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275" w:rsidRPr="00311275" w:rsidRDefault="00311275" w:rsidP="00311275">
      <w:pPr>
        <w:jc w:val="center"/>
        <w:rPr>
          <w:b/>
          <w:bCs/>
        </w:rPr>
      </w:pPr>
      <w:r w:rsidRPr="00311275">
        <w:rPr>
          <w:b/>
          <w:bCs/>
        </w:rPr>
        <w:t>Samenvatting</w:t>
      </w:r>
    </w:p>
    <w:p w:rsidR="00311275" w:rsidRPr="00311275" w:rsidRDefault="00311275" w:rsidP="00311275">
      <w:pPr>
        <w:jc w:val="center"/>
        <w:rPr>
          <w:b/>
          <w:bCs/>
        </w:rPr>
      </w:pPr>
      <w:r w:rsidRPr="00311275">
        <w:rPr>
          <w:b/>
          <w:bCs/>
        </w:rPr>
        <w:t>Voorbereidingen heropstart Technopolis</w:t>
      </w:r>
    </w:p>
    <w:p w:rsidR="00311275" w:rsidRDefault="00311275" w:rsidP="00D02B27"/>
    <w:p w:rsidR="00D02B27" w:rsidRDefault="00C210BF" w:rsidP="006C6D05">
      <w:pPr>
        <w:jc w:val="both"/>
      </w:pPr>
      <w:r>
        <w:t>Er werd een “</w:t>
      </w:r>
      <w:r w:rsidR="00D02B27">
        <w:t>Coronateam” samengesteld</w:t>
      </w:r>
      <w:r>
        <w:t xml:space="preserve"> </w:t>
      </w:r>
      <w:r w:rsidR="00AC67E5">
        <w:t xml:space="preserve">met medewerkers </w:t>
      </w:r>
      <w:r w:rsidR="006C6D05">
        <w:t>die</w:t>
      </w:r>
      <w:r>
        <w:t xml:space="preserve"> dagelijks </w:t>
      </w:r>
      <w:r w:rsidR="006C6D05">
        <w:t>samenkomen</w:t>
      </w:r>
      <w:r>
        <w:t xml:space="preserve"> om de heropstart van Technopolis® voor te bereiden. </w:t>
      </w:r>
      <w:r w:rsidR="006C6D05">
        <w:t>Er werd op toegezien dat er voor ieder aspect waar we bij de opening gaan rekening moeten mee houden, wel iemand in de vergadering zit die dit kan aanpakken.</w:t>
      </w:r>
    </w:p>
    <w:p w:rsidR="00C210BF" w:rsidRDefault="00C210BF" w:rsidP="006C6D05">
      <w:pPr>
        <w:jc w:val="both"/>
      </w:pPr>
    </w:p>
    <w:p w:rsidR="00C210BF" w:rsidRDefault="00C210BF" w:rsidP="006C6D05">
      <w:pPr>
        <w:jc w:val="both"/>
      </w:pPr>
      <w:r>
        <w:t>Eerst en vooral gaat het Coronateam zich buigen over deze algemene vragen:</w:t>
      </w:r>
    </w:p>
    <w:p w:rsidR="00C210BF" w:rsidRDefault="00C210BF" w:rsidP="006C6D05">
      <w:pPr>
        <w:pStyle w:val="Lijstalinea"/>
        <w:numPr>
          <w:ilvl w:val="0"/>
          <w:numId w:val="4"/>
        </w:numPr>
        <w:jc w:val="both"/>
      </w:pPr>
      <w:r>
        <w:t xml:space="preserve">Openen we ook de shop wanneer Technopolis weer open mag? </w:t>
      </w:r>
    </w:p>
    <w:p w:rsidR="00C210BF" w:rsidRDefault="00C210BF" w:rsidP="006C6D05">
      <w:pPr>
        <w:pStyle w:val="Lijstalinea"/>
        <w:numPr>
          <w:ilvl w:val="0"/>
          <w:numId w:val="4"/>
        </w:numPr>
        <w:jc w:val="both"/>
      </w:pPr>
      <w:r>
        <w:t>En wat met het restaurant?</w:t>
      </w:r>
    </w:p>
    <w:p w:rsidR="00C210BF" w:rsidRDefault="00C210BF" w:rsidP="006C6D05">
      <w:pPr>
        <w:pStyle w:val="Lijstalinea"/>
        <w:numPr>
          <w:ilvl w:val="0"/>
          <w:numId w:val="4"/>
        </w:numPr>
        <w:jc w:val="both"/>
      </w:pPr>
      <w:r>
        <w:t>Doen we demo’s in de tentoonstellingsruimte?</w:t>
      </w:r>
    </w:p>
    <w:p w:rsidR="00C210BF" w:rsidRDefault="00C210BF" w:rsidP="006C6D05">
      <w:pPr>
        <w:pStyle w:val="Lijstalinea"/>
        <w:numPr>
          <w:ilvl w:val="0"/>
          <w:numId w:val="4"/>
        </w:numPr>
        <w:jc w:val="both"/>
      </w:pPr>
      <w:r>
        <w:t>Brengen we shows?</w:t>
      </w:r>
    </w:p>
    <w:p w:rsidR="00C210BF" w:rsidRDefault="00C210BF" w:rsidP="006C6D05">
      <w:pPr>
        <w:pStyle w:val="Lijstalinea"/>
        <w:numPr>
          <w:ilvl w:val="0"/>
          <w:numId w:val="4"/>
        </w:numPr>
        <w:jc w:val="both"/>
      </w:pPr>
      <w:r>
        <w:t xml:space="preserve">Wat met </w:t>
      </w:r>
      <w:proofErr w:type="spellStart"/>
      <w:r>
        <w:t>outreach</w:t>
      </w:r>
      <w:proofErr w:type="spellEnd"/>
      <w:r>
        <w:t>?</w:t>
      </w:r>
    </w:p>
    <w:p w:rsidR="00C210BF" w:rsidRDefault="00C210BF" w:rsidP="006C6D05">
      <w:pPr>
        <w:pStyle w:val="Lijstalinea"/>
        <w:numPr>
          <w:ilvl w:val="0"/>
          <w:numId w:val="4"/>
        </w:numPr>
        <w:jc w:val="both"/>
      </w:pPr>
      <w:r>
        <w:t>Meten we de temperatuur van onze medewerkers? En onze bezoekers?</w:t>
      </w:r>
    </w:p>
    <w:p w:rsidR="00C210BF" w:rsidRDefault="00C210BF" w:rsidP="006C6D05">
      <w:pPr>
        <w:pStyle w:val="Lijstalinea"/>
        <w:numPr>
          <w:ilvl w:val="0"/>
          <w:numId w:val="4"/>
        </w:numPr>
        <w:jc w:val="both"/>
      </w:pPr>
      <w:r>
        <w:t>…</w:t>
      </w:r>
    </w:p>
    <w:p w:rsidR="00C210BF" w:rsidRDefault="00C210BF" w:rsidP="006C6D05">
      <w:pPr>
        <w:jc w:val="both"/>
      </w:pPr>
    </w:p>
    <w:p w:rsidR="00C210BF" w:rsidRDefault="00C210BF" w:rsidP="006C6D05">
      <w:pPr>
        <w:jc w:val="both"/>
      </w:pPr>
      <w:r>
        <w:t>De antwoorden op deze vragen worden grondig onderzocht en besproken want zij vormen de besluiten die gaan aangepakt en uitgewerkt worden.</w:t>
      </w:r>
    </w:p>
    <w:p w:rsidR="00C210BF" w:rsidRDefault="00C210BF" w:rsidP="006C6D05">
      <w:pPr>
        <w:jc w:val="both"/>
      </w:pPr>
    </w:p>
    <w:p w:rsidR="00C210BF" w:rsidRDefault="00C210BF" w:rsidP="006C6D05">
      <w:pPr>
        <w:jc w:val="both"/>
      </w:pPr>
      <w:r>
        <w:t>De antwoorden op de vragen worden getoetst aan 2 criteria:</w:t>
      </w:r>
    </w:p>
    <w:p w:rsidR="00C210BF" w:rsidRDefault="00C210BF" w:rsidP="006C6D05">
      <w:pPr>
        <w:pStyle w:val="Lijstalinea"/>
        <w:numPr>
          <w:ilvl w:val="0"/>
          <w:numId w:val="5"/>
        </w:numPr>
        <w:jc w:val="both"/>
      </w:pPr>
      <w:r>
        <w:t>De veiligheid van de bezoeker</w:t>
      </w:r>
    </w:p>
    <w:p w:rsidR="00C210BF" w:rsidRDefault="00C210BF" w:rsidP="006C6D05">
      <w:pPr>
        <w:pStyle w:val="Lijstalinea"/>
        <w:numPr>
          <w:ilvl w:val="0"/>
          <w:numId w:val="5"/>
        </w:numPr>
        <w:jc w:val="both"/>
      </w:pPr>
      <w:r>
        <w:t>De veiligheid van de medewerker</w:t>
      </w:r>
    </w:p>
    <w:p w:rsidR="00C210BF" w:rsidRDefault="00C210BF" w:rsidP="006C6D05">
      <w:pPr>
        <w:pStyle w:val="Lijstalinea"/>
        <w:jc w:val="both"/>
      </w:pPr>
    </w:p>
    <w:p w:rsidR="00C210BF" w:rsidRDefault="00C210BF" w:rsidP="006C6D05">
      <w:pPr>
        <w:jc w:val="both"/>
      </w:pPr>
      <w:r>
        <w:t>Uit de beslissingen die worden genomen, volgen acties die moeten worden ondernomen, taken die moeten worden aangepakt. Iedere taak wordt vervolgens aan een lid van het corona-team toegewezen die dit aspect gaat uitwerken (al dan niet met hulp van andere medewerkers van Technopolis). Deze verantwoordelijke werkt om te beginnen een plan van aanpak uit en stelt dit voor aan het coronateam zodat alle acties op elkaar zijn afgestemd, mekaar niet tegenwerken en alles dus gestroomlijnd verloopt.</w:t>
      </w:r>
    </w:p>
    <w:p w:rsidR="00C210BF" w:rsidRDefault="00C210BF" w:rsidP="006C6D05">
      <w:pPr>
        <w:jc w:val="both"/>
      </w:pPr>
      <w:r>
        <w:t>In een volgende stap kan er dan aan de realisatie van het plan van aanpak voor dat onderdeel worden begonnen (afgestemd op de datum dat we gaan mogen openen, uiteraard).</w:t>
      </w:r>
    </w:p>
    <w:p w:rsidR="00C210BF" w:rsidRDefault="00C210BF" w:rsidP="006C6D05">
      <w:pPr>
        <w:jc w:val="both"/>
      </w:pPr>
    </w:p>
    <w:p w:rsidR="00C210BF" w:rsidRDefault="00C210BF" w:rsidP="006C6D05">
      <w:pPr>
        <w:jc w:val="both"/>
      </w:pPr>
      <w:r>
        <w:t>Schematisch ziet bovenstaande er dus zo uit:</w:t>
      </w:r>
    </w:p>
    <w:p w:rsidR="00C210BF" w:rsidRDefault="00C210BF" w:rsidP="006C6D05">
      <w:pPr>
        <w:jc w:val="both"/>
      </w:pPr>
    </w:p>
    <w:p w:rsidR="00C210BF" w:rsidRDefault="00C210BF" w:rsidP="006C6D05">
      <w:pPr>
        <w:jc w:val="both"/>
      </w:pPr>
      <w:r w:rsidRPr="00D02B27">
        <w:rPr>
          <w:noProof/>
        </w:rPr>
        <w:drawing>
          <wp:inline distT="0" distB="0" distL="0" distR="0" wp14:anchorId="45F5ABE7" wp14:editId="7CD08B24">
            <wp:extent cx="4015740" cy="171450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5740" cy="1714500"/>
                    </a:xfrm>
                    <a:prstGeom prst="rect">
                      <a:avLst/>
                    </a:prstGeom>
                    <a:noFill/>
                    <a:ln>
                      <a:noFill/>
                    </a:ln>
                  </pic:spPr>
                </pic:pic>
              </a:graphicData>
            </a:graphic>
          </wp:inline>
        </w:drawing>
      </w:r>
    </w:p>
    <w:p w:rsidR="00C210BF" w:rsidRDefault="00C210BF" w:rsidP="006C6D05">
      <w:pPr>
        <w:jc w:val="both"/>
      </w:pPr>
    </w:p>
    <w:p w:rsidR="006C6D05" w:rsidRDefault="006C6D05" w:rsidP="006C6D05">
      <w:pPr>
        <w:jc w:val="both"/>
      </w:pPr>
    </w:p>
    <w:p w:rsidR="006C6D05" w:rsidRDefault="006C6D05" w:rsidP="006C6D05">
      <w:pPr>
        <w:jc w:val="both"/>
      </w:pPr>
    </w:p>
    <w:p w:rsidR="006C6D05" w:rsidRDefault="006C6D05" w:rsidP="006C6D05">
      <w:pPr>
        <w:jc w:val="both"/>
      </w:pPr>
    </w:p>
    <w:p w:rsidR="006C6D05" w:rsidRDefault="006C6D05" w:rsidP="006C6D05">
      <w:pPr>
        <w:jc w:val="both"/>
      </w:pPr>
    </w:p>
    <w:p w:rsidR="006C6D05" w:rsidRDefault="006C6D05" w:rsidP="006C6D05">
      <w:pPr>
        <w:jc w:val="both"/>
      </w:pPr>
    </w:p>
    <w:p w:rsidR="00D02B27" w:rsidRDefault="00D02B27" w:rsidP="006C6D05">
      <w:pPr>
        <w:jc w:val="both"/>
      </w:pPr>
      <w:r>
        <w:lastRenderedPageBreak/>
        <w:t xml:space="preserve">Enkele beslissingen die al genomen werden voor het moment dat we weer mogen openen: </w:t>
      </w:r>
    </w:p>
    <w:p w:rsidR="00D02B27" w:rsidRDefault="00D02B27" w:rsidP="006C6D05">
      <w:pPr>
        <w:jc w:val="both"/>
      </w:pPr>
    </w:p>
    <w:p w:rsidR="00320150" w:rsidRPr="00320150" w:rsidRDefault="00320150" w:rsidP="006C6D05">
      <w:pPr>
        <w:jc w:val="both"/>
        <w:rPr>
          <w:b/>
          <w:bCs/>
          <w:u w:val="single"/>
        </w:rPr>
      </w:pPr>
      <w:r w:rsidRPr="00320150">
        <w:rPr>
          <w:b/>
          <w:bCs/>
          <w:u w:val="single"/>
        </w:rPr>
        <w:t>Bezoekers</w:t>
      </w:r>
    </w:p>
    <w:p w:rsidR="00C210BF" w:rsidRDefault="00C210BF" w:rsidP="006C6D05">
      <w:pPr>
        <w:pStyle w:val="Lijstalinea"/>
        <w:numPr>
          <w:ilvl w:val="0"/>
          <w:numId w:val="7"/>
        </w:numPr>
        <w:jc w:val="both"/>
      </w:pPr>
      <w:r>
        <w:t>Indien we in mei of juni mogen openen, zal dit enkel op woensdagen, zaterdagen en zondagen zijn. Vanaf juli opnieuw elke dag geopend.</w:t>
      </w:r>
    </w:p>
    <w:p w:rsidR="00C210BF" w:rsidRDefault="00C210BF" w:rsidP="006C6D05">
      <w:pPr>
        <w:pStyle w:val="Lijstalinea"/>
        <w:numPr>
          <w:ilvl w:val="0"/>
          <w:numId w:val="7"/>
        </w:numPr>
        <w:jc w:val="both"/>
      </w:pPr>
      <w:r w:rsidRPr="00C210BF">
        <w:t>Bezoekerscapaciteit wordt beperkt en er wordt gewerkt in tijdsblokken met een voor- of namiddagbezoek.</w:t>
      </w:r>
    </w:p>
    <w:p w:rsidR="00C210BF" w:rsidRDefault="00C210BF" w:rsidP="006C6D05">
      <w:pPr>
        <w:pStyle w:val="Lijstalinea"/>
        <w:numPr>
          <w:ilvl w:val="1"/>
          <w:numId w:val="7"/>
        </w:numPr>
        <w:jc w:val="both"/>
      </w:pPr>
      <w:r>
        <w:t>van 9u30 tot 13</w:t>
      </w:r>
    </w:p>
    <w:p w:rsidR="00C210BF" w:rsidRDefault="00C210BF" w:rsidP="006C6D05">
      <w:pPr>
        <w:pStyle w:val="Lijstalinea"/>
        <w:numPr>
          <w:ilvl w:val="1"/>
          <w:numId w:val="7"/>
        </w:numPr>
        <w:jc w:val="both"/>
      </w:pPr>
      <w:r>
        <w:t>van 13u30 tot 17u</w:t>
      </w:r>
    </w:p>
    <w:p w:rsidR="00C210BF" w:rsidRDefault="00C210BF" w:rsidP="006C6D05">
      <w:pPr>
        <w:pStyle w:val="Lijstalinea"/>
        <w:numPr>
          <w:ilvl w:val="0"/>
          <w:numId w:val="7"/>
        </w:numPr>
        <w:jc w:val="both"/>
      </w:pPr>
      <w:r>
        <w:t xml:space="preserve">Het aangepaste programma bevat om veiligheidsredenen geen workshops in het Lab of Atelier en geen Van de Graaff- of Kettingreactiedemo. </w:t>
      </w:r>
    </w:p>
    <w:p w:rsidR="00D41B1A" w:rsidRDefault="00D41B1A" w:rsidP="006C6D05">
      <w:pPr>
        <w:pStyle w:val="Lijstalinea"/>
        <w:numPr>
          <w:ilvl w:val="0"/>
          <w:numId w:val="7"/>
        </w:numPr>
        <w:jc w:val="both"/>
      </w:pPr>
      <w:r>
        <w:t>We voorzien per tijdsblok 3 demo’s en 1 show waar bezoekers kunnen aan deelnemen mits voorafgaande registratie en beperkte capaciteiten mogelijk</w:t>
      </w:r>
    </w:p>
    <w:p w:rsidR="00C210BF" w:rsidRDefault="00D02B27" w:rsidP="006C6D05">
      <w:pPr>
        <w:pStyle w:val="Lijstalinea"/>
        <w:numPr>
          <w:ilvl w:val="0"/>
          <w:numId w:val="7"/>
        </w:numPr>
        <w:jc w:val="both"/>
        <w:rPr>
          <w:rFonts w:eastAsia="Times New Roman"/>
        </w:rPr>
      </w:pPr>
      <w:r>
        <w:rPr>
          <w:rFonts w:eastAsia="Times New Roman"/>
        </w:rPr>
        <w:t xml:space="preserve">De shop gaat samen met Technopolis open. </w:t>
      </w:r>
    </w:p>
    <w:p w:rsidR="00D02B27" w:rsidRDefault="00D02B27" w:rsidP="006C6D05">
      <w:pPr>
        <w:pStyle w:val="Lijstalinea"/>
        <w:numPr>
          <w:ilvl w:val="0"/>
          <w:numId w:val="7"/>
        </w:numPr>
        <w:jc w:val="both"/>
        <w:rPr>
          <w:rFonts w:eastAsia="Times New Roman"/>
        </w:rPr>
      </w:pPr>
      <w:r>
        <w:rPr>
          <w:rFonts w:eastAsia="Times New Roman"/>
        </w:rPr>
        <w:t>Voor rest</w:t>
      </w:r>
      <w:r w:rsidR="00C210BF">
        <w:rPr>
          <w:rFonts w:eastAsia="Times New Roman"/>
        </w:rPr>
        <w:t>aurant</w:t>
      </w:r>
      <w:r>
        <w:rPr>
          <w:rFonts w:eastAsia="Times New Roman"/>
        </w:rPr>
        <w:t xml:space="preserve"> en events wachten we de richtlijnen van de overheid af.</w:t>
      </w:r>
    </w:p>
    <w:p w:rsidR="00D41B1A" w:rsidRDefault="00D02B27" w:rsidP="006C6D05">
      <w:pPr>
        <w:pStyle w:val="Lijstalinea"/>
        <w:numPr>
          <w:ilvl w:val="0"/>
          <w:numId w:val="7"/>
        </w:numPr>
        <w:jc w:val="both"/>
        <w:rPr>
          <w:rFonts w:eastAsia="Times New Roman"/>
        </w:rPr>
      </w:pPr>
      <w:r>
        <w:rPr>
          <w:rFonts w:eastAsia="Times New Roman"/>
        </w:rPr>
        <w:t xml:space="preserve">We gaan enkel open voor families en gezinnen. </w:t>
      </w:r>
    </w:p>
    <w:p w:rsidR="00D02B27" w:rsidRDefault="00D02B27" w:rsidP="006C6D05">
      <w:pPr>
        <w:pStyle w:val="Lijstalinea"/>
        <w:numPr>
          <w:ilvl w:val="0"/>
          <w:numId w:val="7"/>
        </w:numPr>
        <w:jc w:val="both"/>
        <w:rPr>
          <w:rFonts w:eastAsia="Times New Roman"/>
        </w:rPr>
      </w:pPr>
      <w:r>
        <w:rPr>
          <w:rFonts w:eastAsia="Times New Roman"/>
        </w:rPr>
        <w:t xml:space="preserve">Voorlopig géén </w:t>
      </w:r>
      <w:r w:rsidR="00C210BF">
        <w:rPr>
          <w:rFonts w:eastAsia="Times New Roman"/>
        </w:rPr>
        <w:t>g</w:t>
      </w:r>
      <w:r>
        <w:rPr>
          <w:rFonts w:eastAsia="Times New Roman"/>
        </w:rPr>
        <w:t xml:space="preserve">roepsbezoeken/schoolbezoeken. </w:t>
      </w:r>
    </w:p>
    <w:p w:rsidR="007E72DD" w:rsidRPr="007E72DD" w:rsidRDefault="007E72DD" w:rsidP="004C2357">
      <w:pPr>
        <w:pStyle w:val="Lijstalinea"/>
        <w:numPr>
          <w:ilvl w:val="0"/>
          <w:numId w:val="7"/>
        </w:numPr>
        <w:jc w:val="both"/>
        <w:rPr>
          <w:rFonts w:eastAsia="Times New Roman"/>
        </w:rPr>
      </w:pPr>
      <w:r w:rsidRPr="007E72DD">
        <w:rPr>
          <w:rFonts w:eastAsia="Times New Roman"/>
        </w:rPr>
        <w:t>Er wordt gewerkt aan een circulatieplan voor bezoekers, zodat ze elkaar niet kunnen kruisen. Er zal</w:t>
      </w:r>
      <w:r w:rsidRPr="007E72DD">
        <w:rPr>
          <w:rFonts w:eastAsia="Times New Roman"/>
        </w:rPr>
        <w:t xml:space="preserve"> </w:t>
      </w:r>
      <w:r w:rsidRPr="007E72DD">
        <w:rPr>
          <w:rFonts w:eastAsia="Times New Roman"/>
        </w:rPr>
        <w:t>dus overal “eenrichtingsverkeer” gelden. Dat is nodig om op elke plek de 1,5m-afstandregel te</w:t>
      </w:r>
      <w:r w:rsidRPr="007E72DD">
        <w:rPr>
          <w:rFonts w:eastAsia="Times New Roman"/>
        </w:rPr>
        <w:t xml:space="preserve"> </w:t>
      </w:r>
      <w:r w:rsidRPr="007E72DD">
        <w:rPr>
          <w:rFonts w:eastAsia="Times New Roman"/>
        </w:rPr>
        <w:t>kunnen garanderen. Bezoekers worden via pijlen doorheen de tentoonstellingsruimte geleid</w:t>
      </w:r>
      <w:r>
        <w:rPr>
          <w:rFonts w:eastAsia="Times New Roman"/>
        </w:rPr>
        <w:t>.</w:t>
      </w:r>
    </w:p>
    <w:p w:rsidR="00252E27" w:rsidRDefault="00252E27" w:rsidP="006C6D05">
      <w:pPr>
        <w:pStyle w:val="Lijstalinea"/>
        <w:numPr>
          <w:ilvl w:val="0"/>
          <w:numId w:val="7"/>
        </w:numPr>
        <w:jc w:val="both"/>
        <w:rPr>
          <w:rFonts w:eastAsia="Times New Roman"/>
        </w:rPr>
      </w:pPr>
      <w:r>
        <w:rPr>
          <w:rFonts w:eastAsia="Times New Roman"/>
        </w:rPr>
        <w:t>Aparte in- en uitgang</w:t>
      </w:r>
      <w:r w:rsidR="00D41B1A">
        <w:rPr>
          <w:rFonts w:eastAsia="Times New Roman"/>
        </w:rPr>
        <w:t xml:space="preserve"> voor bezoekers</w:t>
      </w:r>
    </w:p>
    <w:p w:rsidR="007E72DD" w:rsidRDefault="007E72DD" w:rsidP="00A30578">
      <w:pPr>
        <w:pStyle w:val="Lijstalinea"/>
        <w:numPr>
          <w:ilvl w:val="0"/>
          <w:numId w:val="7"/>
        </w:numPr>
        <w:jc w:val="both"/>
        <w:rPr>
          <w:rFonts w:eastAsia="Times New Roman"/>
        </w:rPr>
      </w:pPr>
      <w:r w:rsidRPr="007E72DD">
        <w:rPr>
          <w:rFonts w:eastAsia="Times New Roman"/>
        </w:rPr>
        <w:t>Opstellingen waar bezoekers (en medewerkers) geen 1,5m afstand kunnen houden of die – gezien</w:t>
      </w:r>
      <w:r w:rsidR="001A3C53">
        <w:rPr>
          <w:rFonts w:eastAsia="Times New Roman"/>
        </w:rPr>
        <w:t xml:space="preserve"> </w:t>
      </w:r>
      <w:r w:rsidRPr="007E72DD">
        <w:rPr>
          <w:rFonts w:eastAsia="Times New Roman"/>
        </w:rPr>
        <w:t>de omstandigheden – niet voldoende hygiënisch zijn, verdwijnen tijdelijk uit het aanbod.</w:t>
      </w:r>
    </w:p>
    <w:p w:rsidR="00252E27" w:rsidRPr="007E72DD" w:rsidRDefault="00252E27" w:rsidP="00A30578">
      <w:pPr>
        <w:pStyle w:val="Lijstalinea"/>
        <w:numPr>
          <w:ilvl w:val="0"/>
          <w:numId w:val="7"/>
        </w:numPr>
        <w:jc w:val="both"/>
        <w:rPr>
          <w:rFonts w:eastAsia="Times New Roman"/>
        </w:rPr>
      </w:pPr>
      <w:r w:rsidRPr="007E72DD">
        <w:rPr>
          <w:rFonts w:eastAsia="Times New Roman"/>
        </w:rPr>
        <w:t xml:space="preserve">Alle tafels en stoelen worden weggenomen. </w:t>
      </w:r>
    </w:p>
    <w:p w:rsidR="00252E27" w:rsidRDefault="00252E27" w:rsidP="006C6D05">
      <w:pPr>
        <w:pStyle w:val="Lijstalinea"/>
        <w:numPr>
          <w:ilvl w:val="0"/>
          <w:numId w:val="7"/>
        </w:numPr>
        <w:jc w:val="both"/>
        <w:rPr>
          <w:rFonts w:eastAsia="Times New Roman"/>
        </w:rPr>
      </w:pPr>
      <w:r>
        <w:rPr>
          <w:rFonts w:eastAsia="Times New Roman"/>
        </w:rPr>
        <w:t>Geen picknick mogelijk.</w:t>
      </w:r>
    </w:p>
    <w:p w:rsidR="00252E27" w:rsidRDefault="00252E27" w:rsidP="006C6D05">
      <w:pPr>
        <w:pStyle w:val="Lijstalinea"/>
        <w:numPr>
          <w:ilvl w:val="0"/>
          <w:numId w:val="7"/>
        </w:numPr>
        <w:jc w:val="both"/>
        <w:rPr>
          <w:rFonts w:eastAsia="Times New Roman"/>
        </w:rPr>
      </w:pPr>
      <w:r>
        <w:rPr>
          <w:rFonts w:eastAsia="Times New Roman"/>
        </w:rPr>
        <w:t>Drank- en snoepautomaten worden aan de uitgang geplaatst</w:t>
      </w:r>
    </w:p>
    <w:p w:rsidR="00252E27" w:rsidRDefault="00252E27" w:rsidP="006C6D05">
      <w:pPr>
        <w:pStyle w:val="Lijstalinea"/>
        <w:numPr>
          <w:ilvl w:val="0"/>
          <w:numId w:val="7"/>
        </w:numPr>
        <w:jc w:val="both"/>
        <w:rPr>
          <w:rFonts w:eastAsia="Times New Roman"/>
        </w:rPr>
      </w:pPr>
      <w:r>
        <w:rPr>
          <w:rFonts w:eastAsia="Times New Roman"/>
        </w:rPr>
        <w:t>Beperkt aantal bezoekers worden in shop toegelaten</w:t>
      </w:r>
    </w:p>
    <w:p w:rsidR="00252E27" w:rsidRDefault="00252E27" w:rsidP="006C6D05">
      <w:pPr>
        <w:pStyle w:val="Lijstalinea"/>
        <w:numPr>
          <w:ilvl w:val="0"/>
          <w:numId w:val="7"/>
        </w:numPr>
        <w:jc w:val="both"/>
        <w:rPr>
          <w:rFonts w:eastAsia="Times New Roman"/>
        </w:rPr>
      </w:pPr>
      <w:r>
        <w:rPr>
          <w:rFonts w:eastAsia="Times New Roman"/>
        </w:rPr>
        <w:t>Gedetailleerd poetsprogramma wordt uitgewerkt met externe poetsfirma</w:t>
      </w:r>
    </w:p>
    <w:p w:rsidR="00D02B27" w:rsidRDefault="00D02B27" w:rsidP="006C6D05">
      <w:pPr>
        <w:pStyle w:val="Lijstalinea"/>
        <w:numPr>
          <w:ilvl w:val="0"/>
          <w:numId w:val="7"/>
        </w:numPr>
        <w:jc w:val="both"/>
        <w:rPr>
          <w:rFonts w:eastAsia="Times New Roman"/>
        </w:rPr>
      </w:pPr>
      <w:r>
        <w:rPr>
          <w:rFonts w:eastAsia="Times New Roman"/>
        </w:rPr>
        <w:t xml:space="preserve">Bezoekers worden verplicht </w:t>
      </w:r>
      <w:r w:rsidR="00C210BF">
        <w:rPr>
          <w:rFonts w:eastAsia="Times New Roman"/>
        </w:rPr>
        <w:t xml:space="preserve">zich </w:t>
      </w:r>
      <w:r>
        <w:rPr>
          <w:rFonts w:eastAsia="Times New Roman"/>
        </w:rPr>
        <w:t xml:space="preserve">vooraf </w:t>
      </w:r>
      <w:r w:rsidR="00C210BF">
        <w:rPr>
          <w:rFonts w:eastAsia="Times New Roman"/>
        </w:rPr>
        <w:t xml:space="preserve">te registreren en </w:t>
      </w:r>
      <w:r>
        <w:rPr>
          <w:rFonts w:eastAsia="Times New Roman"/>
        </w:rPr>
        <w:t>ticket te kopen via de website.</w:t>
      </w:r>
    </w:p>
    <w:p w:rsidR="00252E27" w:rsidRDefault="00252E27" w:rsidP="006C6D05">
      <w:pPr>
        <w:pStyle w:val="Lijstalinea"/>
        <w:numPr>
          <w:ilvl w:val="0"/>
          <w:numId w:val="7"/>
        </w:numPr>
        <w:jc w:val="both"/>
        <w:rPr>
          <w:rFonts w:eastAsia="Times New Roman"/>
        </w:rPr>
      </w:pPr>
      <w:r>
        <w:rPr>
          <w:rFonts w:eastAsia="Times New Roman"/>
        </w:rPr>
        <w:t>Apart EHBO lokaal voor medewerkers/bezoekers met symptomen COVID-19</w:t>
      </w:r>
    </w:p>
    <w:p w:rsidR="00252E27" w:rsidRDefault="00252E27" w:rsidP="006C6D05">
      <w:pPr>
        <w:pStyle w:val="Lijstalinea"/>
        <w:numPr>
          <w:ilvl w:val="0"/>
          <w:numId w:val="7"/>
        </w:numPr>
        <w:jc w:val="both"/>
        <w:rPr>
          <w:rFonts w:eastAsia="Times New Roman"/>
        </w:rPr>
      </w:pPr>
      <w:r>
        <w:rPr>
          <w:rFonts w:eastAsia="Times New Roman"/>
        </w:rPr>
        <w:t>Handgels op verschillende locaties</w:t>
      </w:r>
    </w:p>
    <w:p w:rsidR="00252E27" w:rsidRDefault="00252E27" w:rsidP="006C6D05">
      <w:pPr>
        <w:pStyle w:val="Lijstalinea"/>
        <w:numPr>
          <w:ilvl w:val="0"/>
          <w:numId w:val="7"/>
        </w:numPr>
        <w:jc w:val="both"/>
        <w:rPr>
          <w:rFonts w:eastAsia="Times New Roman"/>
        </w:rPr>
      </w:pPr>
      <w:r>
        <w:rPr>
          <w:rFonts w:eastAsia="Times New Roman"/>
        </w:rPr>
        <w:t>Handgels worden zelf gemaakt</w:t>
      </w:r>
    </w:p>
    <w:p w:rsidR="00252E27" w:rsidRDefault="00252E27" w:rsidP="006C6D05">
      <w:pPr>
        <w:pStyle w:val="Lijstalinea"/>
        <w:numPr>
          <w:ilvl w:val="0"/>
          <w:numId w:val="7"/>
        </w:numPr>
        <w:jc w:val="both"/>
        <w:rPr>
          <w:rFonts w:eastAsia="Times New Roman"/>
        </w:rPr>
      </w:pPr>
      <w:r>
        <w:rPr>
          <w:rFonts w:eastAsia="Times New Roman"/>
        </w:rPr>
        <w:t xml:space="preserve">Aparte signalisatie </w:t>
      </w:r>
      <w:r w:rsidR="00D41B1A">
        <w:rPr>
          <w:rFonts w:eastAsia="Times New Roman"/>
        </w:rPr>
        <w:t>op de parking</w:t>
      </w:r>
    </w:p>
    <w:p w:rsidR="00D41B1A" w:rsidRDefault="00D41B1A" w:rsidP="006C6D05">
      <w:pPr>
        <w:pStyle w:val="Lijstalinea"/>
        <w:numPr>
          <w:ilvl w:val="0"/>
          <w:numId w:val="7"/>
        </w:numPr>
        <w:jc w:val="both"/>
        <w:rPr>
          <w:rFonts w:eastAsia="Times New Roman"/>
        </w:rPr>
      </w:pPr>
      <w:r>
        <w:rPr>
          <w:rFonts w:eastAsia="Times New Roman"/>
        </w:rPr>
        <w:t>Aparte signalisatie doorheen de ganse tentoonstellingsruimte</w:t>
      </w:r>
    </w:p>
    <w:p w:rsidR="00D41B1A" w:rsidRDefault="00D41B1A" w:rsidP="006C6D05">
      <w:pPr>
        <w:pStyle w:val="Lijstalinea"/>
        <w:numPr>
          <w:ilvl w:val="0"/>
          <w:numId w:val="7"/>
        </w:numPr>
        <w:jc w:val="both"/>
        <w:rPr>
          <w:rFonts w:eastAsia="Times New Roman"/>
        </w:rPr>
      </w:pPr>
      <w:r>
        <w:rPr>
          <w:rFonts w:eastAsia="Times New Roman"/>
        </w:rPr>
        <w:t>Deuren worden zoveel mogelijk open gezet</w:t>
      </w:r>
    </w:p>
    <w:p w:rsidR="00D41B1A" w:rsidRDefault="00D41B1A" w:rsidP="006C6D05">
      <w:pPr>
        <w:pStyle w:val="Lijstalinea"/>
        <w:numPr>
          <w:ilvl w:val="0"/>
          <w:numId w:val="7"/>
        </w:numPr>
        <w:jc w:val="both"/>
        <w:rPr>
          <w:rFonts w:eastAsia="Times New Roman"/>
        </w:rPr>
      </w:pPr>
      <w:r>
        <w:rPr>
          <w:rFonts w:eastAsia="Times New Roman"/>
        </w:rPr>
        <w:t>Geen vestiaire voor bezoekers</w:t>
      </w:r>
    </w:p>
    <w:p w:rsidR="00D41B1A" w:rsidRDefault="00D41B1A" w:rsidP="006C6D05">
      <w:pPr>
        <w:pStyle w:val="Lijstalinea"/>
        <w:numPr>
          <w:ilvl w:val="0"/>
          <w:numId w:val="7"/>
        </w:numPr>
        <w:jc w:val="both"/>
        <w:rPr>
          <w:rFonts w:eastAsia="Times New Roman"/>
        </w:rPr>
      </w:pPr>
      <w:r w:rsidRPr="00D41B1A">
        <w:rPr>
          <w:rFonts w:eastAsia="Times New Roman"/>
        </w:rPr>
        <w:t xml:space="preserve">Apart onthaal achter </w:t>
      </w:r>
      <w:proofErr w:type="spellStart"/>
      <w:r w:rsidRPr="00D41B1A">
        <w:rPr>
          <w:rFonts w:eastAsia="Times New Roman"/>
        </w:rPr>
        <w:t>plexi</w:t>
      </w:r>
      <w:proofErr w:type="spellEnd"/>
      <w:r w:rsidRPr="00D41B1A">
        <w:rPr>
          <w:rFonts w:eastAsia="Times New Roman"/>
        </w:rPr>
        <w:t xml:space="preserve"> waar bezoekers hun ticket laten inscannen</w:t>
      </w:r>
    </w:p>
    <w:p w:rsidR="007E72DD" w:rsidRPr="007E72DD" w:rsidRDefault="007E72DD" w:rsidP="00EC0A7E">
      <w:pPr>
        <w:pStyle w:val="Lijstalinea"/>
        <w:numPr>
          <w:ilvl w:val="0"/>
          <w:numId w:val="7"/>
        </w:numPr>
        <w:jc w:val="both"/>
        <w:rPr>
          <w:rFonts w:eastAsia="Times New Roman"/>
        </w:rPr>
      </w:pPr>
      <w:r w:rsidRPr="007E72DD">
        <w:rPr>
          <w:rFonts w:eastAsia="Times New Roman"/>
        </w:rPr>
        <w:t>Er komt aangepaste signalisatie met alle maatregelen. Ook op de website, op de schermen en in</w:t>
      </w:r>
      <w:r w:rsidRPr="007E72DD">
        <w:rPr>
          <w:rFonts w:eastAsia="Times New Roman"/>
        </w:rPr>
        <w:t xml:space="preserve"> </w:t>
      </w:r>
      <w:r w:rsidRPr="007E72DD">
        <w:rPr>
          <w:rFonts w:eastAsia="Times New Roman"/>
        </w:rPr>
        <w:t>de app zullen de belangrijkste aangekondigd worden.</w:t>
      </w:r>
    </w:p>
    <w:p w:rsidR="00320150" w:rsidRDefault="00320150" w:rsidP="006C6D05">
      <w:pPr>
        <w:jc w:val="both"/>
        <w:rPr>
          <w:rFonts w:eastAsia="Times New Roman"/>
        </w:rPr>
      </w:pPr>
    </w:p>
    <w:p w:rsidR="00320150" w:rsidRPr="00320150" w:rsidRDefault="00320150" w:rsidP="006C6D05">
      <w:pPr>
        <w:jc w:val="both"/>
        <w:rPr>
          <w:rFonts w:eastAsia="Times New Roman"/>
          <w:b/>
          <w:bCs/>
          <w:u w:val="single"/>
        </w:rPr>
      </w:pPr>
      <w:r w:rsidRPr="00320150">
        <w:rPr>
          <w:rFonts w:eastAsia="Times New Roman"/>
          <w:b/>
          <w:bCs/>
          <w:u w:val="single"/>
        </w:rPr>
        <w:t>Medewerkers</w:t>
      </w:r>
    </w:p>
    <w:p w:rsidR="00320150" w:rsidRDefault="00320150" w:rsidP="006C6D05">
      <w:pPr>
        <w:pStyle w:val="Lijstalinea"/>
        <w:numPr>
          <w:ilvl w:val="0"/>
          <w:numId w:val="7"/>
        </w:numPr>
        <w:jc w:val="both"/>
        <w:rPr>
          <w:rFonts w:eastAsia="Times New Roman"/>
        </w:rPr>
      </w:pPr>
      <w:r>
        <w:rPr>
          <w:rFonts w:eastAsia="Times New Roman"/>
        </w:rPr>
        <w:t>Veiligheidsopleiding voor medewerkers met interne maatregelen</w:t>
      </w:r>
    </w:p>
    <w:p w:rsidR="00320150" w:rsidRDefault="00320150" w:rsidP="006C6D05">
      <w:pPr>
        <w:pStyle w:val="Lijstalinea"/>
        <w:numPr>
          <w:ilvl w:val="0"/>
          <w:numId w:val="7"/>
        </w:numPr>
        <w:jc w:val="both"/>
        <w:rPr>
          <w:rFonts w:eastAsia="Times New Roman"/>
        </w:rPr>
      </w:pPr>
      <w:r>
        <w:rPr>
          <w:rFonts w:eastAsia="Times New Roman"/>
        </w:rPr>
        <w:t>Apart draaiboek voor operationeel medewerkers wordt uitgewerkt</w:t>
      </w:r>
    </w:p>
    <w:p w:rsidR="00320150" w:rsidRDefault="00320150" w:rsidP="006C6D05">
      <w:pPr>
        <w:pStyle w:val="Lijstalinea"/>
        <w:numPr>
          <w:ilvl w:val="0"/>
          <w:numId w:val="7"/>
        </w:numPr>
        <w:jc w:val="both"/>
        <w:rPr>
          <w:rFonts w:eastAsia="Times New Roman"/>
        </w:rPr>
      </w:pPr>
      <w:r>
        <w:rPr>
          <w:rFonts w:eastAsia="Times New Roman"/>
        </w:rPr>
        <w:t>3 aparte personeelsingangen</w:t>
      </w:r>
    </w:p>
    <w:p w:rsidR="00320150" w:rsidRPr="00C1345E" w:rsidRDefault="00320150" w:rsidP="006C6D05">
      <w:pPr>
        <w:pStyle w:val="Lijstalinea"/>
        <w:numPr>
          <w:ilvl w:val="0"/>
          <w:numId w:val="7"/>
        </w:numPr>
        <w:jc w:val="both"/>
        <w:rPr>
          <w:rFonts w:eastAsia="Times New Roman"/>
        </w:rPr>
      </w:pPr>
      <w:r w:rsidRPr="00C1345E">
        <w:rPr>
          <w:rFonts w:eastAsia="Times New Roman"/>
        </w:rPr>
        <w:t>Koorts meten bij medewerkers bij aankomst</w:t>
      </w:r>
    </w:p>
    <w:p w:rsidR="00320150" w:rsidRPr="00C1345E" w:rsidRDefault="00320150" w:rsidP="006C6D05">
      <w:pPr>
        <w:pStyle w:val="Lijstalinea"/>
        <w:numPr>
          <w:ilvl w:val="0"/>
          <w:numId w:val="7"/>
        </w:numPr>
        <w:jc w:val="both"/>
        <w:rPr>
          <w:rFonts w:asciiTheme="minorHAnsi" w:eastAsia="Times New Roman" w:hAnsiTheme="minorHAnsi" w:cstheme="minorHAnsi"/>
        </w:rPr>
      </w:pPr>
      <w:r w:rsidRPr="00C1345E">
        <w:rPr>
          <w:rFonts w:asciiTheme="minorHAnsi" w:eastAsia="Times New Roman" w:hAnsiTheme="minorHAnsi" w:cstheme="minorHAnsi"/>
        </w:rPr>
        <w:t>Thuiswerken blijft de norm</w:t>
      </w:r>
    </w:p>
    <w:p w:rsidR="00320150" w:rsidRPr="00C1345E" w:rsidRDefault="008C79F0" w:rsidP="006C6D05">
      <w:pPr>
        <w:pStyle w:val="Lijstalinea"/>
        <w:numPr>
          <w:ilvl w:val="0"/>
          <w:numId w:val="7"/>
        </w:numPr>
        <w:jc w:val="both"/>
        <w:rPr>
          <w:rFonts w:asciiTheme="minorHAnsi" w:eastAsia="Times New Roman" w:hAnsiTheme="minorHAnsi" w:cstheme="minorHAnsi"/>
        </w:rPr>
      </w:pPr>
      <w:r w:rsidRPr="00C1345E">
        <w:rPr>
          <w:rFonts w:asciiTheme="minorHAnsi" w:eastAsia="Times New Roman" w:hAnsiTheme="minorHAnsi" w:cstheme="minorHAnsi"/>
        </w:rPr>
        <w:t>Verplicht m</w:t>
      </w:r>
      <w:r w:rsidR="00320150" w:rsidRPr="00C1345E">
        <w:rPr>
          <w:rFonts w:asciiTheme="minorHAnsi" w:eastAsia="Times New Roman" w:hAnsiTheme="minorHAnsi" w:cstheme="minorHAnsi"/>
        </w:rPr>
        <w:t xml:space="preserve">ondmaskers in </w:t>
      </w:r>
      <w:r w:rsidRPr="00C1345E">
        <w:rPr>
          <w:rFonts w:asciiTheme="minorHAnsi" w:eastAsia="Times New Roman" w:hAnsiTheme="minorHAnsi" w:cstheme="minorHAnsi"/>
        </w:rPr>
        <w:t>bezoekersruimtes</w:t>
      </w:r>
    </w:p>
    <w:p w:rsidR="008C79F0" w:rsidRPr="00C1345E" w:rsidRDefault="008C79F0" w:rsidP="006C6D05">
      <w:pPr>
        <w:pStyle w:val="paragraph"/>
        <w:numPr>
          <w:ilvl w:val="0"/>
          <w:numId w:val="7"/>
        </w:numPr>
        <w:spacing w:before="0" w:beforeAutospacing="0" w:after="0" w:afterAutospacing="0"/>
        <w:jc w:val="both"/>
        <w:textAlignment w:val="baseline"/>
        <w:rPr>
          <w:rStyle w:val="eop"/>
          <w:rFonts w:asciiTheme="minorHAnsi" w:hAnsiTheme="minorHAnsi" w:cstheme="minorHAnsi"/>
          <w:sz w:val="22"/>
          <w:szCs w:val="22"/>
        </w:rPr>
      </w:pPr>
      <w:r w:rsidRPr="00C1345E">
        <w:rPr>
          <w:rStyle w:val="normaltextrun"/>
          <w:rFonts w:asciiTheme="minorHAnsi" w:hAnsiTheme="minorHAnsi" w:cstheme="minorHAnsi"/>
          <w:caps/>
          <w:color w:val="000000"/>
          <w:position w:val="1"/>
          <w:sz w:val="22"/>
          <w:szCs w:val="22"/>
          <w:lang w:val="nl-NL"/>
        </w:rPr>
        <w:lastRenderedPageBreak/>
        <w:t>Het gebruik van de liften is verboden (behalve Zwangerschap</w:t>
      </w:r>
      <w:r w:rsidRPr="00C1345E">
        <w:rPr>
          <w:rStyle w:val="eop"/>
          <w:rFonts w:asciiTheme="minorHAnsi" w:hAnsiTheme="minorHAnsi" w:cstheme="minorHAnsi"/>
          <w:sz w:val="22"/>
          <w:szCs w:val="22"/>
          <w:lang w:val="nl-NL"/>
        </w:rPr>
        <w:t xml:space="preserve">, </w:t>
      </w:r>
      <w:r w:rsidRPr="00C1345E">
        <w:rPr>
          <w:rStyle w:val="normaltextrun"/>
          <w:rFonts w:asciiTheme="minorHAnsi" w:hAnsiTheme="minorHAnsi" w:cstheme="minorHAnsi"/>
          <w:caps/>
          <w:color w:val="000000"/>
          <w:position w:val="1"/>
          <w:sz w:val="22"/>
          <w:szCs w:val="22"/>
          <w:lang w:val="nl-NL"/>
        </w:rPr>
        <w:t>Fysieke beperking</w:t>
      </w:r>
      <w:r w:rsidRPr="00C1345E">
        <w:rPr>
          <w:rStyle w:val="eop"/>
          <w:rFonts w:asciiTheme="minorHAnsi" w:hAnsiTheme="minorHAnsi" w:cstheme="minorHAnsi"/>
          <w:sz w:val="22"/>
          <w:szCs w:val="22"/>
          <w:lang w:val="nl-NL"/>
        </w:rPr>
        <w:t xml:space="preserve"> en </w:t>
      </w:r>
      <w:r w:rsidRPr="00C1345E">
        <w:rPr>
          <w:rStyle w:val="normaltextrun"/>
          <w:rFonts w:asciiTheme="minorHAnsi" w:hAnsiTheme="minorHAnsi" w:cstheme="minorHAnsi"/>
          <w:caps/>
          <w:color w:val="000000"/>
          <w:position w:val="1"/>
          <w:sz w:val="22"/>
          <w:szCs w:val="22"/>
          <w:lang w:val="nl-NL"/>
        </w:rPr>
        <w:t>Zware levering OF VERPLAATSING VAN GOEDEREN NAAR VERSCHILLENDE VERDIEPINGEN</w:t>
      </w:r>
      <w:r w:rsidRPr="00C1345E">
        <w:rPr>
          <w:rStyle w:val="eop"/>
          <w:rFonts w:asciiTheme="minorHAnsi" w:hAnsiTheme="minorHAnsi" w:cstheme="minorHAnsi"/>
          <w:sz w:val="22"/>
          <w:szCs w:val="22"/>
        </w:rPr>
        <w:t>)</w:t>
      </w:r>
    </w:p>
    <w:p w:rsidR="00320150" w:rsidRPr="00C1345E" w:rsidRDefault="008C79F0" w:rsidP="006C6D05">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C1345E">
        <w:rPr>
          <w:rFonts w:asciiTheme="minorHAnsi" w:hAnsiTheme="minorHAnsi" w:cstheme="minorHAnsi"/>
          <w:sz w:val="22"/>
          <w:szCs w:val="22"/>
        </w:rPr>
        <w:t>Maximum 1 persoon toegelaten in specifieke ruimtes</w:t>
      </w:r>
      <w:r w:rsidR="00311275" w:rsidRPr="00C1345E">
        <w:rPr>
          <w:rFonts w:asciiTheme="minorHAnsi" w:hAnsiTheme="minorHAnsi" w:cstheme="minorHAnsi"/>
          <w:sz w:val="22"/>
          <w:szCs w:val="22"/>
        </w:rPr>
        <w:t xml:space="preserve"> (kleedkamers, individuele kantoren en toiletten) </w:t>
      </w:r>
    </w:p>
    <w:p w:rsidR="00311275" w:rsidRPr="00C1345E" w:rsidRDefault="00311275" w:rsidP="006C6D05">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C1345E">
        <w:rPr>
          <w:rFonts w:asciiTheme="minorHAnsi" w:hAnsiTheme="minorHAnsi" w:cstheme="minorHAnsi"/>
          <w:sz w:val="22"/>
          <w:szCs w:val="22"/>
        </w:rPr>
        <w:t>Beperkte capaciteit in vergaderzalen</w:t>
      </w:r>
    </w:p>
    <w:p w:rsidR="00311275" w:rsidRPr="008C79F0" w:rsidRDefault="00311275" w:rsidP="006C6D05">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C1345E">
        <w:rPr>
          <w:rFonts w:asciiTheme="minorHAnsi" w:hAnsiTheme="minorHAnsi" w:cstheme="minorHAnsi"/>
          <w:sz w:val="22"/>
          <w:szCs w:val="22"/>
        </w:rPr>
        <w:t>Aparte signalisatie op kantoorverdieping</w:t>
      </w:r>
    </w:p>
    <w:sectPr w:rsidR="00311275" w:rsidRPr="008C79F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BCB" w:rsidRDefault="008A1BCB" w:rsidP="008A1BCB">
      <w:r>
        <w:separator/>
      </w:r>
    </w:p>
  </w:endnote>
  <w:endnote w:type="continuationSeparator" w:id="0">
    <w:p w:rsidR="008A1BCB" w:rsidRDefault="008A1BCB" w:rsidP="008A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BCB" w:rsidRDefault="008A1B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98960"/>
      <w:docPartObj>
        <w:docPartGallery w:val="Page Numbers (Bottom of Page)"/>
        <w:docPartUnique/>
      </w:docPartObj>
    </w:sdtPr>
    <w:sdtContent>
      <w:bookmarkStart w:id="0" w:name="_GoBack" w:displacedByCustomXml="prev"/>
      <w:bookmarkEnd w:id="0" w:displacedByCustomXml="prev"/>
      <w:p w:rsidR="008A1BCB" w:rsidRDefault="008A1BCB">
        <w:pPr>
          <w:pStyle w:val="Voettekst"/>
          <w:jc w:val="right"/>
        </w:pPr>
        <w:r>
          <w:fldChar w:fldCharType="begin"/>
        </w:r>
        <w:r>
          <w:instrText>PAGE   \* MERGEFORMAT</w:instrText>
        </w:r>
        <w:r>
          <w:fldChar w:fldCharType="separate"/>
        </w:r>
        <w:r>
          <w:rPr>
            <w:lang w:val="nl-NL"/>
          </w:rPr>
          <w:t>2</w:t>
        </w:r>
        <w:r>
          <w:fldChar w:fldCharType="end"/>
        </w:r>
      </w:p>
    </w:sdtContent>
  </w:sdt>
  <w:p w:rsidR="008A1BCB" w:rsidRDefault="008A1B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BCB" w:rsidRDefault="008A1B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BCB" w:rsidRDefault="008A1BCB" w:rsidP="008A1BCB">
      <w:r>
        <w:separator/>
      </w:r>
    </w:p>
  </w:footnote>
  <w:footnote w:type="continuationSeparator" w:id="0">
    <w:p w:rsidR="008A1BCB" w:rsidRDefault="008A1BCB" w:rsidP="008A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BCB" w:rsidRDefault="008A1B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BCB" w:rsidRDefault="008A1B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BCB" w:rsidRDefault="008A1B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006"/>
    <w:multiLevelType w:val="hybridMultilevel"/>
    <w:tmpl w:val="D16CD33C"/>
    <w:lvl w:ilvl="0" w:tplc="7430D13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abstractNum w:abstractNumId="1" w15:restartNumberingAfterBreak="0">
    <w:nsid w:val="2A8D2F8E"/>
    <w:multiLevelType w:val="multilevel"/>
    <w:tmpl w:val="4190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B34781"/>
    <w:multiLevelType w:val="hybridMultilevel"/>
    <w:tmpl w:val="608656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69268A7"/>
    <w:multiLevelType w:val="multilevel"/>
    <w:tmpl w:val="47A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227FD"/>
    <w:multiLevelType w:val="hybridMultilevel"/>
    <w:tmpl w:val="97620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80A455F"/>
    <w:multiLevelType w:val="hybridMultilevel"/>
    <w:tmpl w:val="71925328"/>
    <w:lvl w:ilvl="0" w:tplc="93BCFF6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abstractNum w:abstractNumId="6" w15:restartNumberingAfterBreak="0">
    <w:nsid w:val="67765503"/>
    <w:multiLevelType w:val="hybridMultilevel"/>
    <w:tmpl w:val="217CDA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CA23029"/>
    <w:multiLevelType w:val="hybridMultilevel"/>
    <w:tmpl w:val="423088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6"/>
  </w:num>
  <w:num w:numId="5">
    <w:abstractNumId w:val="2"/>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27"/>
    <w:rsid w:val="001A3C53"/>
    <w:rsid w:val="00252E27"/>
    <w:rsid w:val="00311275"/>
    <w:rsid w:val="00320150"/>
    <w:rsid w:val="00440883"/>
    <w:rsid w:val="006C6D05"/>
    <w:rsid w:val="007E72DD"/>
    <w:rsid w:val="008A1BCB"/>
    <w:rsid w:val="008C79F0"/>
    <w:rsid w:val="00AC67E5"/>
    <w:rsid w:val="00C1345E"/>
    <w:rsid w:val="00C210BF"/>
    <w:rsid w:val="00D02B27"/>
    <w:rsid w:val="00D41B1A"/>
    <w:rsid w:val="00F27D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CDC4"/>
  <w15:chartTrackingRefBased/>
  <w15:docId w15:val="{F7A84FD3-3ACC-4A00-8074-B4C9D315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02B2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B27"/>
    <w:pPr>
      <w:ind w:left="720"/>
    </w:pPr>
  </w:style>
  <w:style w:type="character" w:customStyle="1" w:styleId="normaltextrun">
    <w:name w:val="normaltextrun"/>
    <w:basedOn w:val="Standaardalinea-lettertype"/>
    <w:rsid w:val="00D02B27"/>
  </w:style>
  <w:style w:type="paragraph" w:customStyle="1" w:styleId="paragraph">
    <w:name w:val="paragraph"/>
    <w:basedOn w:val="Standaard"/>
    <w:rsid w:val="008C79F0"/>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eop">
    <w:name w:val="eop"/>
    <w:basedOn w:val="Standaardalinea-lettertype"/>
    <w:rsid w:val="008C79F0"/>
  </w:style>
  <w:style w:type="character" w:customStyle="1" w:styleId="spellingerror">
    <w:name w:val="spellingerror"/>
    <w:basedOn w:val="Standaardalinea-lettertype"/>
    <w:rsid w:val="008C79F0"/>
  </w:style>
  <w:style w:type="paragraph" w:styleId="Koptekst">
    <w:name w:val="header"/>
    <w:basedOn w:val="Standaard"/>
    <w:link w:val="KoptekstChar"/>
    <w:uiPriority w:val="99"/>
    <w:unhideWhenUsed/>
    <w:rsid w:val="008A1BCB"/>
    <w:pPr>
      <w:tabs>
        <w:tab w:val="center" w:pos="4536"/>
        <w:tab w:val="right" w:pos="9072"/>
      </w:tabs>
    </w:pPr>
  </w:style>
  <w:style w:type="character" w:customStyle="1" w:styleId="KoptekstChar">
    <w:name w:val="Koptekst Char"/>
    <w:basedOn w:val="Standaardalinea-lettertype"/>
    <w:link w:val="Koptekst"/>
    <w:uiPriority w:val="99"/>
    <w:rsid w:val="008A1BCB"/>
    <w:rPr>
      <w:rFonts w:ascii="Calibri" w:hAnsi="Calibri" w:cs="Calibri"/>
    </w:rPr>
  </w:style>
  <w:style w:type="paragraph" w:styleId="Voettekst">
    <w:name w:val="footer"/>
    <w:basedOn w:val="Standaard"/>
    <w:link w:val="VoettekstChar"/>
    <w:uiPriority w:val="99"/>
    <w:unhideWhenUsed/>
    <w:rsid w:val="008A1BCB"/>
    <w:pPr>
      <w:tabs>
        <w:tab w:val="center" w:pos="4536"/>
        <w:tab w:val="right" w:pos="9072"/>
      </w:tabs>
    </w:pPr>
  </w:style>
  <w:style w:type="character" w:customStyle="1" w:styleId="VoettekstChar">
    <w:name w:val="Voettekst Char"/>
    <w:basedOn w:val="Standaardalinea-lettertype"/>
    <w:link w:val="Voettekst"/>
    <w:uiPriority w:val="99"/>
    <w:rsid w:val="008A1BC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58">
      <w:bodyDiv w:val="1"/>
      <w:marLeft w:val="0"/>
      <w:marRight w:val="0"/>
      <w:marTop w:val="0"/>
      <w:marBottom w:val="0"/>
      <w:divBdr>
        <w:top w:val="none" w:sz="0" w:space="0" w:color="auto"/>
        <w:left w:val="none" w:sz="0" w:space="0" w:color="auto"/>
        <w:bottom w:val="none" w:sz="0" w:space="0" w:color="auto"/>
        <w:right w:val="none" w:sz="0" w:space="0" w:color="auto"/>
      </w:divBdr>
    </w:div>
    <w:div w:id="940451050">
      <w:bodyDiv w:val="1"/>
      <w:marLeft w:val="0"/>
      <w:marRight w:val="0"/>
      <w:marTop w:val="0"/>
      <w:marBottom w:val="0"/>
      <w:divBdr>
        <w:top w:val="none" w:sz="0" w:space="0" w:color="auto"/>
        <w:left w:val="none" w:sz="0" w:space="0" w:color="auto"/>
        <w:bottom w:val="none" w:sz="0" w:space="0" w:color="auto"/>
        <w:right w:val="none" w:sz="0" w:space="0" w:color="auto"/>
      </w:divBdr>
    </w:div>
    <w:div w:id="11262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Woumans</dc:creator>
  <cp:keywords/>
  <dc:description/>
  <cp:lastModifiedBy>Vanessa Woumans</cp:lastModifiedBy>
  <cp:revision>9</cp:revision>
  <dcterms:created xsi:type="dcterms:W3CDTF">2020-05-15T10:24:00Z</dcterms:created>
  <dcterms:modified xsi:type="dcterms:W3CDTF">2020-05-15T14:59:00Z</dcterms:modified>
</cp:coreProperties>
</file>