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9B4" w:rsidRPr="00F41591" w:rsidRDefault="00E869B4" w:rsidP="00FA7C44">
      <w:pPr>
        <w:pStyle w:val="Default"/>
        <w:spacing w:after="120" w:line="276" w:lineRule="auto"/>
        <w:rPr>
          <w:b/>
          <w:bCs/>
          <w:sz w:val="32"/>
          <w:szCs w:val="32"/>
          <w:lang w:val="en-GB"/>
        </w:rPr>
      </w:pPr>
    </w:p>
    <w:p w:rsidR="00E869B4" w:rsidRPr="00F41591" w:rsidRDefault="00E869B4" w:rsidP="00FA7C44">
      <w:pPr>
        <w:pStyle w:val="Default"/>
        <w:spacing w:after="120" w:line="276" w:lineRule="auto"/>
        <w:rPr>
          <w:b/>
          <w:bCs/>
          <w:sz w:val="32"/>
          <w:szCs w:val="32"/>
          <w:lang w:val="en-GB"/>
        </w:rPr>
      </w:pPr>
    </w:p>
    <w:p w:rsidR="00E869B4" w:rsidRPr="00F41591" w:rsidRDefault="00E869B4" w:rsidP="00FA7C44">
      <w:pPr>
        <w:pStyle w:val="Default"/>
        <w:spacing w:after="120" w:line="276" w:lineRule="auto"/>
        <w:rPr>
          <w:b/>
          <w:bCs/>
          <w:sz w:val="32"/>
          <w:szCs w:val="32"/>
          <w:lang w:val="en-GB"/>
        </w:rPr>
      </w:pPr>
    </w:p>
    <w:p w:rsidR="00E869B4" w:rsidRPr="00F41591" w:rsidRDefault="00E869B4" w:rsidP="00FA7C44">
      <w:pPr>
        <w:pStyle w:val="Default"/>
        <w:spacing w:after="120" w:line="276" w:lineRule="auto"/>
        <w:rPr>
          <w:sz w:val="32"/>
          <w:szCs w:val="32"/>
          <w:lang w:val="en-GB"/>
        </w:rPr>
      </w:pPr>
      <w:r w:rsidRPr="00F41591">
        <w:rPr>
          <w:b/>
          <w:bCs/>
          <w:sz w:val="32"/>
          <w:szCs w:val="32"/>
          <w:lang w:val="en-GB"/>
        </w:rPr>
        <w:t xml:space="preserve">Concepts and Practice of Responsible Research and Innovation </w:t>
      </w:r>
    </w:p>
    <w:p w:rsidR="00381E95" w:rsidRPr="00F41591" w:rsidRDefault="00381E95" w:rsidP="00FA7C44">
      <w:pPr>
        <w:spacing w:after="120"/>
        <w:rPr>
          <w:lang w:val="en-GB"/>
        </w:rPr>
      </w:pPr>
    </w:p>
    <w:p w:rsidR="00E869B4" w:rsidRPr="00F41591" w:rsidRDefault="00E869B4" w:rsidP="00FA7C44">
      <w:pPr>
        <w:spacing w:after="120"/>
        <w:rPr>
          <w:lang w:val="en-GB"/>
        </w:rPr>
      </w:pPr>
    </w:p>
    <w:tbl>
      <w:tblPr>
        <w:tblW w:w="5000" w:type="pct"/>
        <w:tblLook w:val="04A0" w:firstRow="1" w:lastRow="0" w:firstColumn="1" w:lastColumn="0" w:noHBand="0" w:noVBand="1"/>
      </w:tblPr>
      <w:tblGrid>
        <w:gridCol w:w="2093"/>
        <w:gridCol w:w="6627"/>
      </w:tblGrid>
      <w:tr w:rsidR="00E869B4" w:rsidRPr="003E2E2E" w:rsidTr="00D830F1">
        <w:trPr>
          <w:trHeight w:val="77"/>
        </w:trPr>
        <w:tc>
          <w:tcPr>
            <w:tcW w:w="1200" w:type="pct"/>
            <w:tcBorders>
              <w:top w:val="single" w:sz="4" w:space="0" w:color="auto"/>
              <w:left w:val="single" w:sz="4" w:space="0" w:color="auto"/>
              <w:bottom w:val="single" w:sz="4" w:space="0" w:color="auto"/>
              <w:right w:val="single" w:sz="4" w:space="0" w:color="auto"/>
            </w:tcBorders>
            <w:hideMark/>
          </w:tcPr>
          <w:p w:rsidR="00E869B4" w:rsidRPr="00F41591" w:rsidRDefault="00E869B4" w:rsidP="00FA7C44">
            <w:pPr>
              <w:spacing w:after="120"/>
              <w:rPr>
                <w:b/>
                <w:lang w:val="en-GB"/>
              </w:rPr>
            </w:pPr>
            <w:r w:rsidRPr="00F41591">
              <w:rPr>
                <w:b/>
                <w:lang w:val="en-GB"/>
              </w:rPr>
              <w:t>Audience</w:t>
            </w:r>
          </w:p>
        </w:tc>
        <w:tc>
          <w:tcPr>
            <w:tcW w:w="3800" w:type="pct"/>
            <w:tcBorders>
              <w:top w:val="single" w:sz="4" w:space="0" w:color="auto"/>
              <w:left w:val="single" w:sz="4" w:space="0" w:color="auto"/>
              <w:bottom w:val="single" w:sz="4" w:space="0" w:color="auto"/>
              <w:right w:val="single" w:sz="4" w:space="0" w:color="auto"/>
            </w:tcBorders>
            <w:hideMark/>
          </w:tcPr>
          <w:p w:rsidR="00E869B4" w:rsidRPr="00F41591" w:rsidRDefault="007C0A1D" w:rsidP="00FA7C44">
            <w:pPr>
              <w:pStyle w:val="Default"/>
              <w:spacing w:after="120" w:line="276" w:lineRule="auto"/>
              <w:rPr>
                <w:b/>
                <w:sz w:val="20"/>
                <w:szCs w:val="20"/>
                <w:lang w:val="en-GB"/>
              </w:rPr>
            </w:pPr>
            <w:r>
              <w:rPr>
                <w:b/>
                <w:sz w:val="20"/>
                <w:szCs w:val="20"/>
                <w:lang w:val="en-GB"/>
              </w:rPr>
              <w:t>Higher education s</w:t>
            </w:r>
            <w:r w:rsidR="00E869B4" w:rsidRPr="00F41591">
              <w:rPr>
                <w:b/>
                <w:sz w:val="20"/>
                <w:szCs w:val="20"/>
                <w:lang w:val="en-GB"/>
              </w:rPr>
              <w:t>tudents, researchers, HEI s</w:t>
            </w:r>
            <w:r>
              <w:rPr>
                <w:b/>
                <w:sz w:val="20"/>
                <w:szCs w:val="20"/>
                <w:lang w:val="en-GB"/>
              </w:rPr>
              <w:t xml:space="preserve">taff </w:t>
            </w:r>
            <w:r w:rsidR="00E869B4" w:rsidRPr="00F41591">
              <w:rPr>
                <w:b/>
                <w:sz w:val="20"/>
                <w:szCs w:val="20"/>
                <w:lang w:val="en-GB"/>
              </w:rPr>
              <w:t xml:space="preserve">and other interested actors </w:t>
            </w:r>
          </w:p>
          <w:p w:rsidR="00E869B4" w:rsidRPr="00F41591" w:rsidRDefault="00E869B4" w:rsidP="00FA7C44">
            <w:pPr>
              <w:spacing w:after="120"/>
              <w:rPr>
                <w:b/>
                <w:lang w:val="en-GB"/>
              </w:rPr>
            </w:pPr>
          </w:p>
        </w:tc>
      </w:tr>
      <w:tr w:rsidR="00E869B4" w:rsidRPr="00F41591" w:rsidTr="00D830F1">
        <w:trPr>
          <w:trHeight w:val="94"/>
        </w:trPr>
        <w:tc>
          <w:tcPr>
            <w:tcW w:w="1200" w:type="pct"/>
            <w:tcBorders>
              <w:top w:val="single" w:sz="4" w:space="0" w:color="auto"/>
              <w:left w:val="single" w:sz="4" w:space="0" w:color="auto"/>
              <w:bottom w:val="single" w:sz="4" w:space="0" w:color="auto"/>
              <w:right w:val="single" w:sz="4" w:space="0" w:color="auto"/>
            </w:tcBorders>
            <w:hideMark/>
          </w:tcPr>
          <w:p w:rsidR="00E869B4" w:rsidRPr="00F41591" w:rsidRDefault="00E869B4" w:rsidP="00FA7C44">
            <w:pPr>
              <w:spacing w:after="120"/>
              <w:rPr>
                <w:b/>
                <w:lang w:val="en-GB"/>
              </w:rPr>
            </w:pPr>
            <w:r w:rsidRPr="00F41591">
              <w:rPr>
                <w:b/>
                <w:lang w:val="en-GB"/>
              </w:rPr>
              <w:t>Year of study</w:t>
            </w:r>
          </w:p>
        </w:tc>
        <w:tc>
          <w:tcPr>
            <w:tcW w:w="3800" w:type="pct"/>
            <w:tcBorders>
              <w:top w:val="single" w:sz="4" w:space="0" w:color="auto"/>
              <w:left w:val="single" w:sz="4" w:space="0" w:color="auto"/>
              <w:bottom w:val="single" w:sz="4" w:space="0" w:color="auto"/>
              <w:right w:val="single" w:sz="4" w:space="0" w:color="auto"/>
            </w:tcBorders>
            <w:hideMark/>
          </w:tcPr>
          <w:p w:rsidR="00E869B4" w:rsidRPr="00F41591" w:rsidRDefault="00E869B4" w:rsidP="00FA7C44">
            <w:pPr>
              <w:spacing w:after="120"/>
              <w:rPr>
                <w:b/>
                <w:lang w:val="en-GB"/>
              </w:rPr>
            </w:pPr>
            <w:r w:rsidRPr="00F41591">
              <w:rPr>
                <w:b/>
                <w:lang w:val="en-GB"/>
              </w:rPr>
              <w:t>-</w:t>
            </w:r>
          </w:p>
        </w:tc>
      </w:tr>
      <w:tr w:rsidR="00E869B4" w:rsidRPr="003E2E2E" w:rsidTr="00D830F1">
        <w:tc>
          <w:tcPr>
            <w:tcW w:w="1200" w:type="pct"/>
            <w:tcBorders>
              <w:top w:val="single" w:sz="4" w:space="0" w:color="auto"/>
              <w:left w:val="single" w:sz="4" w:space="0" w:color="auto"/>
              <w:bottom w:val="single" w:sz="4" w:space="0" w:color="auto"/>
              <w:right w:val="single" w:sz="4" w:space="0" w:color="auto"/>
            </w:tcBorders>
            <w:hideMark/>
          </w:tcPr>
          <w:p w:rsidR="00E869B4" w:rsidRPr="00F41591" w:rsidRDefault="00E869B4" w:rsidP="00FA7C44">
            <w:pPr>
              <w:spacing w:after="120"/>
              <w:rPr>
                <w:b/>
                <w:lang w:val="en-GB"/>
              </w:rPr>
            </w:pPr>
            <w:r w:rsidRPr="00F41591">
              <w:rPr>
                <w:b/>
                <w:lang w:val="en-GB"/>
              </w:rPr>
              <w:t>Number of ECTS credits</w:t>
            </w:r>
          </w:p>
        </w:tc>
        <w:tc>
          <w:tcPr>
            <w:tcW w:w="3800" w:type="pct"/>
            <w:tcBorders>
              <w:top w:val="single" w:sz="4" w:space="0" w:color="auto"/>
              <w:left w:val="single" w:sz="4" w:space="0" w:color="auto"/>
              <w:bottom w:val="single" w:sz="4" w:space="0" w:color="auto"/>
              <w:right w:val="single" w:sz="4" w:space="0" w:color="auto"/>
            </w:tcBorders>
            <w:hideMark/>
          </w:tcPr>
          <w:p w:rsidR="00E869B4" w:rsidRPr="00F41591" w:rsidRDefault="00E869B4" w:rsidP="00FA7C44">
            <w:pPr>
              <w:pStyle w:val="Default"/>
              <w:spacing w:after="120" w:line="276" w:lineRule="auto"/>
              <w:rPr>
                <w:b/>
                <w:sz w:val="20"/>
                <w:szCs w:val="20"/>
                <w:lang w:val="en-GB"/>
              </w:rPr>
            </w:pPr>
            <w:r w:rsidRPr="00F41591">
              <w:rPr>
                <w:b/>
                <w:sz w:val="20"/>
                <w:szCs w:val="20"/>
                <w:lang w:val="en-GB"/>
              </w:rPr>
              <w:t xml:space="preserve">2.0 ECTS credits (workload of 50 to 60 hours) </w:t>
            </w:r>
          </w:p>
        </w:tc>
      </w:tr>
    </w:tbl>
    <w:p w:rsidR="00E869B4" w:rsidRPr="00F41591" w:rsidRDefault="00E869B4" w:rsidP="00FA7C44">
      <w:pPr>
        <w:spacing w:after="120"/>
        <w:rPr>
          <w:lang w:val="en-GB"/>
        </w:rPr>
      </w:pPr>
    </w:p>
    <w:p w:rsidR="00E869B4" w:rsidRPr="00F41591" w:rsidRDefault="00E869B4" w:rsidP="00FA7C44">
      <w:pPr>
        <w:spacing w:after="120"/>
        <w:rPr>
          <w:lang w:val="en-GB"/>
        </w:rPr>
      </w:pPr>
      <w:r w:rsidRPr="00F41591">
        <w:rPr>
          <w:lang w:val="en-GB"/>
        </w:rPr>
        <w:br w:type="page"/>
      </w:r>
    </w:p>
    <w:p w:rsidR="00E869B4" w:rsidRPr="00F41591" w:rsidRDefault="00E869B4" w:rsidP="00FA7C44">
      <w:pPr>
        <w:pStyle w:val="Ttulo"/>
        <w:spacing w:after="120" w:line="276" w:lineRule="auto"/>
        <w:rPr>
          <w:rFonts w:asciiTheme="minorHAnsi" w:hAnsiTheme="minorHAnsi"/>
          <w:sz w:val="28"/>
          <w:szCs w:val="28"/>
        </w:rPr>
      </w:pPr>
      <w:r w:rsidRPr="00F41591">
        <w:rPr>
          <w:rFonts w:asciiTheme="minorHAnsi" w:hAnsiTheme="minorHAnsi"/>
          <w:sz w:val="28"/>
          <w:szCs w:val="28"/>
        </w:rPr>
        <w:lastRenderedPageBreak/>
        <w:t>TABLE OF CONTENTS</w:t>
      </w:r>
    </w:p>
    <w:sdt>
      <w:sdtPr>
        <w:rPr>
          <w:rFonts w:asciiTheme="minorHAnsi" w:eastAsiaTheme="minorHAnsi" w:hAnsiTheme="minorHAnsi" w:cstheme="minorBidi"/>
          <w:color w:val="auto"/>
          <w:sz w:val="22"/>
          <w:szCs w:val="22"/>
          <w:lang w:val="en-GB" w:eastAsia="en-US"/>
        </w:rPr>
        <w:id w:val="977036131"/>
        <w:docPartObj>
          <w:docPartGallery w:val="Table of Contents"/>
          <w:docPartUnique/>
        </w:docPartObj>
      </w:sdtPr>
      <w:sdtEndPr>
        <w:rPr>
          <w:rFonts w:asciiTheme="majorHAnsi" w:eastAsiaTheme="majorEastAsia" w:hAnsiTheme="majorHAnsi" w:cstheme="majorBidi"/>
          <w:b/>
          <w:bCs/>
          <w:color w:val="365F91" w:themeColor="accent1" w:themeShade="BF"/>
          <w:sz w:val="4"/>
          <w:szCs w:val="28"/>
        </w:rPr>
      </w:sdtEndPr>
      <w:sdtContent>
        <w:p w:rsidR="00E869B4" w:rsidRPr="003E2E2E" w:rsidRDefault="00E869B4" w:rsidP="00FA7C44">
          <w:pPr>
            <w:pStyle w:val="TtulodeTDC"/>
            <w:spacing w:before="0" w:after="120" w:line="276" w:lineRule="auto"/>
            <w:rPr>
              <w:sz w:val="12"/>
              <w:lang w:val="en-GB"/>
            </w:rPr>
          </w:pPr>
        </w:p>
        <w:p w:rsidR="00E869B4" w:rsidRPr="00F41591" w:rsidRDefault="00E869B4" w:rsidP="00FA7C44">
          <w:pPr>
            <w:pStyle w:val="TDC1"/>
            <w:tabs>
              <w:tab w:val="right" w:leader="dot" w:pos="8494"/>
            </w:tabs>
            <w:spacing w:after="120"/>
            <w:rPr>
              <w:lang w:val="en-GB"/>
            </w:rPr>
          </w:pPr>
          <w:r w:rsidRPr="00F41591">
            <w:rPr>
              <w:lang w:val="en-GB"/>
            </w:rPr>
            <w:t>Syllabus……………………………………………………………………………………………………………………………</w:t>
          </w:r>
          <w:r w:rsidR="00C70DB9">
            <w:rPr>
              <w:lang w:val="en-GB"/>
            </w:rPr>
            <w:t>3</w:t>
          </w:r>
        </w:p>
        <w:p w:rsidR="00E869B4" w:rsidRPr="00F41591" w:rsidRDefault="00E869B4" w:rsidP="00FA7C44">
          <w:pPr>
            <w:spacing w:after="120"/>
            <w:rPr>
              <w:lang w:val="en-GB"/>
            </w:rPr>
          </w:pPr>
          <w:r w:rsidRPr="00F41591">
            <w:rPr>
              <w:lang w:val="en-GB"/>
            </w:rPr>
            <w:t>MOOC programme structure………………………………………………………………………………………..</w:t>
          </w:r>
          <w:r w:rsidR="00C70DB9">
            <w:rPr>
              <w:lang w:val="en-GB"/>
            </w:rPr>
            <w:t>...6</w:t>
          </w:r>
        </w:p>
        <w:p w:rsidR="00E869B4" w:rsidRPr="00F41591" w:rsidRDefault="00E869B4" w:rsidP="00FA7C44">
          <w:pPr>
            <w:spacing w:after="120"/>
            <w:rPr>
              <w:lang w:val="en-GB"/>
            </w:rPr>
          </w:pPr>
          <w:proofErr w:type="gramStart"/>
          <w:r w:rsidRPr="00F41591">
            <w:rPr>
              <w:lang w:val="en-GB"/>
            </w:rPr>
            <w:t>Week 0.</w:t>
          </w:r>
          <w:proofErr w:type="gramEnd"/>
          <w:r w:rsidRPr="00F41591">
            <w:rPr>
              <w:lang w:val="en-GB"/>
            </w:rPr>
            <w:t xml:space="preserve"> Introduction </w:t>
          </w:r>
          <w:proofErr w:type="gramStart"/>
          <w:r w:rsidRPr="00F41591">
            <w:rPr>
              <w:lang w:val="en-GB"/>
            </w:rPr>
            <w:t>……………………………………………………</w:t>
          </w:r>
          <w:r w:rsidR="00C70DB9">
            <w:rPr>
              <w:lang w:val="en-GB"/>
            </w:rPr>
            <w:t>...................................</w:t>
          </w:r>
          <w:r w:rsidRPr="00F41591">
            <w:rPr>
              <w:lang w:val="en-GB"/>
            </w:rPr>
            <w:t>………</w:t>
          </w:r>
          <w:r w:rsidR="00C70DB9">
            <w:rPr>
              <w:lang w:val="en-GB"/>
            </w:rPr>
            <w:t>..</w:t>
          </w:r>
          <w:r w:rsidRPr="00F41591">
            <w:rPr>
              <w:lang w:val="en-GB"/>
            </w:rPr>
            <w:t>…...</w:t>
          </w:r>
          <w:proofErr w:type="gramEnd"/>
          <w:r w:rsidRPr="00F41591">
            <w:rPr>
              <w:lang w:val="en-GB"/>
            </w:rPr>
            <w:t xml:space="preserve"> </w:t>
          </w:r>
          <w:r w:rsidR="00C70DB9">
            <w:rPr>
              <w:lang w:val="en-GB"/>
            </w:rPr>
            <w:t>7</w:t>
          </w:r>
        </w:p>
        <w:p w:rsidR="00E869B4" w:rsidRPr="00F41591" w:rsidRDefault="00E869B4" w:rsidP="00FA7C44">
          <w:pPr>
            <w:spacing w:after="120"/>
            <w:rPr>
              <w:lang w:val="en-GB"/>
            </w:rPr>
          </w:pPr>
          <w:proofErr w:type="gramStart"/>
          <w:r w:rsidRPr="00F41591">
            <w:rPr>
              <w:lang w:val="en-GB"/>
            </w:rPr>
            <w:t>Week 1.</w:t>
          </w:r>
          <w:proofErr w:type="gramEnd"/>
          <w:r w:rsidRPr="00F41591">
            <w:rPr>
              <w:lang w:val="en-GB"/>
            </w:rPr>
            <w:t xml:space="preserve"> Holistic RRI concepts and RRI fra</w:t>
          </w:r>
          <w:r w:rsidR="00C70DB9">
            <w:rPr>
              <w:lang w:val="en-GB"/>
            </w:rPr>
            <w:t>mework……………………………………………………......1</w:t>
          </w:r>
          <w:r w:rsidR="002C18ED">
            <w:rPr>
              <w:lang w:val="en-GB"/>
            </w:rPr>
            <w:t>3</w:t>
          </w:r>
        </w:p>
        <w:p w:rsidR="00E869B4" w:rsidRPr="00F41591" w:rsidRDefault="00E869B4" w:rsidP="00FA7C44">
          <w:pPr>
            <w:spacing w:after="120"/>
            <w:rPr>
              <w:lang w:val="en-GB"/>
            </w:rPr>
          </w:pPr>
          <w:proofErr w:type="gramStart"/>
          <w:r w:rsidRPr="00F41591">
            <w:rPr>
              <w:lang w:val="en-GB"/>
            </w:rPr>
            <w:t>Week 2.</w:t>
          </w:r>
          <w:proofErr w:type="gramEnd"/>
          <w:r w:rsidRPr="00F41591">
            <w:rPr>
              <w:lang w:val="en-GB"/>
            </w:rPr>
            <w:t xml:space="preserve"> Inspiring RRI cases </w:t>
          </w:r>
          <w:proofErr w:type="gramStart"/>
          <w:r w:rsidRPr="00F41591">
            <w:rPr>
              <w:lang w:val="en-GB"/>
            </w:rPr>
            <w:t>………………………………………………</w:t>
          </w:r>
          <w:r w:rsidR="00C70DB9">
            <w:rPr>
              <w:lang w:val="en-GB"/>
            </w:rPr>
            <w:t>...........................</w:t>
          </w:r>
          <w:r w:rsidRPr="00F41591">
            <w:rPr>
              <w:lang w:val="en-GB"/>
            </w:rPr>
            <w:t>….……………</w:t>
          </w:r>
          <w:proofErr w:type="gramEnd"/>
          <w:r w:rsidRPr="00F41591">
            <w:rPr>
              <w:lang w:val="en-GB"/>
            </w:rPr>
            <w:t>..</w:t>
          </w:r>
          <w:r w:rsidR="002C18ED">
            <w:rPr>
              <w:lang w:val="en-GB"/>
            </w:rPr>
            <w:t>16</w:t>
          </w:r>
        </w:p>
        <w:p w:rsidR="00E869B4" w:rsidRPr="00F41591" w:rsidRDefault="00E869B4" w:rsidP="00FA7C44">
          <w:pPr>
            <w:spacing w:after="120"/>
            <w:rPr>
              <w:lang w:val="en-GB"/>
            </w:rPr>
          </w:pPr>
          <w:proofErr w:type="gramStart"/>
          <w:r w:rsidRPr="00F41591">
            <w:rPr>
              <w:lang w:val="en-GB"/>
            </w:rPr>
            <w:t>Week 3.</w:t>
          </w:r>
          <w:proofErr w:type="gramEnd"/>
          <w:r w:rsidRPr="00F41591">
            <w:rPr>
              <w:lang w:val="en-GB"/>
            </w:rPr>
            <w:t xml:space="preserve"> Role-play exercise ……………………………………………………………………</w:t>
          </w:r>
          <w:r w:rsidR="00C70DB9">
            <w:rPr>
              <w:lang w:val="en-GB"/>
            </w:rPr>
            <w:t>........................</w:t>
          </w:r>
          <w:r w:rsidRPr="00F41591">
            <w:rPr>
              <w:lang w:val="en-GB"/>
            </w:rPr>
            <w:t>.</w:t>
          </w:r>
          <w:r w:rsidR="002C18ED">
            <w:rPr>
              <w:lang w:val="en-GB"/>
            </w:rPr>
            <w:t>19</w:t>
          </w:r>
        </w:p>
        <w:p w:rsidR="00E869B4" w:rsidRPr="00F41591" w:rsidRDefault="00E869B4" w:rsidP="00FA7C44">
          <w:pPr>
            <w:spacing w:after="120"/>
            <w:rPr>
              <w:lang w:val="en-GB"/>
            </w:rPr>
          </w:pPr>
          <w:proofErr w:type="gramStart"/>
          <w:r w:rsidRPr="00F41591">
            <w:rPr>
              <w:lang w:val="en-GB"/>
            </w:rPr>
            <w:t>Week 4.</w:t>
          </w:r>
          <w:proofErr w:type="gramEnd"/>
          <w:r w:rsidRPr="00F41591">
            <w:rPr>
              <w:lang w:val="en-GB"/>
            </w:rPr>
            <w:t xml:space="preserve"> RRI in practice ……………………………………………………</w:t>
          </w:r>
          <w:r w:rsidR="00C70DB9">
            <w:rPr>
              <w:lang w:val="en-GB"/>
            </w:rPr>
            <w:t>..............................</w:t>
          </w:r>
          <w:r w:rsidRPr="00F41591">
            <w:rPr>
              <w:lang w:val="en-GB"/>
            </w:rPr>
            <w:t>……………….</w:t>
          </w:r>
          <w:r w:rsidR="002C18ED">
            <w:rPr>
              <w:lang w:val="en-GB"/>
            </w:rPr>
            <w:t>23</w:t>
          </w:r>
        </w:p>
        <w:p w:rsidR="00E869B4" w:rsidRPr="00F41591" w:rsidRDefault="00E869B4" w:rsidP="00FA7C44">
          <w:pPr>
            <w:spacing w:after="120"/>
            <w:rPr>
              <w:lang w:val="en-GB"/>
            </w:rPr>
          </w:pPr>
          <w:proofErr w:type="gramStart"/>
          <w:r w:rsidRPr="00F41591">
            <w:rPr>
              <w:lang w:val="en-GB"/>
            </w:rPr>
            <w:t>Week 5.</w:t>
          </w:r>
          <w:proofErr w:type="gramEnd"/>
          <w:r w:rsidRPr="00F41591">
            <w:rPr>
              <w:lang w:val="en-GB"/>
            </w:rPr>
            <w:t xml:space="preserve"> Reflection post and open discussion</w:t>
          </w:r>
          <w:r w:rsidR="00C70DB9">
            <w:rPr>
              <w:lang w:val="en-GB"/>
            </w:rPr>
            <w:t>.....................................................................</w:t>
          </w:r>
          <w:r w:rsidR="002C18ED">
            <w:rPr>
              <w:lang w:val="en-GB"/>
            </w:rPr>
            <w:t>26</w:t>
          </w:r>
        </w:p>
        <w:p w:rsidR="00E869B4" w:rsidRDefault="00E869B4" w:rsidP="00FA7C44">
          <w:pPr>
            <w:spacing w:after="120"/>
            <w:rPr>
              <w:lang w:val="en-GB"/>
            </w:rPr>
          </w:pPr>
          <w:r w:rsidRPr="00F41591">
            <w:rPr>
              <w:lang w:val="en-GB"/>
            </w:rPr>
            <w:t>Final exam ………………………………………………………</w:t>
          </w:r>
          <w:r w:rsidR="00C70DB9">
            <w:rPr>
              <w:lang w:val="en-GB"/>
            </w:rPr>
            <w:t>..................................................</w:t>
          </w:r>
          <w:r w:rsidRPr="00F41591">
            <w:rPr>
              <w:lang w:val="en-GB"/>
            </w:rPr>
            <w:t>…………….</w:t>
          </w:r>
          <w:r w:rsidR="002C18ED">
            <w:rPr>
              <w:lang w:val="en-GB"/>
            </w:rPr>
            <w:t>29</w:t>
          </w:r>
        </w:p>
        <w:p w:rsidR="00256263" w:rsidRPr="00F41591" w:rsidRDefault="00256263" w:rsidP="00FA7C44">
          <w:pPr>
            <w:spacing w:after="120"/>
            <w:rPr>
              <w:lang w:val="en-GB"/>
            </w:rPr>
          </w:pPr>
          <w:r w:rsidRPr="00A74D8B">
            <w:rPr>
              <w:bCs/>
              <w:lang w:val="en-GB"/>
            </w:rPr>
            <w:t>Surveys after implementation…………….………………………………………………………………………</w:t>
          </w:r>
          <w:r>
            <w:rPr>
              <w:bCs/>
              <w:lang w:val="en-GB"/>
            </w:rPr>
            <w:t>.</w:t>
          </w:r>
          <w:r w:rsidRPr="00A74D8B">
            <w:rPr>
              <w:bCs/>
              <w:lang w:val="en-GB"/>
            </w:rPr>
            <w:t>…</w:t>
          </w:r>
          <w:r>
            <w:rPr>
              <w:bCs/>
              <w:lang w:val="en-GB"/>
            </w:rPr>
            <w:t>30</w:t>
          </w:r>
        </w:p>
        <w:p w:rsidR="00611629" w:rsidRDefault="00611629" w:rsidP="00FA7C44">
          <w:pPr>
            <w:spacing w:after="120"/>
            <w:rPr>
              <w:lang w:val="en-GB"/>
            </w:rPr>
          </w:pPr>
        </w:p>
        <w:p w:rsidR="00E869B4" w:rsidRPr="003E2E2E" w:rsidRDefault="00E869B4" w:rsidP="00FA7C44">
          <w:pPr>
            <w:spacing w:after="120"/>
            <w:rPr>
              <w:lang w:val="en-GB"/>
            </w:rPr>
          </w:pPr>
          <w:r w:rsidRPr="003E2E2E">
            <w:rPr>
              <w:lang w:val="en-GB"/>
            </w:rPr>
            <w:t>Annex</w:t>
          </w:r>
          <w:r w:rsidR="005F1B26" w:rsidRPr="003E2E2E">
            <w:rPr>
              <w:lang w:val="en-GB"/>
            </w:rPr>
            <w:t>es</w:t>
          </w:r>
          <w:r w:rsidRPr="003E2E2E">
            <w:rPr>
              <w:lang w:val="en-GB"/>
            </w:rPr>
            <w:t xml:space="preserve"> </w:t>
          </w:r>
        </w:p>
        <w:p w:rsidR="005A4D78" w:rsidRPr="003E2E2E" w:rsidRDefault="005F1B26" w:rsidP="00873898">
          <w:pPr>
            <w:spacing w:after="120"/>
            <w:ind w:left="360"/>
            <w:rPr>
              <w:lang w:val="en-GB"/>
            </w:rPr>
          </w:pPr>
          <w:r w:rsidRPr="003E2E2E">
            <w:rPr>
              <w:lang w:val="en-GB"/>
            </w:rPr>
            <w:t xml:space="preserve">ANNEX 1. </w:t>
          </w:r>
          <w:r w:rsidR="005A4D78" w:rsidRPr="003E2E2E">
            <w:rPr>
              <w:lang w:val="en-GB"/>
            </w:rPr>
            <w:t>MOOC quizzes</w:t>
          </w:r>
          <w:r w:rsidRPr="003E2E2E">
            <w:rPr>
              <w:lang w:val="en-GB"/>
            </w:rPr>
            <w:t xml:space="preserve"> </w:t>
          </w:r>
          <w:r w:rsidR="005A4D78" w:rsidRPr="003E2E2E">
            <w:rPr>
              <w:lang w:val="en-GB"/>
            </w:rPr>
            <w:t>..........................................................</w:t>
          </w:r>
          <w:r w:rsidR="000269D6" w:rsidRPr="003E2E2E">
            <w:rPr>
              <w:lang w:val="en-GB"/>
            </w:rPr>
            <w:t>............................. 32</w:t>
          </w:r>
        </w:p>
        <w:p w:rsidR="005A4D78" w:rsidRPr="003E2E2E" w:rsidRDefault="005F1B26" w:rsidP="00873898">
          <w:pPr>
            <w:spacing w:after="120"/>
            <w:ind w:left="360"/>
            <w:rPr>
              <w:lang w:val="en-GB"/>
            </w:rPr>
          </w:pPr>
          <w:r w:rsidRPr="003E2E2E">
            <w:rPr>
              <w:lang w:val="en-GB"/>
            </w:rPr>
            <w:t xml:space="preserve">ANNEX 2. </w:t>
          </w:r>
          <w:r w:rsidR="005A4D78" w:rsidRPr="003E2E2E">
            <w:rPr>
              <w:lang w:val="en-GB"/>
            </w:rPr>
            <w:t>RRI Dimensions and Key</w:t>
          </w:r>
          <w:r w:rsidR="00563977" w:rsidRPr="003E2E2E">
            <w:rPr>
              <w:lang w:val="en-GB"/>
            </w:rPr>
            <w:t xml:space="preserve"> issues……………………………………………………………35</w:t>
          </w:r>
        </w:p>
        <w:p w:rsidR="003F5149" w:rsidRPr="003E2E2E" w:rsidRDefault="005F1B26" w:rsidP="00873898">
          <w:pPr>
            <w:spacing w:after="120"/>
            <w:ind w:left="360"/>
            <w:rPr>
              <w:lang w:val="en-GB"/>
            </w:rPr>
          </w:pPr>
          <w:r w:rsidRPr="003E2E2E">
            <w:rPr>
              <w:lang w:val="en-GB"/>
            </w:rPr>
            <w:t xml:space="preserve">ANNEX 3. </w:t>
          </w:r>
          <w:r w:rsidR="005F396F" w:rsidRPr="003E2E2E">
            <w:rPr>
              <w:lang w:val="en-GB"/>
            </w:rPr>
            <w:t xml:space="preserve">HEIRRI Cases </w:t>
          </w:r>
          <w:proofErr w:type="gramStart"/>
          <w:r w:rsidR="007D659B" w:rsidRPr="003E2E2E">
            <w:rPr>
              <w:lang w:val="en-GB"/>
            </w:rPr>
            <w:t>……….</w:t>
          </w:r>
          <w:r w:rsidR="005F396F" w:rsidRPr="003E2E2E">
            <w:rPr>
              <w:lang w:val="en-GB"/>
            </w:rPr>
            <w:t xml:space="preserve"> </w:t>
          </w:r>
          <w:r w:rsidR="00C70DB9" w:rsidRPr="003E2E2E">
            <w:rPr>
              <w:lang w:val="en-GB"/>
            </w:rPr>
            <w:t>……..............…………………………</w:t>
          </w:r>
          <w:r w:rsidR="005F396F" w:rsidRPr="003E2E2E">
            <w:rPr>
              <w:lang w:val="en-GB"/>
            </w:rPr>
            <w:t>............</w:t>
          </w:r>
          <w:r w:rsidR="00C70DB9" w:rsidRPr="003E2E2E">
            <w:rPr>
              <w:lang w:val="en-GB"/>
            </w:rPr>
            <w:t>……………………</w:t>
          </w:r>
          <w:proofErr w:type="gramEnd"/>
          <w:r w:rsidR="00563977" w:rsidRPr="003E2E2E">
            <w:rPr>
              <w:lang w:val="en-GB"/>
            </w:rPr>
            <w:t>56</w:t>
          </w:r>
        </w:p>
        <w:p w:rsidR="00AE4D52" w:rsidRPr="003E2E2E" w:rsidRDefault="005F1B26" w:rsidP="00873898">
          <w:pPr>
            <w:spacing w:after="120"/>
            <w:ind w:left="360"/>
            <w:rPr>
              <w:lang w:val="en-GB"/>
            </w:rPr>
          </w:pPr>
          <w:r w:rsidRPr="003E2E2E">
            <w:rPr>
              <w:lang w:val="en-GB"/>
            </w:rPr>
            <w:t xml:space="preserve">ANNEX 4. </w:t>
          </w:r>
          <w:r w:rsidR="007D659B" w:rsidRPr="003E2E2E">
            <w:rPr>
              <w:lang w:val="en-GB"/>
            </w:rPr>
            <w:t>HEIRRI Cases</w:t>
          </w:r>
          <w:r w:rsidR="005F396F" w:rsidRPr="003E2E2E">
            <w:rPr>
              <w:lang w:val="en-GB"/>
            </w:rPr>
            <w:t xml:space="preserve"> with answers</w:t>
          </w:r>
          <w:r w:rsidR="00C70DB9" w:rsidRPr="003E2E2E">
            <w:rPr>
              <w:lang w:val="en-GB"/>
            </w:rPr>
            <w:t>.....</w:t>
          </w:r>
          <w:r w:rsidR="007D659B" w:rsidRPr="003E2E2E">
            <w:rPr>
              <w:lang w:val="en-GB"/>
            </w:rPr>
            <w:t>.</w:t>
          </w:r>
          <w:r w:rsidR="00C70DB9" w:rsidRPr="003E2E2E">
            <w:rPr>
              <w:lang w:val="en-GB"/>
            </w:rPr>
            <w:t>........................................</w:t>
          </w:r>
          <w:r w:rsidR="005F396F" w:rsidRPr="003E2E2E">
            <w:rPr>
              <w:lang w:val="en-GB"/>
            </w:rPr>
            <w:t>.......................</w:t>
          </w:r>
          <w:r w:rsidR="00252222" w:rsidRPr="003E2E2E">
            <w:rPr>
              <w:lang w:val="en-GB"/>
            </w:rPr>
            <w:t xml:space="preserve"> </w:t>
          </w:r>
          <w:r w:rsidR="00563977" w:rsidRPr="003E2E2E">
            <w:rPr>
              <w:lang w:val="en-GB"/>
            </w:rPr>
            <w:t>93</w:t>
          </w:r>
        </w:p>
        <w:p w:rsidR="003E1D0D" w:rsidRPr="003E2E2E" w:rsidRDefault="005F1B26" w:rsidP="00873898">
          <w:pPr>
            <w:spacing w:after="120"/>
            <w:ind w:left="360"/>
            <w:rPr>
              <w:lang w:val="en-GB"/>
            </w:rPr>
          </w:pPr>
          <w:r w:rsidRPr="003E2E2E">
            <w:rPr>
              <w:lang w:val="en-GB"/>
            </w:rPr>
            <w:t xml:space="preserve">ANNEX 5. </w:t>
          </w:r>
          <w:r w:rsidR="00AE4D52" w:rsidRPr="003E2E2E">
            <w:rPr>
              <w:lang w:val="en-GB"/>
            </w:rPr>
            <w:t>HEIRRI Role-Play guide</w:t>
          </w:r>
          <w:r w:rsidR="00C70DB9" w:rsidRPr="003E2E2E">
            <w:rPr>
              <w:lang w:val="en-GB"/>
            </w:rPr>
            <w:t>...............................................</w:t>
          </w:r>
          <w:r w:rsidR="002C18ED" w:rsidRPr="003E2E2E">
            <w:rPr>
              <w:lang w:val="en-GB"/>
            </w:rPr>
            <w:t>.............................10</w:t>
          </w:r>
          <w:r w:rsidR="00563977" w:rsidRPr="003E2E2E">
            <w:rPr>
              <w:lang w:val="en-GB"/>
            </w:rPr>
            <w:t>3</w:t>
          </w:r>
        </w:p>
        <w:p w:rsidR="00931F80" w:rsidRPr="003E2E2E" w:rsidRDefault="00931F80" w:rsidP="00873898">
          <w:pPr>
            <w:spacing w:after="120"/>
            <w:ind w:left="360"/>
            <w:rPr>
              <w:lang w:val="en-GB"/>
            </w:rPr>
          </w:pPr>
          <w:r w:rsidRPr="003E2E2E">
            <w:rPr>
              <w:lang w:val="en-GB"/>
            </w:rPr>
            <w:t xml:space="preserve">ANNEX 6. </w:t>
          </w:r>
          <w:r w:rsidR="005B3929" w:rsidRPr="003E2E2E">
            <w:rPr>
              <w:lang w:val="en-GB"/>
            </w:rPr>
            <w:t>Tables from “</w:t>
          </w:r>
          <w:r w:rsidRPr="003E2E2E">
            <w:rPr>
              <w:lang w:val="en-GB"/>
            </w:rPr>
            <w:t xml:space="preserve">Report on </w:t>
          </w:r>
          <w:r w:rsidR="005B3929" w:rsidRPr="003E2E2E">
            <w:rPr>
              <w:lang w:val="en-GB"/>
            </w:rPr>
            <w:t xml:space="preserve">the </w:t>
          </w:r>
          <w:r w:rsidRPr="003E2E2E">
            <w:rPr>
              <w:lang w:val="en-GB"/>
            </w:rPr>
            <w:t>quality criteria</w:t>
          </w:r>
          <w:r w:rsidR="005B3929" w:rsidRPr="003E2E2E">
            <w:rPr>
              <w:lang w:val="en-GB"/>
            </w:rPr>
            <w:t xml:space="preserve"> of good practice </w:t>
          </w:r>
          <w:r w:rsidR="005B3929" w:rsidRPr="003E2E2E">
            <w:rPr>
              <w:lang w:val="en-GB"/>
            </w:rPr>
            <w:br/>
            <w:t xml:space="preserve">standards in RRI” </w:t>
          </w:r>
          <w:r w:rsidR="00873898" w:rsidRPr="003E2E2E">
            <w:rPr>
              <w:lang w:val="en-GB"/>
            </w:rPr>
            <w:t>..........................</w:t>
          </w:r>
          <w:r w:rsidRPr="003E2E2E">
            <w:rPr>
              <w:lang w:val="en-GB"/>
            </w:rPr>
            <w:t>.........................</w:t>
          </w:r>
          <w:r w:rsidR="005B3929" w:rsidRPr="003E2E2E">
            <w:rPr>
              <w:lang w:val="en-GB"/>
            </w:rPr>
            <w:t>...........................</w:t>
          </w:r>
          <w:r w:rsidRPr="003E2E2E">
            <w:rPr>
              <w:lang w:val="en-GB"/>
            </w:rPr>
            <w:t>.....................</w:t>
          </w:r>
          <w:r w:rsidR="002A265F" w:rsidRPr="003E2E2E">
            <w:rPr>
              <w:lang w:val="en-GB"/>
            </w:rPr>
            <w:t>.126</w:t>
          </w:r>
        </w:p>
        <w:p w:rsidR="002018AC" w:rsidRPr="003E2E2E" w:rsidRDefault="002018AC" w:rsidP="00873898">
          <w:pPr>
            <w:spacing w:after="120"/>
            <w:ind w:left="360"/>
            <w:rPr>
              <w:lang w:val="en-GB"/>
            </w:rPr>
          </w:pPr>
          <w:r w:rsidRPr="003E2E2E">
            <w:rPr>
              <w:lang w:val="en-GB"/>
            </w:rPr>
            <w:t>ANNEX 7. Final Exam................................................................</w:t>
          </w:r>
          <w:r w:rsidR="002C18ED" w:rsidRPr="003E2E2E">
            <w:rPr>
              <w:lang w:val="en-GB"/>
            </w:rPr>
            <w:t>...............................13</w:t>
          </w:r>
          <w:r w:rsidR="002A265F" w:rsidRPr="003E2E2E">
            <w:rPr>
              <w:lang w:val="en-GB"/>
            </w:rPr>
            <w:t>5</w:t>
          </w:r>
        </w:p>
        <w:p w:rsidR="00E540E7" w:rsidRPr="003E2E2E" w:rsidRDefault="002018AC" w:rsidP="00E540E7">
          <w:pPr>
            <w:spacing w:after="120"/>
            <w:ind w:left="360"/>
            <w:rPr>
              <w:lang w:val="en-GB"/>
            </w:rPr>
          </w:pPr>
          <w:r w:rsidRPr="003E2E2E">
            <w:rPr>
              <w:lang w:val="en-GB"/>
            </w:rPr>
            <w:t>ANNEX 8</w:t>
          </w:r>
          <w:r w:rsidR="005F1B26" w:rsidRPr="003E2E2E">
            <w:rPr>
              <w:lang w:val="en-GB"/>
            </w:rPr>
            <w:t xml:space="preserve">. </w:t>
          </w:r>
          <w:r w:rsidR="003E1D0D" w:rsidRPr="003E2E2E">
            <w:rPr>
              <w:lang w:val="en-GB"/>
            </w:rPr>
            <w:t>MOOC Video scripts</w:t>
          </w:r>
          <w:r w:rsidR="002C18ED" w:rsidRPr="003E2E2E">
            <w:rPr>
              <w:lang w:val="en-GB"/>
            </w:rPr>
            <w:t>…………………………………………………………</w:t>
          </w:r>
          <w:r w:rsidR="007D659B" w:rsidRPr="003E2E2E">
            <w:rPr>
              <w:lang w:val="en-GB"/>
            </w:rPr>
            <w:t>,</w:t>
          </w:r>
          <w:r w:rsidR="002C18ED" w:rsidRPr="003E2E2E">
            <w:rPr>
              <w:lang w:val="en-GB"/>
            </w:rPr>
            <w:t>…………………1</w:t>
          </w:r>
          <w:r w:rsidR="002A265F" w:rsidRPr="003E2E2E">
            <w:rPr>
              <w:lang w:val="en-GB"/>
            </w:rPr>
            <w:t>42</w:t>
          </w:r>
        </w:p>
        <w:p w:rsidR="00E540E7" w:rsidRPr="003E2E2E" w:rsidRDefault="00E540E7" w:rsidP="00E540E7">
          <w:pPr>
            <w:spacing w:after="120"/>
            <w:ind w:left="360"/>
            <w:rPr>
              <w:lang w:val="en-GB"/>
            </w:rPr>
          </w:pPr>
          <w:r w:rsidRPr="003E2E2E">
            <w:rPr>
              <w:lang w:val="en-GB"/>
            </w:rPr>
            <w:t>ANNEX 9. Transversal Scenario Guide………………………………………</w:t>
          </w:r>
          <w:r w:rsidR="002A265F" w:rsidRPr="003E2E2E">
            <w:rPr>
              <w:lang w:val="en-GB"/>
            </w:rPr>
            <w:t>…,……</w:t>
          </w:r>
          <w:r w:rsidR="003E2E2E">
            <w:rPr>
              <w:lang w:val="en-GB"/>
            </w:rPr>
            <w:t>……</w:t>
          </w:r>
          <w:r w:rsidR="002A265F" w:rsidRPr="003E2E2E">
            <w:rPr>
              <w:lang w:val="en-GB"/>
            </w:rPr>
            <w:t>……………147</w:t>
          </w:r>
        </w:p>
        <w:p w:rsidR="003E2E2E" w:rsidRPr="003E2E2E" w:rsidRDefault="000745AE" w:rsidP="003E2E2E">
          <w:pPr>
            <w:pStyle w:val="Ttulo1"/>
            <w:jc w:val="both"/>
            <w:rPr>
              <w:sz w:val="4"/>
              <w:lang w:val="en-GB"/>
            </w:rPr>
          </w:pPr>
        </w:p>
      </w:sdtContent>
    </w:sdt>
    <w:p w:rsidR="003E2E2E" w:rsidRPr="003E2E2E" w:rsidRDefault="003E2E2E" w:rsidP="003E2E2E">
      <w:pPr>
        <w:pBdr>
          <w:top w:val="single" w:sz="4" w:space="1" w:color="E36C0A" w:themeColor="accent6" w:themeShade="BF"/>
          <w:left w:val="single" w:sz="4" w:space="4" w:color="E36C0A" w:themeColor="accent6" w:themeShade="BF"/>
          <w:bottom w:val="single" w:sz="4" w:space="1" w:color="E36C0A" w:themeColor="accent6" w:themeShade="BF"/>
          <w:right w:val="single" w:sz="4" w:space="4" w:color="E36C0A" w:themeColor="accent6" w:themeShade="BF"/>
        </w:pBdr>
        <w:shd w:val="clear" w:color="auto" w:fill="FBD4B4" w:themeFill="accent6" w:themeFillTint="66"/>
        <w:spacing w:after="0" w:line="240" w:lineRule="auto"/>
        <w:jc w:val="both"/>
        <w:outlineLvl w:val="0"/>
        <w:rPr>
          <w:bCs/>
          <w:sz w:val="26"/>
          <w:szCs w:val="26"/>
          <w:lang w:val="en-GB"/>
        </w:rPr>
      </w:pPr>
      <w:r w:rsidRPr="003E2E2E">
        <w:rPr>
          <w:bCs/>
          <w:sz w:val="26"/>
          <w:szCs w:val="26"/>
          <w:lang w:val="en-GB"/>
        </w:rPr>
        <w:t xml:space="preserve">Please remember that the resources at hand </w:t>
      </w:r>
      <w:r w:rsidRPr="003E2E2E">
        <w:rPr>
          <w:b/>
          <w:bCs/>
          <w:sz w:val="26"/>
          <w:szCs w:val="26"/>
          <w:lang w:val="en-GB"/>
        </w:rPr>
        <w:t>can (and should) be adapted</w:t>
      </w:r>
      <w:r w:rsidRPr="003E2E2E">
        <w:rPr>
          <w:bCs/>
          <w:sz w:val="26"/>
          <w:szCs w:val="26"/>
          <w:lang w:val="en-GB"/>
        </w:rPr>
        <w:t xml:space="preserve"> to your specific needs and context. The HEIRRI resources have been </w:t>
      </w:r>
      <w:r w:rsidRPr="003E2E2E">
        <w:rPr>
          <w:b/>
          <w:bCs/>
          <w:sz w:val="26"/>
          <w:szCs w:val="26"/>
          <w:lang w:val="en-GB"/>
        </w:rPr>
        <w:t>designed to be flexible</w:t>
      </w:r>
      <w:r w:rsidRPr="003E2E2E">
        <w:rPr>
          <w:bCs/>
          <w:sz w:val="26"/>
          <w:szCs w:val="26"/>
          <w:lang w:val="en-GB"/>
        </w:rPr>
        <w:t xml:space="preserve">, so we encourage you to think about including </w:t>
      </w:r>
      <w:r w:rsidRPr="003E2E2E">
        <w:rPr>
          <w:b/>
          <w:bCs/>
          <w:sz w:val="26"/>
          <w:szCs w:val="26"/>
          <w:lang w:val="en-GB"/>
        </w:rPr>
        <w:t>local cases</w:t>
      </w:r>
      <w:r w:rsidRPr="003E2E2E">
        <w:rPr>
          <w:bCs/>
          <w:sz w:val="26"/>
          <w:szCs w:val="26"/>
          <w:lang w:val="en-GB"/>
        </w:rPr>
        <w:t xml:space="preserve">, adjusting the </w:t>
      </w:r>
      <w:r w:rsidRPr="003E2E2E">
        <w:rPr>
          <w:b/>
          <w:bCs/>
          <w:sz w:val="26"/>
          <w:szCs w:val="26"/>
          <w:lang w:val="en-GB"/>
        </w:rPr>
        <w:t>timings</w:t>
      </w:r>
      <w:r w:rsidRPr="003E2E2E">
        <w:rPr>
          <w:bCs/>
          <w:sz w:val="26"/>
          <w:szCs w:val="26"/>
          <w:lang w:val="en-GB"/>
        </w:rPr>
        <w:t xml:space="preserve"> of the course to your needs, and also adapting some contents to your specific </w:t>
      </w:r>
      <w:r w:rsidRPr="003E2E2E">
        <w:rPr>
          <w:b/>
          <w:bCs/>
          <w:sz w:val="26"/>
          <w:szCs w:val="26"/>
          <w:lang w:val="en-GB"/>
        </w:rPr>
        <w:t>field or discipline</w:t>
      </w:r>
      <w:r w:rsidRPr="003E2E2E">
        <w:rPr>
          <w:bCs/>
          <w:sz w:val="26"/>
          <w:szCs w:val="26"/>
          <w:lang w:val="en-GB"/>
        </w:rPr>
        <w:t>.</w:t>
      </w:r>
    </w:p>
    <w:p w:rsidR="00287C75" w:rsidRPr="003E2E2E" w:rsidRDefault="003E2E2E" w:rsidP="003E2E2E">
      <w:pPr>
        <w:spacing w:after="120"/>
        <w:rPr>
          <w:b/>
          <w:bCs/>
          <w:sz w:val="32"/>
          <w:szCs w:val="32"/>
          <w:lang w:val="en-GB"/>
        </w:rPr>
      </w:pPr>
      <w:r w:rsidRPr="003E2E2E">
        <w:rPr>
          <w:rFonts w:eastAsiaTheme="majorEastAsia" w:cstheme="majorBidi"/>
          <w:bCs/>
          <w:spacing w:val="5"/>
          <w:kern w:val="28"/>
          <w:sz w:val="52"/>
          <w:szCs w:val="52"/>
          <w:lang w:val="en-GB"/>
        </w:rPr>
        <w:br w:type="column"/>
      </w:r>
      <w:bookmarkStart w:id="0" w:name="_Toc488119151"/>
      <w:r w:rsidR="00287C75" w:rsidRPr="003E2E2E">
        <w:rPr>
          <w:b/>
          <w:bCs/>
          <w:sz w:val="32"/>
          <w:szCs w:val="32"/>
          <w:lang w:val="en-GB"/>
        </w:rPr>
        <w:lastRenderedPageBreak/>
        <w:t>SYLLABUS</w:t>
      </w:r>
      <w:bookmarkEnd w:id="0"/>
    </w:p>
    <w:p w:rsidR="00287C75" w:rsidRPr="00F41591" w:rsidRDefault="00287C75" w:rsidP="00FA7C44">
      <w:pPr>
        <w:spacing w:after="120"/>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2"/>
        <w:gridCol w:w="7258"/>
      </w:tblGrid>
      <w:tr w:rsidR="00287C75" w:rsidRPr="003E2E2E" w:rsidTr="00287C75">
        <w:trPr>
          <w:trHeight w:val="99"/>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Element </w:t>
            </w:r>
          </w:p>
        </w:tc>
        <w:tc>
          <w:tcPr>
            <w:tcW w:w="4162"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Description </w:t>
            </w:r>
          </w:p>
        </w:tc>
      </w:tr>
      <w:tr w:rsidR="00287C75" w:rsidRPr="003E2E2E" w:rsidTr="0066475A">
        <w:trPr>
          <w:trHeight w:val="543"/>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Title </w:t>
            </w:r>
          </w:p>
        </w:tc>
        <w:tc>
          <w:tcPr>
            <w:tcW w:w="4162" w:type="pct"/>
          </w:tcPr>
          <w:p w:rsidR="00287C75" w:rsidRPr="00F41591" w:rsidRDefault="00287C75" w:rsidP="00BB1FF6">
            <w:pPr>
              <w:pStyle w:val="Default"/>
              <w:spacing w:after="120"/>
              <w:rPr>
                <w:sz w:val="20"/>
                <w:szCs w:val="20"/>
                <w:lang w:val="en-GB"/>
              </w:rPr>
            </w:pPr>
            <w:r w:rsidRPr="00F41591">
              <w:rPr>
                <w:sz w:val="20"/>
                <w:szCs w:val="20"/>
                <w:lang w:val="en-GB"/>
              </w:rPr>
              <w:t xml:space="preserve">Concepts and Practice of Responsible Research and Innovation </w:t>
            </w:r>
          </w:p>
        </w:tc>
      </w:tr>
      <w:tr w:rsidR="00287C75" w:rsidRPr="003E2E2E" w:rsidTr="00287C75">
        <w:trPr>
          <w:trHeight w:val="99"/>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Cycle </w:t>
            </w:r>
          </w:p>
        </w:tc>
        <w:tc>
          <w:tcPr>
            <w:tcW w:w="4162" w:type="pct"/>
          </w:tcPr>
          <w:p w:rsidR="00287C75" w:rsidRPr="00F41591" w:rsidRDefault="00287C75" w:rsidP="00BB1FF6">
            <w:pPr>
              <w:pStyle w:val="Default"/>
              <w:spacing w:after="120"/>
              <w:rPr>
                <w:sz w:val="20"/>
                <w:szCs w:val="20"/>
                <w:lang w:val="en-GB"/>
              </w:rPr>
            </w:pPr>
            <w:r w:rsidRPr="00F41591">
              <w:rPr>
                <w:sz w:val="20"/>
                <w:szCs w:val="20"/>
                <w:lang w:val="en-GB"/>
              </w:rPr>
              <w:t>Op</w:t>
            </w:r>
            <w:r w:rsidR="0066475A">
              <w:rPr>
                <w:sz w:val="20"/>
                <w:szCs w:val="20"/>
                <w:lang w:val="en-GB"/>
              </w:rPr>
              <w:t>en online course; not part of a</w:t>
            </w:r>
            <w:r w:rsidR="007C0A1D">
              <w:rPr>
                <w:sz w:val="20"/>
                <w:szCs w:val="20"/>
                <w:lang w:val="en-GB"/>
              </w:rPr>
              <w:t xml:space="preserve"> higher education </w:t>
            </w:r>
            <w:r w:rsidRPr="00F41591">
              <w:rPr>
                <w:sz w:val="20"/>
                <w:szCs w:val="20"/>
                <w:lang w:val="en-GB"/>
              </w:rPr>
              <w:t xml:space="preserve">study programme. </w:t>
            </w:r>
          </w:p>
        </w:tc>
      </w:tr>
      <w:tr w:rsidR="00287C75" w:rsidRPr="003E2E2E" w:rsidTr="00287C75">
        <w:trPr>
          <w:trHeight w:val="99"/>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Year of study </w:t>
            </w:r>
          </w:p>
        </w:tc>
        <w:tc>
          <w:tcPr>
            <w:tcW w:w="4162" w:type="pct"/>
          </w:tcPr>
          <w:p w:rsidR="00287C75" w:rsidRPr="00F41591" w:rsidRDefault="00287C75" w:rsidP="00BB1FF6">
            <w:pPr>
              <w:pStyle w:val="Default"/>
              <w:spacing w:after="120"/>
              <w:rPr>
                <w:sz w:val="20"/>
                <w:szCs w:val="20"/>
                <w:lang w:val="en-GB"/>
              </w:rPr>
            </w:pPr>
            <w:r w:rsidRPr="00F41591">
              <w:rPr>
                <w:sz w:val="20"/>
                <w:szCs w:val="20"/>
                <w:lang w:val="en-GB"/>
              </w:rPr>
              <w:t xml:space="preserve">Open online course; not part of a study programme. </w:t>
            </w:r>
          </w:p>
        </w:tc>
      </w:tr>
      <w:tr w:rsidR="00287C75" w:rsidRPr="003E2E2E" w:rsidTr="00287C75">
        <w:trPr>
          <w:trHeight w:val="99"/>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Number of ECTS credits </w:t>
            </w:r>
          </w:p>
        </w:tc>
        <w:tc>
          <w:tcPr>
            <w:tcW w:w="4162" w:type="pct"/>
          </w:tcPr>
          <w:p w:rsidR="00287C75" w:rsidRPr="00F41591" w:rsidRDefault="00287C75" w:rsidP="00BB1FF6">
            <w:pPr>
              <w:pStyle w:val="Default"/>
              <w:spacing w:after="120"/>
              <w:rPr>
                <w:sz w:val="20"/>
                <w:szCs w:val="20"/>
                <w:lang w:val="en-GB"/>
              </w:rPr>
            </w:pPr>
            <w:r w:rsidRPr="00F41591">
              <w:rPr>
                <w:sz w:val="20"/>
                <w:szCs w:val="20"/>
                <w:lang w:val="en-GB"/>
              </w:rPr>
              <w:t xml:space="preserve">2.0 ECTS (workload of 50 to 60 hours) </w:t>
            </w:r>
          </w:p>
        </w:tc>
      </w:tr>
      <w:tr w:rsidR="00287C75" w:rsidRPr="003E2E2E" w:rsidTr="00287C75">
        <w:trPr>
          <w:trHeight w:val="525"/>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Learning outcomes (LO) </w:t>
            </w:r>
          </w:p>
        </w:tc>
        <w:tc>
          <w:tcPr>
            <w:tcW w:w="4162" w:type="pct"/>
          </w:tcPr>
          <w:p w:rsidR="00287C75" w:rsidRPr="00F41591" w:rsidRDefault="00287C75" w:rsidP="00BB1FF6">
            <w:pPr>
              <w:pStyle w:val="Default"/>
              <w:spacing w:after="120"/>
              <w:rPr>
                <w:sz w:val="20"/>
                <w:szCs w:val="20"/>
                <w:lang w:val="en-GB"/>
              </w:rPr>
            </w:pPr>
            <w:r w:rsidRPr="00F41591">
              <w:rPr>
                <w:sz w:val="20"/>
                <w:szCs w:val="20"/>
                <w:lang w:val="en-GB"/>
              </w:rPr>
              <w:t xml:space="preserve">On completion of this course students will be able to </w:t>
            </w:r>
          </w:p>
          <w:p w:rsidR="00287C75" w:rsidRPr="00F41591" w:rsidRDefault="00287C75" w:rsidP="00BB1FF6">
            <w:pPr>
              <w:pStyle w:val="Default"/>
              <w:spacing w:after="120"/>
              <w:rPr>
                <w:sz w:val="20"/>
                <w:szCs w:val="20"/>
                <w:lang w:val="en-GB"/>
              </w:rPr>
            </w:pPr>
            <w:r w:rsidRPr="00F41591">
              <w:rPr>
                <w:sz w:val="20"/>
                <w:szCs w:val="20"/>
                <w:lang w:val="en-GB"/>
              </w:rPr>
              <w:t xml:space="preserve">1. describe the history and idea of Responsible Research and Innovation (RRI); </w:t>
            </w:r>
          </w:p>
          <w:p w:rsidR="00287C75" w:rsidRPr="00F41591" w:rsidRDefault="00287C75" w:rsidP="00BB1FF6">
            <w:pPr>
              <w:pStyle w:val="Default"/>
              <w:spacing w:after="120"/>
              <w:rPr>
                <w:sz w:val="20"/>
                <w:szCs w:val="20"/>
                <w:lang w:val="en-GB"/>
              </w:rPr>
            </w:pPr>
            <w:r w:rsidRPr="00F41591">
              <w:rPr>
                <w:sz w:val="20"/>
                <w:szCs w:val="20"/>
                <w:lang w:val="en-GB"/>
              </w:rPr>
              <w:t xml:space="preserve">2. discuss and contrast the different approaches and concepts of RRI; </w:t>
            </w:r>
          </w:p>
          <w:p w:rsidR="00287C75" w:rsidRPr="00F41591" w:rsidRDefault="00287C75" w:rsidP="00BB1FF6">
            <w:pPr>
              <w:pStyle w:val="Default"/>
              <w:spacing w:after="120"/>
              <w:rPr>
                <w:sz w:val="20"/>
                <w:szCs w:val="20"/>
                <w:lang w:val="en-GB"/>
              </w:rPr>
            </w:pPr>
            <w:r w:rsidRPr="00F41591">
              <w:rPr>
                <w:sz w:val="20"/>
                <w:szCs w:val="20"/>
                <w:lang w:val="en-GB"/>
              </w:rPr>
              <w:t xml:space="preserve">3. </w:t>
            </w:r>
            <w:proofErr w:type="gramStart"/>
            <w:r w:rsidRPr="00F41591">
              <w:rPr>
                <w:sz w:val="20"/>
                <w:szCs w:val="20"/>
                <w:lang w:val="en-GB"/>
              </w:rPr>
              <w:t>adapt</w:t>
            </w:r>
            <w:proofErr w:type="gramEnd"/>
            <w:r w:rsidRPr="00F41591">
              <w:rPr>
                <w:sz w:val="20"/>
                <w:szCs w:val="20"/>
                <w:lang w:val="en-GB"/>
              </w:rPr>
              <w:t xml:space="preserve"> and translate their knowledge of RRI into their own work or studies. </w:t>
            </w:r>
          </w:p>
        </w:tc>
      </w:tr>
      <w:tr w:rsidR="00287C75" w:rsidRPr="003E2E2E" w:rsidTr="00287C75">
        <w:trPr>
          <w:trHeight w:val="99"/>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Mode of delivery </w:t>
            </w:r>
          </w:p>
        </w:tc>
        <w:tc>
          <w:tcPr>
            <w:tcW w:w="4162" w:type="pct"/>
          </w:tcPr>
          <w:p w:rsidR="00287C75" w:rsidRPr="00F41591" w:rsidRDefault="00287C75" w:rsidP="00BB1FF6">
            <w:pPr>
              <w:pStyle w:val="Default"/>
              <w:spacing w:after="120"/>
              <w:rPr>
                <w:sz w:val="20"/>
                <w:szCs w:val="20"/>
                <w:lang w:val="en-GB"/>
              </w:rPr>
            </w:pPr>
            <w:r w:rsidRPr="00F41591">
              <w:rPr>
                <w:sz w:val="20"/>
                <w:szCs w:val="20"/>
                <w:lang w:val="en-GB"/>
              </w:rPr>
              <w:t xml:space="preserve">Online course, video, and text material. </w:t>
            </w:r>
          </w:p>
        </w:tc>
      </w:tr>
      <w:tr w:rsidR="00287C75" w:rsidRPr="003E2E2E" w:rsidTr="00287C75">
        <w:trPr>
          <w:trHeight w:val="221"/>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Prerequisites and co-requisites </w:t>
            </w:r>
          </w:p>
        </w:tc>
        <w:tc>
          <w:tcPr>
            <w:tcW w:w="4162" w:type="pct"/>
          </w:tcPr>
          <w:p w:rsidR="00287C75" w:rsidRPr="00F41591" w:rsidRDefault="00287C75" w:rsidP="00BB1FF6">
            <w:pPr>
              <w:pStyle w:val="Default"/>
              <w:spacing w:after="120"/>
              <w:rPr>
                <w:sz w:val="20"/>
                <w:szCs w:val="20"/>
                <w:lang w:val="en-GB"/>
              </w:rPr>
            </w:pPr>
            <w:r w:rsidRPr="00F41591">
              <w:rPr>
                <w:sz w:val="20"/>
                <w:szCs w:val="20"/>
                <w:lang w:val="en-GB"/>
              </w:rPr>
              <w:t xml:space="preserve">There are no prerequisites or co-requisites for participating in this course. </w:t>
            </w:r>
          </w:p>
        </w:tc>
      </w:tr>
      <w:tr w:rsidR="00287C75" w:rsidRPr="003E2E2E" w:rsidTr="00287C75">
        <w:trPr>
          <w:trHeight w:val="588"/>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Course content </w:t>
            </w:r>
          </w:p>
        </w:tc>
        <w:tc>
          <w:tcPr>
            <w:tcW w:w="4162" w:type="pct"/>
          </w:tcPr>
          <w:p w:rsidR="00287C75" w:rsidRPr="00F41591" w:rsidRDefault="00287C75" w:rsidP="00BB1FF6">
            <w:pPr>
              <w:pStyle w:val="Default"/>
              <w:spacing w:after="120"/>
              <w:rPr>
                <w:sz w:val="20"/>
                <w:szCs w:val="20"/>
                <w:lang w:val="en-GB"/>
              </w:rPr>
            </w:pPr>
            <w:r w:rsidRPr="00F41591">
              <w:rPr>
                <w:sz w:val="20"/>
                <w:szCs w:val="20"/>
                <w:lang w:val="en-GB"/>
              </w:rPr>
              <w:t xml:space="preserve">This Massive Open Online Course introduces the concept of Responsible Research and Innovation (RRI) and the different approaches towards it. It will show inspiring RRI practices and activities and give participants the opportunity to investigate RRI in a role-play exercise. Participants will develop first ideas on how to implement RRI into practice and will be given the chance to exchange their views. </w:t>
            </w:r>
          </w:p>
        </w:tc>
      </w:tr>
      <w:tr w:rsidR="00287C75" w:rsidRPr="00F41591" w:rsidTr="00287C75">
        <w:trPr>
          <w:trHeight w:val="2941"/>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t xml:space="preserve">Recommended or required reading and other learning resources/tools </w:t>
            </w:r>
          </w:p>
        </w:tc>
        <w:tc>
          <w:tcPr>
            <w:tcW w:w="4162" w:type="pct"/>
          </w:tcPr>
          <w:p w:rsidR="00287C75" w:rsidRPr="00F41591" w:rsidRDefault="00287C75" w:rsidP="00BB1FF6">
            <w:pPr>
              <w:pStyle w:val="Default"/>
              <w:spacing w:after="120"/>
              <w:rPr>
                <w:sz w:val="20"/>
                <w:szCs w:val="20"/>
                <w:lang w:val="en-GB"/>
              </w:rPr>
            </w:pPr>
            <w:r w:rsidRPr="00F41591">
              <w:rPr>
                <w:sz w:val="20"/>
                <w:szCs w:val="20"/>
                <w:lang w:val="en-GB"/>
              </w:rPr>
              <w:t xml:space="preserve">Recommended literature to be used in the MOOC: </w:t>
            </w:r>
          </w:p>
          <w:p w:rsidR="00287C75" w:rsidRPr="00F41591" w:rsidRDefault="00287C75" w:rsidP="00BB1FF6">
            <w:pPr>
              <w:pStyle w:val="Default"/>
              <w:numPr>
                <w:ilvl w:val="0"/>
                <w:numId w:val="1"/>
              </w:numPr>
              <w:ind w:left="714" w:hanging="357"/>
              <w:rPr>
                <w:sz w:val="20"/>
                <w:szCs w:val="20"/>
                <w:lang w:val="en-GB"/>
              </w:rPr>
            </w:pPr>
            <w:proofErr w:type="spellStart"/>
            <w:r w:rsidRPr="00F41591">
              <w:rPr>
                <w:sz w:val="20"/>
                <w:szCs w:val="20"/>
                <w:lang w:val="en-GB"/>
              </w:rPr>
              <w:t>Angelaki</w:t>
            </w:r>
            <w:proofErr w:type="spellEnd"/>
            <w:r w:rsidRPr="00F41591">
              <w:rPr>
                <w:sz w:val="20"/>
                <w:szCs w:val="20"/>
                <w:lang w:val="en-GB"/>
              </w:rPr>
              <w:t xml:space="preserve">, M. (2016). An Introduction to Responsible Research and Innovation. </w:t>
            </w:r>
            <w:r w:rsidRPr="00F41591">
              <w:rPr>
                <w:i/>
                <w:iCs/>
                <w:sz w:val="20"/>
                <w:szCs w:val="20"/>
                <w:lang w:val="en-GB"/>
              </w:rPr>
              <w:t>PASTEUR4OA</w:t>
            </w:r>
            <w:r w:rsidRPr="00F41591">
              <w:rPr>
                <w:sz w:val="20"/>
                <w:szCs w:val="20"/>
                <w:lang w:val="en-GB"/>
              </w:rPr>
              <w:t xml:space="preserve">. Retrieved 19 July 2016, from http://www.pasteur4oa.eu/sites/pasteur4oa/files/resource/RRI_POLICY%20BRIEF.pdf </w:t>
            </w:r>
          </w:p>
          <w:p w:rsidR="00287C75" w:rsidRPr="00F41591" w:rsidRDefault="00287C75" w:rsidP="00BB1FF6">
            <w:pPr>
              <w:pStyle w:val="Default"/>
              <w:numPr>
                <w:ilvl w:val="0"/>
                <w:numId w:val="1"/>
              </w:numPr>
              <w:ind w:left="714" w:hanging="357"/>
              <w:rPr>
                <w:sz w:val="20"/>
                <w:szCs w:val="20"/>
                <w:lang w:val="en-GB"/>
              </w:rPr>
            </w:pPr>
            <w:proofErr w:type="spellStart"/>
            <w:r w:rsidRPr="00F41591">
              <w:rPr>
                <w:sz w:val="20"/>
                <w:szCs w:val="20"/>
                <w:lang w:val="en-GB"/>
              </w:rPr>
              <w:t>Kuhlmann</w:t>
            </w:r>
            <w:proofErr w:type="spellEnd"/>
            <w:r w:rsidRPr="00F41591">
              <w:rPr>
                <w:sz w:val="20"/>
                <w:szCs w:val="20"/>
                <w:lang w:val="en-GB"/>
              </w:rPr>
              <w:t xml:space="preserve">, S., </w:t>
            </w:r>
            <w:proofErr w:type="spellStart"/>
            <w:r w:rsidRPr="00F41591">
              <w:rPr>
                <w:sz w:val="20"/>
                <w:szCs w:val="20"/>
                <w:lang w:val="en-GB"/>
              </w:rPr>
              <w:t>Edler</w:t>
            </w:r>
            <w:proofErr w:type="spellEnd"/>
            <w:r w:rsidRPr="00F41591">
              <w:rPr>
                <w:sz w:val="20"/>
                <w:szCs w:val="20"/>
                <w:lang w:val="en-GB"/>
              </w:rPr>
              <w:t xml:space="preserve">, J., </w:t>
            </w:r>
            <w:proofErr w:type="spellStart"/>
            <w:r w:rsidRPr="00F41591">
              <w:rPr>
                <w:sz w:val="20"/>
                <w:szCs w:val="20"/>
                <w:lang w:val="en-GB"/>
              </w:rPr>
              <w:t>Ordónez</w:t>
            </w:r>
            <w:proofErr w:type="spellEnd"/>
            <w:r w:rsidRPr="00F41591">
              <w:rPr>
                <w:sz w:val="20"/>
                <w:szCs w:val="20"/>
                <w:lang w:val="en-GB"/>
              </w:rPr>
              <w:t xml:space="preserve">-Matamoros, G., </w:t>
            </w:r>
            <w:proofErr w:type="spellStart"/>
            <w:r w:rsidRPr="00F41591">
              <w:rPr>
                <w:sz w:val="20"/>
                <w:szCs w:val="20"/>
                <w:lang w:val="en-GB"/>
              </w:rPr>
              <w:t>Randles</w:t>
            </w:r>
            <w:proofErr w:type="spellEnd"/>
            <w:r w:rsidRPr="00F41591">
              <w:rPr>
                <w:sz w:val="20"/>
                <w:szCs w:val="20"/>
                <w:lang w:val="en-GB"/>
              </w:rPr>
              <w:t xml:space="preserve">, S., </w:t>
            </w:r>
            <w:proofErr w:type="spellStart"/>
            <w:r w:rsidRPr="00F41591">
              <w:rPr>
                <w:sz w:val="20"/>
                <w:szCs w:val="20"/>
                <w:lang w:val="en-GB"/>
              </w:rPr>
              <w:t>Walhout</w:t>
            </w:r>
            <w:proofErr w:type="spellEnd"/>
            <w:r w:rsidRPr="00F41591">
              <w:rPr>
                <w:sz w:val="20"/>
                <w:szCs w:val="20"/>
                <w:lang w:val="en-GB"/>
              </w:rPr>
              <w:t xml:space="preserve">, B., Gough, C., &amp; Lindner, R. (2016). Responsibility Navigator. Karlsruhe: </w:t>
            </w:r>
            <w:proofErr w:type="spellStart"/>
            <w:r w:rsidRPr="00F41591">
              <w:rPr>
                <w:sz w:val="20"/>
                <w:szCs w:val="20"/>
                <w:lang w:val="en-GB"/>
              </w:rPr>
              <w:t>Fraunhofer</w:t>
            </w:r>
            <w:proofErr w:type="spellEnd"/>
            <w:r w:rsidRPr="00F41591">
              <w:rPr>
                <w:sz w:val="20"/>
                <w:szCs w:val="20"/>
                <w:lang w:val="en-GB"/>
              </w:rPr>
              <w:t xml:space="preserve"> ISI. </w:t>
            </w:r>
          </w:p>
          <w:p w:rsidR="00287C75" w:rsidRPr="00F41591" w:rsidRDefault="00287C75" w:rsidP="00BB1FF6">
            <w:pPr>
              <w:pStyle w:val="Default"/>
              <w:numPr>
                <w:ilvl w:val="0"/>
                <w:numId w:val="1"/>
              </w:numPr>
              <w:ind w:left="714" w:hanging="357"/>
              <w:rPr>
                <w:sz w:val="20"/>
                <w:szCs w:val="20"/>
                <w:lang w:val="en-GB"/>
              </w:rPr>
            </w:pPr>
            <w:r w:rsidRPr="00F41591">
              <w:rPr>
                <w:sz w:val="20"/>
                <w:szCs w:val="20"/>
                <w:lang w:val="en-GB"/>
              </w:rPr>
              <w:t xml:space="preserve">Owen, R., </w:t>
            </w:r>
            <w:proofErr w:type="spellStart"/>
            <w:r w:rsidRPr="00F41591">
              <w:rPr>
                <w:sz w:val="20"/>
                <w:szCs w:val="20"/>
                <w:lang w:val="en-GB"/>
              </w:rPr>
              <w:t>Macnaghten</w:t>
            </w:r>
            <w:proofErr w:type="spellEnd"/>
            <w:r w:rsidRPr="00F41591">
              <w:rPr>
                <w:sz w:val="20"/>
                <w:szCs w:val="20"/>
                <w:lang w:val="en-GB"/>
              </w:rPr>
              <w:t xml:space="preserve">, P., &amp; </w:t>
            </w:r>
            <w:proofErr w:type="spellStart"/>
            <w:r w:rsidRPr="00F41591">
              <w:rPr>
                <w:sz w:val="20"/>
                <w:szCs w:val="20"/>
                <w:lang w:val="en-GB"/>
              </w:rPr>
              <w:t>Stilgoe</w:t>
            </w:r>
            <w:proofErr w:type="spellEnd"/>
            <w:r w:rsidRPr="00F41591">
              <w:rPr>
                <w:sz w:val="20"/>
                <w:szCs w:val="20"/>
                <w:lang w:val="en-GB"/>
              </w:rPr>
              <w:t xml:space="preserve">, J. (2012). Responsible research and innovation: From science in society to science for society, with society. </w:t>
            </w:r>
            <w:r w:rsidRPr="00F41591">
              <w:rPr>
                <w:i/>
                <w:iCs/>
                <w:sz w:val="20"/>
                <w:szCs w:val="20"/>
                <w:lang w:val="en-GB"/>
              </w:rPr>
              <w:t>Science and Public Policy, 39</w:t>
            </w:r>
            <w:r w:rsidRPr="00F41591">
              <w:rPr>
                <w:sz w:val="20"/>
                <w:szCs w:val="20"/>
                <w:lang w:val="en-GB"/>
              </w:rPr>
              <w:t>(6), 751–760. DOI:10.1093/</w:t>
            </w:r>
            <w:proofErr w:type="spellStart"/>
            <w:r w:rsidRPr="00F41591">
              <w:rPr>
                <w:sz w:val="20"/>
                <w:szCs w:val="20"/>
                <w:lang w:val="en-GB"/>
              </w:rPr>
              <w:t>scipol</w:t>
            </w:r>
            <w:proofErr w:type="spellEnd"/>
            <w:r w:rsidRPr="00F41591">
              <w:rPr>
                <w:sz w:val="20"/>
                <w:szCs w:val="20"/>
                <w:lang w:val="en-GB"/>
              </w:rPr>
              <w:t xml:space="preserve">/scs093 </w:t>
            </w:r>
          </w:p>
          <w:p w:rsidR="00287C75" w:rsidRPr="00F41591" w:rsidRDefault="00287C75" w:rsidP="00BB1FF6">
            <w:pPr>
              <w:pStyle w:val="Default"/>
              <w:numPr>
                <w:ilvl w:val="0"/>
                <w:numId w:val="1"/>
              </w:numPr>
              <w:ind w:left="714" w:hanging="357"/>
              <w:rPr>
                <w:sz w:val="20"/>
                <w:szCs w:val="20"/>
                <w:lang w:val="en-GB"/>
              </w:rPr>
            </w:pPr>
            <w:r w:rsidRPr="00F41591">
              <w:rPr>
                <w:sz w:val="20"/>
                <w:szCs w:val="20"/>
                <w:lang w:val="en-GB"/>
              </w:rPr>
              <w:t xml:space="preserve">Rip, A. (2014). The past and future of RRI. </w:t>
            </w:r>
            <w:r w:rsidRPr="00F41591">
              <w:rPr>
                <w:i/>
                <w:iCs/>
                <w:sz w:val="20"/>
                <w:szCs w:val="20"/>
                <w:lang w:val="en-GB"/>
              </w:rPr>
              <w:t>Life Sciences, Society and Policy, 10</w:t>
            </w:r>
            <w:r w:rsidRPr="00F41591">
              <w:rPr>
                <w:sz w:val="20"/>
                <w:szCs w:val="20"/>
                <w:lang w:val="en-GB"/>
              </w:rPr>
              <w:t xml:space="preserve">(17). DOI: 10.1186/s40504-014-0017-4 </w:t>
            </w:r>
          </w:p>
          <w:p w:rsidR="00287C75" w:rsidRPr="00EC1B33" w:rsidRDefault="00287C75" w:rsidP="00BB1FF6">
            <w:pPr>
              <w:pStyle w:val="Default"/>
              <w:numPr>
                <w:ilvl w:val="0"/>
                <w:numId w:val="1"/>
              </w:numPr>
              <w:ind w:left="714" w:hanging="357"/>
              <w:rPr>
                <w:sz w:val="20"/>
                <w:szCs w:val="20"/>
                <w:lang w:val="en-GB"/>
              </w:rPr>
            </w:pPr>
            <w:proofErr w:type="spellStart"/>
            <w:r w:rsidRPr="00F41591">
              <w:rPr>
                <w:sz w:val="20"/>
                <w:szCs w:val="20"/>
                <w:lang w:val="en-GB"/>
              </w:rPr>
              <w:t>Stilgoe</w:t>
            </w:r>
            <w:proofErr w:type="spellEnd"/>
            <w:r w:rsidRPr="00F41591">
              <w:rPr>
                <w:sz w:val="20"/>
                <w:szCs w:val="20"/>
                <w:lang w:val="en-GB"/>
              </w:rPr>
              <w:t xml:space="preserve">, J., Owen, R., &amp; </w:t>
            </w:r>
            <w:proofErr w:type="spellStart"/>
            <w:r w:rsidRPr="00F41591">
              <w:rPr>
                <w:sz w:val="20"/>
                <w:szCs w:val="20"/>
                <w:lang w:val="en-GB"/>
              </w:rPr>
              <w:t>Macnaghten</w:t>
            </w:r>
            <w:proofErr w:type="spellEnd"/>
            <w:r w:rsidRPr="00F41591">
              <w:rPr>
                <w:sz w:val="20"/>
                <w:szCs w:val="20"/>
                <w:lang w:val="en-GB"/>
              </w:rPr>
              <w:t xml:space="preserve">, P. (2013). Developing a framework for responsible innovation. </w:t>
            </w:r>
            <w:r w:rsidRPr="00F41591">
              <w:rPr>
                <w:i/>
                <w:iCs/>
                <w:sz w:val="20"/>
                <w:szCs w:val="20"/>
                <w:lang w:val="en-GB"/>
              </w:rPr>
              <w:t>Research Policy, 42</w:t>
            </w:r>
            <w:r w:rsidRPr="00F41591">
              <w:rPr>
                <w:sz w:val="20"/>
                <w:szCs w:val="20"/>
                <w:lang w:val="en-GB"/>
              </w:rPr>
              <w:t xml:space="preserve">(9), 1568-1580. DOI: 10.1016/j.respol.2013.05.008 </w:t>
            </w:r>
          </w:p>
          <w:p w:rsidR="00287C75" w:rsidRPr="00F41591" w:rsidRDefault="00287C75" w:rsidP="00BB1FF6">
            <w:pPr>
              <w:pStyle w:val="Default"/>
              <w:rPr>
                <w:sz w:val="20"/>
                <w:szCs w:val="20"/>
                <w:lang w:val="en-GB"/>
              </w:rPr>
            </w:pPr>
            <w:r w:rsidRPr="00F41591">
              <w:rPr>
                <w:sz w:val="20"/>
                <w:szCs w:val="20"/>
                <w:lang w:val="en-GB"/>
              </w:rPr>
              <w:t xml:space="preserve">Further literature: </w:t>
            </w:r>
          </w:p>
          <w:p w:rsidR="00287C75" w:rsidRPr="00F41591" w:rsidRDefault="00287C75" w:rsidP="00BB1FF6">
            <w:pPr>
              <w:pStyle w:val="Default"/>
              <w:spacing w:after="120"/>
              <w:rPr>
                <w:sz w:val="20"/>
                <w:szCs w:val="20"/>
                <w:lang w:val="en-GB"/>
              </w:rPr>
            </w:pPr>
            <w:r w:rsidRPr="00F41591">
              <w:rPr>
                <w:i/>
                <w:iCs/>
                <w:sz w:val="20"/>
                <w:szCs w:val="20"/>
                <w:lang w:val="en-GB"/>
              </w:rPr>
              <w:t xml:space="preserve">General introduction to RRI: </w:t>
            </w:r>
          </w:p>
          <w:p w:rsidR="00287C75" w:rsidRPr="00F41591" w:rsidRDefault="00287C75" w:rsidP="00BB1FF6">
            <w:pPr>
              <w:pStyle w:val="Default"/>
              <w:numPr>
                <w:ilvl w:val="0"/>
                <w:numId w:val="1"/>
              </w:numPr>
              <w:ind w:left="714" w:hanging="357"/>
              <w:rPr>
                <w:sz w:val="20"/>
                <w:szCs w:val="20"/>
                <w:lang w:val="en-GB"/>
              </w:rPr>
            </w:pPr>
            <w:proofErr w:type="spellStart"/>
            <w:r w:rsidRPr="00F41591">
              <w:rPr>
                <w:sz w:val="20"/>
                <w:szCs w:val="20"/>
                <w:lang w:val="en-GB"/>
              </w:rPr>
              <w:lastRenderedPageBreak/>
              <w:t>Grunwald</w:t>
            </w:r>
            <w:proofErr w:type="spellEnd"/>
            <w:r w:rsidRPr="00F41591">
              <w:rPr>
                <w:sz w:val="20"/>
                <w:szCs w:val="20"/>
                <w:lang w:val="en-GB"/>
              </w:rPr>
              <w:t xml:space="preserve">, A. (2011). Responsible Innovation: Bringing together Technology Assessment, Applied Ethics, and STS research. </w:t>
            </w:r>
            <w:r w:rsidRPr="00F41591">
              <w:rPr>
                <w:i/>
                <w:iCs/>
                <w:sz w:val="20"/>
                <w:szCs w:val="20"/>
                <w:lang w:val="en-GB"/>
              </w:rPr>
              <w:t>Enterprise and Work Innovation Studies, 7</w:t>
            </w:r>
            <w:r w:rsidRPr="00F41591">
              <w:rPr>
                <w:sz w:val="20"/>
                <w:szCs w:val="20"/>
                <w:lang w:val="en-GB"/>
              </w:rPr>
              <w:t xml:space="preserve">(7), 9–31. </w:t>
            </w:r>
          </w:p>
          <w:p w:rsidR="00287C75" w:rsidRPr="00F41591" w:rsidRDefault="00287C75" w:rsidP="00BB1FF6">
            <w:pPr>
              <w:pStyle w:val="Default"/>
              <w:numPr>
                <w:ilvl w:val="0"/>
                <w:numId w:val="1"/>
              </w:numPr>
              <w:ind w:left="714" w:hanging="357"/>
              <w:rPr>
                <w:sz w:val="20"/>
                <w:szCs w:val="20"/>
                <w:lang w:val="en-GB"/>
              </w:rPr>
            </w:pPr>
            <w:proofErr w:type="spellStart"/>
            <w:r w:rsidRPr="00F41591">
              <w:rPr>
                <w:sz w:val="20"/>
                <w:szCs w:val="20"/>
                <w:lang w:val="en-GB"/>
              </w:rPr>
              <w:t>Iatridis</w:t>
            </w:r>
            <w:proofErr w:type="spellEnd"/>
            <w:r w:rsidRPr="00F41591">
              <w:rPr>
                <w:sz w:val="20"/>
                <w:szCs w:val="20"/>
                <w:lang w:val="en-GB"/>
              </w:rPr>
              <w:t xml:space="preserve">, K., &amp; Schroeder, D. (2016). The Basics of Responsible Research and Innovation. In </w:t>
            </w:r>
            <w:r w:rsidRPr="00F41591">
              <w:rPr>
                <w:i/>
                <w:iCs/>
                <w:sz w:val="20"/>
                <w:szCs w:val="20"/>
                <w:lang w:val="en-GB"/>
              </w:rPr>
              <w:t xml:space="preserve">Responsible Research and Innovation in Industry. The Case for Corporate Responsibility Tools </w:t>
            </w:r>
            <w:r w:rsidRPr="00F41591">
              <w:rPr>
                <w:sz w:val="20"/>
                <w:szCs w:val="20"/>
                <w:lang w:val="en-GB"/>
              </w:rPr>
              <w:t xml:space="preserve">(pp. 5–30). Heidelberg/New York, NY/Dordrecht/London: Springer. DOI:10.1007/978-3-319-21693-5_2 </w:t>
            </w:r>
          </w:p>
          <w:p w:rsidR="00287C75" w:rsidRPr="00EC1B33" w:rsidRDefault="00287C75" w:rsidP="00BB1FF6">
            <w:pPr>
              <w:pStyle w:val="Default"/>
              <w:numPr>
                <w:ilvl w:val="0"/>
                <w:numId w:val="1"/>
              </w:numPr>
              <w:ind w:left="714" w:hanging="357"/>
              <w:rPr>
                <w:sz w:val="20"/>
                <w:szCs w:val="20"/>
                <w:lang w:val="en-GB"/>
              </w:rPr>
            </w:pPr>
            <w:r w:rsidRPr="00F41591">
              <w:rPr>
                <w:sz w:val="20"/>
                <w:szCs w:val="20"/>
                <w:lang w:val="en-GB"/>
              </w:rPr>
              <w:t xml:space="preserve">Van den Hoven, J., Jacob, K., Nielsen, L., </w:t>
            </w:r>
            <w:proofErr w:type="spellStart"/>
            <w:r w:rsidRPr="00F41591">
              <w:rPr>
                <w:sz w:val="20"/>
                <w:szCs w:val="20"/>
                <w:lang w:val="en-GB"/>
              </w:rPr>
              <w:t>Roure</w:t>
            </w:r>
            <w:proofErr w:type="spellEnd"/>
            <w:r w:rsidRPr="00F41591">
              <w:rPr>
                <w:sz w:val="20"/>
                <w:szCs w:val="20"/>
                <w:lang w:val="en-GB"/>
              </w:rPr>
              <w:t xml:space="preserve">, F., </w:t>
            </w:r>
            <w:proofErr w:type="spellStart"/>
            <w:r w:rsidRPr="00F41591">
              <w:rPr>
                <w:sz w:val="20"/>
                <w:szCs w:val="20"/>
                <w:lang w:val="en-GB"/>
              </w:rPr>
              <w:t>Rudze</w:t>
            </w:r>
            <w:proofErr w:type="spellEnd"/>
            <w:r w:rsidRPr="00F41591">
              <w:rPr>
                <w:sz w:val="20"/>
                <w:szCs w:val="20"/>
                <w:lang w:val="en-GB"/>
              </w:rPr>
              <w:t xml:space="preserve">, L., </w:t>
            </w:r>
            <w:proofErr w:type="spellStart"/>
            <w:r w:rsidRPr="00F41591">
              <w:rPr>
                <w:sz w:val="20"/>
                <w:szCs w:val="20"/>
                <w:lang w:val="en-GB"/>
              </w:rPr>
              <w:t>Stilgoe</w:t>
            </w:r>
            <w:proofErr w:type="spellEnd"/>
            <w:r w:rsidRPr="00F41591">
              <w:rPr>
                <w:sz w:val="20"/>
                <w:szCs w:val="20"/>
                <w:lang w:val="en-GB"/>
              </w:rPr>
              <w:t xml:space="preserve">, J., Blind, K., </w:t>
            </w:r>
            <w:proofErr w:type="spellStart"/>
            <w:r w:rsidRPr="00F41591">
              <w:rPr>
                <w:sz w:val="20"/>
                <w:szCs w:val="20"/>
                <w:lang w:val="en-GB"/>
              </w:rPr>
              <w:t>Guske</w:t>
            </w:r>
            <w:proofErr w:type="spellEnd"/>
            <w:r w:rsidRPr="00F41591">
              <w:rPr>
                <w:sz w:val="20"/>
                <w:szCs w:val="20"/>
                <w:lang w:val="en-GB"/>
              </w:rPr>
              <w:t xml:space="preserve">, A.-L., &amp; </w:t>
            </w:r>
            <w:proofErr w:type="spellStart"/>
            <w:r w:rsidRPr="00F41591">
              <w:rPr>
                <w:sz w:val="20"/>
                <w:szCs w:val="20"/>
                <w:lang w:val="en-GB"/>
              </w:rPr>
              <w:t>Riera</w:t>
            </w:r>
            <w:proofErr w:type="spellEnd"/>
            <w:r w:rsidRPr="00F41591">
              <w:rPr>
                <w:sz w:val="20"/>
                <w:szCs w:val="20"/>
                <w:lang w:val="en-GB"/>
              </w:rPr>
              <w:t xml:space="preserve"> Martinez, C. (2013). Identifying the Problem. In </w:t>
            </w:r>
            <w:r w:rsidRPr="00F41591">
              <w:rPr>
                <w:i/>
                <w:iCs/>
                <w:sz w:val="20"/>
                <w:szCs w:val="20"/>
                <w:lang w:val="en-GB"/>
              </w:rPr>
              <w:t xml:space="preserve">Options for Strengthening Responsible Research and Innovation: Report of the Expert Group on the State of Art in Europe on Responsible Research and Innovation </w:t>
            </w:r>
            <w:r w:rsidRPr="00F41591">
              <w:rPr>
                <w:sz w:val="20"/>
                <w:szCs w:val="20"/>
                <w:lang w:val="en-GB"/>
              </w:rPr>
              <w:t xml:space="preserve">(pp. 11–22). Brussels: European Commission. </w:t>
            </w:r>
            <w:r w:rsidR="0044599A">
              <w:rPr>
                <w:sz w:val="20"/>
                <w:szCs w:val="20"/>
                <w:lang w:val="en-GB"/>
              </w:rPr>
              <w:br/>
            </w:r>
          </w:p>
          <w:p w:rsidR="00287C75" w:rsidRPr="00F41591" w:rsidRDefault="00287C75" w:rsidP="00BB1FF6">
            <w:pPr>
              <w:pStyle w:val="Default"/>
              <w:spacing w:after="120"/>
              <w:rPr>
                <w:sz w:val="20"/>
                <w:szCs w:val="20"/>
                <w:lang w:val="en-GB"/>
              </w:rPr>
            </w:pPr>
            <w:r w:rsidRPr="00F41591">
              <w:rPr>
                <w:i/>
                <w:iCs/>
                <w:sz w:val="20"/>
                <w:szCs w:val="20"/>
                <w:lang w:val="en-GB"/>
              </w:rPr>
              <w:t xml:space="preserve">Specific concepts of RRI: </w:t>
            </w:r>
          </w:p>
          <w:p w:rsidR="00287C75" w:rsidRPr="00F41591" w:rsidRDefault="00287C75" w:rsidP="00BB1FF6">
            <w:pPr>
              <w:pStyle w:val="Default"/>
              <w:numPr>
                <w:ilvl w:val="0"/>
                <w:numId w:val="1"/>
              </w:numPr>
              <w:ind w:left="714" w:hanging="357"/>
              <w:rPr>
                <w:sz w:val="20"/>
                <w:szCs w:val="20"/>
                <w:lang w:val="en-GB"/>
              </w:rPr>
            </w:pPr>
            <w:r w:rsidRPr="00F41591">
              <w:rPr>
                <w:sz w:val="20"/>
                <w:szCs w:val="20"/>
                <w:lang w:val="en-GB"/>
              </w:rPr>
              <w:t xml:space="preserve">Ribeiro, B. E., Smith, R. D. J., &amp; Millar, K. (2016). A Mobilising Concept? Unpacking Academic Representations of Responsible Research and Innovation. </w:t>
            </w:r>
            <w:r w:rsidRPr="00F41591">
              <w:rPr>
                <w:i/>
                <w:iCs/>
                <w:sz w:val="20"/>
                <w:szCs w:val="20"/>
                <w:lang w:val="en-GB"/>
              </w:rPr>
              <w:t>Science and Engineering Ethics</w:t>
            </w:r>
            <w:r w:rsidRPr="00F41591">
              <w:rPr>
                <w:sz w:val="20"/>
                <w:szCs w:val="20"/>
                <w:lang w:val="en-GB"/>
              </w:rPr>
              <w:t xml:space="preserve">, 1–23. DOI:10.1007/s11948-016-9761-6 </w:t>
            </w:r>
          </w:p>
          <w:p w:rsidR="00287C75" w:rsidRPr="00F41591" w:rsidRDefault="00287C75" w:rsidP="00BB1FF6">
            <w:pPr>
              <w:pStyle w:val="Default"/>
              <w:numPr>
                <w:ilvl w:val="0"/>
                <w:numId w:val="1"/>
              </w:numPr>
              <w:ind w:left="714" w:hanging="357"/>
              <w:rPr>
                <w:sz w:val="20"/>
                <w:szCs w:val="20"/>
                <w:lang w:val="en-GB"/>
              </w:rPr>
            </w:pPr>
            <w:proofErr w:type="spellStart"/>
            <w:r w:rsidRPr="0063667A">
              <w:rPr>
                <w:sz w:val="20"/>
                <w:szCs w:val="20"/>
              </w:rPr>
              <w:t>Strand</w:t>
            </w:r>
            <w:proofErr w:type="spellEnd"/>
            <w:r w:rsidRPr="0063667A">
              <w:rPr>
                <w:sz w:val="20"/>
                <w:szCs w:val="20"/>
              </w:rPr>
              <w:t xml:space="preserve">, R., </w:t>
            </w:r>
            <w:proofErr w:type="spellStart"/>
            <w:r w:rsidRPr="0063667A">
              <w:rPr>
                <w:sz w:val="20"/>
                <w:szCs w:val="20"/>
              </w:rPr>
              <w:t>Spaapen</w:t>
            </w:r>
            <w:proofErr w:type="spellEnd"/>
            <w:r w:rsidRPr="0063667A">
              <w:rPr>
                <w:sz w:val="20"/>
                <w:szCs w:val="20"/>
              </w:rPr>
              <w:t xml:space="preserve">, J., Bauer, M. W., </w:t>
            </w:r>
            <w:proofErr w:type="spellStart"/>
            <w:r w:rsidRPr="0063667A">
              <w:rPr>
                <w:sz w:val="20"/>
                <w:szCs w:val="20"/>
              </w:rPr>
              <w:t>Hogan</w:t>
            </w:r>
            <w:proofErr w:type="spellEnd"/>
            <w:r w:rsidRPr="0063667A">
              <w:rPr>
                <w:sz w:val="20"/>
                <w:szCs w:val="20"/>
              </w:rPr>
              <w:t xml:space="preserve">, E., Revuelta, G., </w:t>
            </w:r>
            <w:proofErr w:type="spellStart"/>
            <w:r w:rsidRPr="0063667A">
              <w:rPr>
                <w:sz w:val="20"/>
                <w:szCs w:val="20"/>
              </w:rPr>
              <w:t>Stagl</w:t>
            </w:r>
            <w:proofErr w:type="spellEnd"/>
            <w:r w:rsidRPr="0063667A">
              <w:rPr>
                <w:sz w:val="20"/>
                <w:szCs w:val="20"/>
              </w:rPr>
              <w:t xml:space="preserve">, S., Guimarães Pereira, Â. (2015). </w:t>
            </w:r>
            <w:r w:rsidRPr="00F41591">
              <w:rPr>
                <w:i/>
                <w:iCs/>
                <w:sz w:val="20"/>
                <w:szCs w:val="20"/>
                <w:lang w:val="en-GB"/>
              </w:rPr>
              <w:t>Indicators for promoting and monitoring Responsible Research and Innovation. Report from the Expert Group on Policy Indicators for Responsible Research and Innovation</w:t>
            </w:r>
            <w:r w:rsidRPr="00F41591">
              <w:rPr>
                <w:sz w:val="20"/>
                <w:szCs w:val="20"/>
                <w:lang w:val="en-GB"/>
              </w:rPr>
              <w:t xml:space="preserve">. Brussels: European Commission. Retrieved 19 July 2016, from http://ec.europa.eu/research/swafs/pdf/pub_rri/rri_indicators_final_version.pdf </w:t>
            </w:r>
          </w:p>
          <w:p w:rsidR="00287C75" w:rsidRPr="00F41591" w:rsidRDefault="00287C75" w:rsidP="00BB1FF6">
            <w:pPr>
              <w:pStyle w:val="Default"/>
              <w:numPr>
                <w:ilvl w:val="0"/>
                <w:numId w:val="1"/>
              </w:numPr>
              <w:ind w:left="714" w:hanging="357"/>
              <w:rPr>
                <w:sz w:val="20"/>
                <w:szCs w:val="20"/>
                <w:lang w:val="en-GB"/>
              </w:rPr>
            </w:pPr>
            <w:proofErr w:type="spellStart"/>
            <w:r w:rsidRPr="00F41591">
              <w:rPr>
                <w:sz w:val="20"/>
                <w:szCs w:val="20"/>
                <w:lang w:val="en-GB"/>
              </w:rPr>
              <w:t>Taebi</w:t>
            </w:r>
            <w:proofErr w:type="spellEnd"/>
            <w:r w:rsidRPr="00F41591">
              <w:rPr>
                <w:sz w:val="20"/>
                <w:szCs w:val="20"/>
                <w:lang w:val="en-GB"/>
              </w:rPr>
              <w:t xml:space="preserve">, B., </w:t>
            </w:r>
            <w:proofErr w:type="spellStart"/>
            <w:r w:rsidRPr="00F41591">
              <w:rPr>
                <w:sz w:val="20"/>
                <w:szCs w:val="20"/>
                <w:lang w:val="en-GB"/>
              </w:rPr>
              <w:t>Correljé</w:t>
            </w:r>
            <w:proofErr w:type="spellEnd"/>
            <w:r w:rsidRPr="00F41591">
              <w:rPr>
                <w:sz w:val="20"/>
                <w:szCs w:val="20"/>
                <w:lang w:val="en-GB"/>
              </w:rPr>
              <w:t xml:space="preserve">, A., </w:t>
            </w:r>
            <w:proofErr w:type="spellStart"/>
            <w:r w:rsidRPr="00F41591">
              <w:rPr>
                <w:sz w:val="20"/>
                <w:szCs w:val="20"/>
                <w:lang w:val="en-GB"/>
              </w:rPr>
              <w:t>Cuppen</w:t>
            </w:r>
            <w:proofErr w:type="spellEnd"/>
            <w:r w:rsidRPr="00F41591">
              <w:rPr>
                <w:sz w:val="20"/>
                <w:szCs w:val="20"/>
                <w:lang w:val="en-GB"/>
              </w:rPr>
              <w:t xml:space="preserve">, E., </w:t>
            </w:r>
            <w:proofErr w:type="spellStart"/>
            <w:r w:rsidRPr="00F41591">
              <w:rPr>
                <w:sz w:val="20"/>
                <w:szCs w:val="20"/>
                <w:lang w:val="en-GB"/>
              </w:rPr>
              <w:t>Dignum</w:t>
            </w:r>
            <w:proofErr w:type="spellEnd"/>
            <w:r w:rsidRPr="00F41591">
              <w:rPr>
                <w:sz w:val="20"/>
                <w:szCs w:val="20"/>
                <w:lang w:val="en-GB"/>
              </w:rPr>
              <w:t xml:space="preserve">, M., &amp; </w:t>
            </w:r>
            <w:proofErr w:type="spellStart"/>
            <w:r w:rsidRPr="00F41591">
              <w:rPr>
                <w:sz w:val="20"/>
                <w:szCs w:val="20"/>
                <w:lang w:val="en-GB"/>
              </w:rPr>
              <w:t>Pesch</w:t>
            </w:r>
            <w:proofErr w:type="spellEnd"/>
            <w:r w:rsidRPr="00F41591">
              <w:rPr>
                <w:sz w:val="20"/>
                <w:szCs w:val="20"/>
                <w:lang w:val="en-GB"/>
              </w:rPr>
              <w:t xml:space="preserve">, U. (2014). Responsible innovation as an endorsement of public values: the need for interdisciplinary research. </w:t>
            </w:r>
            <w:r w:rsidRPr="00F41591">
              <w:rPr>
                <w:i/>
                <w:iCs/>
                <w:sz w:val="20"/>
                <w:szCs w:val="20"/>
                <w:lang w:val="en-GB"/>
              </w:rPr>
              <w:t>Journal of Responsible Innovation, 1</w:t>
            </w:r>
            <w:r w:rsidRPr="00F41591">
              <w:rPr>
                <w:sz w:val="20"/>
                <w:szCs w:val="20"/>
                <w:lang w:val="en-GB"/>
              </w:rPr>
              <w:t xml:space="preserve">(1), 118–124. DOI:10.1080/23299460.2014.882072 </w:t>
            </w:r>
          </w:p>
          <w:p w:rsidR="00287C75" w:rsidRPr="00EC1B33" w:rsidRDefault="00287C75" w:rsidP="00BB1FF6">
            <w:pPr>
              <w:pStyle w:val="Default"/>
              <w:numPr>
                <w:ilvl w:val="0"/>
                <w:numId w:val="1"/>
              </w:numPr>
              <w:ind w:left="714" w:hanging="357"/>
              <w:rPr>
                <w:sz w:val="20"/>
                <w:szCs w:val="20"/>
                <w:lang w:val="en-GB"/>
              </w:rPr>
            </w:pPr>
            <w:r w:rsidRPr="00F41591">
              <w:rPr>
                <w:sz w:val="20"/>
                <w:szCs w:val="20"/>
                <w:lang w:val="en-GB"/>
              </w:rPr>
              <w:t xml:space="preserve">Von </w:t>
            </w:r>
            <w:proofErr w:type="spellStart"/>
            <w:r w:rsidRPr="00F41591">
              <w:rPr>
                <w:sz w:val="20"/>
                <w:szCs w:val="20"/>
                <w:lang w:val="en-GB"/>
              </w:rPr>
              <w:t>Schomberg</w:t>
            </w:r>
            <w:proofErr w:type="spellEnd"/>
            <w:r w:rsidRPr="00F41591">
              <w:rPr>
                <w:sz w:val="20"/>
                <w:szCs w:val="20"/>
                <w:lang w:val="en-GB"/>
              </w:rPr>
              <w:t xml:space="preserve">, R. (2013). A vision of responsible innovation. In R. Owen, J. Bessant &amp; M. </w:t>
            </w:r>
            <w:proofErr w:type="spellStart"/>
            <w:r w:rsidRPr="00F41591">
              <w:rPr>
                <w:sz w:val="20"/>
                <w:szCs w:val="20"/>
                <w:lang w:val="en-GB"/>
              </w:rPr>
              <w:t>Heintz</w:t>
            </w:r>
            <w:proofErr w:type="spellEnd"/>
            <w:r w:rsidRPr="00F41591">
              <w:rPr>
                <w:sz w:val="20"/>
                <w:szCs w:val="20"/>
                <w:lang w:val="en-GB"/>
              </w:rPr>
              <w:t xml:space="preserve"> (Eds.), </w:t>
            </w:r>
            <w:r w:rsidRPr="00F41591">
              <w:rPr>
                <w:i/>
                <w:iCs/>
                <w:sz w:val="20"/>
                <w:szCs w:val="20"/>
                <w:lang w:val="en-GB"/>
              </w:rPr>
              <w:t xml:space="preserve">Responsible Innovation: Managing the Responsible Emergence of Science and Innovation in Society </w:t>
            </w:r>
            <w:r w:rsidRPr="00F41591">
              <w:rPr>
                <w:sz w:val="20"/>
                <w:szCs w:val="20"/>
                <w:lang w:val="en-GB"/>
              </w:rPr>
              <w:t xml:space="preserve">(pp. 51–74). West Sussex: John Wiley. DOI:10.1002/9781118551424.ch3 </w:t>
            </w:r>
            <w:r w:rsidR="0044599A">
              <w:rPr>
                <w:sz w:val="20"/>
                <w:szCs w:val="20"/>
                <w:lang w:val="en-GB"/>
              </w:rPr>
              <w:br/>
            </w:r>
          </w:p>
          <w:p w:rsidR="00287C75" w:rsidRPr="00F41591" w:rsidRDefault="00287C75" w:rsidP="00BB1FF6">
            <w:pPr>
              <w:pStyle w:val="Default"/>
              <w:spacing w:after="120"/>
              <w:rPr>
                <w:sz w:val="20"/>
                <w:szCs w:val="20"/>
                <w:lang w:val="en-GB"/>
              </w:rPr>
            </w:pPr>
            <w:r w:rsidRPr="00F41591">
              <w:rPr>
                <w:i/>
                <w:iCs/>
                <w:sz w:val="20"/>
                <w:szCs w:val="20"/>
                <w:lang w:val="en-GB"/>
              </w:rPr>
              <w:t xml:space="preserve">Instruments and practices to promote RRI: </w:t>
            </w:r>
          </w:p>
          <w:p w:rsidR="00287C75" w:rsidRPr="00EC1B33" w:rsidRDefault="00287C75" w:rsidP="00BB1FF6">
            <w:pPr>
              <w:pStyle w:val="Default"/>
              <w:numPr>
                <w:ilvl w:val="0"/>
                <w:numId w:val="1"/>
              </w:numPr>
              <w:spacing w:after="120"/>
              <w:rPr>
                <w:sz w:val="20"/>
                <w:szCs w:val="20"/>
                <w:lang w:val="en-GB"/>
              </w:rPr>
            </w:pPr>
            <w:proofErr w:type="spellStart"/>
            <w:r w:rsidRPr="00F41591">
              <w:rPr>
                <w:sz w:val="20"/>
                <w:szCs w:val="20"/>
                <w:lang w:val="en-GB"/>
              </w:rPr>
              <w:t>Wickson</w:t>
            </w:r>
            <w:proofErr w:type="spellEnd"/>
            <w:r w:rsidRPr="00F41591">
              <w:rPr>
                <w:sz w:val="20"/>
                <w:szCs w:val="20"/>
                <w:lang w:val="en-GB"/>
              </w:rPr>
              <w:t xml:space="preserve">, F., &amp; Carew, A. L. (2014). Quality criteria and indicators for responsible research and innovation: Learning from </w:t>
            </w:r>
            <w:proofErr w:type="spellStart"/>
            <w:r w:rsidRPr="00F41591">
              <w:rPr>
                <w:sz w:val="20"/>
                <w:szCs w:val="20"/>
                <w:lang w:val="en-GB"/>
              </w:rPr>
              <w:t>transdisciplinarity</w:t>
            </w:r>
            <w:proofErr w:type="spellEnd"/>
            <w:r w:rsidRPr="00F41591">
              <w:rPr>
                <w:sz w:val="20"/>
                <w:szCs w:val="20"/>
                <w:lang w:val="en-GB"/>
              </w:rPr>
              <w:t xml:space="preserve">. </w:t>
            </w:r>
            <w:r w:rsidRPr="00F41591">
              <w:rPr>
                <w:i/>
                <w:iCs/>
                <w:sz w:val="20"/>
                <w:szCs w:val="20"/>
                <w:lang w:val="en-GB"/>
              </w:rPr>
              <w:t>Journal of Responsible Innovation, 1</w:t>
            </w:r>
            <w:r w:rsidRPr="00F41591">
              <w:rPr>
                <w:sz w:val="20"/>
                <w:szCs w:val="20"/>
                <w:lang w:val="en-GB"/>
              </w:rPr>
              <w:t xml:space="preserve">(3), 254–273. DOI:10.1080/23299460.2014.963004 </w:t>
            </w:r>
          </w:p>
        </w:tc>
      </w:tr>
      <w:tr w:rsidR="00287C75" w:rsidRPr="00F41591" w:rsidTr="00B81267">
        <w:trPr>
          <w:trHeight w:val="1729"/>
        </w:trPr>
        <w:tc>
          <w:tcPr>
            <w:tcW w:w="838" w:type="pct"/>
          </w:tcPr>
          <w:p w:rsidR="00287C75" w:rsidRPr="0044599A" w:rsidRDefault="00287C75" w:rsidP="00BB1FF6">
            <w:pPr>
              <w:pStyle w:val="Default"/>
              <w:spacing w:after="120"/>
              <w:rPr>
                <w:sz w:val="20"/>
                <w:szCs w:val="20"/>
                <w:lang w:val="en-GB"/>
              </w:rPr>
            </w:pPr>
            <w:r w:rsidRPr="00F41591">
              <w:rPr>
                <w:b/>
                <w:bCs/>
                <w:sz w:val="20"/>
                <w:szCs w:val="20"/>
                <w:lang w:val="en-GB"/>
              </w:rPr>
              <w:lastRenderedPageBreak/>
              <w:t xml:space="preserve">Planned learning activities and teaching methods </w:t>
            </w:r>
          </w:p>
        </w:tc>
        <w:tc>
          <w:tcPr>
            <w:tcW w:w="4162" w:type="pct"/>
          </w:tcPr>
          <w:p w:rsidR="00287C75" w:rsidRPr="00F41591" w:rsidRDefault="00287C75" w:rsidP="00BB1FF6">
            <w:pPr>
              <w:pStyle w:val="Default"/>
              <w:numPr>
                <w:ilvl w:val="0"/>
                <w:numId w:val="1"/>
              </w:numPr>
              <w:ind w:left="714" w:hanging="357"/>
              <w:rPr>
                <w:rFonts w:cstheme="minorBidi"/>
                <w:sz w:val="20"/>
                <w:szCs w:val="20"/>
                <w:lang w:val="en-GB"/>
              </w:rPr>
            </w:pPr>
            <w:r w:rsidRPr="00F41591">
              <w:rPr>
                <w:rFonts w:cstheme="minorBidi"/>
                <w:sz w:val="20"/>
                <w:szCs w:val="20"/>
                <w:lang w:val="en-GB"/>
              </w:rPr>
              <w:t xml:space="preserve">Online learning via text material and videos </w:t>
            </w:r>
          </w:p>
          <w:p w:rsidR="00287C75" w:rsidRPr="00F41591" w:rsidRDefault="00287C75" w:rsidP="00BB1FF6">
            <w:pPr>
              <w:pStyle w:val="Default"/>
              <w:numPr>
                <w:ilvl w:val="0"/>
                <w:numId w:val="1"/>
              </w:numPr>
              <w:ind w:left="714" w:hanging="357"/>
              <w:rPr>
                <w:rFonts w:cstheme="minorBidi"/>
                <w:sz w:val="20"/>
                <w:szCs w:val="20"/>
                <w:lang w:val="en-GB"/>
              </w:rPr>
            </w:pPr>
            <w:r w:rsidRPr="00F41591">
              <w:rPr>
                <w:rFonts w:cstheme="minorBidi"/>
                <w:sz w:val="20"/>
                <w:szCs w:val="20"/>
                <w:lang w:val="en-GB"/>
              </w:rPr>
              <w:t xml:space="preserve">Reading of academic articles </w:t>
            </w:r>
          </w:p>
          <w:p w:rsidR="00287C75" w:rsidRPr="00F41591" w:rsidRDefault="00287C75" w:rsidP="00BB1FF6">
            <w:pPr>
              <w:pStyle w:val="Default"/>
              <w:numPr>
                <w:ilvl w:val="0"/>
                <w:numId w:val="1"/>
              </w:numPr>
              <w:ind w:left="714" w:hanging="357"/>
              <w:rPr>
                <w:sz w:val="20"/>
                <w:szCs w:val="20"/>
                <w:lang w:val="en-GB"/>
              </w:rPr>
            </w:pPr>
            <w:r w:rsidRPr="00F41591">
              <w:rPr>
                <w:sz w:val="20"/>
                <w:szCs w:val="20"/>
                <w:lang w:val="en-GB"/>
              </w:rPr>
              <w:t xml:space="preserve">Short quizzes for self-assessment </w:t>
            </w:r>
          </w:p>
          <w:p w:rsidR="00287C75" w:rsidRPr="00F41591" w:rsidRDefault="00287C75" w:rsidP="00BB1FF6">
            <w:pPr>
              <w:pStyle w:val="Default"/>
              <w:numPr>
                <w:ilvl w:val="0"/>
                <w:numId w:val="1"/>
              </w:numPr>
              <w:ind w:left="714" w:hanging="357"/>
              <w:rPr>
                <w:sz w:val="20"/>
                <w:szCs w:val="20"/>
                <w:lang w:val="en-GB"/>
              </w:rPr>
            </w:pPr>
            <w:r w:rsidRPr="00F41591">
              <w:rPr>
                <w:sz w:val="20"/>
                <w:szCs w:val="20"/>
                <w:lang w:val="en-GB"/>
              </w:rPr>
              <w:t xml:space="preserve">Role-play exercise </w:t>
            </w:r>
          </w:p>
          <w:p w:rsidR="00287C75" w:rsidRPr="00F41591" w:rsidRDefault="00287C75" w:rsidP="00BB1FF6">
            <w:pPr>
              <w:pStyle w:val="Default"/>
              <w:numPr>
                <w:ilvl w:val="0"/>
                <w:numId w:val="1"/>
              </w:numPr>
              <w:ind w:left="714" w:hanging="357"/>
              <w:rPr>
                <w:sz w:val="20"/>
                <w:szCs w:val="20"/>
                <w:lang w:val="en-GB"/>
              </w:rPr>
            </w:pPr>
            <w:r w:rsidRPr="00F41591">
              <w:rPr>
                <w:sz w:val="20"/>
                <w:szCs w:val="20"/>
                <w:lang w:val="en-GB"/>
              </w:rPr>
              <w:t xml:space="preserve">Online forum discussions </w:t>
            </w:r>
          </w:p>
          <w:p w:rsidR="00C03E61" w:rsidRPr="00EC1B33" w:rsidRDefault="00287C75" w:rsidP="00BB1FF6">
            <w:pPr>
              <w:pStyle w:val="Default"/>
              <w:numPr>
                <w:ilvl w:val="0"/>
                <w:numId w:val="1"/>
              </w:numPr>
              <w:ind w:left="714" w:hanging="357"/>
              <w:rPr>
                <w:sz w:val="20"/>
                <w:szCs w:val="20"/>
                <w:lang w:val="en-GB"/>
              </w:rPr>
            </w:pPr>
            <w:r w:rsidRPr="00F41591">
              <w:rPr>
                <w:sz w:val="20"/>
                <w:szCs w:val="20"/>
                <w:lang w:val="en-GB"/>
              </w:rPr>
              <w:t xml:space="preserve">Peer review and feedback </w:t>
            </w:r>
          </w:p>
        </w:tc>
      </w:tr>
      <w:tr w:rsidR="00287C75" w:rsidRPr="003E2E2E" w:rsidTr="00B11A82">
        <w:trPr>
          <w:trHeight w:val="1398"/>
        </w:trPr>
        <w:tc>
          <w:tcPr>
            <w:tcW w:w="838" w:type="pct"/>
          </w:tcPr>
          <w:p w:rsidR="00287C75" w:rsidRPr="00F41591" w:rsidRDefault="00287C75" w:rsidP="00BB1FF6">
            <w:pPr>
              <w:pStyle w:val="Default"/>
              <w:spacing w:after="120"/>
              <w:rPr>
                <w:sz w:val="20"/>
                <w:szCs w:val="20"/>
                <w:lang w:val="en-GB"/>
              </w:rPr>
            </w:pPr>
            <w:r w:rsidRPr="00F41591">
              <w:rPr>
                <w:b/>
                <w:bCs/>
                <w:sz w:val="20"/>
                <w:szCs w:val="20"/>
                <w:lang w:val="en-GB"/>
              </w:rPr>
              <w:lastRenderedPageBreak/>
              <w:t xml:space="preserve">Assessment methods and criteria </w:t>
            </w:r>
          </w:p>
          <w:p w:rsidR="00287C75" w:rsidRPr="00F41591" w:rsidRDefault="00287C75" w:rsidP="00BB1FF6">
            <w:pPr>
              <w:pStyle w:val="Default"/>
              <w:spacing w:after="120"/>
              <w:rPr>
                <w:b/>
                <w:bCs/>
                <w:sz w:val="20"/>
                <w:szCs w:val="20"/>
                <w:lang w:val="en-GB"/>
              </w:rPr>
            </w:pPr>
          </w:p>
        </w:tc>
        <w:tc>
          <w:tcPr>
            <w:tcW w:w="4162" w:type="pct"/>
          </w:tcPr>
          <w:p w:rsidR="00287C75" w:rsidRPr="00F41591" w:rsidRDefault="00287C75" w:rsidP="00BB1FF6">
            <w:pPr>
              <w:pStyle w:val="Default"/>
              <w:numPr>
                <w:ilvl w:val="0"/>
                <w:numId w:val="1"/>
              </w:numPr>
              <w:ind w:left="714" w:hanging="357"/>
              <w:rPr>
                <w:sz w:val="20"/>
                <w:szCs w:val="20"/>
                <w:lang w:val="en-GB"/>
              </w:rPr>
            </w:pPr>
            <w:r w:rsidRPr="00F41591">
              <w:rPr>
                <w:sz w:val="20"/>
                <w:szCs w:val="20"/>
                <w:lang w:val="en-GB"/>
              </w:rPr>
              <w:t xml:space="preserve">Active participation in role-play exercise and open discussion </w:t>
            </w:r>
          </w:p>
          <w:p w:rsidR="00287C75" w:rsidRPr="00F41591" w:rsidRDefault="00287C75" w:rsidP="00BB1FF6">
            <w:pPr>
              <w:pStyle w:val="Default"/>
              <w:numPr>
                <w:ilvl w:val="0"/>
                <w:numId w:val="1"/>
              </w:numPr>
              <w:ind w:left="714" w:hanging="357"/>
              <w:rPr>
                <w:sz w:val="20"/>
                <w:szCs w:val="20"/>
                <w:lang w:val="en-GB"/>
              </w:rPr>
            </w:pPr>
            <w:r w:rsidRPr="00F41591">
              <w:rPr>
                <w:sz w:val="20"/>
                <w:szCs w:val="20"/>
                <w:lang w:val="en-GB"/>
              </w:rPr>
              <w:t xml:space="preserve">Overall final exam at the end of the course (online) </w:t>
            </w:r>
          </w:p>
          <w:p w:rsidR="00287C75" w:rsidRPr="00F41591" w:rsidRDefault="00287C75" w:rsidP="00BB1FF6">
            <w:pPr>
              <w:pStyle w:val="Default"/>
              <w:numPr>
                <w:ilvl w:val="0"/>
                <w:numId w:val="1"/>
              </w:numPr>
              <w:ind w:left="714" w:hanging="357"/>
              <w:rPr>
                <w:sz w:val="20"/>
                <w:szCs w:val="20"/>
                <w:lang w:val="en-GB"/>
              </w:rPr>
            </w:pPr>
            <w:r w:rsidRPr="00F41591">
              <w:rPr>
                <w:sz w:val="20"/>
                <w:szCs w:val="20"/>
                <w:lang w:val="en-GB"/>
              </w:rPr>
              <w:t xml:space="preserve"> Short reflection post of about 500 words: Participants should reflect on what they gained from doing the MOOC and how they will and can incorporate it into their work or studies </w:t>
            </w:r>
          </w:p>
        </w:tc>
      </w:tr>
    </w:tbl>
    <w:p w:rsidR="00287C75" w:rsidRPr="00F41591" w:rsidRDefault="00287C75" w:rsidP="00FA7C44">
      <w:pPr>
        <w:spacing w:after="120"/>
        <w:rPr>
          <w:lang w:val="en-GB"/>
        </w:rPr>
      </w:pPr>
    </w:p>
    <w:p w:rsidR="00B675DF" w:rsidRPr="00F41591" w:rsidRDefault="00B675DF" w:rsidP="00FA7C44">
      <w:pPr>
        <w:spacing w:after="120"/>
        <w:rPr>
          <w:b/>
          <w:bCs/>
          <w:sz w:val="32"/>
          <w:szCs w:val="32"/>
          <w:lang w:val="en-GB"/>
        </w:rPr>
      </w:pPr>
      <w:r w:rsidRPr="00F41591">
        <w:rPr>
          <w:b/>
          <w:bCs/>
          <w:sz w:val="32"/>
          <w:szCs w:val="32"/>
          <w:lang w:val="en-GB"/>
        </w:rPr>
        <w:br w:type="page"/>
      </w:r>
    </w:p>
    <w:p w:rsidR="00B675DF" w:rsidRPr="00F41591" w:rsidRDefault="00B675DF" w:rsidP="00FA7C44">
      <w:pPr>
        <w:spacing w:after="120"/>
        <w:rPr>
          <w:b/>
          <w:bCs/>
          <w:sz w:val="32"/>
          <w:szCs w:val="32"/>
          <w:lang w:val="en-GB"/>
        </w:rPr>
      </w:pPr>
    </w:p>
    <w:p w:rsidR="00B675DF" w:rsidRPr="00F41591" w:rsidRDefault="00B675DF" w:rsidP="00FA7C44">
      <w:pPr>
        <w:spacing w:after="120"/>
        <w:rPr>
          <w:b/>
          <w:bCs/>
          <w:sz w:val="32"/>
          <w:szCs w:val="32"/>
          <w:lang w:val="en-GB"/>
        </w:rPr>
      </w:pPr>
      <w:r w:rsidRPr="00F41591">
        <w:rPr>
          <w:b/>
          <w:bCs/>
          <w:sz w:val="32"/>
          <w:szCs w:val="32"/>
          <w:lang w:val="en-GB"/>
        </w:rPr>
        <w:t>PROGRAMME STRUCTURE</w:t>
      </w:r>
    </w:p>
    <w:p w:rsidR="00E869B4" w:rsidRPr="00F41591" w:rsidRDefault="00B675DF" w:rsidP="00FA7C44">
      <w:pPr>
        <w:spacing w:after="120"/>
        <w:rPr>
          <w:b/>
          <w:bCs/>
          <w:sz w:val="52"/>
          <w:szCs w:val="52"/>
          <w:lang w:val="en-GB"/>
        </w:rPr>
      </w:pPr>
      <w:r w:rsidRPr="00F41591">
        <w:rPr>
          <w:b/>
          <w:bCs/>
          <w:sz w:val="52"/>
          <w:szCs w:val="52"/>
          <w:lang w:val="en-GB"/>
        </w:rPr>
        <w:t>“Concepts and Practice of Responsible Research and Innovation”</w:t>
      </w:r>
    </w:p>
    <w:tbl>
      <w:tblPr>
        <w:tblpPr w:leftFromText="141" w:rightFromText="141" w:vertAnchor="text" w:horzAnchor="margin" w:tblpY="172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2"/>
        <w:gridCol w:w="6528"/>
      </w:tblGrid>
      <w:tr w:rsidR="00EE0E04" w:rsidRPr="00F41591" w:rsidTr="002C18ED">
        <w:trPr>
          <w:trHeight w:val="297"/>
        </w:trPr>
        <w:tc>
          <w:tcPr>
            <w:tcW w:w="1257" w:type="pct"/>
            <w:shd w:val="clear" w:color="auto" w:fill="F79646" w:themeFill="accent6"/>
            <w:vAlign w:val="center"/>
          </w:tcPr>
          <w:p w:rsidR="00EE0E04" w:rsidRPr="00F41591" w:rsidRDefault="00EE0E04" w:rsidP="00FA7C44">
            <w:pPr>
              <w:spacing w:after="120"/>
              <w:rPr>
                <w:b/>
                <w:lang w:val="en-GB"/>
              </w:rPr>
            </w:pPr>
            <w:r w:rsidRPr="00F41591">
              <w:rPr>
                <w:b/>
                <w:lang w:val="en-GB"/>
              </w:rPr>
              <w:t xml:space="preserve">Week </w:t>
            </w:r>
            <w:r w:rsidR="003926B3">
              <w:rPr>
                <w:b/>
                <w:lang w:val="en-GB"/>
              </w:rPr>
              <w:t>0</w:t>
            </w:r>
          </w:p>
        </w:tc>
        <w:tc>
          <w:tcPr>
            <w:tcW w:w="3743" w:type="pct"/>
            <w:shd w:val="clear" w:color="auto" w:fill="F79646" w:themeFill="accent6"/>
            <w:vAlign w:val="center"/>
          </w:tcPr>
          <w:p w:rsidR="00EE0E04" w:rsidRPr="00F41591" w:rsidRDefault="00EE0E04" w:rsidP="00FA7C44">
            <w:pPr>
              <w:spacing w:after="120"/>
              <w:rPr>
                <w:b/>
                <w:lang w:val="en-GB"/>
              </w:rPr>
            </w:pPr>
            <w:r w:rsidRPr="00F41591">
              <w:rPr>
                <w:b/>
                <w:lang w:val="en-GB"/>
              </w:rPr>
              <w:t>Activity</w:t>
            </w:r>
          </w:p>
        </w:tc>
      </w:tr>
      <w:tr w:rsidR="00EE0E04" w:rsidRPr="00F41591" w:rsidTr="002C18ED">
        <w:trPr>
          <w:trHeight w:val="297"/>
        </w:trPr>
        <w:tc>
          <w:tcPr>
            <w:tcW w:w="1257" w:type="pct"/>
            <w:vAlign w:val="center"/>
          </w:tcPr>
          <w:p w:rsidR="00EE0E04" w:rsidRPr="00F41591" w:rsidRDefault="00EE0E04" w:rsidP="00FA7C44">
            <w:pPr>
              <w:spacing w:after="120"/>
              <w:rPr>
                <w:lang w:val="en-GB"/>
              </w:rPr>
            </w:pPr>
          </w:p>
        </w:tc>
        <w:tc>
          <w:tcPr>
            <w:tcW w:w="3743" w:type="pct"/>
            <w:vAlign w:val="center"/>
          </w:tcPr>
          <w:p w:rsidR="00EE0E04" w:rsidRPr="00F41591" w:rsidRDefault="00EE0E04" w:rsidP="00FA7C44">
            <w:pPr>
              <w:spacing w:after="120"/>
              <w:rPr>
                <w:lang w:val="en-GB"/>
              </w:rPr>
            </w:pPr>
            <w:r w:rsidRPr="00F41591">
              <w:rPr>
                <w:lang w:val="en-GB"/>
              </w:rPr>
              <w:t>Introduction to RRI</w:t>
            </w:r>
          </w:p>
        </w:tc>
      </w:tr>
      <w:tr w:rsidR="00EE0E04" w:rsidRPr="00F41591" w:rsidTr="002C18ED">
        <w:trPr>
          <w:trHeight w:val="308"/>
        </w:trPr>
        <w:tc>
          <w:tcPr>
            <w:tcW w:w="1257" w:type="pct"/>
            <w:shd w:val="clear" w:color="auto" w:fill="F79646" w:themeFill="accent6"/>
            <w:vAlign w:val="center"/>
          </w:tcPr>
          <w:p w:rsidR="00EE0E04" w:rsidRPr="00F41591" w:rsidRDefault="00EE0E04" w:rsidP="00FA7C44">
            <w:pPr>
              <w:spacing w:after="120"/>
              <w:rPr>
                <w:b/>
                <w:lang w:val="en-GB"/>
              </w:rPr>
            </w:pPr>
            <w:r w:rsidRPr="00F41591">
              <w:rPr>
                <w:b/>
                <w:lang w:val="en-GB"/>
              </w:rPr>
              <w:t xml:space="preserve">Week </w:t>
            </w:r>
            <w:r w:rsidR="003926B3">
              <w:rPr>
                <w:b/>
                <w:lang w:val="en-GB"/>
              </w:rPr>
              <w:t>1</w:t>
            </w:r>
          </w:p>
        </w:tc>
        <w:tc>
          <w:tcPr>
            <w:tcW w:w="3743" w:type="pct"/>
            <w:shd w:val="clear" w:color="auto" w:fill="F79646" w:themeFill="accent6"/>
            <w:vAlign w:val="center"/>
          </w:tcPr>
          <w:p w:rsidR="00EE0E04" w:rsidRPr="00F41591" w:rsidRDefault="00EE0E04" w:rsidP="00FA7C44">
            <w:pPr>
              <w:spacing w:after="120"/>
              <w:rPr>
                <w:b/>
                <w:lang w:val="en-GB"/>
              </w:rPr>
            </w:pPr>
            <w:r w:rsidRPr="00F41591">
              <w:rPr>
                <w:b/>
                <w:lang w:val="en-GB"/>
              </w:rPr>
              <w:t>Activity</w:t>
            </w:r>
          </w:p>
        </w:tc>
      </w:tr>
      <w:tr w:rsidR="00EE0E04" w:rsidRPr="003E2E2E" w:rsidTr="002C18ED">
        <w:trPr>
          <w:trHeight w:val="308"/>
        </w:trPr>
        <w:tc>
          <w:tcPr>
            <w:tcW w:w="1257" w:type="pct"/>
            <w:vAlign w:val="center"/>
          </w:tcPr>
          <w:p w:rsidR="00EE0E04" w:rsidRPr="00F41591" w:rsidRDefault="00EE0E04" w:rsidP="00FA7C44">
            <w:pPr>
              <w:spacing w:after="120"/>
              <w:rPr>
                <w:lang w:val="en-GB"/>
              </w:rPr>
            </w:pPr>
          </w:p>
        </w:tc>
        <w:tc>
          <w:tcPr>
            <w:tcW w:w="3743" w:type="pct"/>
            <w:vAlign w:val="center"/>
          </w:tcPr>
          <w:p w:rsidR="00EE0E04" w:rsidRPr="00F41591" w:rsidRDefault="00EE0E04" w:rsidP="00FA7C44">
            <w:pPr>
              <w:spacing w:after="120"/>
              <w:rPr>
                <w:lang w:val="en-GB"/>
              </w:rPr>
            </w:pPr>
            <w:r w:rsidRPr="00F41591">
              <w:rPr>
                <w:lang w:val="en-GB"/>
              </w:rPr>
              <w:t>Holistic RRI concepts and RRI framework</w:t>
            </w:r>
          </w:p>
        </w:tc>
      </w:tr>
      <w:tr w:rsidR="00EE0E04" w:rsidRPr="00F41591" w:rsidTr="002C18ED">
        <w:trPr>
          <w:trHeight w:val="297"/>
        </w:trPr>
        <w:tc>
          <w:tcPr>
            <w:tcW w:w="1257" w:type="pct"/>
            <w:shd w:val="clear" w:color="auto" w:fill="F79646" w:themeFill="accent6"/>
            <w:vAlign w:val="center"/>
          </w:tcPr>
          <w:p w:rsidR="00EE0E04" w:rsidRPr="00F41591" w:rsidRDefault="00EE0E04" w:rsidP="00FA7C44">
            <w:pPr>
              <w:spacing w:after="120"/>
              <w:rPr>
                <w:b/>
                <w:lang w:val="en-GB"/>
              </w:rPr>
            </w:pPr>
            <w:r w:rsidRPr="00F41591">
              <w:rPr>
                <w:b/>
                <w:lang w:val="en-GB"/>
              </w:rPr>
              <w:t xml:space="preserve">Week </w:t>
            </w:r>
            <w:r w:rsidR="003926B3">
              <w:rPr>
                <w:b/>
                <w:lang w:val="en-GB"/>
              </w:rPr>
              <w:t>2</w:t>
            </w:r>
          </w:p>
        </w:tc>
        <w:tc>
          <w:tcPr>
            <w:tcW w:w="3743" w:type="pct"/>
            <w:shd w:val="clear" w:color="auto" w:fill="F79646" w:themeFill="accent6"/>
            <w:vAlign w:val="center"/>
          </w:tcPr>
          <w:p w:rsidR="00EE0E04" w:rsidRPr="00F41591" w:rsidRDefault="00EE0E04" w:rsidP="00FA7C44">
            <w:pPr>
              <w:spacing w:after="120"/>
              <w:rPr>
                <w:b/>
                <w:lang w:val="en-GB"/>
              </w:rPr>
            </w:pPr>
            <w:r w:rsidRPr="00F41591">
              <w:rPr>
                <w:b/>
                <w:lang w:val="en-GB"/>
              </w:rPr>
              <w:t>Activity</w:t>
            </w:r>
          </w:p>
        </w:tc>
      </w:tr>
      <w:tr w:rsidR="00EE0E04" w:rsidRPr="00F41591" w:rsidTr="002C18ED">
        <w:trPr>
          <w:trHeight w:val="297"/>
        </w:trPr>
        <w:tc>
          <w:tcPr>
            <w:tcW w:w="1257" w:type="pct"/>
            <w:vAlign w:val="center"/>
          </w:tcPr>
          <w:p w:rsidR="00EE0E04" w:rsidRPr="00F41591" w:rsidRDefault="00EE0E04" w:rsidP="00FA7C44">
            <w:pPr>
              <w:spacing w:after="120"/>
              <w:rPr>
                <w:lang w:val="en-GB"/>
              </w:rPr>
            </w:pPr>
          </w:p>
        </w:tc>
        <w:tc>
          <w:tcPr>
            <w:tcW w:w="3743" w:type="pct"/>
            <w:vAlign w:val="center"/>
          </w:tcPr>
          <w:p w:rsidR="00EE0E04" w:rsidRPr="00F41591" w:rsidRDefault="00EE0E04" w:rsidP="00FA7C44">
            <w:pPr>
              <w:spacing w:after="120"/>
              <w:rPr>
                <w:lang w:val="en-GB"/>
              </w:rPr>
            </w:pPr>
            <w:r w:rsidRPr="00F41591">
              <w:rPr>
                <w:lang w:val="en-GB"/>
              </w:rPr>
              <w:t>Inspiring RRI cases</w:t>
            </w:r>
          </w:p>
        </w:tc>
      </w:tr>
      <w:tr w:rsidR="00EE0E04" w:rsidRPr="00F41591" w:rsidTr="002C18ED">
        <w:trPr>
          <w:trHeight w:val="247"/>
        </w:trPr>
        <w:tc>
          <w:tcPr>
            <w:tcW w:w="1257" w:type="pct"/>
            <w:shd w:val="clear" w:color="auto" w:fill="F79646" w:themeFill="accent6"/>
            <w:vAlign w:val="center"/>
          </w:tcPr>
          <w:p w:rsidR="00EE0E04" w:rsidRPr="00F41591" w:rsidRDefault="00EE0E04" w:rsidP="00FA7C44">
            <w:pPr>
              <w:spacing w:after="120"/>
              <w:rPr>
                <w:b/>
                <w:lang w:val="en-GB"/>
              </w:rPr>
            </w:pPr>
            <w:r w:rsidRPr="00F41591">
              <w:rPr>
                <w:b/>
                <w:lang w:val="en-GB"/>
              </w:rPr>
              <w:t xml:space="preserve">Week </w:t>
            </w:r>
            <w:r w:rsidR="003926B3">
              <w:rPr>
                <w:b/>
                <w:lang w:val="en-GB"/>
              </w:rPr>
              <w:t>3</w:t>
            </w:r>
          </w:p>
        </w:tc>
        <w:tc>
          <w:tcPr>
            <w:tcW w:w="3743" w:type="pct"/>
            <w:shd w:val="clear" w:color="auto" w:fill="F79646" w:themeFill="accent6"/>
            <w:vAlign w:val="center"/>
          </w:tcPr>
          <w:p w:rsidR="00EE0E04" w:rsidRPr="00F41591" w:rsidRDefault="00EE0E04" w:rsidP="00FA7C44">
            <w:pPr>
              <w:spacing w:after="120"/>
              <w:rPr>
                <w:b/>
                <w:lang w:val="en-GB"/>
              </w:rPr>
            </w:pPr>
            <w:r w:rsidRPr="00F41591">
              <w:rPr>
                <w:b/>
                <w:lang w:val="en-GB"/>
              </w:rPr>
              <w:t>Activity</w:t>
            </w:r>
          </w:p>
        </w:tc>
      </w:tr>
      <w:tr w:rsidR="00EE0E04" w:rsidRPr="00F41591" w:rsidTr="002C18ED">
        <w:trPr>
          <w:trHeight w:val="346"/>
        </w:trPr>
        <w:tc>
          <w:tcPr>
            <w:tcW w:w="1257" w:type="pct"/>
            <w:vAlign w:val="center"/>
          </w:tcPr>
          <w:p w:rsidR="00EE0E04" w:rsidRPr="00F41591" w:rsidRDefault="00EE0E04" w:rsidP="00FA7C44">
            <w:pPr>
              <w:spacing w:after="120"/>
              <w:rPr>
                <w:b/>
                <w:lang w:val="en-GB"/>
              </w:rPr>
            </w:pPr>
          </w:p>
        </w:tc>
        <w:tc>
          <w:tcPr>
            <w:tcW w:w="3743" w:type="pct"/>
            <w:vAlign w:val="center"/>
          </w:tcPr>
          <w:p w:rsidR="00EE0E04" w:rsidRPr="00F41591" w:rsidRDefault="00EE0E04" w:rsidP="00FA7C44">
            <w:pPr>
              <w:spacing w:after="120"/>
              <w:rPr>
                <w:lang w:val="en-GB"/>
              </w:rPr>
            </w:pPr>
            <w:r w:rsidRPr="00F41591">
              <w:rPr>
                <w:lang w:val="en-GB"/>
              </w:rPr>
              <w:t>Role-play exercise</w:t>
            </w:r>
          </w:p>
        </w:tc>
      </w:tr>
      <w:tr w:rsidR="00EE0E04" w:rsidRPr="00F41591" w:rsidTr="002C18ED">
        <w:trPr>
          <w:trHeight w:val="346"/>
        </w:trPr>
        <w:tc>
          <w:tcPr>
            <w:tcW w:w="1257" w:type="pct"/>
            <w:shd w:val="clear" w:color="auto" w:fill="F79646" w:themeFill="accent6"/>
            <w:vAlign w:val="center"/>
          </w:tcPr>
          <w:p w:rsidR="00EE0E04" w:rsidRPr="00F41591" w:rsidRDefault="00EE0E04" w:rsidP="00FA7C44">
            <w:pPr>
              <w:spacing w:after="120"/>
              <w:rPr>
                <w:b/>
                <w:lang w:val="en-GB"/>
              </w:rPr>
            </w:pPr>
            <w:r w:rsidRPr="00F41591">
              <w:rPr>
                <w:b/>
                <w:lang w:val="en-GB"/>
              </w:rPr>
              <w:t xml:space="preserve">Week </w:t>
            </w:r>
            <w:r w:rsidR="003926B3">
              <w:rPr>
                <w:b/>
                <w:lang w:val="en-GB"/>
              </w:rPr>
              <w:t>4</w:t>
            </w:r>
          </w:p>
        </w:tc>
        <w:tc>
          <w:tcPr>
            <w:tcW w:w="3743" w:type="pct"/>
            <w:shd w:val="clear" w:color="auto" w:fill="F79646" w:themeFill="accent6"/>
            <w:vAlign w:val="center"/>
          </w:tcPr>
          <w:p w:rsidR="00EE0E04" w:rsidRPr="00F41591" w:rsidRDefault="00EE0E04" w:rsidP="00FA7C44">
            <w:pPr>
              <w:spacing w:after="120"/>
              <w:rPr>
                <w:b/>
                <w:lang w:val="en-GB"/>
              </w:rPr>
            </w:pPr>
            <w:r w:rsidRPr="00F41591">
              <w:rPr>
                <w:b/>
                <w:lang w:val="en-GB"/>
              </w:rPr>
              <w:t>Activity</w:t>
            </w:r>
          </w:p>
        </w:tc>
      </w:tr>
      <w:tr w:rsidR="00EE0E04" w:rsidRPr="00F41591" w:rsidTr="002C18ED">
        <w:trPr>
          <w:trHeight w:val="346"/>
        </w:trPr>
        <w:tc>
          <w:tcPr>
            <w:tcW w:w="1257" w:type="pct"/>
            <w:vAlign w:val="center"/>
          </w:tcPr>
          <w:p w:rsidR="00EE0E04" w:rsidRPr="00F41591" w:rsidRDefault="00EE0E04" w:rsidP="00FA7C44">
            <w:pPr>
              <w:spacing w:after="120"/>
              <w:rPr>
                <w:b/>
                <w:lang w:val="en-GB"/>
              </w:rPr>
            </w:pPr>
          </w:p>
        </w:tc>
        <w:tc>
          <w:tcPr>
            <w:tcW w:w="3743" w:type="pct"/>
            <w:vAlign w:val="center"/>
          </w:tcPr>
          <w:p w:rsidR="00EE0E04" w:rsidRPr="00F41591" w:rsidRDefault="00EE0E04" w:rsidP="00FA7C44">
            <w:pPr>
              <w:spacing w:after="120"/>
              <w:rPr>
                <w:lang w:val="en-GB"/>
              </w:rPr>
            </w:pPr>
            <w:r w:rsidRPr="00F41591">
              <w:rPr>
                <w:lang w:val="en-GB"/>
              </w:rPr>
              <w:t>RRI in practice</w:t>
            </w:r>
          </w:p>
        </w:tc>
      </w:tr>
      <w:tr w:rsidR="00EE0E04" w:rsidRPr="00F41591" w:rsidTr="002C18ED">
        <w:trPr>
          <w:trHeight w:val="393"/>
        </w:trPr>
        <w:tc>
          <w:tcPr>
            <w:tcW w:w="1257" w:type="pct"/>
            <w:shd w:val="clear" w:color="auto" w:fill="F79646" w:themeFill="accent6"/>
            <w:vAlign w:val="center"/>
          </w:tcPr>
          <w:p w:rsidR="00EE0E04" w:rsidRPr="00F41591" w:rsidRDefault="00EE0E04" w:rsidP="00FA7C44">
            <w:pPr>
              <w:spacing w:after="120"/>
              <w:rPr>
                <w:b/>
                <w:lang w:val="en-GB"/>
              </w:rPr>
            </w:pPr>
            <w:r w:rsidRPr="00F41591">
              <w:rPr>
                <w:b/>
                <w:lang w:val="en-GB"/>
              </w:rPr>
              <w:t xml:space="preserve">Week </w:t>
            </w:r>
            <w:r w:rsidR="003926B3">
              <w:rPr>
                <w:b/>
                <w:lang w:val="en-GB"/>
              </w:rPr>
              <w:t>5</w:t>
            </w:r>
          </w:p>
        </w:tc>
        <w:tc>
          <w:tcPr>
            <w:tcW w:w="3743" w:type="pct"/>
            <w:shd w:val="clear" w:color="auto" w:fill="F79646" w:themeFill="accent6"/>
            <w:vAlign w:val="center"/>
          </w:tcPr>
          <w:p w:rsidR="00EE0E04" w:rsidRPr="00F41591" w:rsidRDefault="00EE0E04" w:rsidP="00FA7C44">
            <w:pPr>
              <w:spacing w:after="120"/>
              <w:rPr>
                <w:b/>
                <w:lang w:val="en-GB"/>
              </w:rPr>
            </w:pPr>
            <w:r w:rsidRPr="00F41591">
              <w:rPr>
                <w:b/>
                <w:lang w:val="en-GB"/>
              </w:rPr>
              <w:t>Activity</w:t>
            </w:r>
          </w:p>
        </w:tc>
      </w:tr>
      <w:tr w:rsidR="00EE0E04" w:rsidRPr="003E2E2E" w:rsidTr="002C18ED">
        <w:trPr>
          <w:trHeight w:val="393"/>
        </w:trPr>
        <w:tc>
          <w:tcPr>
            <w:tcW w:w="1257" w:type="pct"/>
            <w:vAlign w:val="center"/>
          </w:tcPr>
          <w:p w:rsidR="00EE0E04" w:rsidRPr="00F41591" w:rsidRDefault="00EE0E04" w:rsidP="00FA7C44">
            <w:pPr>
              <w:spacing w:after="120"/>
              <w:rPr>
                <w:b/>
                <w:lang w:val="en-GB"/>
              </w:rPr>
            </w:pPr>
          </w:p>
        </w:tc>
        <w:tc>
          <w:tcPr>
            <w:tcW w:w="3743" w:type="pct"/>
            <w:vAlign w:val="center"/>
          </w:tcPr>
          <w:p w:rsidR="00EE0E04" w:rsidRPr="00F41591" w:rsidRDefault="00EE0E04" w:rsidP="00FA7C44">
            <w:pPr>
              <w:spacing w:after="120"/>
              <w:rPr>
                <w:lang w:val="en-GB"/>
              </w:rPr>
            </w:pPr>
            <w:r w:rsidRPr="00F41591">
              <w:rPr>
                <w:lang w:val="en-GB"/>
              </w:rPr>
              <w:t>Reflection post and open discussion</w:t>
            </w:r>
          </w:p>
        </w:tc>
      </w:tr>
      <w:tr w:rsidR="00EE0E04" w:rsidRPr="00F41591" w:rsidTr="002C18ED">
        <w:trPr>
          <w:trHeight w:val="286"/>
        </w:trPr>
        <w:tc>
          <w:tcPr>
            <w:tcW w:w="1257" w:type="pct"/>
            <w:shd w:val="clear" w:color="auto" w:fill="F79646" w:themeFill="accent6"/>
            <w:vAlign w:val="center"/>
          </w:tcPr>
          <w:p w:rsidR="00EE0E04" w:rsidRPr="00F41591" w:rsidRDefault="00EE0E04" w:rsidP="00FA7C44">
            <w:pPr>
              <w:spacing w:after="120"/>
              <w:rPr>
                <w:b/>
                <w:lang w:val="en-GB"/>
              </w:rPr>
            </w:pPr>
          </w:p>
        </w:tc>
        <w:tc>
          <w:tcPr>
            <w:tcW w:w="3743" w:type="pct"/>
            <w:shd w:val="clear" w:color="auto" w:fill="F79646" w:themeFill="accent6"/>
            <w:vAlign w:val="center"/>
          </w:tcPr>
          <w:p w:rsidR="00EE0E04" w:rsidRPr="00F41591" w:rsidRDefault="00EE0E04" w:rsidP="00FA7C44">
            <w:pPr>
              <w:spacing w:after="120"/>
              <w:rPr>
                <w:b/>
                <w:lang w:val="en-GB"/>
              </w:rPr>
            </w:pPr>
            <w:r w:rsidRPr="00F41591">
              <w:rPr>
                <w:b/>
                <w:lang w:val="en-GB"/>
              </w:rPr>
              <w:t>Activity</w:t>
            </w:r>
          </w:p>
        </w:tc>
      </w:tr>
      <w:tr w:rsidR="00EE0E04" w:rsidRPr="00F41591" w:rsidTr="002C18ED">
        <w:trPr>
          <w:trHeight w:val="286"/>
        </w:trPr>
        <w:tc>
          <w:tcPr>
            <w:tcW w:w="1257" w:type="pct"/>
            <w:vAlign w:val="center"/>
          </w:tcPr>
          <w:p w:rsidR="00EE0E04" w:rsidRPr="00F41591" w:rsidRDefault="00EE0E04" w:rsidP="00FA7C44">
            <w:pPr>
              <w:spacing w:after="120"/>
              <w:rPr>
                <w:b/>
                <w:lang w:val="en-GB"/>
              </w:rPr>
            </w:pPr>
          </w:p>
        </w:tc>
        <w:tc>
          <w:tcPr>
            <w:tcW w:w="3743" w:type="pct"/>
            <w:vAlign w:val="center"/>
          </w:tcPr>
          <w:p w:rsidR="00EE0E04" w:rsidRPr="00F41591" w:rsidRDefault="00EE0E04" w:rsidP="00FA7C44">
            <w:pPr>
              <w:spacing w:after="120"/>
              <w:rPr>
                <w:lang w:val="en-GB"/>
              </w:rPr>
            </w:pPr>
            <w:r w:rsidRPr="00F41591">
              <w:rPr>
                <w:lang w:val="en-GB"/>
              </w:rPr>
              <w:t>Final exam</w:t>
            </w:r>
          </w:p>
        </w:tc>
      </w:tr>
    </w:tbl>
    <w:p w:rsidR="0049120B" w:rsidRPr="00F41591" w:rsidRDefault="0049120B" w:rsidP="00FA7C44">
      <w:pPr>
        <w:spacing w:after="120"/>
        <w:rPr>
          <w:b/>
          <w:bCs/>
          <w:sz w:val="52"/>
          <w:szCs w:val="52"/>
          <w:lang w:val="en-GB"/>
        </w:rPr>
      </w:pPr>
      <w:r w:rsidRPr="00F41591">
        <w:rPr>
          <w:b/>
          <w:bCs/>
          <w:sz w:val="52"/>
          <w:szCs w:val="52"/>
          <w:lang w:val="en-GB"/>
        </w:rPr>
        <w:br w:type="page"/>
      </w:r>
    </w:p>
    <w:p w:rsidR="0049120B" w:rsidRDefault="0049120B" w:rsidP="00FA7C44">
      <w:pPr>
        <w:spacing w:after="120"/>
        <w:jc w:val="both"/>
        <w:rPr>
          <w:b/>
          <w:bCs/>
          <w:sz w:val="32"/>
          <w:szCs w:val="32"/>
          <w:lang w:val="en-GB"/>
        </w:rPr>
      </w:pPr>
      <w:proofErr w:type="gramStart"/>
      <w:r w:rsidRPr="00F41591">
        <w:rPr>
          <w:b/>
          <w:bCs/>
          <w:sz w:val="32"/>
          <w:szCs w:val="32"/>
          <w:lang w:val="en-GB"/>
        </w:rPr>
        <w:lastRenderedPageBreak/>
        <w:t xml:space="preserve">WEEK </w:t>
      </w:r>
      <w:r w:rsidR="003926B3">
        <w:rPr>
          <w:b/>
          <w:bCs/>
          <w:sz w:val="32"/>
          <w:szCs w:val="32"/>
          <w:lang w:val="en-GB"/>
        </w:rPr>
        <w:t>0</w:t>
      </w:r>
      <w:r w:rsidRPr="00F41591">
        <w:rPr>
          <w:b/>
          <w:bCs/>
          <w:sz w:val="32"/>
          <w:szCs w:val="32"/>
          <w:lang w:val="en-GB"/>
        </w:rPr>
        <w:t>.</w:t>
      </w:r>
      <w:proofErr w:type="gramEnd"/>
      <w:r w:rsidRPr="00F41591">
        <w:rPr>
          <w:b/>
          <w:bCs/>
          <w:sz w:val="32"/>
          <w:szCs w:val="32"/>
          <w:lang w:val="en-GB"/>
        </w:rPr>
        <w:t xml:space="preserve"> INTRODUCTION TO RRI</w:t>
      </w:r>
    </w:p>
    <w:tbl>
      <w:tblPr>
        <w:tblpPr w:leftFromText="141" w:rightFromText="141" w:vertAnchor="text" w:horzAnchor="page" w:tblpX="1810" w:tblpY="280"/>
        <w:tblW w:w="8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263"/>
        <w:gridCol w:w="6080"/>
      </w:tblGrid>
      <w:tr w:rsidR="0066475A" w:rsidRPr="003E2E2E" w:rsidTr="002C18ED">
        <w:trPr>
          <w:trHeight w:val="340"/>
        </w:trPr>
        <w:tc>
          <w:tcPr>
            <w:tcW w:w="2263" w:type="dxa"/>
            <w:shd w:val="clear" w:color="auto" w:fill="F79646" w:themeFill="accent6"/>
            <w:vAlign w:val="center"/>
          </w:tcPr>
          <w:p w:rsidR="0066475A" w:rsidRPr="00F41591" w:rsidRDefault="0066475A" w:rsidP="00FA7C44">
            <w:pPr>
              <w:spacing w:after="120"/>
              <w:rPr>
                <w:b/>
                <w:lang w:val="en-GB"/>
              </w:rPr>
            </w:pPr>
            <w:r>
              <w:rPr>
                <w:b/>
                <w:lang w:val="en-GB"/>
              </w:rPr>
              <w:t xml:space="preserve">Videos of the week 0                        </w:t>
            </w:r>
          </w:p>
        </w:tc>
        <w:tc>
          <w:tcPr>
            <w:tcW w:w="6080" w:type="dxa"/>
            <w:shd w:val="clear" w:color="auto" w:fill="auto"/>
            <w:vAlign w:val="center"/>
          </w:tcPr>
          <w:p w:rsidR="0066475A" w:rsidRDefault="0066475A" w:rsidP="00FA7C44">
            <w:pPr>
              <w:spacing w:after="120"/>
              <w:rPr>
                <w:lang w:val="en-GB"/>
              </w:rPr>
            </w:pPr>
            <w:r>
              <w:rPr>
                <w:lang w:val="en-GB"/>
              </w:rPr>
              <w:t>Video 0. Introduction</w:t>
            </w:r>
          </w:p>
          <w:p w:rsidR="0066475A" w:rsidRPr="007C418B" w:rsidRDefault="0066475A" w:rsidP="00FA7C44">
            <w:pPr>
              <w:spacing w:after="120"/>
              <w:rPr>
                <w:lang w:val="en-GB"/>
              </w:rPr>
            </w:pPr>
            <w:r>
              <w:rPr>
                <w:lang w:val="en-GB"/>
              </w:rPr>
              <w:t>Video 1. Course content</w:t>
            </w:r>
          </w:p>
        </w:tc>
      </w:tr>
      <w:tr w:rsidR="0066475A" w:rsidRPr="003E2E2E" w:rsidTr="002C18ED">
        <w:trPr>
          <w:trHeight w:val="262"/>
        </w:trPr>
        <w:tc>
          <w:tcPr>
            <w:tcW w:w="2263" w:type="dxa"/>
            <w:shd w:val="clear" w:color="auto" w:fill="F79646" w:themeFill="accent6"/>
            <w:vAlign w:val="center"/>
          </w:tcPr>
          <w:p w:rsidR="0066475A" w:rsidRPr="00F41591" w:rsidRDefault="0066475A" w:rsidP="00FA7C44">
            <w:pPr>
              <w:spacing w:after="120"/>
              <w:rPr>
                <w:b/>
                <w:lang w:val="en-GB"/>
              </w:rPr>
            </w:pPr>
            <w:r>
              <w:rPr>
                <w:b/>
                <w:lang w:val="en-GB"/>
              </w:rPr>
              <w:t>Multimedia material</w:t>
            </w:r>
          </w:p>
        </w:tc>
        <w:tc>
          <w:tcPr>
            <w:tcW w:w="6080" w:type="dxa"/>
            <w:shd w:val="clear" w:color="auto" w:fill="auto"/>
            <w:vAlign w:val="center"/>
          </w:tcPr>
          <w:p w:rsidR="0066475A" w:rsidRPr="00F41591" w:rsidRDefault="0066475A" w:rsidP="005B3929">
            <w:pPr>
              <w:pStyle w:val="Default"/>
              <w:numPr>
                <w:ilvl w:val="0"/>
                <w:numId w:val="49"/>
              </w:numPr>
              <w:spacing w:after="120"/>
              <w:rPr>
                <w:rFonts w:asciiTheme="minorHAnsi" w:hAnsiTheme="minorHAnsi"/>
                <w:sz w:val="22"/>
                <w:szCs w:val="22"/>
                <w:lang w:val="en-GB"/>
              </w:rPr>
            </w:pPr>
            <w:r w:rsidRPr="00F41591">
              <w:rPr>
                <w:rFonts w:asciiTheme="minorHAnsi" w:hAnsiTheme="minorHAnsi" w:cs="Arial"/>
                <w:sz w:val="22"/>
                <w:szCs w:val="22"/>
                <w:shd w:val="clear" w:color="auto" w:fill="FFFFFF"/>
                <w:lang w:val="en-GB"/>
              </w:rPr>
              <w:t xml:space="preserve">“Responsible Research and Innovation: aligning R&amp;I with European society”, produced by the European Union: </w:t>
            </w:r>
            <w:hyperlink r:id="rId9" w:history="1">
              <w:r w:rsidRPr="00F41591">
                <w:rPr>
                  <w:rStyle w:val="Hipervnculo"/>
                  <w:rFonts w:asciiTheme="minorHAnsi" w:hAnsiTheme="minorHAnsi" w:cs="Arial"/>
                  <w:sz w:val="22"/>
                  <w:szCs w:val="22"/>
                  <w:shd w:val="clear" w:color="auto" w:fill="FFFFFF"/>
                  <w:lang w:val="en-GB"/>
                </w:rPr>
                <w:t>https://www.youtube.com/watch?v=bs5A-4j5h-I</w:t>
              </w:r>
            </w:hyperlink>
            <w:r w:rsidRPr="00F41591">
              <w:rPr>
                <w:rFonts w:asciiTheme="minorHAnsi" w:hAnsiTheme="minorHAnsi" w:cs="Arial"/>
                <w:sz w:val="22"/>
                <w:szCs w:val="22"/>
                <w:shd w:val="clear" w:color="auto" w:fill="FFFFFF"/>
                <w:lang w:val="en-GB"/>
              </w:rPr>
              <w:t xml:space="preserve"> </w:t>
            </w:r>
          </w:p>
          <w:p w:rsidR="0066475A" w:rsidRDefault="0066475A" w:rsidP="005B3929">
            <w:pPr>
              <w:pStyle w:val="Default"/>
              <w:numPr>
                <w:ilvl w:val="0"/>
                <w:numId w:val="49"/>
              </w:numPr>
              <w:spacing w:after="120"/>
              <w:rPr>
                <w:rFonts w:asciiTheme="minorHAnsi" w:hAnsiTheme="minorHAnsi"/>
                <w:sz w:val="22"/>
                <w:szCs w:val="22"/>
                <w:lang w:val="en-GB"/>
              </w:rPr>
            </w:pPr>
            <w:r w:rsidRPr="00F41591">
              <w:rPr>
                <w:rFonts w:asciiTheme="minorHAnsi" w:hAnsiTheme="minorHAnsi" w:cs="Arial"/>
                <w:sz w:val="22"/>
                <w:szCs w:val="22"/>
                <w:shd w:val="clear" w:color="auto" w:fill="FFFFFF"/>
                <w:lang w:val="en-GB"/>
              </w:rPr>
              <w:t>“The Potentials and Barriers of Responsible Research and Innovation (RRI)”, produced by the Res-</w:t>
            </w:r>
            <w:proofErr w:type="spellStart"/>
            <w:r w:rsidRPr="00F41591">
              <w:rPr>
                <w:rFonts w:asciiTheme="minorHAnsi" w:hAnsiTheme="minorHAnsi" w:cs="Arial"/>
                <w:sz w:val="22"/>
                <w:szCs w:val="22"/>
                <w:shd w:val="clear" w:color="auto" w:fill="FFFFFF"/>
                <w:lang w:val="en-GB"/>
              </w:rPr>
              <w:t>AGorA</w:t>
            </w:r>
            <w:proofErr w:type="spellEnd"/>
            <w:r w:rsidRPr="00F41591">
              <w:rPr>
                <w:rFonts w:asciiTheme="minorHAnsi" w:hAnsiTheme="minorHAnsi" w:cs="Arial"/>
                <w:sz w:val="22"/>
                <w:szCs w:val="22"/>
                <w:shd w:val="clear" w:color="auto" w:fill="FFFFFF"/>
                <w:lang w:val="en-GB"/>
              </w:rPr>
              <w:t xml:space="preserve"> project: </w:t>
            </w:r>
            <w:hyperlink r:id="rId10" w:history="1">
              <w:r w:rsidRPr="00D777CC">
                <w:rPr>
                  <w:rStyle w:val="Hipervnculo"/>
                  <w:rFonts w:asciiTheme="minorHAnsi" w:hAnsiTheme="minorHAnsi" w:cs="Arial"/>
                  <w:sz w:val="22"/>
                  <w:szCs w:val="22"/>
                  <w:shd w:val="clear" w:color="auto" w:fill="FFFFFF"/>
                  <w:lang w:val="en-GB"/>
                </w:rPr>
                <w:t>https://www.youtube.com/watch?v=nCOsF2U2lsU</w:t>
              </w:r>
            </w:hyperlink>
          </w:p>
          <w:p w:rsidR="0066475A" w:rsidRPr="00EC1B33" w:rsidRDefault="0066475A" w:rsidP="005B3929">
            <w:pPr>
              <w:pStyle w:val="Default"/>
              <w:numPr>
                <w:ilvl w:val="0"/>
                <w:numId w:val="49"/>
              </w:numPr>
              <w:spacing w:after="120"/>
              <w:rPr>
                <w:rFonts w:asciiTheme="minorHAnsi" w:hAnsiTheme="minorHAnsi"/>
                <w:sz w:val="22"/>
                <w:szCs w:val="22"/>
                <w:lang w:val="en-GB"/>
              </w:rPr>
            </w:pPr>
            <w:r w:rsidRPr="00A11503">
              <w:rPr>
                <w:sz w:val="22"/>
                <w:szCs w:val="22"/>
                <w:lang w:val="en-US"/>
              </w:rPr>
              <w:t>“What is responsibility in Research and Innovation?”, produced by</w:t>
            </w:r>
            <w:r w:rsidRPr="00A11503">
              <w:rPr>
                <w:rFonts w:cs="Arial"/>
                <w:sz w:val="22"/>
                <w:szCs w:val="22"/>
                <w:shd w:val="clear" w:color="auto" w:fill="FFFFFF"/>
                <w:lang w:val="en-GB"/>
              </w:rPr>
              <w:t xml:space="preserve"> RRI Tools</w:t>
            </w:r>
            <w:r w:rsidRPr="00A11503">
              <w:rPr>
                <w:rFonts w:asciiTheme="minorHAnsi" w:hAnsiTheme="minorHAnsi"/>
                <w:sz w:val="22"/>
                <w:szCs w:val="22"/>
                <w:lang w:val="en-US"/>
              </w:rPr>
              <w:t xml:space="preserve">: </w:t>
            </w:r>
            <w:hyperlink r:id="rId11" w:history="1">
              <w:r w:rsidRPr="00A11503">
                <w:rPr>
                  <w:rStyle w:val="Hipervnculo"/>
                  <w:rFonts w:asciiTheme="minorHAnsi" w:hAnsiTheme="minorHAnsi"/>
                  <w:sz w:val="22"/>
                  <w:szCs w:val="22"/>
                  <w:lang w:val="en-US"/>
                </w:rPr>
                <w:t>https://youtu.be/Qr2KZW4jbow</w:t>
              </w:r>
            </w:hyperlink>
          </w:p>
        </w:tc>
      </w:tr>
      <w:tr w:rsidR="0066475A" w:rsidRPr="003E2E2E" w:rsidTr="002C18ED">
        <w:trPr>
          <w:trHeight w:val="262"/>
        </w:trPr>
        <w:tc>
          <w:tcPr>
            <w:tcW w:w="2263" w:type="dxa"/>
            <w:shd w:val="clear" w:color="auto" w:fill="F79646" w:themeFill="accent6"/>
            <w:vAlign w:val="center"/>
          </w:tcPr>
          <w:p w:rsidR="0066475A" w:rsidRPr="00F41591" w:rsidRDefault="0066475A" w:rsidP="00FA7C44">
            <w:pPr>
              <w:spacing w:after="120"/>
              <w:rPr>
                <w:b/>
                <w:lang w:val="en-GB"/>
              </w:rPr>
            </w:pPr>
            <w:r>
              <w:rPr>
                <w:b/>
                <w:lang w:val="en-GB"/>
              </w:rPr>
              <w:t>Bibliography to read</w:t>
            </w:r>
          </w:p>
        </w:tc>
        <w:tc>
          <w:tcPr>
            <w:tcW w:w="6080" w:type="dxa"/>
            <w:shd w:val="clear" w:color="auto" w:fill="auto"/>
            <w:vAlign w:val="center"/>
          </w:tcPr>
          <w:p w:rsidR="0066475A" w:rsidRDefault="0066475A" w:rsidP="005B3929">
            <w:pPr>
              <w:pStyle w:val="Default"/>
              <w:numPr>
                <w:ilvl w:val="0"/>
                <w:numId w:val="49"/>
              </w:numPr>
              <w:spacing w:after="120"/>
              <w:rPr>
                <w:sz w:val="22"/>
                <w:szCs w:val="22"/>
                <w:lang w:val="en-GB"/>
              </w:rPr>
            </w:pPr>
            <w:r w:rsidRPr="00F41591">
              <w:rPr>
                <w:sz w:val="22"/>
                <w:szCs w:val="22"/>
                <w:lang w:val="en-GB"/>
              </w:rPr>
              <w:t xml:space="preserve">Rip, A. (2014). The past and future of RRI. </w:t>
            </w:r>
            <w:r w:rsidRPr="00F41591">
              <w:rPr>
                <w:i/>
                <w:iCs/>
                <w:sz w:val="22"/>
                <w:szCs w:val="22"/>
                <w:lang w:val="en-GB"/>
              </w:rPr>
              <w:t>Life Sciences, Society and Policy, 10</w:t>
            </w:r>
            <w:r w:rsidRPr="00F41591">
              <w:rPr>
                <w:sz w:val="22"/>
                <w:szCs w:val="22"/>
                <w:lang w:val="en-GB"/>
              </w:rPr>
              <w:t xml:space="preserve">(17). DOI: 10.1186/s40504-014-0017-4 </w:t>
            </w:r>
          </w:p>
          <w:p w:rsidR="0066475A" w:rsidRDefault="0066475A" w:rsidP="005B3929">
            <w:pPr>
              <w:pStyle w:val="Default"/>
              <w:numPr>
                <w:ilvl w:val="0"/>
                <w:numId w:val="49"/>
              </w:numPr>
              <w:spacing w:after="120"/>
              <w:rPr>
                <w:sz w:val="22"/>
                <w:szCs w:val="22"/>
                <w:lang w:val="en-GB"/>
              </w:rPr>
            </w:pPr>
            <w:r w:rsidRPr="00F41591">
              <w:rPr>
                <w:sz w:val="22"/>
                <w:szCs w:val="22"/>
                <w:lang w:val="en-GB"/>
              </w:rPr>
              <w:t xml:space="preserve">Owen, R., </w:t>
            </w:r>
            <w:proofErr w:type="spellStart"/>
            <w:r w:rsidRPr="00F41591">
              <w:rPr>
                <w:sz w:val="22"/>
                <w:szCs w:val="22"/>
                <w:lang w:val="en-GB"/>
              </w:rPr>
              <w:t>Macnaghten</w:t>
            </w:r>
            <w:proofErr w:type="spellEnd"/>
            <w:r w:rsidRPr="00F41591">
              <w:rPr>
                <w:sz w:val="22"/>
                <w:szCs w:val="22"/>
                <w:lang w:val="en-GB"/>
              </w:rPr>
              <w:t xml:space="preserve">, P., &amp; </w:t>
            </w:r>
            <w:proofErr w:type="spellStart"/>
            <w:r w:rsidRPr="00F41591">
              <w:rPr>
                <w:sz w:val="22"/>
                <w:szCs w:val="22"/>
                <w:lang w:val="en-GB"/>
              </w:rPr>
              <w:t>Stilgoe</w:t>
            </w:r>
            <w:proofErr w:type="spellEnd"/>
            <w:r w:rsidRPr="00F41591">
              <w:rPr>
                <w:sz w:val="22"/>
                <w:szCs w:val="22"/>
                <w:lang w:val="en-GB"/>
              </w:rPr>
              <w:t xml:space="preserve">, J. (2012). Responsible research and innovation: From science in society to science for society, with society. </w:t>
            </w:r>
            <w:r w:rsidRPr="00F41591">
              <w:rPr>
                <w:i/>
                <w:iCs/>
                <w:sz w:val="22"/>
                <w:szCs w:val="22"/>
                <w:lang w:val="en-GB"/>
              </w:rPr>
              <w:t>Science and Public Policy, 39</w:t>
            </w:r>
            <w:r w:rsidRPr="00F41591">
              <w:rPr>
                <w:sz w:val="22"/>
                <w:szCs w:val="22"/>
                <w:lang w:val="en-GB"/>
              </w:rPr>
              <w:t>(6), 751–760. DOI:10.1093/</w:t>
            </w:r>
            <w:proofErr w:type="spellStart"/>
            <w:r w:rsidRPr="00F41591">
              <w:rPr>
                <w:sz w:val="22"/>
                <w:szCs w:val="22"/>
                <w:lang w:val="en-GB"/>
              </w:rPr>
              <w:t>scipol</w:t>
            </w:r>
            <w:proofErr w:type="spellEnd"/>
            <w:r w:rsidRPr="00F41591">
              <w:rPr>
                <w:sz w:val="22"/>
                <w:szCs w:val="22"/>
                <w:lang w:val="en-GB"/>
              </w:rPr>
              <w:t xml:space="preserve">/scs093 </w:t>
            </w:r>
          </w:p>
          <w:p w:rsidR="0066475A" w:rsidRPr="00EC1B33" w:rsidRDefault="0066475A" w:rsidP="005B3929">
            <w:pPr>
              <w:pStyle w:val="Default"/>
              <w:numPr>
                <w:ilvl w:val="0"/>
                <w:numId w:val="49"/>
              </w:numPr>
              <w:spacing w:after="120"/>
              <w:rPr>
                <w:sz w:val="22"/>
                <w:szCs w:val="22"/>
                <w:lang w:val="en-GB"/>
              </w:rPr>
            </w:pPr>
            <w:proofErr w:type="spellStart"/>
            <w:r w:rsidRPr="001B7225">
              <w:rPr>
                <w:sz w:val="22"/>
                <w:szCs w:val="22"/>
                <w:lang w:val="en-GB"/>
              </w:rPr>
              <w:t>Angelaki</w:t>
            </w:r>
            <w:proofErr w:type="spellEnd"/>
            <w:r w:rsidRPr="001B7225">
              <w:rPr>
                <w:sz w:val="22"/>
                <w:szCs w:val="22"/>
                <w:lang w:val="en-GB"/>
              </w:rPr>
              <w:t xml:space="preserve">, M. (2016). An Introduction to Responsible Research and Innovation. </w:t>
            </w:r>
            <w:r w:rsidRPr="001B7225">
              <w:rPr>
                <w:i/>
                <w:iCs/>
                <w:sz w:val="22"/>
                <w:szCs w:val="22"/>
                <w:lang w:val="en-GB"/>
              </w:rPr>
              <w:t>PASTEUR4OA</w:t>
            </w:r>
            <w:r w:rsidRPr="001B7225">
              <w:rPr>
                <w:sz w:val="22"/>
                <w:szCs w:val="22"/>
                <w:lang w:val="en-GB"/>
              </w:rPr>
              <w:t xml:space="preserve">. Retrieved 19 July 2016, from </w:t>
            </w:r>
            <w:hyperlink r:id="rId12" w:history="1">
              <w:r w:rsidRPr="001B7225">
                <w:rPr>
                  <w:rStyle w:val="Hipervnculo"/>
                  <w:sz w:val="22"/>
                  <w:szCs w:val="22"/>
                  <w:lang w:val="en-GB"/>
                </w:rPr>
                <w:t>http://www.pasteur4oa.eu/sites/pasteur4oa/files/resource/RRI_POLICY%20BRIEF.pdf</w:t>
              </w:r>
            </w:hyperlink>
          </w:p>
        </w:tc>
      </w:tr>
      <w:tr w:rsidR="0066475A" w:rsidRPr="003E2E2E" w:rsidTr="002C18ED">
        <w:trPr>
          <w:trHeight w:val="262"/>
        </w:trPr>
        <w:tc>
          <w:tcPr>
            <w:tcW w:w="2263" w:type="dxa"/>
            <w:vMerge w:val="restart"/>
            <w:shd w:val="clear" w:color="auto" w:fill="F79646" w:themeFill="accent6"/>
            <w:vAlign w:val="center"/>
          </w:tcPr>
          <w:p w:rsidR="0066475A" w:rsidRPr="00F41591" w:rsidRDefault="0066475A" w:rsidP="00FA7C44">
            <w:pPr>
              <w:spacing w:after="120"/>
              <w:rPr>
                <w:b/>
                <w:lang w:val="en-GB"/>
              </w:rPr>
            </w:pPr>
            <w:r>
              <w:rPr>
                <w:b/>
                <w:lang w:val="en-GB"/>
              </w:rPr>
              <w:t>Activities</w:t>
            </w:r>
          </w:p>
        </w:tc>
        <w:tc>
          <w:tcPr>
            <w:tcW w:w="6080" w:type="dxa"/>
            <w:shd w:val="clear" w:color="auto" w:fill="auto"/>
            <w:vAlign w:val="center"/>
          </w:tcPr>
          <w:p w:rsidR="0066475A" w:rsidRPr="001B7225" w:rsidRDefault="0066475A" w:rsidP="00FA7C44">
            <w:pPr>
              <w:spacing w:after="120"/>
              <w:rPr>
                <w:lang w:val="en-GB"/>
              </w:rPr>
            </w:pPr>
            <w:r w:rsidRPr="001B7225">
              <w:rPr>
                <w:lang w:val="en-GB"/>
              </w:rPr>
              <w:t>Introduction of the MOOC participants</w:t>
            </w:r>
          </w:p>
        </w:tc>
      </w:tr>
      <w:tr w:rsidR="0066475A" w:rsidRPr="00F41591" w:rsidTr="002C18ED">
        <w:trPr>
          <w:trHeight w:val="262"/>
        </w:trPr>
        <w:tc>
          <w:tcPr>
            <w:tcW w:w="2263" w:type="dxa"/>
            <w:vMerge/>
            <w:shd w:val="clear" w:color="auto" w:fill="F79646" w:themeFill="accent6"/>
            <w:vAlign w:val="center"/>
          </w:tcPr>
          <w:p w:rsidR="0066475A" w:rsidRDefault="0066475A" w:rsidP="00FA7C44">
            <w:pPr>
              <w:spacing w:after="120"/>
              <w:rPr>
                <w:b/>
                <w:lang w:val="en-GB"/>
              </w:rPr>
            </w:pPr>
          </w:p>
        </w:tc>
        <w:tc>
          <w:tcPr>
            <w:tcW w:w="6080" w:type="dxa"/>
            <w:shd w:val="clear" w:color="auto" w:fill="auto"/>
            <w:vAlign w:val="center"/>
          </w:tcPr>
          <w:p w:rsidR="0066475A" w:rsidRPr="001B7225" w:rsidRDefault="0066475A" w:rsidP="00FA7C44">
            <w:pPr>
              <w:spacing w:after="120"/>
              <w:rPr>
                <w:lang w:val="en-GB"/>
              </w:rPr>
            </w:pPr>
            <w:r w:rsidRPr="001B7225">
              <w:rPr>
                <w:lang w:val="en-GB"/>
              </w:rPr>
              <w:t>Introduction to RRI</w:t>
            </w:r>
          </w:p>
        </w:tc>
      </w:tr>
      <w:tr w:rsidR="0066475A" w:rsidRPr="00F41591" w:rsidTr="002C18ED">
        <w:trPr>
          <w:trHeight w:val="122"/>
        </w:trPr>
        <w:tc>
          <w:tcPr>
            <w:tcW w:w="2263" w:type="dxa"/>
            <w:vMerge w:val="restart"/>
            <w:shd w:val="clear" w:color="auto" w:fill="F79646" w:themeFill="accent6"/>
            <w:vAlign w:val="center"/>
          </w:tcPr>
          <w:p w:rsidR="0066475A" w:rsidRPr="00F41591" w:rsidRDefault="0066475A" w:rsidP="00FA7C44">
            <w:pPr>
              <w:spacing w:after="120"/>
              <w:rPr>
                <w:b/>
                <w:lang w:val="en-GB"/>
              </w:rPr>
            </w:pPr>
            <w:r>
              <w:rPr>
                <w:b/>
                <w:lang w:val="en-GB"/>
              </w:rPr>
              <w:t>Assignment</w:t>
            </w:r>
          </w:p>
        </w:tc>
        <w:tc>
          <w:tcPr>
            <w:tcW w:w="6080" w:type="dxa"/>
            <w:shd w:val="clear" w:color="auto" w:fill="auto"/>
            <w:vAlign w:val="center"/>
          </w:tcPr>
          <w:p w:rsidR="0066475A" w:rsidRPr="001B7225" w:rsidRDefault="0066475A" w:rsidP="00FA7C44">
            <w:pPr>
              <w:spacing w:after="120"/>
              <w:rPr>
                <w:lang w:val="en-GB"/>
              </w:rPr>
            </w:pPr>
            <w:r>
              <w:rPr>
                <w:lang w:val="en-GB"/>
              </w:rPr>
              <w:t>Writing</w:t>
            </w:r>
            <w:r w:rsidRPr="001B7225">
              <w:rPr>
                <w:lang w:val="en-GB"/>
              </w:rPr>
              <w:t xml:space="preserve"> a post</w:t>
            </w:r>
          </w:p>
        </w:tc>
      </w:tr>
      <w:tr w:rsidR="0066475A" w:rsidRPr="00F41591" w:rsidTr="002C18ED">
        <w:trPr>
          <w:trHeight w:val="121"/>
        </w:trPr>
        <w:tc>
          <w:tcPr>
            <w:tcW w:w="2263" w:type="dxa"/>
            <w:vMerge/>
            <w:shd w:val="clear" w:color="auto" w:fill="F79646" w:themeFill="accent6"/>
            <w:vAlign w:val="center"/>
          </w:tcPr>
          <w:p w:rsidR="0066475A" w:rsidRDefault="0066475A" w:rsidP="00FA7C44">
            <w:pPr>
              <w:spacing w:after="120"/>
              <w:rPr>
                <w:b/>
                <w:lang w:val="en-GB"/>
              </w:rPr>
            </w:pPr>
          </w:p>
        </w:tc>
        <w:tc>
          <w:tcPr>
            <w:tcW w:w="6080" w:type="dxa"/>
            <w:shd w:val="clear" w:color="auto" w:fill="auto"/>
            <w:vAlign w:val="center"/>
          </w:tcPr>
          <w:p w:rsidR="0066475A" w:rsidRDefault="0066475A" w:rsidP="00FA7C44">
            <w:pPr>
              <w:spacing w:after="120"/>
              <w:rPr>
                <w:lang w:val="en-GB"/>
              </w:rPr>
            </w:pPr>
            <w:r>
              <w:rPr>
                <w:lang w:val="en-GB"/>
              </w:rPr>
              <w:t>Quiz 1</w:t>
            </w:r>
          </w:p>
        </w:tc>
      </w:tr>
    </w:tbl>
    <w:p w:rsidR="000975E1" w:rsidRDefault="000975E1" w:rsidP="00FA7C44">
      <w:pPr>
        <w:spacing w:after="120"/>
        <w:jc w:val="both"/>
        <w:rPr>
          <w:b/>
          <w:bCs/>
          <w:sz w:val="32"/>
          <w:szCs w:val="32"/>
          <w:lang w:val="en-GB"/>
        </w:rPr>
      </w:pPr>
    </w:p>
    <w:p w:rsidR="0066475A" w:rsidRDefault="000975E1" w:rsidP="00FA7C44">
      <w:pPr>
        <w:spacing w:after="120"/>
        <w:jc w:val="both"/>
        <w:rPr>
          <w:bCs/>
          <w:lang w:val="en-GB"/>
        </w:rPr>
      </w:pPr>
      <w:r>
        <w:rPr>
          <w:bCs/>
          <w:lang w:val="en-GB"/>
        </w:rPr>
        <w:t xml:space="preserve">During week </w:t>
      </w:r>
      <w:r w:rsidR="003926B3">
        <w:rPr>
          <w:bCs/>
          <w:lang w:val="en-GB"/>
        </w:rPr>
        <w:t>0</w:t>
      </w:r>
      <w:r w:rsidR="00D830F1" w:rsidRPr="00F41591">
        <w:rPr>
          <w:bCs/>
          <w:lang w:val="en-GB"/>
        </w:rPr>
        <w:t xml:space="preserve"> the students are given an overview of the course format, its content and have the chance to introduce themselves. This material will be available to the course participants once they have enrolled.</w:t>
      </w:r>
    </w:p>
    <w:p w:rsidR="00D830F1" w:rsidRDefault="00D830F1" w:rsidP="00FA7C44">
      <w:pPr>
        <w:spacing w:after="120"/>
        <w:jc w:val="both"/>
        <w:rPr>
          <w:bCs/>
          <w:lang w:val="en-GB"/>
        </w:rPr>
      </w:pPr>
      <w:r w:rsidRPr="00F41591">
        <w:rPr>
          <w:bCs/>
          <w:lang w:val="en-GB"/>
        </w:rPr>
        <w:t>The students will be provided with a short explanation on the format of the MOOC and what to expect in the coming weeks. This information will be provided in a written text (</w:t>
      </w:r>
      <w:r w:rsidRPr="00F41591">
        <w:rPr>
          <w:b/>
          <w:bCs/>
          <w:lang w:val="en-GB"/>
        </w:rPr>
        <w:t>MOOC Element 1: Suggestion for welcome note</w:t>
      </w:r>
      <w:r w:rsidR="0066475A">
        <w:rPr>
          <w:bCs/>
          <w:lang w:val="en-GB"/>
        </w:rPr>
        <w:t>) and</w:t>
      </w:r>
      <w:r w:rsidRPr="00F41591">
        <w:rPr>
          <w:bCs/>
          <w:lang w:val="en-GB"/>
        </w:rPr>
        <w:t xml:space="preserve"> a video</w:t>
      </w:r>
      <w:r w:rsidR="007C418B">
        <w:rPr>
          <w:bCs/>
          <w:lang w:val="en-GB"/>
        </w:rPr>
        <w:t xml:space="preserve"> </w:t>
      </w:r>
      <w:r w:rsidR="007C418B" w:rsidRPr="00605EF4">
        <w:rPr>
          <w:bCs/>
          <w:lang w:val="en-GB"/>
        </w:rPr>
        <w:t>(</w:t>
      </w:r>
      <w:r w:rsidR="003D5D0A" w:rsidRPr="003D5D0A">
        <w:rPr>
          <w:b/>
          <w:bCs/>
          <w:lang w:val="en-GB"/>
        </w:rPr>
        <w:t>see video scripts in annex 5</w:t>
      </w:r>
      <w:r w:rsidR="007C418B" w:rsidRPr="00605EF4">
        <w:rPr>
          <w:bCs/>
          <w:lang w:val="en-GB"/>
        </w:rPr>
        <w:t>)</w:t>
      </w:r>
      <w:r w:rsidRPr="00605EF4">
        <w:rPr>
          <w:bCs/>
          <w:lang w:val="en-GB"/>
        </w:rPr>
        <w:t>.</w:t>
      </w:r>
      <w:r w:rsidRPr="00F41591">
        <w:rPr>
          <w:bCs/>
          <w:lang w:val="en-GB"/>
        </w:rPr>
        <w:t xml:space="preserve"> </w:t>
      </w:r>
    </w:p>
    <w:p w:rsidR="00633A8B" w:rsidRPr="00F41591" w:rsidRDefault="00633A8B" w:rsidP="00FA7C44">
      <w:pPr>
        <w:spacing w:after="120"/>
        <w:rPr>
          <w:b/>
          <w:bCs/>
          <w:lang w:val="en-GB"/>
        </w:rPr>
      </w:pPr>
      <w:r>
        <w:rPr>
          <w:b/>
          <w:bCs/>
          <w:lang w:val="en-GB"/>
        </w:rPr>
        <w:br w:type="page"/>
      </w:r>
      <w:r w:rsidRPr="00F41591">
        <w:rPr>
          <w:b/>
          <w:bCs/>
          <w:lang w:val="en-GB"/>
        </w:rPr>
        <w:lastRenderedPageBreak/>
        <w:t>MOOC Element 1: Suggestion for welcome note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633A8B" w:rsidRPr="00F41591" w:rsidTr="00AA60C0">
        <w:trPr>
          <w:trHeight w:val="99"/>
        </w:trPr>
        <w:tc>
          <w:tcPr>
            <w:tcW w:w="5000" w:type="pct"/>
            <w:shd w:val="clear" w:color="auto" w:fill="FBD4B4" w:themeFill="accent6" w:themeFillTint="66"/>
          </w:tcPr>
          <w:p w:rsidR="00633A8B" w:rsidRPr="00F41591" w:rsidRDefault="00633A8B" w:rsidP="00FA7C44">
            <w:pPr>
              <w:pStyle w:val="Default"/>
              <w:spacing w:after="120" w:line="276" w:lineRule="auto"/>
              <w:rPr>
                <w:b/>
                <w:bCs/>
                <w:sz w:val="20"/>
                <w:szCs w:val="20"/>
                <w:lang w:val="en-GB"/>
              </w:rPr>
            </w:pPr>
            <w:r w:rsidRPr="00F41591">
              <w:rPr>
                <w:b/>
                <w:bCs/>
                <w:sz w:val="20"/>
                <w:szCs w:val="20"/>
                <w:lang w:val="en-GB"/>
              </w:rPr>
              <w:t xml:space="preserve">Welcome note </w:t>
            </w:r>
          </w:p>
          <w:p w:rsidR="00633A8B" w:rsidRPr="00F41591" w:rsidRDefault="00633A8B" w:rsidP="00FA7C44">
            <w:pPr>
              <w:pStyle w:val="Default"/>
              <w:spacing w:after="120" w:line="276" w:lineRule="auto"/>
              <w:rPr>
                <w:sz w:val="20"/>
                <w:szCs w:val="20"/>
                <w:lang w:val="en-GB"/>
              </w:rPr>
            </w:pPr>
          </w:p>
        </w:tc>
      </w:tr>
      <w:tr w:rsidR="00633A8B" w:rsidRPr="003E2E2E" w:rsidTr="00AA60C0">
        <w:trPr>
          <w:trHeight w:val="700"/>
        </w:trPr>
        <w:tc>
          <w:tcPr>
            <w:tcW w:w="5000" w:type="pct"/>
          </w:tcPr>
          <w:p w:rsidR="00633A8B" w:rsidRPr="00F41591" w:rsidRDefault="00633A8B" w:rsidP="00FA7C44">
            <w:pPr>
              <w:pStyle w:val="Default"/>
              <w:spacing w:after="120" w:line="276" w:lineRule="auto"/>
              <w:rPr>
                <w:sz w:val="20"/>
                <w:szCs w:val="20"/>
                <w:lang w:val="en-GB"/>
              </w:rPr>
            </w:pPr>
            <w:r w:rsidRPr="00F41591">
              <w:rPr>
                <w:sz w:val="20"/>
                <w:szCs w:val="20"/>
                <w:lang w:val="en-GB"/>
              </w:rPr>
              <w:t xml:space="preserve">Welcome to the massive open online course (MOOC) on </w:t>
            </w:r>
            <w:r w:rsidRPr="00F41591">
              <w:rPr>
                <w:i/>
                <w:iCs/>
                <w:sz w:val="20"/>
                <w:szCs w:val="20"/>
                <w:lang w:val="en-GB"/>
              </w:rPr>
              <w:t xml:space="preserve">Concepts and Practice of Responsible Research and Innovation </w:t>
            </w:r>
            <w:r w:rsidRPr="00F41591">
              <w:rPr>
                <w:sz w:val="20"/>
                <w:szCs w:val="20"/>
                <w:lang w:val="en-GB"/>
              </w:rPr>
              <w:t xml:space="preserve">and thank you for signing up! </w:t>
            </w:r>
          </w:p>
          <w:p w:rsidR="00633A8B" w:rsidRPr="00F41591" w:rsidRDefault="00633A8B" w:rsidP="00FA7C44">
            <w:pPr>
              <w:pStyle w:val="Default"/>
              <w:spacing w:after="120" w:line="276" w:lineRule="auto"/>
              <w:rPr>
                <w:sz w:val="20"/>
                <w:szCs w:val="20"/>
                <w:lang w:val="en-GB"/>
              </w:rPr>
            </w:pPr>
            <w:r w:rsidRPr="00F41591">
              <w:rPr>
                <w:sz w:val="20"/>
                <w:szCs w:val="20"/>
                <w:lang w:val="en-GB"/>
              </w:rPr>
              <w:t xml:space="preserve">In this online course you will learn about, reflect on, and discuss what Responsible Research and Innovation (RRI) could mean in general, get to know the emergence of the idea and deal with approaches, which have the potential to make research and innovation (R&amp;I) processes more responsible. You will get to know inspiring examples and cases of RRI and you will see how you can consider R&amp;I processes from different viewpoints by conducting a role-play exercise. You will discuss and reflect on different ways how to introduce concepts of RRI and related issues to your work or study settings. The schedule for the MOOC is as follows: </w:t>
            </w:r>
          </w:p>
          <w:p w:rsidR="00633A8B" w:rsidRPr="00F41591" w:rsidRDefault="00633A8B" w:rsidP="00050894">
            <w:pPr>
              <w:pStyle w:val="Default"/>
              <w:numPr>
                <w:ilvl w:val="0"/>
                <w:numId w:val="1"/>
              </w:numPr>
              <w:ind w:left="714" w:hanging="357"/>
              <w:rPr>
                <w:sz w:val="20"/>
                <w:szCs w:val="20"/>
                <w:lang w:val="en-GB"/>
              </w:rPr>
            </w:pPr>
            <w:r w:rsidRPr="00F41591">
              <w:rPr>
                <w:sz w:val="20"/>
                <w:szCs w:val="20"/>
                <w:lang w:val="en-GB"/>
              </w:rPr>
              <w:t xml:space="preserve">Week 0: Introduction </w:t>
            </w:r>
          </w:p>
          <w:p w:rsidR="00633A8B" w:rsidRPr="00F41591" w:rsidRDefault="00633A8B" w:rsidP="00050894">
            <w:pPr>
              <w:pStyle w:val="Default"/>
              <w:numPr>
                <w:ilvl w:val="0"/>
                <w:numId w:val="1"/>
              </w:numPr>
              <w:ind w:left="714" w:hanging="357"/>
              <w:rPr>
                <w:sz w:val="20"/>
                <w:szCs w:val="20"/>
                <w:lang w:val="en-GB"/>
              </w:rPr>
            </w:pPr>
            <w:r w:rsidRPr="00F41591">
              <w:rPr>
                <w:sz w:val="20"/>
                <w:szCs w:val="20"/>
                <w:lang w:val="en-GB"/>
              </w:rPr>
              <w:t xml:space="preserve">Week 1: Holistic RRI concepts and normative RRI framework – six policy agendas </w:t>
            </w:r>
          </w:p>
          <w:p w:rsidR="00633A8B" w:rsidRPr="00F41591" w:rsidRDefault="00633A8B" w:rsidP="00050894">
            <w:pPr>
              <w:pStyle w:val="Default"/>
              <w:numPr>
                <w:ilvl w:val="0"/>
                <w:numId w:val="1"/>
              </w:numPr>
              <w:ind w:left="714" w:hanging="357"/>
              <w:rPr>
                <w:sz w:val="20"/>
                <w:szCs w:val="20"/>
                <w:lang w:val="en-GB"/>
              </w:rPr>
            </w:pPr>
            <w:r w:rsidRPr="00F41591">
              <w:rPr>
                <w:sz w:val="20"/>
                <w:szCs w:val="20"/>
                <w:lang w:val="en-GB"/>
              </w:rPr>
              <w:t xml:space="preserve">Week 2: Inspiring RRI cases </w:t>
            </w:r>
          </w:p>
          <w:p w:rsidR="00633A8B" w:rsidRPr="00F41591" w:rsidRDefault="00633A8B" w:rsidP="00050894">
            <w:pPr>
              <w:pStyle w:val="Default"/>
              <w:numPr>
                <w:ilvl w:val="0"/>
                <w:numId w:val="1"/>
              </w:numPr>
              <w:ind w:left="714" w:hanging="357"/>
              <w:rPr>
                <w:sz w:val="20"/>
                <w:szCs w:val="20"/>
                <w:lang w:val="en-GB"/>
              </w:rPr>
            </w:pPr>
            <w:r w:rsidRPr="00F41591">
              <w:rPr>
                <w:sz w:val="20"/>
                <w:szCs w:val="20"/>
                <w:lang w:val="en-GB"/>
              </w:rPr>
              <w:t xml:space="preserve">Week 3: Role-play exercise </w:t>
            </w:r>
          </w:p>
          <w:p w:rsidR="00633A8B" w:rsidRPr="00F41591" w:rsidRDefault="00633A8B" w:rsidP="00050894">
            <w:pPr>
              <w:pStyle w:val="Default"/>
              <w:numPr>
                <w:ilvl w:val="0"/>
                <w:numId w:val="1"/>
              </w:numPr>
              <w:ind w:left="714" w:hanging="357"/>
              <w:rPr>
                <w:sz w:val="20"/>
                <w:szCs w:val="20"/>
                <w:lang w:val="en-GB"/>
              </w:rPr>
            </w:pPr>
            <w:r w:rsidRPr="00F41591">
              <w:rPr>
                <w:sz w:val="20"/>
                <w:szCs w:val="20"/>
                <w:lang w:val="en-GB"/>
              </w:rPr>
              <w:t xml:space="preserve">Week 4: RRI in practice </w:t>
            </w:r>
          </w:p>
          <w:p w:rsidR="00633A8B" w:rsidRPr="00F41591" w:rsidRDefault="00633A8B" w:rsidP="00050894">
            <w:pPr>
              <w:pStyle w:val="Default"/>
              <w:numPr>
                <w:ilvl w:val="0"/>
                <w:numId w:val="1"/>
              </w:numPr>
              <w:ind w:left="714" w:hanging="357"/>
              <w:rPr>
                <w:sz w:val="20"/>
                <w:szCs w:val="20"/>
                <w:lang w:val="en-GB"/>
              </w:rPr>
            </w:pPr>
            <w:r w:rsidRPr="00F41591">
              <w:rPr>
                <w:sz w:val="20"/>
                <w:szCs w:val="20"/>
                <w:lang w:val="en-GB"/>
              </w:rPr>
              <w:t xml:space="preserve">Week 5: Reflection post and open discussion </w:t>
            </w:r>
          </w:p>
          <w:p w:rsidR="00633A8B" w:rsidRPr="00EC1B33" w:rsidRDefault="00633A8B" w:rsidP="00050894">
            <w:pPr>
              <w:pStyle w:val="Default"/>
              <w:numPr>
                <w:ilvl w:val="0"/>
                <w:numId w:val="1"/>
              </w:numPr>
              <w:ind w:left="714" w:hanging="357"/>
              <w:rPr>
                <w:sz w:val="20"/>
                <w:szCs w:val="20"/>
                <w:lang w:val="en-GB"/>
              </w:rPr>
            </w:pPr>
            <w:r w:rsidRPr="00F41591">
              <w:rPr>
                <w:sz w:val="20"/>
                <w:szCs w:val="20"/>
                <w:lang w:val="en-GB"/>
              </w:rPr>
              <w:t xml:space="preserve">Final exam </w:t>
            </w:r>
          </w:p>
          <w:p w:rsidR="00633A8B" w:rsidRPr="00F41591" w:rsidRDefault="00633A8B" w:rsidP="00FA7C44">
            <w:pPr>
              <w:pStyle w:val="Default"/>
              <w:spacing w:after="120" w:line="276" w:lineRule="auto"/>
              <w:rPr>
                <w:sz w:val="20"/>
                <w:szCs w:val="20"/>
                <w:lang w:val="en-GB"/>
              </w:rPr>
            </w:pPr>
            <w:r w:rsidRPr="00F41591">
              <w:rPr>
                <w:sz w:val="20"/>
                <w:szCs w:val="20"/>
                <w:lang w:val="en-GB"/>
              </w:rPr>
              <w:t xml:space="preserve">Throughout the course you will find short information texts and videos, primary literature, and further material (and references) to read and work with. After the first three </w:t>
            </w:r>
            <w:r w:rsidR="00050894" w:rsidRPr="00F41591">
              <w:rPr>
                <w:sz w:val="20"/>
                <w:szCs w:val="20"/>
                <w:lang w:val="en-GB"/>
              </w:rPr>
              <w:t>units,</w:t>
            </w:r>
            <w:r w:rsidRPr="00F41591">
              <w:rPr>
                <w:sz w:val="20"/>
                <w:szCs w:val="20"/>
                <w:lang w:val="en-GB"/>
              </w:rPr>
              <w:t xml:space="preserve"> you will have to complete small quizzes that test your knowledge. These are only for self-assessment and will not be graded. However, you need to complete the quizzes in order to be able to take the final exam. </w:t>
            </w:r>
          </w:p>
          <w:p w:rsidR="00633A8B" w:rsidRPr="00F41591" w:rsidRDefault="00633A8B" w:rsidP="00FA7C44">
            <w:pPr>
              <w:pStyle w:val="Default"/>
              <w:spacing w:after="120" w:line="276" w:lineRule="auto"/>
              <w:rPr>
                <w:sz w:val="20"/>
                <w:szCs w:val="20"/>
                <w:lang w:val="en-GB"/>
              </w:rPr>
            </w:pPr>
            <w:r w:rsidRPr="00F41591">
              <w:rPr>
                <w:sz w:val="20"/>
                <w:szCs w:val="20"/>
                <w:lang w:val="en-GB"/>
              </w:rPr>
              <w:t>In a role-play exercise, you will take different viewpoints of stakeholders involved in and affected by R&amp;I processes. After a unit about h</w:t>
            </w:r>
            <w:r w:rsidR="00DF3F49">
              <w:rPr>
                <w:sz w:val="20"/>
                <w:szCs w:val="20"/>
                <w:lang w:val="en-GB"/>
              </w:rPr>
              <w:t>ow to implement RRI into practic</w:t>
            </w:r>
            <w:r w:rsidRPr="00F41591">
              <w:rPr>
                <w:sz w:val="20"/>
                <w:szCs w:val="20"/>
                <w:lang w:val="en-GB"/>
              </w:rPr>
              <w:t xml:space="preserve">e, there will be an open forum discussion where open questions and concerns can be clarified and discussed with the course instructor and your fellow participants. Every participant has to write a short reflection post about that in the forum. Those posts will be assessed by and discussed with your peers in the last session, in which the final exam will also take pace. </w:t>
            </w:r>
          </w:p>
          <w:p w:rsidR="00633A8B" w:rsidRPr="00F41591" w:rsidRDefault="00633A8B" w:rsidP="00FA7C44">
            <w:pPr>
              <w:pStyle w:val="Default"/>
              <w:spacing w:after="120" w:line="276" w:lineRule="auto"/>
              <w:rPr>
                <w:sz w:val="20"/>
                <w:szCs w:val="20"/>
                <w:lang w:val="en-GB"/>
              </w:rPr>
            </w:pPr>
            <w:r w:rsidRPr="00F41591">
              <w:rPr>
                <w:sz w:val="20"/>
                <w:szCs w:val="20"/>
                <w:lang w:val="en-GB"/>
              </w:rPr>
              <w:t xml:space="preserve">For each session of the course there will be a forum to pose open questions and remarks. Active participation in these forums is required for certain tasks and will be indicated accordingly. Please acknowledge the efforts your colleagues put into drafting their contributions and be constructive and respectful in replying to their entries. Once in a while you should come back to the forum and have a look if new entries have been posted. Please also consider the submission deadlines. </w:t>
            </w:r>
          </w:p>
          <w:p w:rsidR="00633A8B" w:rsidRPr="00EC1B33" w:rsidRDefault="00633A8B" w:rsidP="00FA7C44">
            <w:pPr>
              <w:pStyle w:val="Default"/>
              <w:numPr>
                <w:ilvl w:val="0"/>
                <w:numId w:val="1"/>
              </w:numPr>
              <w:spacing w:after="120" w:line="276" w:lineRule="auto"/>
              <w:rPr>
                <w:sz w:val="20"/>
                <w:szCs w:val="20"/>
                <w:lang w:val="en-GB"/>
              </w:rPr>
            </w:pPr>
            <w:r w:rsidRPr="00F41591">
              <w:rPr>
                <w:sz w:val="20"/>
                <w:szCs w:val="20"/>
                <w:lang w:val="en-GB"/>
              </w:rPr>
              <w:t xml:space="preserve">If you have any questions, please post them in the online forum or contact the course instructor. Feel free to raise issues related to RRI or other relevant aspects of the course by creating own threads in the online forum. </w:t>
            </w:r>
          </w:p>
        </w:tc>
      </w:tr>
    </w:tbl>
    <w:p w:rsidR="00633A8B" w:rsidRPr="00F41591" w:rsidRDefault="00633A8B" w:rsidP="00FA7C44">
      <w:pPr>
        <w:spacing w:after="120"/>
        <w:jc w:val="both"/>
        <w:rPr>
          <w:b/>
          <w:bCs/>
          <w:lang w:val="en-GB"/>
        </w:rPr>
      </w:pPr>
    </w:p>
    <w:p w:rsidR="00D830F1" w:rsidRPr="00F41591" w:rsidRDefault="00D830F1" w:rsidP="00FA7C44">
      <w:pPr>
        <w:spacing w:after="120"/>
        <w:jc w:val="both"/>
        <w:rPr>
          <w:lang w:val="en-GB"/>
        </w:rPr>
      </w:pPr>
      <w:r w:rsidRPr="00F41591">
        <w:rPr>
          <w:lang w:val="en-GB"/>
        </w:rPr>
        <w:t xml:space="preserve">After the welcome and introduction to the MOOC itself, the first task for the participants is to introduce themselves. Depending on the scope of the course, those can be quite international </w:t>
      </w:r>
      <w:r w:rsidRPr="00F41591">
        <w:rPr>
          <w:lang w:val="en-GB"/>
        </w:rPr>
        <w:lastRenderedPageBreak/>
        <w:t>and come from very different contexts. Participants should state their names, locations and affiliations (work or study institution), and why they chose to enrol in this MOOC. The entries can be made directly in the forum, so people can immediately read the other posts.</w:t>
      </w:r>
    </w:p>
    <w:p w:rsidR="00D830F1" w:rsidRDefault="00D830F1" w:rsidP="00FA7C44">
      <w:pPr>
        <w:spacing w:after="120"/>
        <w:jc w:val="both"/>
        <w:rPr>
          <w:lang w:val="en-GB"/>
        </w:rPr>
      </w:pPr>
      <w:r w:rsidRPr="00F41591">
        <w:rPr>
          <w:lang w:val="en-GB"/>
        </w:rPr>
        <w:t>A short introductory text (</w:t>
      </w:r>
      <w:r w:rsidRPr="00F41591">
        <w:rPr>
          <w:b/>
          <w:bCs/>
          <w:lang w:val="en-GB"/>
        </w:rPr>
        <w:t>MOOC Element 2: Suggestion for introductory text)</w:t>
      </w:r>
      <w:r w:rsidRPr="00F41591">
        <w:rPr>
          <w:lang w:val="en-GB"/>
        </w:rPr>
        <w:t xml:space="preserve"> on the general course subject and its importance is also provided. This can strongly be adapted to specific settings. This text will be accompanied by a video, paving the way for initial reflections on the subject of RRI</w:t>
      </w:r>
      <w:r w:rsidR="007C418B">
        <w:rPr>
          <w:lang w:val="en-GB"/>
        </w:rPr>
        <w:t xml:space="preserve"> </w:t>
      </w:r>
      <w:r w:rsidR="007C418B" w:rsidRPr="00605EF4">
        <w:rPr>
          <w:bCs/>
          <w:lang w:val="en-GB"/>
        </w:rPr>
        <w:t>(see video scripts in annex</w:t>
      </w:r>
      <w:r w:rsidR="00605EF4" w:rsidRPr="00605EF4">
        <w:rPr>
          <w:bCs/>
          <w:lang w:val="en-GB"/>
        </w:rPr>
        <w:t xml:space="preserve"> 5</w:t>
      </w:r>
      <w:r w:rsidR="007C418B" w:rsidRPr="00605EF4">
        <w:rPr>
          <w:bCs/>
          <w:lang w:val="en-GB"/>
        </w:rPr>
        <w:t>)</w:t>
      </w:r>
      <w:r w:rsidRPr="00605EF4">
        <w:rPr>
          <w:lang w:val="en-GB"/>
        </w:rPr>
        <w:t>.</w:t>
      </w:r>
    </w:p>
    <w:p w:rsidR="00EC1B33" w:rsidRDefault="00EC1B33" w:rsidP="00FA7C44">
      <w:pPr>
        <w:spacing w:after="120"/>
        <w:rPr>
          <w:b/>
          <w:bCs/>
          <w:lang w:val="en-GB"/>
        </w:rPr>
      </w:pPr>
    </w:p>
    <w:p w:rsidR="00633A8B" w:rsidRPr="00F41591" w:rsidRDefault="00633A8B" w:rsidP="00FA7C44">
      <w:pPr>
        <w:spacing w:after="120"/>
        <w:rPr>
          <w:b/>
          <w:bCs/>
          <w:lang w:val="en-GB"/>
        </w:rPr>
      </w:pPr>
      <w:r w:rsidRPr="00F41591">
        <w:rPr>
          <w:b/>
          <w:bCs/>
          <w:lang w:val="en-GB"/>
        </w:rPr>
        <w:t>MOOC Element 2: Suggestion for introductory text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633A8B" w:rsidRPr="00F41591" w:rsidTr="00AA60C0">
        <w:trPr>
          <w:trHeight w:val="99"/>
        </w:trPr>
        <w:tc>
          <w:tcPr>
            <w:tcW w:w="5000" w:type="pct"/>
            <w:shd w:val="clear" w:color="auto" w:fill="FBD4B4" w:themeFill="accent6" w:themeFillTint="66"/>
          </w:tcPr>
          <w:p w:rsidR="00633A8B" w:rsidRPr="00F41591" w:rsidRDefault="00633A8B" w:rsidP="00FA7C44">
            <w:pPr>
              <w:pStyle w:val="Default"/>
              <w:spacing w:after="120" w:line="276" w:lineRule="auto"/>
              <w:rPr>
                <w:b/>
                <w:bCs/>
                <w:sz w:val="20"/>
                <w:szCs w:val="20"/>
                <w:lang w:val="en-GB"/>
              </w:rPr>
            </w:pPr>
            <w:r w:rsidRPr="00F41591">
              <w:rPr>
                <w:b/>
                <w:bCs/>
                <w:sz w:val="20"/>
                <w:szCs w:val="20"/>
                <w:lang w:val="en-GB"/>
              </w:rPr>
              <w:t xml:space="preserve">Introduction to course subject </w:t>
            </w:r>
          </w:p>
          <w:p w:rsidR="00633A8B" w:rsidRPr="00F41591" w:rsidRDefault="00633A8B" w:rsidP="00FA7C44">
            <w:pPr>
              <w:pStyle w:val="Default"/>
              <w:spacing w:after="120" w:line="276" w:lineRule="auto"/>
              <w:rPr>
                <w:sz w:val="20"/>
                <w:szCs w:val="20"/>
                <w:lang w:val="en-GB"/>
              </w:rPr>
            </w:pPr>
          </w:p>
        </w:tc>
      </w:tr>
      <w:tr w:rsidR="00633A8B" w:rsidRPr="003E2E2E" w:rsidTr="00AA60C0">
        <w:trPr>
          <w:trHeight w:val="1398"/>
        </w:trPr>
        <w:tc>
          <w:tcPr>
            <w:tcW w:w="5000" w:type="pct"/>
          </w:tcPr>
          <w:p w:rsidR="00633A8B" w:rsidRPr="00F41591" w:rsidRDefault="00633A8B" w:rsidP="00FA7C44">
            <w:pPr>
              <w:pStyle w:val="Default"/>
              <w:spacing w:after="120" w:line="276" w:lineRule="auto"/>
              <w:rPr>
                <w:sz w:val="20"/>
                <w:szCs w:val="20"/>
                <w:lang w:val="en-GB"/>
              </w:rPr>
            </w:pPr>
            <w:r w:rsidRPr="00F41591">
              <w:rPr>
                <w:sz w:val="20"/>
                <w:szCs w:val="20"/>
                <w:lang w:val="en-GB"/>
              </w:rPr>
              <w:t xml:space="preserve">Research and innovation (R&amp;I) are important cornerstones of past and contemporary societies. Through </w:t>
            </w:r>
            <w:proofErr w:type="gramStart"/>
            <w:r w:rsidRPr="00F41591">
              <w:rPr>
                <w:sz w:val="20"/>
                <w:szCs w:val="20"/>
                <w:lang w:val="en-GB"/>
              </w:rPr>
              <w:t>R&amp;I</w:t>
            </w:r>
            <w:proofErr w:type="gramEnd"/>
            <w:r w:rsidRPr="00F41591">
              <w:rPr>
                <w:sz w:val="20"/>
                <w:szCs w:val="20"/>
                <w:lang w:val="en-GB"/>
              </w:rPr>
              <w:t xml:space="preserve">, societal, economic, cultural, ecological, technical, and other challenges have been addressed, transformed, solved, or produced. R&amp;I developments initiated and promoted the reflection and thinking about many different aspects of our world, environments, societies, and biological and human existence. R&amp;I brought radical change in our coexistence and lives and can be seen as major transformative force of and in society. At the same time, as much as R&amp;I are driving forces of societal transformation, society is forming and defining R&amp;I through societal structures, practices, institutions, values, and norms. </w:t>
            </w:r>
          </w:p>
          <w:p w:rsidR="00633A8B" w:rsidRPr="00F41591" w:rsidRDefault="00633A8B" w:rsidP="00FA7C44">
            <w:pPr>
              <w:pStyle w:val="Default"/>
              <w:spacing w:after="120" w:line="276" w:lineRule="auto"/>
              <w:rPr>
                <w:sz w:val="20"/>
                <w:szCs w:val="20"/>
                <w:lang w:val="en-GB"/>
              </w:rPr>
            </w:pPr>
            <w:r w:rsidRPr="00F41591">
              <w:rPr>
                <w:sz w:val="20"/>
                <w:szCs w:val="20"/>
                <w:lang w:val="en-GB"/>
              </w:rPr>
              <w:t xml:space="preserve">R&amp;I objectives and processes as well as many of the changes caused and promoted by them can be seen both positively and negatively, depending on the perspective you choose, the aspects you consider in your assessment, or the information and knowledge you have. A decision on their positive and negative evaluation is often not possible beyond doubt or has so many facets that an unambiguous answer cannot be provided. </w:t>
            </w:r>
          </w:p>
          <w:p w:rsidR="00633A8B" w:rsidRPr="00F41591" w:rsidRDefault="00633A8B" w:rsidP="00FA7C44">
            <w:pPr>
              <w:pStyle w:val="Default"/>
              <w:spacing w:after="120" w:line="276" w:lineRule="auto"/>
              <w:rPr>
                <w:sz w:val="20"/>
                <w:szCs w:val="20"/>
                <w:lang w:val="en-GB"/>
              </w:rPr>
            </w:pPr>
            <w:r w:rsidRPr="00F41591">
              <w:rPr>
                <w:sz w:val="20"/>
                <w:szCs w:val="20"/>
                <w:lang w:val="en-GB"/>
              </w:rPr>
              <w:t xml:space="preserve">In this complex situation, it is necessary to together decide on the direction of R&amp;I processes and developments. People involved in R&amp;I, politicians, interest groups, different other societal </w:t>
            </w:r>
            <w:proofErr w:type="gramStart"/>
            <w:r w:rsidRPr="00F41591">
              <w:rPr>
                <w:sz w:val="20"/>
                <w:szCs w:val="20"/>
                <w:lang w:val="en-GB"/>
              </w:rPr>
              <w:t>stakeholders,</w:t>
            </w:r>
            <w:proofErr w:type="gramEnd"/>
            <w:r w:rsidRPr="00F41591">
              <w:rPr>
                <w:sz w:val="20"/>
                <w:szCs w:val="20"/>
                <w:lang w:val="en-GB"/>
              </w:rPr>
              <w:t xml:space="preserve"> </w:t>
            </w:r>
            <w:r w:rsidRPr="009F7740">
              <w:rPr>
                <w:sz w:val="20"/>
                <w:szCs w:val="20"/>
                <w:lang w:val="en-GB"/>
              </w:rPr>
              <w:t>and the broader public have to start to think about and deliberate on how to care about certain R&amp;I developments and related issues or about the way we organise and do R&amp;I in general. In this context, questions such as the following come up: Is this responsible? Is it responsible to deal with these issues in one way or another? Is this responsible in view of the next generation, our environment, our safety, our society, our freedom? In short: How should be dealt with R&amp;I in a responsible manner - how should R&amp;I be done in a responsible manner?</w:t>
            </w:r>
          </w:p>
        </w:tc>
      </w:tr>
    </w:tbl>
    <w:p w:rsidR="00633A8B" w:rsidRPr="00F41591" w:rsidRDefault="00633A8B" w:rsidP="00FA7C44">
      <w:pPr>
        <w:spacing w:after="120"/>
        <w:jc w:val="both"/>
        <w:rPr>
          <w:lang w:val="en-GB"/>
        </w:rPr>
      </w:pPr>
    </w:p>
    <w:p w:rsidR="001306BC" w:rsidRDefault="001306BC">
      <w:pPr>
        <w:rPr>
          <w:b/>
          <w:lang w:val="en-GB"/>
        </w:rPr>
      </w:pPr>
      <w:r>
        <w:rPr>
          <w:b/>
          <w:lang w:val="en-GB"/>
        </w:rPr>
        <w:br w:type="page"/>
      </w:r>
    </w:p>
    <w:p w:rsidR="00407576" w:rsidRPr="00F41591" w:rsidRDefault="00407576" w:rsidP="00FA7C44">
      <w:pPr>
        <w:spacing w:after="120"/>
        <w:jc w:val="both"/>
        <w:rPr>
          <w:b/>
          <w:lang w:val="en-GB"/>
        </w:rPr>
      </w:pPr>
      <w:proofErr w:type="gramStart"/>
      <w:r w:rsidRPr="00F41591">
        <w:rPr>
          <w:b/>
          <w:lang w:val="en-GB"/>
        </w:rPr>
        <w:lastRenderedPageBreak/>
        <w:t>Activity.</w:t>
      </w:r>
      <w:proofErr w:type="gramEnd"/>
      <w:r w:rsidRPr="00F41591">
        <w:rPr>
          <w:b/>
          <w:lang w:val="en-GB"/>
        </w:rPr>
        <w:t xml:space="preserve"> Introduction to RRI</w:t>
      </w:r>
    </w:p>
    <w:p w:rsidR="00407576" w:rsidRPr="00F41591" w:rsidRDefault="00407576" w:rsidP="00FA7C44">
      <w:pPr>
        <w:spacing w:after="120"/>
        <w:jc w:val="both"/>
        <w:rPr>
          <w:lang w:val="en-GB"/>
        </w:rPr>
      </w:pPr>
      <w:r w:rsidRPr="00F41591">
        <w:rPr>
          <w:lang w:val="en-GB"/>
        </w:rPr>
        <w:t xml:space="preserve">To allow participants to immerse themselves in the subject before the course begins, they will be provided with a selection of multimedia and written bibliography on RRI. This will serve as introductory material for the course. </w:t>
      </w:r>
    </w:p>
    <w:p w:rsidR="00EC1B33" w:rsidRDefault="00EC1B33" w:rsidP="00FA7C44">
      <w:pPr>
        <w:spacing w:after="120"/>
        <w:jc w:val="both"/>
        <w:rPr>
          <w:b/>
          <w:lang w:val="en-GB"/>
        </w:rPr>
      </w:pPr>
    </w:p>
    <w:p w:rsidR="00407576" w:rsidRPr="00F41591" w:rsidRDefault="00407576" w:rsidP="00FA7C44">
      <w:pPr>
        <w:spacing w:after="120"/>
        <w:jc w:val="both"/>
        <w:rPr>
          <w:b/>
          <w:lang w:val="en-GB"/>
        </w:rPr>
      </w:pPr>
      <w:r w:rsidRPr="00F41591">
        <w:rPr>
          <w:b/>
          <w:lang w:val="en-GB"/>
        </w:rPr>
        <w:t>Goal</w:t>
      </w:r>
    </w:p>
    <w:p w:rsidR="00BF0312" w:rsidRPr="00AA60C0" w:rsidRDefault="00407576" w:rsidP="00FA7C44">
      <w:pPr>
        <w:spacing w:after="120"/>
        <w:jc w:val="both"/>
        <w:rPr>
          <w:rFonts w:cs="Arial"/>
          <w:bCs/>
          <w:i/>
          <w:color w:val="000000"/>
          <w:lang w:val="en-GB"/>
        </w:rPr>
      </w:pPr>
      <w:r w:rsidRPr="00F41591">
        <w:rPr>
          <w:rStyle w:val="c3"/>
          <w:rFonts w:cs="Arial"/>
          <w:i/>
          <w:color w:val="000000"/>
          <w:lang w:val="en-GB"/>
        </w:rPr>
        <w:t>The aim of this activity is to provide the students with a general view of RRI.</w:t>
      </w:r>
    </w:p>
    <w:p w:rsidR="00EC1B33" w:rsidRDefault="00EC1B33" w:rsidP="00FA7C44">
      <w:pPr>
        <w:spacing w:after="120"/>
        <w:jc w:val="both"/>
        <w:rPr>
          <w:b/>
          <w:lang w:val="en-GB"/>
        </w:rPr>
      </w:pPr>
    </w:p>
    <w:p w:rsidR="00407576" w:rsidRPr="00F41591" w:rsidRDefault="00407576" w:rsidP="00FA7C44">
      <w:pPr>
        <w:spacing w:after="120"/>
        <w:jc w:val="both"/>
        <w:rPr>
          <w:b/>
          <w:lang w:val="en-GB"/>
        </w:rPr>
      </w:pPr>
      <w:r w:rsidRPr="00F41591">
        <w:rPr>
          <w:b/>
          <w:lang w:val="en-GB"/>
        </w:rPr>
        <w:t>Learning outcomes</w:t>
      </w:r>
    </w:p>
    <w:p w:rsidR="00407576" w:rsidRPr="00F41591" w:rsidRDefault="00407576" w:rsidP="00FA7C44">
      <w:pPr>
        <w:spacing w:after="120"/>
        <w:jc w:val="both"/>
        <w:rPr>
          <w:lang w:val="en-GB"/>
        </w:rPr>
      </w:pPr>
      <w:r w:rsidRPr="00F41591">
        <w:rPr>
          <w:lang w:val="en-GB"/>
        </w:rPr>
        <w:t>After this activity</w:t>
      </w:r>
      <w:r w:rsidR="00634A69">
        <w:rPr>
          <w:lang w:val="en-GB"/>
        </w:rPr>
        <w:t>,</w:t>
      </w:r>
      <w:r w:rsidRPr="00F41591">
        <w:rPr>
          <w:lang w:val="en-GB"/>
        </w:rPr>
        <w:t xml:space="preserve"> students should be able to:</w:t>
      </w:r>
    </w:p>
    <w:p w:rsidR="00DD5075" w:rsidRPr="00F41591" w:rsidRDefault="00DD5075" w:rsidP="00CF23D1">
      <w:pPr>
        <w:pStyle w:val="Prrafodelista"/>
        <w:numPr>
          <w:ilvl w:val="0"/>
          <w:numId w:val="11"/>
        </w:numPr>
        <w:spacing w:after="120"/>
        <w:jc w:val="both"/>
        <w:rPr>
          <w:lang w:val="en-GB"/>
        </w:rPr>
      </w:pPr>
      <w:r w:rsidRPr="00F41591">
        <w:rPr>
          <w:lang w:val="en-GB"/>
        </w:rPr>
        <w:t>Understand the meaning of RRI and its significance</w:t>
      </w:r>
    </w:p>
    <w:p w:rsidR="00407576" w:rsidRPr="00F41591" w:rsidRDefault="00407576" w:rsidP="00CF23D1">
      <w:pPr>
        <w:pStyle w:val="Prrafodelista"/>
        <w:numPr>
          <w:ilvl w:val="0"/>
          <w:numId w:val="11"/>
        </w:numPr>
        <w:spacing w:after="120"/>
        <w:jc w:val="both"/>
        <w:rPr>
          <w:lang w:val="en-GB"/>
        </w:rPr>
      </w:pPr>
      <w:r w:rsidRPr="00F41591">
        <w:rPr>
          <w:lang w:val="en-GB"/>
        </w:rPr>
        <w:t>Construct an RRI definition integrating their own ideas and different perspectives from the reading material</w:t>
      </w:r>
    </w:p>
    <w:p w:rsidR="00407576" w:rsidRPr="00F41591" w:rsidRDefault="00407576" w:rsidP="00CF23D1">
      <w:pPr>
        <w:pStyle w:val="Prrafodelista"/>
        <w:numPr>
          <w:ilvl w:val="0"/>
          <w:numId w:val="11"/>
        </w:numPr>
        <w:spacing w:after="120"/>
        <w:jc w:val="both"/>
        <w:rPr>
          <w:lang w:val="en-GB"/>
        </w:rPr>
      </w:pPr>
      <w:r w:rsidRPr="00F41591">
        <w:rPr>
          <w:lang w:val="en-GB"/>
        </w:rPr>
        <w:t>Identify possible benefits and limitations of RRI</w:t>
      </w:r>
    </w:p>
    <w:p w:rsidR="0066475A" w:rsidRDefault="0066475A" w:rsidP="00FA7C44">
      <w:pPr>
        <w:spacing w:after="120"/>
        <w:jc w:val="both"/>
        <w:rPr>
          <w:b/>
          <w:lang w:val="en-GB"/>
        </w:rPr>
      </w:pPr>
    </w:p>
    <w:p w:rsidR="00407576" w:rsidRPr="00F41591" w:rsidRDefault="00407576" w:rsidP="00FA7C44">
      <w:pPr>
        <w:spacing w:after="120"/>
        <w:jc w:val="both"/>
        <w:rPr>
          <w:b/>
          <w:lang w:val="en-GB"/>
        </w:rPr>
      </w:pPr>
      <w:r w:rsidRPr="00F41591">
        <w:rPr>
          <w:b/>
          <w:lang w:val="en-GB"/>
        </w:rPr>
        <w:t>Materials</w:t>
      </w:r>
    </w:p>
    <w:p w:rsidR="00DD5075" w:rsidRPr="00EC1B33" w:rsidRDefault="00DD5075" w:rsidP="00EC1B33">
      <w:pPr>
        <w:spacing w:after="120"/>
        <w:jc w:val="both"/>
        <w:rPr>
          <w:b/>
          <w:lang w:val="en-GB"/>
        </w:rPr>
      </w:pPr>
      <w:r w:rsidRPr="00EC1B33">
        <w:rPr>
          <w:lang w:val="en-GB"/>
        </w:rPr>
        <w:t>Reading material</w:t>
      </w:r>
      <w:r w:rsidR="00C07F8B" w:rsidRPr="00EC1B33">
        <w:rPr>
          <w:lang w:val="en-GB"/>
        </w:rPr>
        <w:t xml:space="preserve">: </w:t>
      </w:r>
    </w:p>
    <w:p w:rsidR="00C07F8B" w:rsidRPr="00F41591" w:rsidRDefault="0015170B" w:rsidP="005B3929">
      <w:pPr>
        <w:pStyle w:val="Default"/>
        <w:numPr>
          <w:ilvl w:val="0"/>
          <w:numId w:val="54"/>
        </w:numPr>
        <w:spacing w:after="120" w:line="276" w:lineRule="auto"/>
        <w:rPr>
          <w:sz w:val="22"/>
          <w:szCs w:val="22"/>
          <w:lang w:val="en-GB"/>
        </w:rPr>
      </w:pPr>
      <w:r>
        <w:rPr>
          <w:sz w:val="22"/>
          <w:szCs w:val="22"/>
          <w:lang w:val="en-GB"/>
        </w:rPr>
        <w:t>Strong recommended</w:t>
      </w:r>
      <w:r w:rsidR="00C07F8B" w:rsidRPr="00F41591">
        <w:rPr>
          <w:sz w:val="22"/>
          <w:szCs w:val="22"/>
          <w:lang w:val="en-GB"/>
        </w:rPr>
        <w:t xml:space="preserve">: </w:t>
      </w:r>
    </w:p>
    <w:p w:rsidR="0015170B" w:rsidRDefault="0015170B" w:rsidP="00EC1B33">
      <w:pPr>
        <w:pStyle w:val="Default"/>
        <w:numPr>
          <w:ilvl w:val="1"/>
          <w:numId w:val="1"/>
        </w:numPr>
        <w:spacing w:after="120" w:line="276" w:lineRule="auto"/>
        <w:rPr>
          <w:sz w:val="22"/>
          <w:szCs w:val="22"/>
          <w:lang w:val="en-GB"/>
        </w:rPr>
      </w:pPr>
      <w:r w:rsidRPr="0015170B">
        <w:rPr>
          <w:sz w:val="22"/>
          <w:szCs w:val="22"/>
          <w:lang w:val="en-GB"/>
        </w:rPr>
        <w:t>Gibbons, M. (1999). Science's new social contract with society. </w:t>
      </w:r>
      <w:r w:rsidRPr="0015170B">
        <w:rPr>
          <w:i/>
          <w:iCs/>
          <w:sz w:val="22"/>
          <w:szCs w:val="22"/>
          <w:lang w:val="en-GB"/>
        </w:rPr>
        <w:t>Nature, 402</w:t>
      </w:r>
      <w:r w:rsidRPr="0015170B">
        <w:rPr>
          <w:sz w:val="22"/>
          <w:szCs w:val="22"/>
          <w:lang w:val="en-GB"/>
        </w:rPr>
        <w:t>, C81-C84. DOI: 10.1038/35011576 </w:t>
      </w:r>
    </w:p>
    <w:p w:rsidR="0015170B" w:rsidRPr="0015170B" w:rsidRDefault="00C07F8B" w:rsidP="0015170B">
      <w:pPr>
        <w:pStyle w:val="Default"/>
        <w:numPr>
          <w:ilvl w:val="1"/>
          <w:numId w:val="1"/>
        </w:numPr>
        <w:spacing w:after="120" w:line="276" w:lineRule="auto"/>
        <w:rPr>
          <w:sz w:val="22"/>
          <w:szCs w:val="22"/>
          <w:lang w:val="en-GB"/>
        </w:rPr>
      </w:pPr>
      <w:r w:rsidRPr="00F41591">
        <w:rPr>
          <w:sz w:val="22"/>
          <w:szCs w:val="22"/>
          <w:lang w:val="en-GB"/>
        </w:rPr>
        <w:t xml:space="preserve">Rip, A. (2014). The past and future of RRI. </w:t>
      </w:r>
      <w:r w:rsidRPr="00F41591">
        <w:rPr>
          <w:i/>
          <w:iCs/>
          <w:sz w:val="22"/>
          <w:szCs w:val="22"/>
          <w:lang w:val="en-GB"/>
        </w:rPr>
        <w:t>Life Sciences, Society and Policy, 10</w:t>
      </w:r>
      <w:r w:rsidRPr="00F41591">
        <w:rPr>
          <w:sz w:val="22"/>
          <w:szCs w:val="22"/>
          <w:lang w:val="en-GB"/>
        </w:rPr>
        <w:t xml:space="preserve">(17). DOI: 10.1186/s40504-014-0017-4 </w:t>
      </w:r>
    </w:p>
    <w:p w:rsidR="00C07F8B" w:rsidRPr="00EC1B33" w:rsidRDefault="00C07F8B" w:rsidP="00EC1B33">
      <w:pPr>
        <w:pStyle w:val="Default"/>
        <w:numPr>
          <w:ilvl w:val="0"/>
          <w:numId w:val="1"/>
        </w:numPr>
        <w:spacing w:after="120" w:line="276" w:lineRule="auto"/>
        <w:rPr>
          <w:sz w:val="22"/>
          <w:szCs w:val="22"/>
          <w:lang w:val="en-GB"/>
        </w:rPr>
      </w:pPr>
      <w:r w:rsidRPr="00EC1B33">
        <w:rPr>
          <w:lang w:val="en-GB"/>
        </w:rPr>
        <w:t xml:space="preserve">Recommended: </w:t>
      </w:r>
    </w:p>
    <w:p w:rsidR="00C07F8B" w:rsidRPr="00F41591" w:rsidRDefault="00C07F8B" w:rsidP="00CF23D1">
      <w:pPr>
        <w:pStyle w:val="Default"/>
        <w:numPr>
          <w:ilvl w:val="1"/>
          <w:numId w:val="10"/>
        </w:numPr>
        <w:spacing w:after="120" w:line="276" w:lineRule="auto"/>
        <w:rPr>
          <w:sz w:val="22"/>
          <w:szCs w:val="22"/>
          <w:lang w:val="en-GB"/>
        </w:rPr>
      </w:pPr>
      <w:r w:rsidRPr="00F41591">
        <w:rPr>
          <w:sz w:val="22"/>
          <w:szCs w:val="22"/>
          <w:lang w:val="en-GB"/>
        </w:rPr>
        <w:t xml:space="preserve">Owen, R., </w:t>
      </w:r>
      <w:proofErr w:type="spellStart"/>
      <w:r w:rsidRPr="00F41591">
        <w:rPr>
          <w:sz w:val="22"/>
          <w:szCs w:val="22"/>
          <w:lang w:val="en-GB"/>
        </w:rPr>
        <w:t>Macnaghten</w:t>
      </w:r>
      <w:proofErr w:type="spellEnd"/>
      <w:r w:rsidRPr="00F41591">
        <w:rPr>
          <w:sz w:val="22"/>
          <w:szCs w:val="22"/>
          <w:lang w:val="en-GB"/>
        </w:rPr>
        <w:t xml:space="preserve">, P., &amp; </w:t>
      </w:r>
      <w:proofErr w:type="spellStart"/>
      <w:r w:rsidRPr="00F41591">
        <w:rPr>
          <w:sz w:val="22"/>
          <w:szCs w:val="22"/>
          <w:lang w:val="en-GB"/>
        </w:rPr>
        <w:t>Stilgoe</w:t>
      </w:r>
      <w:proofErr w:type="spellEnd"/>
      <w:r w:rsidRPr="00F41591">
        <w:rPr>
          <w:sz w:val="22"/>
          <w:szCs w:val="22"/>
          <w:lang w:val="en-GB"/>
        </w:rPr>
        <w:t xml:space="preserve">, J. (2012). Responsible research and innovation: From science in society to science for society, with society. </w:t>
      </w:r>
      <w:r w:rsidRPr="00F41591">
        <w:rPr>
          <w:i/>
          <w:iCs/>
          <w:sz w:val="22"/>
          <w:szCs w:val="22"/>
          <w:lang w:val="en-GB"/>
        </w:rPr>
        <w:t>Science and Public Policy, 39</w:t>
      </w:r>
      <w:r w:rsidRPr="00F41591">
        <w:rPr>
          <w:sz w:val="22"/>
          <w:szCs w:val="22"/>
          <w:lang w:val="en-GB"/>
        </w:rPr>
        <w:t>(6), 751–760. DOI:10.1093/</w:t>
      </w:r>
      <w:proofErr w:type="spellStart"/>
      <w:r w:rsidRPr="00F41591">
        <w:rPr>
          <w:sz w:val="22"/>
          <w:szCs w:val="22"/>
          <w:lang w:val="en-GB"/>
        </w:rPr>
        <w:t>scipol</w:t>
      </w:r>
      <w:proofErr w:type="spellEnd"/>
      <w:r w:rsidRPr="00F41591">
        <w:rPr>
          <w:sz w:val="22"/>
          <w:szCs w:val="22"/>
          <w:lang w:val="en-GB"/>
        </w:rPr>
        <w:t xml:space="preserve">/scs093 </w:t>
      </w:r>
    </w:p>
    <w:p w:rsidR="00C07F8B" w:rsidRDefault="00C07F8B" w:rsidP="00CF23D1">
      <w:pPr>
        <w:pStyle w:val="Default"/>
        <w:numPr>
          <w:ilvl w:val="1"/>
          <w:numId w:val="10"/>
        </w:numPr>
        <w:spacing w:after="120" w:line="276" w:lineRule="auto"/>
        <w:rPr>
          <w:sz w:val="22"/>
          <w:szCs w:val="22"/>
          <w:lang w:val="en-GB"/>
        </w:rPr>
      </w:pPr>
      <w:proofErr w:type="spellStart"/>
      <w:r w:rsidRPr="00F41591">
        <w:rPr>
          <w:sz w:val="22"/>
          <w:szCs w:val="22"/>
          <w:lang w:val="en-GB"/>
        </w:rPr>
        <w:t>Angelaki</w:t>
      </w:r>
      <w:proofErr w:type="spellEnd"/>
      <w:r w:rsidRPr="00F41591">
        <w:rPr>
          <w:sz w:val="22"/>
          <w:szCs w:val="22"/>
          <w:lang w:val="en-GB"/>
        </w:rPr>
        <w:t xml:space="preserve">, M. (2016). An Introduction to Responsible Research and Innovation. </w:t>
      </w:r>
      <w:r w:rsidRPr="00F41591">
        <w:rPr>
          <w:i/>
          <w:iCs/>
          <w:sz w:val="22"/>
          <w:szCs w:val="22"/>
          <w:lang w:val="en-GB"/>
        </w:rPr>
        <w:t>PASTEUR4OA</w:t>
      </w:r>
      <w:r w:rsidRPr="00F41591">
        <w:rPr>
          <w:sz w:val="22"/>
          <w:szCs w:val="22"/>
          <w:lang w:val="en-GB"/>
        </w:rPr>
        <w:t xml:space="preserve">. Retrieved 19 July 2016, from </w:t>
      </w:r>
      <w:hyperlink r:id="rId13" w:history="1">
        <w:r w:rsidRPr="00293A36">
          <w:rPr>
            <w:rStyle w:val="Hipervnculo"/>
            <w:sz w:val="22"/>
            <w:szCs w:val="22"/>
            <w:lang w:val="en-GB"/>
          </w:rPr>
          <w:t>http://www.pasteur4oa.eu/sites/pasteur4oa/files/resource/RRI_POLICY%20BRIEF.pdf</w:t>
        </w:r>
      </w:hyperlink>
    </w:p>
    <w:p w:rsidR="00C07F8B" w:rsidRPr="00F41591" w:rsidRDefault="00C07F8B" w:rsidP="00FA7C44">
      <w:pPr>
        <w:pStyle w:val="Prrafodelista"/>
        <w:spacing w:after="120"/>
        <w:jc w:val="both"/>
        <w:rPr>
          <w:b/>
          <w:lang w:val="en-GB"/>
        </w:rPr>
      </w:pPr>
    </w:p>
    <w:p w:rsidR="00927D8C" w:rsidRDefault="00927D8C">
      <w:pPr>
        <w:rPr>
          <w:lang w:val="en-GB"/>
        </w:rPr>
      </w:pPr>
      <w:r>
        <w:rPr>
          <w:lang w:val="en-GB"/>
        </w:rPr>
        <w:br w:type="page"/>
      </w:r>
    </w:p>
    <w:p w:rsidR="00DD5075" w:rsidRPr="00EC1B33" w:rsidRDefault="00DD5075" w:rsidP="00EC1B33">
      <w:pPr>
        <w:spacing w:after="120"/>
        <w:jc w:val="both"/>
        <w:rPr>
          <w:b/>
          <w:lang w:val="en-GB"/>
        </w:rPr>
      </w:pPr>
      <w:r w:rsidRPr="00EC1B33">
        <w:rPr>
          <w:lang w:val="en-GB"/>
        </w:rPr>
        <w:lastRenderedPageBreak/>
        <w:t>Multimedia material</w:t>
      </w:r>
      <w:r w:rsidR="00C07F8B" w:rsidRPr="00EC1B33">
        <w:rPr>
          <w:lang w:val="en-GB"/>
        </w:rPr>
        <w:t xml:space="preserve">: </w:t>
      </w:r>
    </w:p>
    <w:p w:rsidR="00EC1B33" w:rsidRDefault="00C07F8B" w:rsidP="00CF23D1">
      <w:pPr>
        <w:pStyle w:val="Default"/>
        <w:numPr>
          <w:ilvl w:val="0"/>
          <w:numId w:val="12"/>
        </w:numPr>
        <w:spacing w:after="120" w:line="276" w:lineRule="auto"/>
        <w:rPr>
          <w:rFonts w:asciiTheme="minorHAnsi" w:hAnsiTheme="minorHAnsi"/>
          <w:sz w:val="22"/>
          <w:szCs w:val="22"/>
          <w:lang w:val="en-GB"/>
        </w:rPr>
      </w:pPr>
      <w:r w:rsidRPr="00F41591">
        <w:rPr>
          <w:rFonts w:asciiTheme="minorHAnsi" w:hAnsiTheme="minorHAnsi" w:cs="Arial"/>
          <w:sz w:val="22"/>
          <w:szCs w:val="22"/>
          <w:shd w:val="clear" w:color="auto" w:fill="FFFFFF"/>
          <w:lang w:val="en-GB"/>
        </w:rPr>
        <w:t xml:space="preserve">“Responsible Research and Innovation: aligning R&amp;I with European society”, produced by the European Union: </w:t>
      </w:r>
      <w:hyperlink r:id="rId14" w:history="1">
        <w:r w:rsidRPr="00F41591">
          <w:rPr>
            <w:rStyle w:val="Hipervnculo"/>
            <w:rFonts w:asciiTheme="minorHAnsi" w:hAnsiTheme="minorHAnsi" w:cs="Arial"/>
            <w:sz w:val="22"/>
            <w:szCs w:val="22"/>
            <w:shd w:val="clear" w:color="auto" w:fill="FFFFFF"/>
            <w:lang w:val="en-GB"/>
          </w:rPr>
          <w:t>https://www.youtube.com/watch?v=bs5A-4j5h-I</w:t>
        </w:r>
      </w:hyperlink>
      <w:r w:rsidRPr="00F41591">
        <w:rPr>
          <w:rFonts w:asciiTheme="minorHAnsi" w:hAnsiTheme="minorHAnsi" w:cs="Arial"/>
          <w:sz w:val="22"/>
          <w:szCs w:val="22"/>
          <w:shd w:val="clear" w:color="auto" w:fill="FFFFFF"/>
          <w:lang w:val="en-GB"/>
        </w:rPr>
        <w:t xml:space="preserve"> </w:t>
      </w:r>
    </w:p>
    <w:p w:rsidR="00EC1B33" w:rsidRPr="00EC1B33" w:rsidRDefault="00C07F8B" w:rsidP="00CF23D1">
      <w:pPr>
        <w:pStyle w:val="Default"/>
        <w:numPr>
          <w:ilvl w:val="0"/>
          <w:numId w:val="12"/>
        </w:numPr>
        <w:spacing w:after="120" w:line="276" w:lineRule="auto"/>
        <w:rPr>
          <w:rFonts w:asciiTheme="minorHAnsi" w:hAnsiTheme="minorHAnsi"/>
          <w:sz w:val="22"/>
          <w:szCs w:val="22"/>
          <w:lang w:val="en-GB"/>
        </w:rPr>
      </w:pPr>
      <w:r w:rsidRPr="00EC1B33">
        <w:rPr>
          <w:rFonts w:asciiTheme="minorHAnsi" w:hAnsiTheme="minorHAnsi" w:cs="Arial"/>
          <w:sz w:val="22"/>
          <w:szCs w:val="22"/>
          <w:shd w:val="clear" w:color="auto" w:fill="FFFFFF"/>
          <w:lang w:val="en-GB"/>
        </w:rPr>
        <w:t>“The Potentials and Barriers of Responsible Research and Innovation (RRI)”, produced by the Res-</w:t>
      </w:r>
      <w:proofErr w:type="spellStart"/>
      <w:r w:rsidRPr="00EC1B33">
        <w:rPr>
          <w:rFonts w:asciiTheme="minorHAnsi" w:hAnsiTheme="minorHAnsi" w:cs="Arial"/>
          <w:sz w:val="22"/>
          <w:szCs w:val="22"/>
          <w:shd w:val="clear" w:color="auto" w:fill="FFFFFF"/>
          <w:lang w:val="en-GB"/>
        </w:rPr>
        <w:t>AGorA</w:t>
      </w:r>
      <w:proofErr w:type="spellEnd"/>
      <w:r w:rsidRPr="00EC1B33">
        <w:rPr>
          <w:rFonts w:asciiTheme="minorHAnsi" w:hAnsiTheme="minorHAnsi" w:cs="Arial"/>
          <w:sz w:val="22"/>
          <w:szCs w:val="22"/>
          <w:shd w:val="clear" w:color="auto" w:fill="FFFFFF"/>
          <w:lang w:val="en-GB"/>
        </w:rPr>
        <w:t xml:space="preserve"> project: </w:t>
      </w:r>
      <w:hyperlink r:id="rId15" w:history="1">
        <w:r w:rsidRPr="00EC1B33">
          <w:rPr>
            <w:rStyle w:val="Hipervnculo"/>
            <w:rFonts w:asciiTheme="minorHAnsi" w:hAnsiTheme="minorHAnsi" w:cs="Arial"/>
            <w:sz w:val="22"/>
            <w:szCs w:val="22"/>
            <w:shd w:val="clear" w:color="auto" w:fill="FFFFFF"/>
            <w:lang w:val="en-GB"/>
          </w:rPr>
          <w:t>https://www.youtube.com/watch?v=nCOsF2U2lsU</w:t>
        </w:r>
      </w:hyperlink>
    </w:p>
    <w:p w:rsidR="00C07F8B" w:rsidRPr="00EC1B33" w:rsidRDefault="00C07F8B" w:rsidP="00CF23D1">
      <w:pPr>
        <w:pStyle w:val="Default"/>
        <w:numPr>
          <w:ilvl w:val="0"/>
          <w:numId w:val="12"/>
        </w:numPr>
        <w:spacing w:after="120" w:line="276" w:lineRule="auto"/>
        <w:rPr>
          <w:rFonts w:asciiTheme="minorHAnsi" w:hAnsiTheme="minorHAnsi"/>
          <w:sz w:val="22"/>
          <w:szCs w:val="22"/>
          <w:lang w:val="en-GB"/>
        </w:rPr>
      </w:pPr>
      <w:r w:rsidRPr="00EC1B33">
        <w:rPr>
          <w:sz w:val="22"/>
          <w:szCs w:val="22"/>
          <w:lang w:val="en-US"/>
        </w:rPr>
        <w:t>“What is responsibility in Research and Innovation?”, produced by</w:t>
      </w:r>
      <w:r w:rsidRPr="00EC1B33">
        <w:rPr>
          <w:rFonts w:cs="Arial"/>
          <w:sz w:val="22"/>
          <w:szCs w:val="22"/>
          <w:shd w:val="clear" w:color="auto" w:fill="FFFFFF"/>
          <w:lang w:val="en-GB"/>
        </w:rPr>
        <w:t xml:space="preserve"> RRI Tools</w:t>
      </w:r>
      <w:r w:rsidRPr="00EC1B33">
        <w:rPr>
          <w:rFonts w:asciiTheme="minorHAnsi" w:hAnsiTheme="minorHAnsi"/>
          <w:sz w:val="22"/>
          <w:szCs w:val="22"/>
          <w:lang w:val="en-US"/>
        </w:rPr>
        <w:t xml:space="preserve">: </w:t>
      </w:r>
      <w:hyperlink r:id="rId16" w:history="1">
        <w:r w:rsidRPr="00EC1B33">
          <w:rPr>
            <w:rStyle w:val="Hipervnculo"/>
            <w:rFonts w:asciiTheme="minorHAnsi" w:hAnsiTheme="minorHAnsi"/>
            <w:sz w:val="22"/>
            <w:szCs w:val="22"/>
            <w:lang w:val="en-US"/>
          </w:rPr>
          <w:t>https://youtu.be/Qr2KZW4jbow</w:t>
        </w:r>
      </w:hyperlink>
    </w:p>
    <w:p w:rsidR="00DD5075" w:rsidRPr="00F41591" w:rsidRDefault="00DD5075" w:rsidP="00FA7C44">
      <w:pPr>
        <w:pStyle w:val="Prrafodelista"/>
        <w:spacing w:after="120"/>
        <w:jc w:val="both"/>
        <w:rPr>
          <w:b/>
          <w:lang w:val="en-GB"/>
        </w:rPr>
      </w:pPr>
    </w:p>
    <w:p w:rsidR="00407576" w:rsidRPr="00F41591" w:rsidRDefault="00407576" w:rsidP="00FA7C44">
      <w:pPr>
        <w:spacing w:after="120"/>
        <w:jc w:val="both"/>
        <w:rPr>
          <w:b/>
          <w:lang w:val="en-GB"/>
        </w:rPr>
      </w:pPr>
      <w:r w:rsidRPr="00F41591">
        <w:rPr>
          <w:b/>
          <w:lang w:val="en-GB"/>
        </w:rPr>
        <w:t>Description of the activity</w:t>
      </w:r>
    </w:p>
    <w:p w:rsidR="00DD5075" w:rsidRPr="00F41591" w:rsidRDefault="00DD5075" w:rsidP="00927D8C">
      <w:pPr>
        <w:spacing w:after="120"/>
        <w:jc w:val="both"/>
        <w:rPr>
          <w:lang w:val="en-GB"/>
        </w:rPr>
      </w:pPr>
      <w:r w:rsidRPr="00F41591">
        <w:rPr>
          <w:lang w:val="en-GB"/>
        </w:rPr>
        <w:t xml:space="preserve">The students will be provided with a selection of articles and videos on the subject of RRI. They should read the articles and watch the videos, and try to abstract the meaning of responsibility and what it could mean in their field of research. </w:t>
      </w:r>
      <w:r w:rsidR="00927D8C">
        <w:rPr>
          <w:lang w:val="en-GB"/>
        </w:rPr>
        <w:t>Two</w:t>
      </w:r>
      <w:r w:rsidRPr="00F41591">
        <w:rPr>
          <w:lang w:val="en-GB"/>
        </w:rPr>
        <w:t xml:space="preserve"> of the articles</w:t>
      </w:r>
      <w:r w:rsidR="00927D8C">
        <w:rPr>
          <w:lang w:val="en-GB"/>
        </w:rPr>
        <w:t xml:space="preserve"> are</w:t>
      </w:r>
      <w:r w:rsidRPr="00F41591">
        <w:rPr>
          <w:lang w:val="en-GB"/>
        </w:rPr>
        <w:t xml:space="preserve"> mandatory: </w:t>
      </w:r>
      <w:r w:rsidR="00927D8C">
        <w:rPr>
          <w:lang w:val="en-GB"/>
        </w:rPr>
        <w:t>“</w:t>
      </w:r>
      <w:r w:rsidR="00927D8C" w:rsidRPr="00927D8C">
        <w:rPr>
          <w:lang w:val="en-GB"/>
        </w:rPr>
        <w:t xml:space="preserve">Science's new social contract with society </w:t>
      </w:r>
      <w:proofErr w:type="gramStart"/>
      <w:r w:rsidR="00927D8C">
        <w:rPr>
          <w:lang w:val="en-GB"/>
        </w:rPr>
        <w:t>“ by</w:t>
      </w:r>
      <w:proofErr w:type="gramEnd"/>
      <w:r w:rsidR="00927D8C">
        <w:rPr>
          <w:lang w:val="en-GB"/>
        </w:rPr>
        <w:t xml:space="preserve"> Gibbons (1999), to put students in context, and </w:t>
      </w:r>
      <w:r w:rsidRPr="00F41591">
        <w:rPr>
          <w:lang w:val="en-GB"/>
        </w:rPr>
        <w:t xml:space="preserve">“The past and future of RRI” by </w:t>
      </w:r>
      <w:proofErr w:type="spellStart"/>
      <w:r w:rsidRPr="00F41591">
        <w:rPr>
          <w:lang w:val="en-GB"/>
        </w:rPr>
        <w:t>Arie</w:t>
      </w:r>
      <w:proofErr w:type="spellEnd"/>
      <w:r w:rsidRPr="00F41591">
        <w:rPr>
          <w:lang w:val="en-GB"/>
        </w:rPr>
        <w:t xml:space="preserve"> Rip (2014), which shows how the concept of RRI is embedded in a long tradition of dealing with the responsibility and societal embeddedness of R&amp;I processes and actors, focusing on the (changing) relationship between science and society and the changing roles of the different involved and affected actors. The other articles are provided as extra reading material. </w:t>
      </w:r>
    </w:p>
    <w:p w:rsidR="00DD5075" w:rsidRPr="00F41591" w:rsidRDefault="00DD5075" w:rsidP="00FA7C44">
      <w:pPr>
        <w:spacing w:after="120"/>
        <w:jc w:val="both"/>
        <w:rPr>
          <w:lang w:val="en-GB"/>
        </w:rPr>
      </w:pPr>
      <w:r w:rsidRPr="00F41591">
        <w:rPr>
          <w:lang w:val="en-GB"/>
        </w:rPr>
        <w:t>Once the students have been introduced to the concept of RRI, they should write a short post in the forum an</w:t>
      </w:r>
      <w:r w:rsidR="00B568BA">
        <w:rPr>
          <w:lang w:val="en-GB"/>
        </w:rPr>
        <w:t>swering the following question:</w:t>
      </w:r>
    </w:p>
    <w:p w:rsidR="00DD5075" w:rsidRPr="00F41591" w:rsidRDefault="00DD5075" w:rsidP="00FA7C44">
      <w:pPr>
        <w:spacing w:after="120"/>
        <w:ind w:left="708" w:firstLine="708"/>
        <w:jc w:val="both"/>
        <w:rPr>
          <w:i/>
          <w:lang w:val="en-GB"/>
        </w:rPr>
      </w:pPr>
      <w:r w:rsidRPr="00F41591">
        <w:rPr>
          <w:i/>
          <w:lang w:val="en-GB"/>
        </w:rPr>
        <w:t>What possibilities and limitations can you see regarding RRI?</w:t>
      </w:r>
    </w:p>
    <w:p w:rsidR="00D830F1" w:rsidRDefault="00B568BA" w:rsidP="00FA7C44">
      <w:pPr>
        <w:spacing w:after="120"/>
        <w:jc w:val="both"/>
        <w:rPr>
          <w:bCs/>
          <w:lang w:val="en-GB"/>
        </w:rPr>
      </w:pPr>
      <w:r w:rsidRPr="00B568BA">
        <w:rPr>
          <w:bCs/>
          <w:lang w:val="en-GB"/>
        </w:rPr>
        <w:t xml:space="preserve">The </w:t>
      </w:r>
      <w:r>
        <w:rPr>
          <w:bCs/>
          <w:lang w:val="en-GB"/>
        </w:rPr>
        <w:t xml:space="preserve">idea is that they reflect on the positive aspects of RRI, such as the benefits it can bring, but also understand its limitations, for example, regarding its challenging application. </w:t>
      </w:r>
    </w:p>
    <w:p w:rsidR="00927D8C" w:rsidRPr="00927D8C" w:rsidRDefault="00927D8C" w:rsidP="00927D8C">
      <w:pPr>
        <w:pStyle w:val="NormalWeb"/>
        <w:shd w:val="clear" w:color="auto" w:fill="FFFFFF"/>
        <w:spacing w:before="0" w:beforeAutospacing="0" w:after="120" w:afterAutospacing="0" w:line="276" w:lineRule="auto"/>
        <w:jc w:val="both"/>
        <w:rPr>
          <w:rFonts w:asciiTheme="minorHAnsi" w:eastAsiaTheme="minorHAnsi" w:hAnsiTheme="minorHAnsi" w:cstheme="minorBidi"/>
          <w:sz w:val="22"/>
          <w:szCs w:val="22"/>
          <w:lang w:val="en-GB" w:eastAsia="en-US"/>
        </w:rPr>
      </w:pPr>
      <w:r w:rsidRPr="00927D8C">
        <w:rPr>
          <w:rFonts w:asciiTheme="minorHAnsi" w:eastAsiaTheme="minorHAnsi" w:hAnsiTheme="minorHAnsi" w:cstheme="minorBidi"/>
          <w:sz w:val="22"/>
          <w:szCs w:val="22"/>
          <w:lang w:val="en-GB" w:eastAsia="en-US"/>
        </w:rPr>
        <w:t xml:space="preserve">Furthermore, the students can participate in a debate activity. This activity follows a pyramid structure where </w:t>
      </w:r>
      <w:r>
        <w:rPr>
          <w:rFonts w:asciiTheme="minorHAnsi" w:eastAsiaTheme="minorHAnsi" w:hAnsiTheme="minorHAnsi" w:cstheme="minorBidi"/>
          <w:sz w:val="22"/>
          <w:szCs w:val="22"/>
          <w:lang w:val="en-GB" w:eastAsia="en-US"/>
        </w:rPr>
        <w:t>they can be</w:t>
      </w:r>
      <w:r w:rsidRPr="00927D8C">
        <w:rPr>
          <w:rFonts w:asciiTheme="minorHAnsi" w:eastAsiaTheme="minorHAnsi" w:hAnsiTheme="minorHAnsi" w:cstheme="minorBidi"/>
          <w:sz w:val="22"/>
          <w:szCs w:val="22"/>
          <w:lang w:val="en-GB" w:eastAsia="en-US"/>
        </w:rPr>
        <w:t xml:space="preserve"> able to read the views of other activity </w:t>
      </w:r>
      <w:proofErr w:type="gramStart"/>
      <w:r w:rsidRPr="00927D8C">
        <w:rPr>
          <w:rFonts w:asciiTheme="minorHAnsi" w:eastAsiaTheme="minorHAnsi" w:hAnsiTheme="minorHAnsi" w:cstheme="minorBidi"/>
          <w:sz w:val="22"/>
          <w:szCs w:val="22"/>
          <w:lang w:val="en-GB" w:eastAsia="en-US"/>
        </w:rPr>
        <w:t>participants,</w:t>
      </w:r>
      <w:proofErr w:type="gramEnd"/>
      <w:r w:rsidRPr="00927D8C">
        <w:rPr>
          <w:rFonts w:asciiTheme="minorHAnsi" w:eastAsiaTheme="minorHAnsi" w:hAnsiTheme="minorHAnsi" w:cstheme="minorBidi"/>
          <w:sz w:val="22"/>
          <w:szCs w:val="22"/>
          <w:lang w:val="en-GB" w:eastAsia="en-US"/>
        </w:rPr>
        <w:t xml:space="preserve"> discuss and rate different reas</w:t>
      </w:r>
      <w:r>
        <w:rPr>
          <w:rFonts w:asciiTheme="minorHAnsi" w:eastAsiaTheme="minorHAnsi" w:hAnsiTheme="minorHAnsi" w:cstheme="minorBidi"/>
          <w:sz w:val="22"/>
          <w:szCs w:val="22"/>
          <w:lang w:val="en-GB" w:eastAsia="en-US"/>
        </w:rPr>
        <w:t>ons on the debate topic</w:t>
      </w:r>
      <w:r w:rsidRPr="00927D8C">
        <w:rPr>
          <w:rFonts w:asciiTheme="minorHAnsi" w:eastAsiaTheme="minorHAnsi" w:hAnsiTheme="minorHAnsi" w:cstheme="minorBidi"/>
          <w:sz w:val="22"/>
          <w:szCs w:val="22"/>
          <w:lang w:val="en-GB" w:eastAsia="en-US"/>
        </w:rPr>
        <w:t>.</w:t>
      </w:r>
    </w:p>
    <w:p w:rsidR="00927D8C" w:rsidRPr="00927D8C" w:rsidRDefault="00927D8C" w:rsidP="00AF11C8">
      <w:pPr>
        <w:shd w:val="clear" w:color="auto" w:fill="FFFFFF"/>
        <w:spacing w:after="120"/>
        <w:jc w:val="both"/>
        <w:rPr>
          <w:lang w:val="en-GB"/>
        </w:rPr>
      </w:pPr>
      <w:r w:rsidRPr="00927D8C">
        <w:rPr>
          <w:lang w:val="en-GB"/>
        </w:rPr>
        <w:t xml:space="preserve">This activity uses the </w:t>
      </w:r>
      <w:proofErr w:type="spellStart"/>
      <w:r w:rsidRPr="00927D8C">
        <w:rPr>
          <w:lang w:val="en-GB"/>
        </w:rPr>
        <w:t>PyramidApp</w:t>
      </w:r>
      <w:proofErr w:type="spellEnd"/>
      <w:r w:rsidRPr="00927D8C">
        <w:rPr>
          <w:lang w:val="en-GB"/>
        </w:rPr>
        <w:t xml:space="preserve"> tool. The activity will take some time to finish</w:t>
      </w:r>
      <w:r>
        <w:rPr>
          <w:lang w:val="en-GB"/>
        </w:rPr>
        <w:t>,</w:t>
      </w:r>
      <w:r w:rsidRPr="00927D8C">
        <w:rPr>
          <w:lang w:val="en-GB"/>
        </w:rPr>
        <w:t xml:space="preserve"> as several active participants need to be synchronously available to collaborate. </w:t>
      </w:r>
      <w:r>
        <w:rPr>
          <w:lang w:val="en-GB"/>
        </w:rPr>
        <w:t xml:space="preserve">They will </w:t>
      </w:r>
      <w:r w:rsidRPr="00927D8C">
        <w:rPr>
          <w:lang w:val="en-GB"/>
        </w:rPr>
        <w:t xml:space="preserve">receive notifications (emails and also notifications in the </w:t>
      </w:r>
      <w:proofErr w:type="spellStart"/>
      <w:r w:rsidRPr="00927D8C">
        <w:rPr>
          <w:lang w:val="en-GB"/>
        </w:rPr>
        <w:t>pyramidApp</w:t>
      </w:r>
      <w:proofErr w:type="spellEnd"/>
      <w:r w:rsidRPr="00927D8C">
        <w:rPr>
          <w:lang w:val="en-GB"/>
        </w:rPr>
        <w:t xml:space="preserve"> window itself) on when/how to continue, as </w:t>
      </w:r>
      <w:r w:rsidR="00AF11C8">
        <w:rPr>
          <w:lang w:val="en-GB"/>
        </w:rPr>
        <w:t>the objective is</w:t>
      </w:r>
      <w:r w:rsidRPr="00927D8C">
        <w:rPr>
          <w:lang w:val="en-GB"/>
        </w:rPr>
        <w:t xml:space="preserve"> to create more opportunities for all participants (coming from different </w:t>
      </w:r>
      <w:proofErr w:type="spellStart"/>
      <w:r w:rsidRPr="00927D8C">
        <w:rPr>
          <w:lang w:val="en-GB"/>
        </w:rPr>
        <w:t>timezones</w:t>
      </w:r>
      <w:proofErr w:type="spellEnd"/>
      <w:r w:rsidRPr="00927D8C">
        <w:rPr>
          <w:lang w:val="en-GB"/>
        </w:rPr>
        <w:t>) to participate. Activity includes following three levels occurring at different times.</w:t>
      </w:r>
    </w:p>
    <w:p w:rsidR="00927D8C" w:rsidRPr="00927D8C" w:rsidRDefault="00927D8C" w:rsidP="005B3929">
      <w:pPr>
        <w:numPr>
          <w:ilvl w:val="0"/>
          <w:numId w:val="55"/>
        </w:numPr>
        <w:shd w:val="clear" w:color="auto" w:fill="FFFFFF"/>
        <w:spacing w:after="120"/>
        <w:ind w:left="375"/>
        <w:jc w:val="both"/>
        <w:rPr>
          <w:lang w:val="en-GB"/>
        </w:rPr>
      </w:pPr>
      <w:r w:rsidRPr="00AF11C8">
        <w:rPr>
          <w:lang w:val="en-GB"/>
        </w:rPr>
        <w:t xml:space="preserve">Level </w:t>
      </w:r>
      <w:r w:rsidR="004109C0" w:rsidRPr="00AF11C8">
        <w:rPr>
          <w:lang w:val="en-GB"/>
        </w:rPr>
        <w:t>1</w:t>
      </w:r>
      <w:r w:rsidR="004109C0" w:rsidRPr="00927D8C">
        <w:rPr>
          <w:lang w:val="en-GB"/>
        </w:rPr>
        <w:t>:</w:t>
      </w:r>
      <w:r w:rsidRPr="00927D8C">
        <w:rPr>
          <w:lang w:val="en-GB"/>
        </w:rPr>
        <w:t xml:space="preserve"> Post in your view, the </w:t>
      </w:r>
      <w:r w:rsidR="00AF11C8" w:rsidRPr="00AF11C8">
        <w:rPr>
          <w:lang w:val="en-GB"/>
        </w:rPr>
        <w:t>reasons on the debate topic</w:t>
      </w:r>
    </w:p>
    <w:p w:rsidR="00927D8C" w:rsidRPr="00927D8C" w:rsidRDefault="00927D8C" w:rsidP="005B3929">
      <w:pPr>
        <w:numPr>
          <w:ilvl w:val="0"/>
          <w:numId w:val="55"/>
        </w:numPr>
        <w:shd w:val="clear" w:color="auto" w:fill="FFFFFF"/>
        <w:spacing w:after="120"/>
        <w:ind w:left="375"/>
        <w:jc w:val="both"/>
        <w:rPr>
          <w:lang w:val="en-GB"/>
        </w:rPr>
      </w:pPr>
      <w:r w:rsidRPr="00AF11C8">
        <w:rPr>
          <w:lang w:val="en-GB"/>
        </w:rPr>
        <w:lastRenderedPageBreak/>
        <w:t xml:space="preserve">Level </w:t>
      </w:r>
      <w:r w:rsidR="004109C0" w:rsidRPr="00AF11C8">
        <w:rPr>
          <w:lang w:val="en-GB"/>
        </w:rPr>
        <w:t>2:</w:t>
      </w:r>
      <w:r w:rsidRPr="00927D8C">
        <w:rPr>
          <w:lang w:val="en-GB"/>
        </w:rPr>
        <w:t xml:space="preserve"> </w:t>
      </w:r>
      <w:r w:rsidR="00AF11C8">
        <w:rPr>
          <w:lang w:val="en-GB"/>
        </w:rPr>
        <w:t xml:space="preserve">Each participant will be distributed in </w:t>
      </w:r>
      <w:r w:rsidRPr="00927D8C">
        <w:rPr>
          <w:lang w:val="en-GB"/>
        </w:rPr>
        <w:t xml:space="preserve">a small group and will be able to see each other’s submissions. </w:t>
      </w:r>
      <w:r w:rsidR="00AF11C8">
        <w:rPr>
          <w:lang w:val="en-GB"/>
        </w:rPr>
        <w:t xml:space="preserve">They </w:t>
      </w:r>
      <w:r w:rsidRPr="00927D8C">
        <w:rPr>
          <w:lang w:val="en-GB"/>
        </w:rPr>
        <w:t>can discuss which submissions, including</w:t>
      </w:r>
      <w:r w:rsidR="00AF11C8">
        <w:rPr>
          <w:lang w:val="en-GB"/>
        </w:rPr>
        <w:t xml:space="preserve"> their own</w:t>
      </w:r>
      <w:r w:rsidRPr="00927D8C">
        <w:rPr>
          <w:lang w:val="en-GB"/>
        </w:rPr>
        <w:t>, are more interesting or useful and rate them.</w:t>
      </w:r>
    </w:p>
    <w:p w:rsidR="00927D8C" w:rsidRPr="00927D8C" w:rsidRDefault="00927D8C" w:rsidP="005B3929">
      <w:pPr>
        <w:numPr>
          <w:ilvl w:val="0"/>
          <w:numId w:val="55"/>
        </w:numPr>
        <w:shd w:val="clear" w:color="auto" w:fill="FFFFFF"/>
        <w:spacing w:after="120"/>
        <w:ind w:left="375"/>
        <w:jc w:val="both"/>
        <w:rPr>
          <w:lang w:val="en-GB"/>
        </w:rPr>
      </w:pPr>
      <w:r w:rsidRPr="00927D8C">
        <w:rPr>
          <w:lang w:val="en-GB"/>
        </w:rPr>
        <w:t xml:space="preserve">Level </w:t>
      </w:r>
      <w:r w:rsidR="004109C0" w:rsidRPr="00927D8C">
        <w:rPr>
          <w:lang w:val="en-GB"/>
        </w:rPr>
        <w:t>3:</w:t>
      </w:r>
      <w:r w:rsidRPr="00927D8C">
        <w:rPr>
          <w:lang w:val="en-GB"/>
        </w:rPr>
        <w:t xml:space="preserve"> </w:t>
      </w:r>
      <w:r w:rsidR="00AF11C8">
        <w:rPr>
          <w:lang w:val="en-GB"/>
        </w:rPr>
        <w:t>Each participant will</w:t>
      </w:r>
      <w:r w:rsidRPr="00927D8C">
        <w:rPr>
          <w:lang w:val="en-GB"/>
        </w:rPr>
        <w:t xml:space="preserve"> be in a larger group with the submissions selected as more interesting in level 2 (in your previous group and in other groups). Discuss why these selected submissions are important, useful or interesting and rate them in this final round.</w:t>
      </w:r>
    </w:p>
    <w:p w:rsidR="00AF11C8" w:rsidRDefault="00AF11C8" w:rsidP="00AF11C8">
      <w:pPr>
        <w:spacing w:after="120"/>
        <w:jc w:val="both"/>
        <w:rPr>
          <w:bCs/>
          <w:lang w:val="en-GB"/>
        </w:rPr>
      </w:pPr>
      <w:r>
        <w:rPr>
          <w:bCs/>
          <w:lang w:val="en-GB"/>
        </w:rPr>
        <w:t xml:space="preserve">The proposed topics to debate are: </w:t>
      </w:r>
    </w:p>
    <w:p w:rsidR="00AF11C8" w:rsidRDefault="00AF11C8" w:rsidP="005B3929">
      <w:pPr>
        <w:pStyle w:val="Prrafodelista"/>
        <w:numPr>
          <w:ilvl w:val="0"/>
          <w:numId w:val="56"/>
        </w:numPr>
        <w:spacing w:after="120"/>
        <w:jc w:val="both"/>
        <w:rPr>
          <w:bCs/>
          <w:lang w:val="en-GB"/>
        </w:rPr>
      </w:pPr>
      <w:r>
        <w:rPr>
          <w:bCs/>
          <w:lang w:val="en-GB"/>
        </w:rPr>
        <w:t>Why RRI is important</w:t>
      </w:r>
    </w:p>
    <w:p w:rsidR="00AF11C8" w:rsidRPr="00AF11C8" w:rsidRDefault="00AF11C8" w:rsidP="005B3929">
      <w:pPr>
        <w:pStyle w:val="Prrafodelista"/>
        <w:numPr>
          <w:ilvl w:val="0"/>
          <w:numId w:val="56"/>
        </w:numPr>
        <w:spacing w:after="120"/>
        <w:jc w:val="both"/>
        <w:rPr>
          <w:bCs/>
          <w:lang w:val="en-GB"/>
        </w:rPr>
      </w:pPr>
      <w:r>
        <w:rPr>
          <w:bCs/>
          <w:lang w:val="en-GB"/>
        </w:rPr>
        <w:t>Challenges associated to RRI</w:t>
      </w:r>
    </w:p>
    <w:p w:rsidR="0049120B" w:rsidRPr="00AA60C0" w:rsidRDefault="00A11503" w:rsidP="00FA7C44">
      <w:pPr>
        <w:spacing w:after="120"/>
        <w:jc w:val="both"/>
        <w:rPr>
          <w:bCs/>
          <w:lang w:val="en-US"/>
        </w:rPr>
      </w:pPr>
      <w:r w:rsidRPr="00A11503">
        <w:rPr>
          <w:lang w:val="en-US"/>
        </w:rPr>
        <w:t>Concluding the first unit, participants have to complete a short quiz</w:t>
      </w:r>
      <w:r w:rsidR="00FD2C06">
        <w:rPr>
          <w:lang w:val="en-US"/>
        </w:rPr>
        <w:t xml:space="preserve"> (</w:t>
      </w:r>
      <w:r w:rsidR="00CE1EB5">
        <w:rPr>
          <w:lang w:val="en-US"/>
        </w:rPr>
        <w:t xml:space="preserve">see </w:t>
      </w:r>
      <w:r w:rsidR="001836C2" w:rsidRPr="001836C2">
        <w:rPr>
          <w:b/>
          <w:bCs/>
          <w:lang w:val="en-US"/>
        </w:rPr>
        <w:t xml:space="preserve">Annex 1: MOOC </w:t>
      </w:r>
      <w:r w:rsidR="00F16F37">
        <w:rPr>
          <w:b/>
          <w:bCs/>
          <w:lang w:val="en-US"/>
        </w:rPr>
        <w:t>Q</w:t>
      </w:r>
      <w:r w:rsidR="00FD2C06" w:rsidRPr="001836C2">
        <w:rPr>
          <w:b/>
          <w:bCs/>
          <w:lang w:val="en-US"/>
        </w:rPr>
        <w:t>uiz</w:t>
      </w:r>
      <w:r w:rsidR="00F16F37">
        <w:rPr>
          <w:b/>
          <w:bCs/>
          <w:lang w:val="en-US"/>
        </w:rPr>
        <w:t>zes-Q</w:t>
      </w:r>
      <w:r w:rsidR="00CE1EB5" w:rsidRPr="001836C2">
        <w:rPr>
          <w:b/>
          <w:bCs/>
          <w:lang w:val="en-US"/>
        </w:rPr>
        <w:t>uiz</w:t>
      </w:r>
      <w:r w:rsidR="00CE1EB5">
        <w:rPr>
          <w:b/>
          <w:lang w:val="en-US"/>
        </w:rPr>
        <w:t xml:space="preserve"> 1 </w:t>
      </w:r>
      <w:r w:rsidR="00CE1EB5" w:rsidRPr="00CE1EB5">
        <w:rPr>
          <w:lang w:val="en-US"/>
        </w:rPr>
        <w:t>in the annex</w:t>
      </w:r>
      <w:r w:rsidR="00FD2C06">
        <w:rPr>
          <w:lang w:val="en-US"/>
        </w:rPr>
        <w:t>)</w:t>
      </w:r>
      <w:r w:rsidRPr="00A11503">
        <w:rPr>
          <w:lang w:val="en-US"/>
        </w:rPr>
        <w:t xml:space="preserve">. The quiz does not have to be done immediately after the online session, but can also be taken at a later point in time, yet before the next session takes place. It will not be graded, but has to be </w:t>
      </w:r>
      <w:r w:rsidR="00C912E3">
        <w:rPr>
          <w:lang w:val="en-US"/>
        </w:rPr>
        <w:t>finished</w:t>
      </w:r>
      <w:r w:rsidR="00C912E3" w:rsidRPr="00A11503">
        <w:rPr>
          <w:lang w:val="en-US"/>
        </w:rPr>
        <w:t xml:space="preserve"> </w:t>
      </w:r>
      <w:r w:rsidRPr="00A11503">
        <w:rPr>
          <w:lang w:val="en-US"/>
        </w:rPr>
        <w:t>before entering the final exam.</w:t>
      </w:r>
    </w:p>
    <w:p w:rsidR="00E85F06" w:rsidRPr="00F41591" w:rsidRDefault="00E85F06" w:rsidP="00FA7C44">
      <w:pPr>
        <w:pStyle w:val="Default"/>
        <w:spacing w:after="120" w:line="276" w:lineRule="auto"/>
        <w:rPr>
          <w:rFonts w:asciiTheme="minorHAnsi" w:hAnsiTheme="minorHAnsi"/>
          <w:sz w:val="22"/>
          <w:szCs w:val="22"/>
          <w:lang w:val="en-GB"/>
        </w:rPr>
      </w:pPr>
    </w:p>
    <w:p w:rsidR="00E85F06" w:rsidRPr="00A11503" w:rsidRDefault="00E85F06" w:rsidP="00FA7C44">
      <w:pPr>
        <w:spacing w:after="120"/>
        <w:jc w:val="both"/>
        <w:rPr>
          <w:sz w:val="23"/>
          <w:szCs w:val="23"/>
          <w:lang w:val="en-US"/>
        </w:rPr>
      </w:pPr>
    </w:p>
    <w:p w:rsidR="00407576" w:rsidRPr="00F41591" w:rsidRDefault="00407576" w:rsidP="00FA7C44">
      <w:pPr>
        <w:spacing w:after="120"/>
        <w:rPr>
          <w:b/>
          <w:bCs/>
          <w:sz w:val="32"/>
          <w:szCs w:val="32"/>
          <w:lang w:val="en-GB"/>
        </w:rPr>
      </w:pPr>
    </w:p>
    <w:p w:rsidR="00407576" w:rsidRPr="00F41591" w:rsidRDefault="00407576" w:rsidP="00FA7C44">
      <w:pPr>
        <w:spacing w:after="120"/>
        <w:rPr>
          <w:b/>
          <w:bCs/>
          <w:sz w:val="32"/>
          <w:szCs w:val="32"/>
          <w:lang w:val="en-GB"/>
        </w:rPr>
      </w:pPr>
    </w:p>
    <w:p w:rsidR="009F52D2" w:rsidRDefault="00E85F06" w:rsidP="00FA7C44">
      <w:pPr>
        <w:spacing w:after="120"/>
        <w:rPr>
          <w:b/>
          <w:bCs/>
          <w:sz w:val="32"/>
          <w:szCs w:val="32"/>
          <w:lang w:val="en-GB"/>
        </w:rPr>
      </w:pPr>
      <w:r w:rsidRPr="00F41591">
        <w:rPr>
          <w:b/>
          <w:bCs/>
          <w:sz w:val="32"/>
          <w:szCs w:val="32"/>
          <w:lang w:val="en-GB"/>
        </w:rPr>
        <w:br w:type="page"/>
      </w:r>
    </w:p>
    <w:p w:rsidR="00DD5075" w:rsidRPr="00A11503" w:rsidRDefault="00A93865" w:rsidP="00FA7C44">
      <w:pPr>
        <w:spacing w:after="120"/>
        <w:rPr>
          <w:b/>
          <w:bCs/>
          <w:sz w:val="32"/>
          <w:szCs w:val="32"/>
          <w:lang w:val="en-GB"/>
        </w:rPr>
      </w:pPr>
      <w:proofErr w:type="gramStart"/>
      <w:r>
        <w:rPr>
          <w:b/>
          <w:bCs/>
          <w:sz w:val="32"/>
          <w:szCs w:val="32"/>
          <w:lang w:val="en-GB"/>
        </w:rPr>
        <w:lastRenderedPageBreak/>
        <w:t xml:space="preserve">WEEK </w:t>
      </w:r>
      <w:r w:rsidR="00444C21">
        <w:rPr>
          <w:b/>
          <w:bCs/>
          <w:sz w:val="32"/>
          <w:szCs w:val="32"/>
          <w:lang w:val="en-GB"/>
        </w:rPr>
        <w:t>1</w:t>
      </w:r>
      <w:r w:rsidR="0049120B" w:rsidRPr="00F41591">
        <w:rPr>
          <w:b/>
          <w:bCs/>
          <w:sz w:val="32"/>
          <w:szCs w:val="32"/>
          <w:lang w:val="en-GB"/>
        </w:rPr>
        <w:t>.</w:t>
      </w:r>
      <w:proofErr w:type="gramEnd"/>
      <w:r w:rsidR="0049120B" w:rsidRPr="00F41591">
        <w:rPr>
          <w:b/>
          <w:bCs/>
          <w:sz w:val="32"/>
          <w:szCs w:val="32"/>
          <w:lang w:val="en-GB"/>
        </w:rPr>
        <w:t xml:space="preserve"> HOLISTIC RRI CONCEPTS AND RRI FRAMEWORK</w:t>
      </w:r>
    </w:p>
    <w:p w:rsidR="009F52D2" w:rsidRDefault="009F52D2" w:rsidP="00FA7C44">
      <w:pPr>
        <w:pStyle w:val="Default"/>
        <w:spacing w:after="120" w:line="276" w:lineRule="auto"/>
        <w:jc w:val="both"/>
        <w:rPr>
          <w:sz w:val="22"/>
          <w:szCs w:val="22"/>
          <w:lang w:val="en-GB"/>
        </w:rPr>
      </w:pPr>
    </w:p>
    <w:tbl>
      <w:tblPr>
        <w:tblpPr w:leftFromText="141" w:rightFromText="141" w:vertAnchor="text" w:horzAnchor="page" w:tblpX="1810" w:tblpY="151"/>
        <w:tblW w:w="8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23"/>
        <w:gridCol w:w="6220"/>
      </w:tblGrid>
      <w:tr w:rsidR="0066475A" w:rsidRPr="003926B3" w:rsidTr="002C18ED">
        <w:trPr>
          <w:trHeight w:val="340"/>
        </w:trPr>
        <w:tc>
          <w:tcPr>
            <w:tcW w:w="2123" w:type="dxa"/>
            <w:shd w:val="clear" w:color="auto" w:fill="F79646" w:themeFill="accent6"/>
            <w:vAlign w:val="center"/>
          </w:tcPr>
          <w:p w:rsidR="0066475A" w:rsidRPr="00F41591" w:rsidRDefault="0066475A" w:rsidP="00FA7C44">
            <w:pPr>
              <w:spacing w:after="120"/>
              <w:rPr>
                <w:b/>
                <w:lang w:val="en-GB"/>
              </w:rPr>
            </w:pPr>
            <w:r>
              <w:rPr>
                <w:b/>
                <w:lang w:val="en-GB"/>
              </w:rPr>
              <w:t xml:space="preserve">Video of the week 1                        </w:t>
            </w:r>
          </w:p>
        </w:tc>
        <w:tc>
          <w:tcPr>
            <w:tcW w:w="6220" w:type="dxa"/>
            <w:shd w:val="clear" w:color="auto" w:fill="auto"/>
            <w:vAlign w:val="center"/>
          </w:tcPr>
          <w:p w:rsidR="0066475A" w:rsidRPr="001B7225" w:rsidRDefault="0066475A" w:rsidP="00FA7C44">
            <w:pPr>
              <w:spacing w:after="120"/>
              <w:rPr>
                <w:lang w:val="en-GB"/>
              </w:rPr>
            </w:pPr>
            <w:r>
              <w:rPr>
                <w:lang w:val="en-GB"/>
              </w:rPr>
              <w:t>Video 2. Week content</w:t>
            </w:r>
          </w:p>
        </w:tc>
      </w:tr>
      <w:tr w:rsidR="0066475A" w:rsidRPr="003E2E2E" w:rsidTr="002C18ED">
        <w:trPr>
          <w:trHeight w:val="974"/>
        </w:trPr>
        <w:tc>
          <w:tcPr>
            <w:tcW w:w="2123" w:type="dxa"/>
            <w:shd w:val="clear" w:color="auto" w:fill="F79646" w:themeFill="accent6"/>
            <w:vAlign w:val="center"/>
          </w:tcPr>
          <w:p w:rsidR="0066475A" w:rsidRPr="00F41591" w:rsidRDefault="0066475A" w:rsidP="00FA7C44">
            <w:pPr>
              <w:spacing w:after="120"/>
              <w:rPr>
                <w:b/>
                <w:lang w:val="en-GB"/>
              </w:rPr>
            </w:pPr>
            <w:r>
              <w:rPr>
                <w:b/>
                <w:lang w:val="en-GB"/>
              </w:rPr>
              <w:t>Multimedia material</w:t>
            </w:r>
          </w:p>
        </w:tc>
        <w:tc>
          <w:tcPr>
            <w:tcW w:w="6220" w:type="dxa"/>
            <w:shd w:val="clear" w:color="auto" w:fill="auto"/>
            <w:vAlign w:val="center"/>
          </w:tcPr>
          <w:p w:rsidR="0066475A" w:rsidRPr="00F41591" w:rsidRDefault="0066475A" w:rsidP="00FA7C44">
            <w:pPr>
              <w:pStyle w:val="Default"/>
              <w:spacing w:after="120" w:line="276" w:lineRule="auto"/>
              <w:rPr>
                <w:sz w:val="22"/>
                <w:szCs w:val="22"/>
                <w:lang w:val="en-GB"/>
              </w:rPr>
            </w:pPr>
            <w:r w:rsidRPr="00F41591">
              <w:rPr>
                <w:sz w:val="22"/>
                <w:szCs w:val="22"/>
                <w:lang w:val="en-GB"/>
              </w:rPr>
              <w:t>The videos for the students to watch are:</w:t>
            </w:r>
          </w:p>
          <w:p w:rsidR="0066475A" w:rsidRPr="00EC1B33" w:rsidRDefault="0066475A" w:rsidP="00EC1B33">
            <w:pPr>
              <w:pStyle w:val="Prrafodelista"/>
              <w:numPr>
                <w:ilvl w:val="0"/>
                <w:numId w:val="1"/>
              </w:numPr>
              <w:spacing w:after="120"/>
              <w:rPr>
                <w:b/>
                <w:bCs/>
                <w:lang w:val="en-GB"/>
              </w:rPr>
            </w:pPr>
            <w:r w:rsidRPr="003D5D0A">
              <w:rPr>
                <w:lang w:val="en-US"/>
              </w:rPr>
              <w:t xml:space="preserve">Six policy agendas (by RRI Tools) </w:t>
            </w:r>
            <w:hyperlink r:id="rId17" w:history="1">
              <w:r w:rsidRPr="00F41591">
                <w:rPr>
                  <w:rStyle w:val="Hipervnculo"/>
                  <w:rFonts w:cs="Arial"/>
                  <w:shd w:val="clear" w:color="auto" w:fill="FFFFFF"/>
                  <w:lang w:val="en-GB"/>
                </w:rPr>
                <w:t>https://www.youtube.com/playlist?list=PLc7X7gNmtdsFMyowpI8rTZaejfdXce7lG</w:t>
              </w:r>
            </w:hyperlink>
          </w:p>
        </w:tc>
      </w:tr>
      <w:tr w:rsidR="0066475A" w:rsidRPr="003E2E2E" w:rsidTr="002C18ED">
        <w:trPr>
          <w:trHeight w:val="3252"/>
        </w:trPr>
        <w:tc>
          <w:tcPr>
            <w:tcW w:w="2123" w:type="dxa"/>
            <w:shd w:val="clear" w:color="auto" w:fill="F79646" w:themeFill="accent6"/>
            <w:vAlign w:val="center"/>
          </w:tcPr>
          <w:p w:rsidR="0066475A" w:rsidRPr="00F41591" w:rsidRDefault="0066475A" w:rsidP="00FA7C44">
            <w:pPr>
              <w:spacing w:after="120"/>
              <w:rPr>
                <w:b/>
                <w:lang w:val="en-GB"/>
              </w:rPr>
            </w:pPr>
            <w:r>
              <w:rPr>
                <w:b/>
                <w:lang w:val="en-GB"/>
              </w:rPr>
              <w:t>Bibliography to read</w:t>
            </w:r>
          </w:p>
        </w:tc>
        <w:tc>
          <w:tcPr>
            <w:tcW w:w="6220" w:type="dxa"/>
            <w:shd w:val="clear" w:color="auto" w:fill="auto"/>
            <w:vAlign w:val="center"/>
          </w:tcPr>
          <w:p w:rsidR="0066475A" w:rsidRPr="00F41591" w:rsidRDefault="0066475A" w:rsidP="00EC1B33">
            <w:pPr>
              <w:pStyle w:val="Default"/>
              <w:numPr>
                <w:ilvl w:val="0"/>
                <w:numId w:val="1"/>
              </w:numPr>
              <w:spacing w:after="120"/>
              <w:rPr>
                <w:sz w:val="22"/>
                <w:szCs w:val="22"/>
                <w:lang w:val="en-GB"/>
              </w:rPr>
            </w:pPr>
            <w:proofErr w:type="spellStart"/>
            <w:r w:rsidRPr="00F41591">
              <w:rPr>
                <w:sz w:val="22"/>
                <w:szCs w:val="22"/>
                <w:lang w:val="en-GB"/>
              </w:rPr>
              <w:t>Stilgoe</w:t>
            </w:r>
            <w:proofErr w:type="spellEnd"/>
            <w:r w:rsidRPr="00F41591">
              <w:rPr>
                <w:sz w:val="22"/>
                <w:szCs w:val="22"/>
                <w:lang w:val="en-GB"/>
              </w:rPr>
              <w:t xml:space="preserve">, J., Owen, R., &amp; </w:t>
            </w:r>
            <w:proofErr w:type="spellStart"/>
            <w:r w:rsidRPr="00F41591">
              <w:rPr>
                <w:sz w:val="22"/>
                <w:szCs w:val="22"/>
                <w:lang w:val="en-GB"/>
              </w:rPr>
              <w:t>Macnaghten</w:t>
            </w:r>
            <w:proofErr w:type="spellEnd"/>
            <w:r w:rsidRPr="00F41591">
              <w:rPr>
                <w:sz w:val="22"/>
                <w:szCs w:val="22"/>
                <w:lang w:val="en-GB"/>
              </w:rPr>
              <w:t xml:space="preserve">, P. (2013). Developing a framework for responsible innovation. </w:t>
            </w:r>
            <w:r w:rsidRPr="00F41591">
              <w:rPr>
                <w:i/>
                <w:iCs/>
                <w:sz w:val="22"/>
                <w:szCs w:val="22"/>
                <w:lang w:val="en-GB"/>
              </w:rPr>
              <w:t>Research Policy, 42</w:t>
            </w:r>
            <w:r w:rsidRPr="00F41591">
              <w:rPr>
                <w:sz w:val="22"/>
                <w:szCs w:val="22"/>
                <w:lang w:val="en-GB"/>
              </w:rPr>
              <w:t xml:space="preserve">(9), 1568-1580. DOI: 10.1016/j.respol.2013.05.008 </w:t>
            </w:r>
          </w:p>
          <w:p w:rsidR="0066475A" w:rsidRPr="00F41591" w:rsidRDefault="0066475A" w:rsidP="00EC1B33">
            <w:pPr>
              <w:pStyle w:val="Default"/>
              <w:numPr>
                <w:ilvl w:val="0"/>
                <w:numId w:val="1"/>
              </w:numPr>
              <w:spacing w:after="120"/>
              <w:rPr>
                <w:sz w:val="20"/>
                <w:szCs w:val="20"/>
                <w:lang w:val="en-GB"/>
              </w:rPr>
            </w:pPr>
            <w:proofErr w:type="spellStart"/>
            <w:r w:rsidRPr="0063667A">
              <w:rPr>
                <w:sz w:val="20"/>
                <w:szCs w:val="20"/>
              </w:rPr>
              <w:t>Strand</w:t>
            </w:r>
            <w:proofErr w:type="spellEnd"/>
            <w:r w:rsidRPr="0063667A">
              <w:rPr>
                <w:sz w:val="20"/>
                <w:szCs w:val="20"/>
              </w:rPr>
              <w:t xml:space="preserve">, R., </w:t>
            </w:r>
            <w:proofErr w:type="spellStart"/>
            <w:r w:rsidRPr="0063667A">
              <w:rPr>
                <w:sz w:val="20"/>
                <w:szCs w:val="20"/>
              </w:rPr>
              <w:t>Spaapen</w:t>
            </w:r>
            <w:proofErr w:type="spellEnd"/>
            <w:r w:rsidRPr="0063667A">
              <w:rPr>
                <w:sz w:val="20"/>
                <w:szCs w:val="20"/>
              </w:rPr>
              <w:t xml:space="preserve">, J., Bauer, M. W., </w:t>
            </w:r>
            <w:proofErr w:type="spellStart"/>
            <w:r w:rsidRPr="0063667A">
              <w:rPr>
                <w:sz w:val="20"/>
                <w:szCs w:val="20"/>
              </w:rPr>
              <w:t>Hogan</w:t>
            </w:r>
            <w:proofErr w:type="spellEnd"/>
            <w:r w:rsidRPr="0063667A">
              <w:rPr>
                <w:sz w:val="20"/>
                <w:szCs w:val="20"/>
              </w:rPr>
              <w:t xml:space="preserve">, E., Revuelta, G., </w:t>
            </w:r>
            <w:proofErr w:type="spellStart"/>
            <w:r w:rsidRPr="0063667A">
              <w:rPr>
                <w:sz w:val="20"/>
                <w:szCs w:val="20"/>
              </w:rPr>
              <w:t>Stagl</w:t>
            </w:r>
            <w:proofErr w:type="spellEnd"/>
            <w:r w:rsidRPr="0063667A">
              <w:rPr>
                <w:sz w:val="20"/>
                <w:szCs w:val="20"/>
              </w:rPr>
              <w:t>, S.</w:t>
            </w:r>
            <w:proofErr w:type="gramStart"/>
            <w:r w:rsidRPr="0063667A">
              <w:rPr>
                <w:sz w:val="20"/>
                <w:szCs w:val="20"/>
              </w:rPr>
              <w:t>, …</w:t>
            </w:r>
            <w:proofErr w:type="gramEnd"/>
            <w:r w:rsidRPr="0063667A">
              <w:rPr>
                <w:sz w:val="20"/>
                <w:szCs w:val="20"/>
              </w:rPr>
              <w:t xml:space="preserve"> Guimarães Pereira, Â. (2015). </w:t>
            </w:r>
            <w:r w:rsidRPr="00F41591">
              <w:rPr>
                <w:i/>
                <w:iCs/>
                <w:sz w:val="20"/>
                <w:szCs w:val="20"/>
                <w:lang w:val="en-GB"/>
              </w:rPr>
              <w:t>Indicators for promoting and monitoring Responsible Research and Innovation. Report from the Expert Group on Policy Indicators for Responsible Research and Innovation</w:t>
            </w:r>
            <w:r w:rsidRPr="00F41591">
              <w:rPr>
                <w:sz w:val="20"/>
                <w:szCs w:val="20"/>
                <w:lang w:val="en-GB"/>
              </w:rPr>
              <w:t xml:space="preserve">. Brussels: European Commission. Retrieved 19 July 2016, from http://ec.europa.eu/research/swafs/pdf/pub_rri/rri_indicators_final_version.pdf </w:t>
            </w:r>
          </w:p>
          <w:p w:rsidR="0066475A" w:rsidRPr="00A93865" w:rsidRDefault="0066475A" w:rsidP="00EC1B33">
            <w:pPr>
              <w:pStyle w:val="Default"/>
              <w:numPr>
                <w:ilvl w:val="0"/>
                <w:numId w:val="1"/>
              </w:numPr>
              <w:spacing w:after="120"/>
              <w:rPr>
                <w:sz w:val="22"/>
                <w:szCs w:val="22"/>
                <w:lang w:val="en-GB"/>
              </w:rPr>
            </w:pPr>
            <w:r w:rsidRPr="00A93865">
              <w:rPr>
                <w:sz w:val="22"/>
                <w:szCs w:val="22"/>
                <w:lang w:val="en-GB"/>
              </w:rPr>
              <w:t>Annex</w:t>
            </w:r>
            <w:r>
              <w:rPr>
                <w:sz w:val="22"/>
                <w:szCs w:val="22"/>
                <w:lang w:val="en-GB"/>
              </w:rPr>
              <w:t xml:space="preserve"> 1: Dimensions and key issues</w:t>
            </w:r>
          </w:p>
        </w:tc>
      </w:tr>
      <w:tr w:rsidR="0066475A" w:rsidRPr="003E2E2E" w:rsidTr="002C18ED">
        <w:trPr>
          <w:trHeight w:val="262"/>
        </w:trPr>
        <w:tc>
          <w:tcPr>
            <w:tcW w:w="2123" w:type="dxa"/>
            <w:shd w:val="clear" w:color="auto" w:fill="F79646" w:themeFill="accent6"/>
            <w:vAlign w:val="center"/>
          </w:tcPr>
          <w:p w:rsidR="0066475A" w:rsidRPr="00F41591" w:rsidRDefault="0066475A" w:rsidP="00FA7C44">
            <w:pPr>
              <w:spacing w:after="120"/>
              <w:rPr>
                <w:b/>
                <w:lang w:val="en-GB"/>
              </w:rPr>
            </w:pPr>
            <w:r>
              <w:rPr>
                <w:b/>
                <w:lang w:val="en-GB"/>
              </w:rPr>
              <w:t>Activity</w:t>
            </w:r>
          </w:p>
        </w:tc>
        <w:tc>
          <w:tcPr>
            <w:tcW w:w="6220" w:type="dxa"/>
            <w:shd w:val="clear" w:color="auto" w:fill="auto"/>
            <w:vAlign w:val="center"/>
          </w:tcPr>
          <w:p w:rsidR="0066475A" w:rsidRPr="001B7225" w:rsidRDefault="0066475A" w:rsidP="00FA7C44">
            <w:pPr>
              <w:spacing w:after="120"/>
              <w:rPr>
                <w:lang w:val="en-GB"/>
              </w:rPr>
            </w:pPr>
            <w:r>
              <w:rPr>
                <w:lang w:val="en-GB"/>
              </w:rPr>
              <w:t>Reflecting on two different approaches of RRI</w:t>
            </w:r>
          </w:p>
        </w:tc>
      </w:tr>
      <w:tr w:rsidR="0066475A" w:rsidRPr="00F41591" w:rsidTr="002C18ED">
        <w:trPr>
          <w:trHeight w:val="122"/>
        </w:trPr>
        <w:tc>
          <w:tcPr>
            <w:tcW w:w="2123" w:type="dxa"/>
            <w:vMerge w:val="restart"/>
            <w:shd w:val="clear" w:color="auto" w:fill="F79646" w:themeFill="accent6"/>
            <w:vAlign w:val="center"/>
          </w:tcPr>
          <w:p w:rsidR="0066475A" w:rsidRPr="00F41591" w:rsidRDefault="0066475A" w:rsidP="00FA7C44">
            <w:pPr>
              <w:spacing w:after="120"/>
              <w:rPr>
                <w:b/>
                <w:lang w:val="en-GB"/>
              </w:rPr>
            </w:pPr>
            <w:r>
              <w:rPr>
                <w:b/>
                <w:lang w:val="en-GB"/>
              </w:rPr>
              <w:t>Assignment</w:t>
            </w:r>
          </w:p>
        </w:tc>
        <w:tc>
          <w:tcPr>
            <w:tcW w:w="6220" w:type="dxa"/>
            <w:shd w:val="clear" w:color="auto" w:fill="auto"/>
            <w:vAlign w:val="center"/>
          </w:tcPr>
          <w:p w:rsidR="0066475A" w:rsidRPr="001B7225" w:rsidRDefault="0066475A" w:rsidP="00FA7C44">
            <w:pPr>
              <w:spacing w:after="120"/>
              <w:rPr>
                <w:lang w:val="en-GB"/>
              </w:rPr>
            </w:pPr>
            <w:r>
              <w:rPr>
                <w:lang w:val="en-GB"/>
              </w:rPr>
              <w:t>Writing</w:t>
            </w:r>
            <w:r w:rsidRPr="001B7225">
              <w:rPr>
                <w:lang w:val="en-GB"/>
              </w:rPr>
              <w:t xml:space="preserve"> a post</w:t>
            </w:r>
          </w:p>
        </w:tc>
      </w:tr>
      <w:tr w:rsidR="0066475A" w:rsidRPr="00F41591" w:rsidTr="002C18ED">
        <w:trPr>
          <w:trHeight w:val="121"/>
        </w:trPr>
        <w:tc>
          <w:tcPr>
            <w:tcW w:w="2123" w:type="dxa"/>
            <w:vMerge/>
            <w:shd w:val="clear" w:color="auto" w:fill="F79646" w:themeFill="accent6"/>
            <w:vAlign w:val="center"/>
          </w:tcPr>
          <w:p w:rsidR="0066475A" w:rsidRDefault="0066475A" w:rsidP="00FA7C44">
            <w:pPr>
              <w:spacing w:after="120"/>
              <w:rPr>
                <w:b/>
                <w:lang w:val="en-GB"/>
              </w:rPr>
            </w:pPr>
          </w:p>
        </w:tc>
        <w:tc>
          <w:tcPr>
            <w:tcW w:w="6220" w:type="dxa"/>
            <w:shd w:val="clear" w:color="auto" w:fill="auto"/>
            <w:vAlign w:val="center"/>
          </w:tcPr>
          <w:p w:rsidR="0066475A" w:rsidRDefault="0066475A" w:rsidP="00FA7C44">
            <w:pPr>
              <w:spacing w:after="120"/>
              <w:rPr>
                <w:lang w:val="en-GB"/>
              </w:rPr>
            </w:pPr>
            <w:r>
              <w:rPr>
                <w:lang w:val="en-GB"/>
              </w:rPr>
              <w:t>Quiz 2</w:t>
            </w:r>
          </w:p>
        </w:tc>
      </w:tr>
    </w:tbl>
    <w:p w:rsidR="0066475A" w:rsidRDefault="0066475A" w:rsidP="00FA7C44">
      <w:pPr>
        <w:pStyle w:val="Default"/>
        <w:spacing w:after="120" w:line="276" w:lineRule="auto"/>
        <w:jc w:val="both"/>
        <w:rPr>
          <w:sz w:val="22"/>
          <w:szCs w:val="22"/>
          <w:lang w:val="en-GB"/>
        </w:rPr>
      </w:pPr>
    </w:p>
    <w:p w:rsidR="00C666C1" w:rsidRPr="00F41591" w:rsidRDefault="00A93865" w:rsidP="00FA7C44">
      <w:pPr>
        <w:pStyle w:val="Default"/>
        <w:spacing w:after="120" w:line="276" w:lineRule="auto"/>
        <w:jc w:val="both"/>
        <w:rPr>
          <w:sz w:val="22"/>
          <w:szCs w:val="22"/>
          <w:lang w:val="en-GB"/>
        </w:rPr>
      </w:pPr>
      <w:r>
        <w:rPr>
          <w:sz w:val="22"/>
          <w:szCs w:val="22"/>
          <w:lang w:val="en-GB"/>
        </w:rPr>
        <w:t>In the second week</w:t>
      </w:r>
      <w:r w:rsidR="00DD5075" w:rsidRPr="00F41591">
        <w:rPr>
          <w:sz w:val="22"/>
          <w:szCs w:val="22"/>
          <w:lang w:val="en-GB"/>
        </w:rPr>
        <w:t>, holistic and overarching concepts of RRI will be introduced, starting with the so-called competence dimensions of RRI</w:t>
      </w:r>
      <w:r w:rsidR="00C666C1" w:rsidRPr="00F41591">
        <w:rPr>
          <w:sz w:val="22"/>
          <w:szCs w:val="22"/>
          <w:lang w:val="en-GB"/>
        </w:rPr>
        <w:t xml:space="preserve"> and then moving on to the six RRI policy keys</w:t>
      </w:r>
      <w:r w:rsidR="00DD5075" w:rsidRPr="00F41591">
        <w:rPr>
          <w:sz w:val="22"/>
          <w:szCs w:val="22"/>
          <w:lang w:val="en-GB"/>
        </w:rPr>
        <w:t xml:space="preserve">. </w:t>
      </w:r>
    </w:p>
    <w:p w:rsidR="00C666C1" w:rsidRPr="00F41591" w:rsidRDefault="0069062F" w:rsidP="00FA7C44">
      <w:pPr>
        <w:pStyle w:val="Default"/>
        <w:spacing w:after="120" w:line="276" w:lineRule="auto"/>
        <w:jc w:val="both"/>
        <w:rPr>
          <w:sz w:val="22"/>
          <w:szCs w:val="22"/>
          <w:lang w:val="en-GB"/>
        </w:rPr>
      </w:pPr>
      <w:r>
        <w:rPr>
          <w:sz w:val="22"/>
          <w:szCs w:val="22"/>
          <w:lang w:val="en-GB"/>
        </w:rPr>
        <w:t>Week 1</w:t>
      </w:r>
      <w:r w:rsidR="00004332">
        <w:rPr>
          <w:sz w:val="22"/>
          <w:szCs w:val="22"/>
          <w:lang w:val="en-GB"/>
        </w:rPr>
        <w:t xml:space="preserve"> </w:t>
      </w:r>
      <w:r w:rsidR="00C666C1" w:rsidRPr="00F41591">
        <w:rPr>
          <w:sz w:val="22"/>
          <w:szCs w:val="22"/>
          <w:lang w:val="en-GB"/>
        </w:rPr>
        <w:t xml:space="preserve">will be introduced with an explanatory video on what will be covered. </w:t>
      </w:r>
      <w:r w:rsidR="00D01383" w:rsidRPr="00F41591">
        <w:rPr>
          <w:sz w:val="22"/>
          <w:szCs w:val="22"/>
          <w:lang w:val="en-GB"/>
        </w:rPr>
        <w:t xml:space="preserve">This week is mostly theoretical, to provide the participants with a solid base on the concepts of RRI. </w:t>
      </w:r>
    </w:p>
    <w:p w:rsidR="0066475A" w:rsidRDefault="0066475A" w:rsidP="00FA7C44">
      <w:pPr>
        <w:pStyle w:val="Default"/>
        <w:spacing w:after="120" w:line="276" w:lineRule="auto"/>
        <w:jc w:val="both"/>
        <w:rPr>
          <w:b/>
          <w:sz w:val="22"/>
          <w:szCs w:val="22"/>
          <w:lang w:val="en-GB"/>
        </w:rPr>
      </w:pPr>
    </w:p>
    <w:p w:rsidR="00D01383" w:rsidRPr="00F41591" w:rsidRDefault="00D01383" w:rsidP="00FA7C44">
      <w:pPr>
        <w:pStyle w:val="Default"/>
        <w:spacing w:after="120" w:line="276" w:lineRule="auto"/>
        <w:jc w:val="both"/>
        <w:rPr>
          <w:b/>
          <w:sz w:val="22"/>
          <w:szCs w:val="22"/>
          <w:lang w:val="en-GB"/>
        </w:rPr>
      </w:pPr>
      <w:r w:rsidRPr="00F41591">
        <w:rPr>
          <w:b/>
          <w:sz w:val="22"/>
          <w:szCs w:val="22"/>
          <w:lang w:val="en-GB"/>
        </w:rPr>
        <w:t>Goal</w:t>
      </w:r>
    </w:p>
    <w:p w:rsidR="00D01383" w:rsidRPr="009F7740" w:rsidRDefault="00D01383" w:rsidP="00FA7C44">
      <w:pPr>
        <w:pStyle w:val="Default"/>
        <w:spacing w:after="120" w:line="276" w:lineRule="auto"/>
        <w:jc w:val="both"/>
        <w:rPr>
          <w:i/>
          <w:sz w:val="22"/>
          <w:szCs w:val="22"/>
          <w:lang w:val="en-GB"/>
        </w:rPr>
      </w:pPr>
      <w:r w:rsidRPr="00F41591">
        <w:rPr>
          <w:i/>
          <w:sz w:val="22"/>
          <w:szCs w:val="22"/>
          <w:lang w:val="en-GB"/>
        </w:rPr>
        <w:t xml:space="preserve">The aim of </w:t>
      </w:r>
      <w:r w:rsidRPr="009F7740">
        <w:rPr>
          <w:i/>
          <w:sz w:val="22"/>
          <w:szCs w:val="22"/>
          <w:lang w:val="en-GB"/>
        </w:rPr>
        <w:t xml:space="preserve">this activity is to provide the course participants with a holistic view </w:t>
      </w:r>
      <w:r w:rsidR="00E90A01" w:rsidRPr="009F7740">
        <w:rPr>
          <w:i/>
          <w:sz w:val="22"/>
          <w:szCs w:val="22"/>
          <w:lang w:val="en-GB"/>
        </w:rPr>
        <w:t>of RRI and the aspects involved, and that they reflect on their variety and differences.</w:t>
      </w:r>
      <w:r w:rsidR="00E90A01" w:rsidRPr="009F7740">
        <w:rPr>
          <w:i/>
          <w:sz w:val="22"/>
          <w:szCs w:val="22"/>
          <w:shd w:val="clear" w:color="auto" w:fill="B2A1C7" w:themeFill="accent4" w:themeFillTint="99"/>
          <w:lang w:val="en-GB"/>
        </w:rPr>
        <w:t xml:space="preserve"> </w:t>
      </w:r>
    </w:p>
    <w:p w:rsidR="00D01383" w:rsidRPr="009F7740" w:rsidRDefault="00D01383" w:rsidP="00FA7C44">
      <w:pPr>
        <w:pStyle w:val="Default"/>
        <w:spacing w:after="120" w:line="276" w:lineRule="auto"/>
        <w:jc w:val="both"/>
        <w:rPr>
          <w:b/>
          <w:sz w:val="22"/>
          <w:szCs w:val="22"/>
          <w:lang w:val="en-GB"/>
        </w:rPr>
      </w:pPr>
    </w:p>
    <w:p w:rsidR="00D01383" w:rsidRPr="008A5408" w:rsidRDefault="00D01383" w:rsidP="008A5408">
      <w:pPr>
        <w:spacing w:after="120"/>
        <w:rPr>
          <w:rFonts w:ascii="Calibri" w:hAnsi="Calibri" w:cs="Calibri"/>
          <w:b/>
          <w:color w:val="000000"/>
          <w:lang w:val="en-GB"/>
        </w:rPr>
      </w:pPr>
      <w:r w:rsidRPr="009F7740">
        <w:rPr>
          <w:b/>
          <w:lang w:val="en-GB"/>
        </w:rPr>
        <w:t>Learning outcomes</w:t>
      </w:r>
    </w:p>
    <w:p w:rsidR="00D01383" w:rsidRPr="00F41591" w:rsidRDefault="00D01383" w:rsidP="00FA7C44">
      <w:pPr>
        <w:pStyle w:val="Default"/>
        <w:spacing w:after="120" w:line="276" w:lineRule="auto"/>
        <w:jc w:val="both"/>
        <w:rPr>
          <w:sz w:val="22"/>
          <w:szCs w:val="22"/>
          <w:lang w:val="en-GB"/>
        </w:rPr>
      </w:pPr>
      <w:r w:rsidRPr="00F41591">
        <w:rPr>
          <w:sz w:val="22"/>
          <w:szCs w:val="22"/>
          <w:lang w:val="en-GB"/>
        </w:rPr>
        <w:t>After this activity, students should be able to:</w:t>
      </w:r>
    </w:p>
    <w:p w:rsidR="00D01383" w:rsidRPr="00F41591" w:rsidRDefault="00D01383" w:rsidP="00CF23D1">
      <w:pPr>
        <w:pStyle w:val="Prrafodelista"/>
        <w:numPr>
          <w:ilvl w:val="0"/>
          <w:numId w:val="11"/>
        </w:numPr>
        <w:spacing w:after="120"/>
        <w:jc w:val="both"/>
        <w:rPr>
          <w:lang w:val="en-GB"/>
        </w:rPr>
      </w:pPr>
      <w:r w:rsidRPr="00F41591">
        <w:rPr>
          <w:lang w:val="en-GB"/>
        </w:rPr>
        <w:lastRenderedPageBreak/>
        <w:t>Understand the different concepts involved in RRI</w:t>
      </w:r>
    </w:p>
    <w:p w:rsidR="00D01383" w:rsidRPr="00F41591" w:rsidRDefault="00D01383" w:rsidP="00CF23D1">
      <w:pPr>
        <w:pStyle w:val="Prrafodelista"/>
        <w:numPr>
          <w:ilvl w:val="0"/>
          <w:numId w:val="11"/>
        </w:numPr>
        <w:spacing w:after="120"/>
        <w:jc w:val="both"/>
        <w:rPr>
          <w:lang w:val="en-GB"/>
        </w:rPr>
      </w:pPr>
      <w:r w:rsidRPr="00F41591">
        <w:rPr>
          <w:lang w:val="en-GB"/>
        </w:rPr>
        <w:t>Create a holistic vision of RRI</w:t>
      </w:r>
    </w:p>
    <w:p w:rsidR="00D01383" w:rsidRPr="00F41591" w:rsidRDefault="00DF3F49" w:rsidP="00CF23D1">
      <w:pPr>
        <w:pStyle w:val="Prrafodelista"/>
        <w:numPr>
          <w:ilvl w:val="0"/>
          <w:numId w:val="11"/>
        </w:numPr>
        <w:spacing w:after="120"/>
        <w:jc w:val="both"/>
        <w:rPr>
          <w:lang w:val="en-GB"/>
        </w:rPr>
      </w:pPr>
      <w:r>
        <w:rPr>
          <w:lang w:val="en-GB"/>
        </w:rPr>
        <w:t>Analys</w:t>
      </w:r>
      <w:r w:rsidR="00D01383" w:rsidRPr="00F41591">
        <w:rPr>
          <w:lang w:val="en-GB"/>
        </w:rPr>
        <w:t>e and discuss the main characteristics of different concepts of RRI and their implications for research practices</w:t>
      </w:r>
    </w:p>
    <w:p w:rsidR="00D01383" w:rsidRPr="00F41591" w:rsidRDefault="00D01383" w:rsidP="00CF23D1">
      <w:pPr>
        <w:pStyle w:val="Prrafodelista"/>
        <w:numPr>
          <w:ilvl w:val="0"/>
          <w:numId w:val="11"/>
        </w:numPr>
        <w:spacing w:after="120"/>
        <w:jc w:val="both"/>
        <w:rPr>
          <w:lang w:val="en-GB"/>
        </w:rPr>
      </w:pPr>
      <w:r w:rsidRPr="00F41591">
        <w:rPr>
          <w:lang w:val="en-GB"/>
        </w:rPr>
        <w:t>Identify the different aspects of RRI involved in research processes</w:t>
      </w:r>
    </w:p>
    <w:p w:rsidR="00D01383" w:rsidRPr="00F41591" w:rsidRDefault="00D01383" w:rsidP="00FA7C44">
      <w:pPr>
        <w:pStyle w:val="Default"/>
        <w:spacing w:after="120" w:line="276" w:lineRule="auto"/>
        <w:jc w:val="both"/>
        <w:rPr>
          <w:sz w:val="22"/>
          <w:szCs w:val="22"/>
          <w:lang w:val="en-GB"/>
        </w:rPr>
      </w:pPr>
    </w:p>
    <w:p w:rsidR="00D01383" w:rsidRPr="00F41591" w:rsidRDefault="00D01383" w:rsidP="00FA7C44">
      <w:pPr>
        <w:pStyle w:val="Default"/>
        <w:spacing w:after="120" w:line="276" w:lineRule="auto"/>
        <w:jc w:val="both"/>
        <w:rPr>
          <w:b/>
          <w:sz w:val="22"/>
          <w:szCs w:val="22"/>
          <w:lang w:val="en-GB"/>
        </w:rPr>
      </w:pPr>
      <w:r w:rsidRPr="00F41591">
        <w:rPr>
          <w:b/>
          <w:sz w:val="22"/>
          <w:szCs w:val="22"/>
          <w:lang w:val="en-GB"/>
        </w:rPr>
        <w:t>Materials</w:t>
      </w:r>
    </w:p>
    <w:p w:rsidR="00D01383" w:rsidRDefault="00D01383" w:rsidP="00EC1B33">
      <w:pPr>
        <w:pStyle w:val="Default"/>
        <w:spacing w:after="120" w:line="276" w:lineRule="auto"/>
        <w:jc w:val="both"/>
        <w:rPr>
          <w:sz w:val="22"/>
          <w:szCs w:val="22"/>
          <w:lang w:val="en-GB"/>
        </w:rPr>
      </w:pPr>
      <w:r w:rsidRPr="00F41591">
        <w:rPr>
          <w:sz w:val="22"/>
          <w:szCs w:val="22"/>
          <w:lang w:val="en-GB"/>
        </w:rPr>
        <w:t>Reading material</w:t>
      </w:r>
      <w:r w:rsidR="00290BBC">
        <w:rPr>
          <w:sz w:val="22"/>
          <w:szCs w:val="22"/>
          <w:lang w:val="en-GB"/>
        </w:rPr>
        <w:t xml:space="preserve">: </w:t>
      </w:r>
    </w:p>
    <w:p w:rsidR="00290BBC" w:rsidRPr="000D12CF" w:rsidRDefault="00290BBC" w:rsidP="00CF23D1">
      <w:pPr>
        <w:pStyle w:val="Default"/>
        <w:numPr>
          <w:ilvl w:val="0"/>
          <w:numId w:val="12"/>
        </w:numPr>
        <w:spacing w:after="120" w:line="276" w:lineRule="auto"/>
        <w:rPr>
          <w:sz w:val="22"/>
          <w:szCs w:val="22"/>
          <w:lang w:val="en-GB"/>
        </w:rPr>
      </w:pPr>
      <w:proofErr w:type="spellStart"/>
      <w:r w:rsidRPr="002C40A3">
        <w:rPr>
          <w:sz w:val="22"/>
          <w:szCs w:val="22"/>
          <w:lang w:val="en-GB"/>
        </w:rPr>
        <w:t>Stilgoe</w:t>
      </w:r>
      <w:proofErr w:type="spellEnd"/>
      <w:r w:rsidRPr="002C40A3">
        <w:rPr>
          <w:sz w:val="22"/>
          <w:szCs w:val="22"/>
          <w:lang w:val="en-GB"/>
        </w:rPr>
        <w:t xml:space="preserve">, J., Owen, R., &amp; </w:t>
      </w:r>
      <w:proofErr w:type="spellStart"/>
      <w:r w:rsidRPr="002C40A3">
        <w:rPr>
          <w:sz w:val="22"/>
          <w:szCs w:val="22"/>
          <w:lang w:val="en-GB"/>
        </w:rPr>
        <w:t>Macnaghten</w:t>
      </w:r>
      <w:proofErr w:type="spellEnd"/>
      <w:r w:rsidRPr="002C40A3">
        <w:rPr>
          <w:sz w:val="22"/>
          <w:szCs w:val="22"/>
          <w:lang w:val="en-GB"/>
        </w:rPr>
        <w:t xml:space="preserve">, P. (2013). Developing a framework for responsible innovation. </w:t>
      </w:r>
      <w:r w:rsidRPr="002C40A3">
        <w:rPr>
          <w:i/>
          <w:iCs/>
          <w:sz w:val="22"/>
          <w:szCs w:val="22"/>
          <w:lang w:val="en-GB"/>
        </w:rPr>
        <w:t>Research Policy, 42</w:t>
      </w:r>
      <w:r w:rsidRPr="002C40A3">
        <w:rPr>
          <w:sz w:val="22"/>
          <w:szCs w:val="22"/>
          <w:lang w:val="en-GB"/>
        </w:rPr>
        <w:t xml:space="preserve">(9), 1568-1580. DOI: 10.1016/j.respol.2013.05.008 </w:t>
      </w:r>
    </w:p>
    <w:p w:rsidR="00290BBC" w:rsidRPr="002C40A3" w:rsidRDefault="003D5D0A" w:rsidP="00CF23D1">
      <w:pPr>
        <w:pStyle w:val="Default"/>
        <w:numPr>
          <w:ilvl w:val="0"/>
          <w:numId w:val="12"/>
        </w:numPr>
        <w:spacing w:after="120" w:line="276" w:lineRule="auto"/>
        <w:rPr>
          <w:sz w:val="22"/>
          <w:szCs w:val="22"/>
          <w:lang w:val="en-GB"/>
        </w:rPr>
      </w:pPr>
      <w:proofErr w:type="spellStart"/>
      <w:r w:rsidRPr="003D5D0A">
        <w:rPr>
          <w:sz w:val="22"/>
          <w:szCs w:val="22"/>
        </w:rPr>
        <w:t>Strand</w:t>
      </w:r>
      <w:proofErr w:type="spellEnd"/>
      <w:r w:rsidRPr="003D5D0A">
        <w:rPr>
          <w:sz w:val="22"/>
          <w:szCs w:val="22"/>
        </w:rPr>
        <w:t xml:space="preserve">, R., </w:t>
      </w:r>
      <w:proofErr w:type="spellStart"/>
      <w:r w:rsidRPr="003D5D0A">
        <w:rPr>
          <w:sz w:val="22"/>
          <w:szCs w:val="22"/>
        </w:rPr>
        <w:t>Spaapen</w:t>
      </w:r>
      <w:proofErr w:type="spellEnd"/>
      <w:r w:rsidRPr="003D5D0A">
        <w:rPr>
          <w:sz w:val="22"/>
          <w:szCs w:val="22"/>
        </w:rPr>
        <w:t xml:space="preserve">, J., Bauer, M. W., </w:t>
      </w:r>
      <w:proofErr w:type="spellStart"/>
      <w:r w:rsidRPr="003D5D0A">
        <w:rPr>
          <w:sz w:val="22"/>
          <w:szCs w:val="22"/>
        </w:rPr>
        <w:t>Hogan</w:t>
      </w:r>
      <w:proofErr w:type="spellEnd"/>
      <w:r w:rsidRPr="003D5D0A">
        <w:rPr>
          <w:sz w:val="22"/>
          <w:szCs w:val="22"/>
        </w:rPr>
        <w:t xml:space="preserve">, E., Revuelta, G., </w:t>
      </w:r>
      <w:proofErr w:type="spellStart"/>
      <w:r w:rsidRPr="003D5D0A">
        <w:rPr>
          <w:sz w:val="22"/>
          <w:szCs w:val="22"/>
        </w:rPr>
        <w:t>Stagl</w:t>
      </w:r>
      <w:proofErr w:type="spellEnd"/>
      <w:r w:rsidRPr="003D5D0A">
        <w:rPr>
          <w:sz w:val="22"/>
          <w:szCs w:val="22"/>
        </w:rPr>
        <w:t>, S.</w:t>
      </w:r>
      <w:proofErr w:type="gramStart"/>
      <w:r w:rsidRPr="003D5D0A">
        <w:rPr>
          <w:sz w:val="22"/>
          <w:szCs w:val="22"/>
        </w:rPr>
        <w:t>, …</w:t>
      </w:r>
      <w:proofErr w:type="gramEnd"/>
      <w:r w:rsidRPr="003D5D0A">
        <w:rPr>
          <w:sz w:val="22"/>
          <w:szCs w:val="22"/>
        </w:rPr>
        <w:t xml:space="preserve"> Guimarães Pereira, Â. (2015). </w:t>
      </w:r>
      <w:r w:rsidRPr="003D5D0A">
        <w:rPr>
          <w:i/>
          <w:iCs/>
          <w:sz w:val="22"/>
          <w:szCs w:val="22"/>
          <w:lang w:val="en-GB"/>
        </w:rPr>
        <w:t>Indicators for promoting and monitoring Responsible Research and Innovation. Report from the Expert Group on Policy Indicators for Responsible Research and Innovation</w:t>
      </w:r>
      <w:r w:rsidRPr="003D5D0A">
        <w:rPr>
          <w:sz w:val="22"/>
          <w:szCs w:val="22"/>
          <w:lang w:val="en-GB"/>
        </w:rPr>
        <w:t xml:space="preserve">. Brussels: European Commission. Retrieved 19 July 2016, from </w:t>
      </w:r>
      <w:hyperlink r:id="rId18" w:history="1">
        <w:r w:rsidRPr="003D5D0A">
          <w:rPr>
            <w:rStyle w:val="Hipervnculo"/>
            <w:sz w:val="22"/>
            <w:szCs w:val="22"/>
            <w:lang w:val="en-GB"/>
          </w:rPr>
          <w:t>http://ec.europa.eu/research/swafs/pdf/pub_rri/rri_indicators_final_version.pdf</w:t>
        </w:r>
      </w:hyperlink>
    </w:p>
    <w:p w:rsidR="00290BBC" w:rsidRPr="002C40A3" w:rsidRDefault="00EC1B33" w:rsidP="00CF23D1">
      <w:pPr>
        <w:pStyle w:val="Default"/>
        <w:numPr>
          <w:ilvl w:val="0"/>
          <w:numId w:val="12"/>
        </w:numPr>
        <w:spacing w:after="120" w:line="276" w:lineRule="auto"/>
        <w:rPr>
          <w:sz w:val="22"/>
          <w:szCs w:val="22"/>
          <w:lang w:val="en-GB"/>
        </w:rPr>
      </w:pPr>
      <w:r>
        <w:rPr>
          <w:sz w:val="22"/>
          <w:szCs w:val="22"/>
          <w:lang w:val="en-GB"/>
        </w:rPr>
        <w:t>Annex 2</w:t>
      </w:r>
      <w:r w:rsidR="00290BBC" w:rsidRPr="002C40A3">
        <w:rPr>
          <w:sz w:val="22"/>
          <w:szCs w:val="22"/>
          <w:lang w:val="en-GB"/>
        </w:rPr>
        <w:t xml:space="preserve">: </w:t>
      </w:r>
      <w:r>
        <w:rPr>
          <w:sz w:val="22"/>
          <w:szCs w:val="22"/>
          <w:lang w:val="en-GB"/>
        </w:rPr>
        <w:t xml:space="preserve">RRI </w:t>
      </w:r>
      <w:r w:rsidR="00290BBC" w:rsidRPr="002C40A3">
        <w:rPr>
          <w:sz w:val="22"/>
          <w:szCs w:val="22"/>
          <w:lang w:val="en-GB"/>
        </w:rPr>
        <w:t>Dimensions and key issues</w:t>
      </w:r>
    </w:p>
    <w:p w:rsidR="00EC1B33" w:rsidRDefault="00EC1B33" w:rsidP="00EC1B33">
      <w:pPr>
        <w:pStyle w:val="Default"/>
        <w:spacing w:after="120" w:line="276" w:lineRule="auto"/>
        <w:jc w:val="both"/>
        <w:rPr>
          <w:sz w:val="22"/>
          <w:szCs w:val="22"/>
          <w:lang w:val="en-GB"/>
        </w:rPr>
      </w:pPr>
    </w:p>
    <w:p w:rsidR="00D01383" w:rsidRDefault="00D01383" w:rsidP="00EC1B33">
      <w:pPr>
        <w:pStyle w:val="Default"/>
        <w:spacing w:after="120" w:line="276" w:lineRule="auto"/>
        <w:jc w:val="both"/>
        <w:rPr>
          <w:sz w:val="22"/>
          <w:szCs w:val="22"/>
          <w:lang w:val="en-GB"/>
        </w:rPr>
      </w:pPr>
      <w:r w:rsidRPr="00F41591">
        <w:rPr>
          <w:sz w:val="22"/>
          <w:szCs w:val="22"/>
          <w:lang w:val="en-GB"/>
        </w:rPr>
        <w:t>Multimedia material</w:t>
      </w:r>
      <w:r w:rsidR="00290BBC">
        <w:rPr>
          <w:sz w:val="22"/>
          <w:szCs w:val="22"/>
          <w:lang w:val="en-GB"/>
        </w:rPr>
        <w:t xml:space="preserve">: </w:t>
      </w:r>
    </w:p>
    <w:p w:rsidR="00290BBC" w:rsidRPr="00290BBC" w:rsidRDefault="000745AE" w:rsidP="00CF23D1">
      <w:pPr>
        <w:pStyle w:val="Prrafodelista"/>
        <w:numPr>
          <w:ilvl w:val="0"/>
          <w:numId w:val="12"/>
        </w:numPr>
        <w:spacing w:after="120"/>
        <w:rPr>
          <w:b/>
          <w:bCs/>
          <w:lang w:val="en-GB"/>
        </w:rPr>
      </w:pPr>
      <w:hyperlink r:id="rId19" w:history="1">
        <w:r w:rsidR="00290BBC" w:rsidRPr="00F41591">
          <w:rPr>
            <w:rStyle w:val="Hipervnculo"/>
            <w:rFonts w:cs="Arial"/>
            <w:shd w:val="clear" w:color="auto" w:fill="FFFFFF"/>
            <w:lang w:val="en-GB"/>
          </w:rPr>
          <w:t>https://www.youtube.com/playlist?list=PLc7X7gNmtdsFMyowpI8rTZaejfdXce7lG</w:t>
        </w:r>
      </w:hyperlink>
    </w:p>
    <w:p w:rsidR="00D01383" w:rsidRPr="00F41591" w:rsidRDefault="00D01383" w:rsidP="00EC1B33">
      <w:pPr>
        <w:pStyle w:val="Default"/>
        <w:spacing w:after="120" w:line="276" w:lineRule="auto"/>
        <w:jc w:val="both"/>
        <w:rPr>
          <w:sz w:val="22"/>
          <w:szCs w:val="22"/>
          <w:lang w:val="en-GB"/>
        </w:rPr>
      </w:pPr>
    </w:p>
    <w:p w:rsidR="00D01383" w:rsidRPr="00F41591" w:rsidRDefault="00D01383" w:rsidP="00FA7C44">
      <w:pPr>
        <w:spacing w:after="120"/>
        <w:jc w:val="both"/>
        <w:rPr>
          <w:b/>
          <w:lang w:val="en-GB"/>
        </w:rPr>
      </w:pPr>
      <w:r w:rsidRPr="00F41591">
        <w:rPr>
          <w:b/>
          <w:lang w:val="en-GB"/>
        </w:rPr>
        <w:t>Description of the activity</w:t>
      </w:r>
    </w:p>
    <w:p w:rsidR="00E85F06" w:rsidRPr="009F7740" w:rsidRDefault="00D01383" w:rsidP="00FA7C44">
      <w:pPr>
        <w:spacing w:after="120"/>
        <w:jc w:val="both"/>
        <w:rPr>
          <w:shd w:val="clear" w:color="auto" w:fill="B2A1C7" w:themeFill="accent4" w:themeFillTint="99"/>
          <w:lang w:val="en-GB"/>
        </w:rPr>
      </w:pPr>
      <w:r w:rsidRPr="009F7740">
        <w:rPr>
          <w:lang w:val="en-GB"/>
        </w:rPr>
        <w:t>For this activity, students are p</w:t>
      </w:r>
      <w:r w:rsidR="00B568BA" w:rsidRPr="009F7740">
        <w:rPr>
          <w:lang w:val="en-GB"/>
        </w:rPr>
        <w:t xml:space="preserve">rovided with material to study on the RRI dimensions and the RRI key issues. </w:t>
      </w:r>
      <w:r w:rsidR="00EC1B33">
        <w:rPr>
          <w:lang w:val="en-GB"/>
        </w:rPr>
        <w:t>They have to</w:t>
      </w:r>
      <w:r w:rsidR="00B568BA" w:rsidRPr="009F7740">
        <w:rPr>
          <w:lang w:val="en-GB"/>
        </w:rPr>
        <w:t xml:space="preserve"> reflect on how these two approaches complement each other (or not). </w:t>
      </w:r>
      <w:r w:rsidR="00EC1B33">
        <w:rPr>
          <w:lang w:val="en-GB"/>
        </w:rPr>
        <w:t>S</w:t>
      </w:r>
      <w:r w:rsidR="00B568BA" w:rsidRPr="009F7740">
        <w:rPr>
          <w:lang w:val="en-GB"/>
        </w:rPr>
        <w:t>tudents will have to write a sho</w:t>
      </w:r>
      <w:r w:rsidR="006F219C" w:rsidRPr="009F7740">
        <w:rPr>
          <w:lang w:val="en-GB"/>
        </w:rPr>
        <w:t xml:space="preserve">rt post </w:t>
      </w:r>
      <w:r w:rsidR="006F219C" w:rsidRPr="00EC1B33">
        <w:rPr>
          <w:lang w:val="en-GB"/>
        </w:rPr>
        <w:t>(150 words)</w:t>
      </w:r>
      <w:r w:rsidR="00EC1B33">
        <w:rPr>
          <w:lang w:val="en-GB"/>
        </w:rPr>
        <w:t xml:space="preserve"> </w:t>
      </w:r>
      <w:r w:rsidR="009F7740" w:rsidRPr="009F7740">
        <w:rPr>
          <w:lang w:val="en-GB"/>
        </w:rPr>
        <w:t>answering the</w:t>
      </w:r>
      <w:r w:rsidR="00B568BA" w:rsidRPr="009F7740">
        <w:rPr>
          <w:lang w:val="en-GB"/>
        </w:rPr>
        <w:t xml:space="preserve"> question:</w:t>
      </w:r>
      <w:r w:rsidR="00B568BA" w:rsidRPr="009F7740">
        <w:rPr>
          <w:shd w:val="clear" w:color="auto" w:fill="FBD4B4" w:themeFill="accent6" w:themeFillTint="66"/>
          <w:lang w:val="en-GB"/>
        </w:rPr>
        <w:t xml:space="preserve"> </w:t>
      </w:r>
    </w:p>
    <w:p w:rsidR="00B568BA" w:rsidRPr="00B568BA" w:rsidRDefault="00B568BA" w:rsidP="00F16F37">
      <w:pPr>
        <w:spacing w:after="120"/>
        <w:jc w:val="center"/>
        <w:rPr>
          <w:i/>
          <w:lang w:val="en-GB"/>
        </w:rPr>
      </w:pPr>
      <w:r w:rsidRPr="009F7740">
        <w:rPr>
          <w:i/>
          <w:lang w:val="en-GB"/>
        </w:rPr>
        <w:t>Which approach do you agree with</w:t>
      </w:r>
      <w:r w:rsidR="00F16F37">
        <w:rPr>
          <w:i/>
          <w:lang w:val="en-GB"/>
        </w:rPr>
        <w:t>? Wh</w:t>
      </w:r>
      <w:r w:rsidRPr="009F7740">
        <w:rPr>
          <w:i/>
          <w:lang w:val="en-GB"/>
        </w:rPr>
        <w:t>y?</w:t>
      </w:r>
    </w:p>
    <w:p w:rsidR="00F16F37" w:rsidRDefault="00D01383" w:rsidP="00F16F37">
      <w:pPr>
        <w:rPr>
          <w:lang w:val="en-GB"/>
        </w:rPr>
      </w:pPr>
      <w:r w:rsidRPr="00F41591">
        <w:rPr>
          <w:lang w:val="en-GB"/>
        </w:rPr>
        <w:t xml:space="preserve">They are to read the </w:t>
      </w:r>
      <w:r w:rsidR="0015348E">
        <w:rPr>
          <w:lang w:val="en-GB"/>
        </w:rPr>
        <w:t>articles provided and w</w:t>
      </w:r>
      <w:r w:rsidRPr="00F41591">
        <w:rPr>
          <w:lang w:val="en-GB"/>
        </w:rPr>
        <w:t>atch the videos related to the key issues of RRI.</w:t>
      </w:r>
    </w:p>
    <w:p w:rsidR="00F16F37" w:rsidRPr="00F16F37" w:rsidRDefault="00F16F37" w:rsidP="00F16F37">
      <w:pPr>
        <w:jc w:val="both"/>
        <w:rPr>
          <w:lang w:val="en-GB"/>
        </w:rPr>
      </w:pPr>
      <w:r w:rsidRPr="00F16F37">
        <w:rPr>
          <w:lang w:val="en-GB"/>
        </w:rPr>
        <w:t xml:space="preserve">Furthermore, the students can participate in a debate activity. This activity follows a pyramid structure where they can be able to read the views of other activity </w:t>
      </w:r>
      <w:proofErr w:type="gramStart"/>
      <w:r w:rsidRPr="00F16F37">
        <w:rPr>
          <w:lang w:val="en-GB"/>
        </w:rPr>
        <w:t>participants,</w:t>
      </w:r>
      <w:proofErr w:type="gramEnd"/>
      <w:r w:rsidRPr="00F16F37">
        <w:rPr>
          <w:lang w:val="en-GB"/>
        </w:rPr>
        <w:t xml:space="preserve"> discuss and rate different reasons on the debate topic</w:t>
      </w:r>
      <w:r>
        <w:rPr>
          <w:lang w:val="en-GB"/>
        </w:rPr>
        <w:t xml:space="preserve">. </w:t>
      </w:r>
      <w:r w:rsidRPr="00F16F37">
        <w:rPr>
          <w:lang w:val="en-GB"/>
        </w:rPr>
        <w:t xml:space="preserve">This activity uses the </w:t>
      </w:r>
      <w:proofErr w:type="spellStart"/>
      <w:r w:rsidRPr="00F16F37">
        <w:rPr>
          <w:lang w:val="en-GB"/>
        </w:rPr>
        <w:t>PyramidApp</w:t>
      </w:r>
      <w:proofErr w:type="spellEnd"/>
      <w:r w:rsidRPr="00F16F37">
        <w:rPr>
          <w:lang w:val="en-GB"/>
        </w:rPr>
        <w:t xml:space="preserve"> tool. The activity will take some time to finish, as several active participants need to be synchronously available to collaborate. They will receive notifications (emails and also notifications in the </w:t>
      </w:r>
      <w:proofErr w:type="spellStart"/>
      <w:r w:rsidRPr="00F16F37">
        <w:rPr>
          <w:lang w:val="en-GB"/>
        </w:rPr>
        <w:t>pyramidApp</w:t>
      </w:r>
      <w:proofErr w:type="spellEnd"/>
      <w:r w:rsidRPr="00F16F37">
        <w:rPr>
          <w:lang w:val="en-GB"/>
        </w:rPr>
        <w:t xml:space="preserve"> window itself) on when/how to continue, as the objective is to create more opportunities for all participants (coming from different time zones) to participate. Activity includes following three levels occurring at different times.</w:t>
      </w:r>
    </w:p>
    <w:p w:rsidR="00F16F37" w:rsidRPr="00F16F37" w:rsidRDefault="00F16F37" w:rsidP="005B3929">
      <w:pPr>
        <w:numPr>
          <w:ilvl w:val="0"/>
          <w:numId w:val="55"/>
        </w:numPr>
        <w:spacing w:after="120"/>
        <w:jc w:val="both"/>
        <w:rPr>
          <w:lang w:val="en-GB"/>
        </w:rPr>
      </w:pPr>
      <w:r w:rsidRPr="00F16F37">
        <w:rPr>
          <w:lang w:val="en-GB"/>
        </w:rPr>
        <w:lastRenderedPageBreak/>
        <w:t xml:space="preserve">Level </w:t>
      </w:r>
      <w:r w:rsidR="00BB1FF6" w:rsidRPr="00F16F37">
        <w:rPr>
          <w:lang w:val="en-GB"/>
        </w:rPr>
        <w:t>1:</w:t>
      </w:r>
      <w:r w:rsidRPr="00F16F37">
        <w:rPr>
          <w:lang w:val="en-GB"/>
        </w:rPr>
        <w:t xml:space="preserve"> Post in your view, the reasons on the debate topic</w:t>
      </w:r>
    </w:p>
    <w:p w:rsidR="00F16F37" w:rsidRPr="00F16F37" w:rsidRDefault="00F16F37" w:rsidP="005B3929">
      <w:pPr>
        <w:numPr>
          <w:ilvl w:val="0"/>
          <w:numId w:val="55"/>
        </w:numPr>
        <w:spacing w:after="120"/>
        <w:jc w:val="both"/>
        <w:rPr>
          <w:lang w:val="en-GB"/>
        </w:rPr>
      </w:pPr>
      <w:r w:rsidRPr="00F16F37">
        <w:rPr>
          <w:lang w:val="en-GB"/>
        </w:rPr>
        <w:t xml:space="preserve">Level </w:t>
      </w:r>
      <w:r w:rsidR="00BB1FF6" w:rsidRPr="00F16F37">
        <w:rPr>
          <w:lang w:val="en-GB"/>
        </w:rPr>
        <w:t>2:</w:t>
      </w:r>
      <w:r w:rsidRPr="00F16F37">
        <w:rPr>
          <w:lang w:val="en-GB"/>
        </w:rPr>
        <w:t xml:space="preserve"> Each participant will be distributed in a small group and will be able to see each other’s submissions. They can discuss which submissions, including their own, are more interesting or useful and rate them.</w:t>
      </w:r>
    </w:p>
    <w:p w:rsidR="00F16F37" w:rsidRPr="00F16F37" w:rsidRDefault="00F16F37" w:rsidP="005B3929">
      <w:pPr>
        <w:numPr>
          <w:ilvl w:val="0"/>
          <w:numId w:val="55"/>
        </w:numPr>
        <w:spacing w:after="120"/>
        <w:jc w:val="both"/>
        <w:rPr>
          <w:lang w:val="en-GB"/>
        </w:rPr>
      </w:pPr>
      <w:r w:rsidRPr="00F16F37">
        <w:rPr>
          <w:lang w:val="en-GB"/>
        </w:rPr>
        <w:t xml:space="preserve">Level </w:t>
      </w:r>
      <w:r w:rsidR="00BB1FF6" w:rsidRPr="00F16F37">
        <w:rPr>
          <w:lang w:val="en-GB"/>
        </w:rPr>
        <w:t>3:</w:t>
      </w:r>
      <w:r w:rsidRPr="00F16F37">
        <w:rPr>
          <w:lang w:val="en-GB"/>
        </w:rPr>
        <w:t xml:space="preserve"> Each participant will be in a larger group with the submissions selected as more interesting in level 2 (in your previous group and in other groups). Discuss why these selected submissions are important, useful or interesting and rate them in this final round.</w:t>
      </w:r>
    </w:p>
    <w:p w:rsidR="00F16F37" w:rsidRPr="00F16F37" w:rsidRDefault="00F16F37" w:rsidP="00F16F37">
      <w:pPr>
        <w:spacing w:after="120"/>
        <w:jc w:val="both"/>
        <w:rPr>
          <w:bCs/>
          <w:lang w:val="en-GB"/>
        </w:rPr>
      </w:pPr>
      <w:r w:rsidRPr="00F16F37">
        <w:rPr>
          <w:bCs/>
          <w:lang w:val="en-GB"/>
        </w:rPr>
        <w:t xml:space="preserve">The proposed topics to debate are: </w:t>
      </w:r>
    </w:p>
    <w:p w:rsidR="00F16F37" w:rsidRDefault="00F16F37" w:rsidP="005B3929">
      <w:pPr>
        <w:pStyle w:val="Prrafodelista"/>
        <w:numPr>
          <w:ilvl w:val="1"/>
          <w:numId w:val="55"/>
        </w:numPr>
        <w:spacing w:after="120"/>
        <w:jc w:val="both"/>
        <w:rPr>
          <w:bCs/>
          <w:lang w:val="en-GB"/>
        </w:rPr>
      </w:pPr>
      <w:r>
        <w:rPr>
          <w:bCs/>
          <w:lang w:val="en-GB"/>
        </w:rPr>
        <w:t>Which RRI key issue is easier to implement and why.</w:t>
      </w:r>
    </w:p>
    <w:p w:rsidR="00F16F37" w:rsidRPr="00F16F37" w:rsidRDefault="00F16F37" w:rsidP="005B3929">
      <w:pPr>
        <w:pStyle w:val="Prrafodelista"/>
        <w:numPr>
          <w:ilvl w:val="1"/>
          <w:numId w:val="55"/>
        </w:numPr>
        <w:spacing w:after="120"/>
        <w:jc w:val="both"/>
        <w:rPr>
          <w:bCs/>
          <w:lang w:val="en-GB"/>
        </w:rPr>
      </w:pPr>
      <w:r>
        <w:rPr>
          <w:bCs/>
          <w:lang w:val="en-GB"/>
        </w:rPr>
        <w:t xml:space="preserve">Which RRI key issue is harder to implement and why. </w:t>
      </w:r>
    </w:p>
    <w:p w:rsidR="00CE1EB5" w:rsidRPr="0066475A" w:rsidRDefault="00FD2C06" w:rsidP="00F16F37">
      <w:pPr>
        <w:spacing w:after="120"/>
        <w:jc w:val="both"/>
        <w:rPr>
          <w:bCs/>
          <w:lang w:val="en-US"/>
        </w:rPr>
      </w:pPr>
      <w:r>
        <w:rPr>
          <w:lang w:val="en-US"/>
        </w:rPr>
        <w:t>Concluding the second</w:t>
      </w:r>
      <w:r w:rsidRPr="00A11503">
        <w:rPr>
          <w:lang w:val="en-US"/>
        </w:rPr>
        <w:t xml:space="preserve"> unit, participants have to complete a short quiz</w:t>
      </w:r>
      <w:r>
        <w:rPr>
          <w:lang w:val="en-US"/>
        </w:rPr>
        <w:t xml:space="preserve"> (</w:t>
      </w:r>
      <w:r w:rsidR="00EC1B33" w:rsidRPr="00EC1B33">
        <w:rPr>
          <w:lang w:val="en-US"/>
        </w:rPr>
        <w:t xml:space="preserve">see </w:t>
      </w:r>
      <w:r w:rsidR="00F16F37" w:rsidRPr="00F16F37">
        <w:rPr>
          <w:b/>
          <w:bCs/>
          <w:lang w:val="en-US"/>
        </w:rPr>
        <w:t>Annex 1: MOOC Quizzes-Quiz</w:t>
      </w:r>
      <w:r w:rsidR="00F16F37">
        <w:rPr>
          <w:b/>
          <w:lang w:val="en-US"/>
        </w:rPr>
        <w:t xml:space="preserve"> 2</w:t>
      </w:r>
      <w:r w:rsidRPr="00F16F37">
        <w:rPr>
          <w:bCs/>
          <w:lang w:val="en-US"/>
        </w:rPr>
        <w:t>)</w:t>
      </w:r>
      <w:r w:rsidRPr="00A11503">
        <w:rPr>
          <w:lang w:val="en-US"/>
        </w:rPr>
        <w:t>. The quiz does not have to be done immediately after the online session, but can also be taken at a later point in time, yet before the next session takes place. It will not be graded, but has to be concluded before entering the final exam.</w:t>
      </w:r>
      <w:r w:rsidR="00CE1EB5">
        <w:rPr>
          <w:b/>
          <w:bCs/>
          <w:sz w:val="32"/>
          <w:szCs w:val="32"/>
          <w:lang w:val="en-GB"/>
        </w:rPr>
        <w:br w:type="page"/>
      </w:r>
    </w:p>
    <w:p w:rsidR="003F5149" w:rsidRPr="0015348E" w:rsidRDefault="0015348E" w:rsidP="00FA7C44">
      <w:pPr>
        <w:spacing w:after="120"/>
        <w:rPr>
          <w:b/>
          <w:bCs/>
          <w:sz w:val="32"/>
          <w:szCs w:val="32"/>
          <w:lang w:val="en-GB"/>
        </w:rPr>
      </w:pPr>
      <w:proofErr w:type="gramStart"/>
      <w:r>
        <w:rPr>
          <w:b/>
          <w:bCs/>
          <w:sz w:val="32"/>
          <w:szCs w:val="32"/>
          <w:lang w:val="en-GB"/>
        </w:rPr>
        <w:lastRenderedPageBreak/>
        <w:t xml:space="preserve">WEEK </w:t>
      </w:r>
      <w:r w:rsidR="00444C21">
        <w:rPr>
          <w:b/>
          <w:bCs/>
          <w:sz w:val="32"/>
          <w:szCs w:val="32"/>
          <w:lang w:val="en-GB"/>
        </w:rPr>
        <w:t>2</w:t>
      </w:r>
      <w:r w:rsidR="0049120B" w:rsidRPr="00F41591">
        <w:rPr>
          <w:b/>
          <w:bCs/>
          <w:sz w:val="32"/>
          <w:szCs w:val="32"/>
          <w:lang w:val="en-GB"/>
        </w:rPr>
        <w:t>.</w:t>
      </w:r>
      <w:proofErr w:type="gramEnd"/>
      <w:r w:rsidR="0049120B" w:rsidRPr="00F41591">
        <w:rPr>
          <w:b/>
          <w:bCs/>
          <w:sz w:val="32"/>
          <w:szCs w:val="32"/>
          <w:lang w:val="en-GB"/>
        </w:rPr>
        <w:t xml:space="preserve"> INSPIRING RRI CASES</w:t>
      </w:r>
    </w:p>
    <w:tbl>
      <w:tblPr>
        <w:tblpPr w:leftFromText="141" w:rightFromText="141" w:vertAnchor="text" w:horzAnchor="page" w:tblpX="1810" w:tblpY="171"/>
        <w:tblW w:w="8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2"/>
        <w:gridCol w:w="6225"/>
      </w:tblGrid>
      <w:tr w:rsidR="0066475A" w:rsidRPr="003926B3" w:rsidTr="002C18ED">
        <w:trPr>
          <w:trHeight w:val="340"/>
        </w:trPr>
        <w:tc>
          <w:tcPr>
            <w:tcW w:w="2182" w:type="dxa"/>
            <w:shd w:val="clear" w:color="auto" w:fill="F79646" w:themeFill="accent6"/>
            <w:vAlign w:val="center"/>
          </w:tcPr>
          <w:p w:rsidR="0066475A" w:rsidRPr="00F41591" w:rsidRDefault="0066475A" w:rsidP="00FA7C44">
            <w:pPr>
              <w:spacing w:after="120"/>
              <w:rPr>
                <w:b/>
                <w:lang w:val="en-GB"/>
              </w:rPr>
            </w:pPr>
            <w:r>
              <w:rPr>
                <w:b/>
                <w:lang w:val="en-GB"/>
              </w:rPr>
              <w:t xml:space="preserve">Video of the week 2                        </w:t>
            </w:r>
          </w:p>
        </w:tc>
        <w:tc>
          <w:tcPr>
            <w:tcW w:w="6225" w:type="dxa"/>
            <w:shd w:val="clear" w:color="auto" w:fill="auto"/>
            <w:vAlign w:val="center"/>
          </w:tcPr>
          <w:p w:rsidR="0066475A" w:rsidRPr="001B7225" w:rsidRDefault="0066475A" w:rsidP="00FA7C44">
            <w:pPr>
              <w:spacing w:after="120"/>
              <w:rPr>
                <w:lang w:val="en-GB"/>
              </w:rPr>
            </w:pPr>
            <w:r>
              <w:rPr>
                <w:lang w:val="en-GB"/>
              </w:rPr>
              <w:t>Video 3. Week content</w:t>
            </w:r>
          </w:p>
        </w:tc>
      </w:tr>
      <w:tr w:rsidR="0066475A" w:rsidRPr="00F41591" w:rsidTr="002C18ED">
        <w:trPr>
          <w:trHeight w:val="396"/>
        </w:trPr>
        <w:tc>
          <w:tcPr>
            <w:tcW w:w="2182" w:type="dxa"/>
            <w:shd w:val="clear" w:color="auto" w:fill="F79646" w:themeFill="accent6"/>
            <w:vAlign w:val="center"/>
          </w:tcPr>
          <w:p w:rsidR="0066475A" w:rsidRPr="00F41591" w:rsidRDefault="0066475A" w:rsidP="00FA7C44">
            <w:pPr>
              <w:spacing w:after="120"/>
              <w:rPr>
                <w:b/>
                <w:lang w:val="en-GB"/>
              </w:rPr>
            </w:pPr>
            <w:r>
              <w:rPr>
                <w:b/>
                <w:lang w:val="en-GB"/>
              </w:rPr>
              <w:t>Multimedia material</w:t>
            </w:r>
          </w:p>
        </w:tc>
        <w:tc>
          <w:tcPr>
            <w:tcW w:w="6225" w:type="dxa"/>
            <w:shd w:val="clear" w:color="auto" w:fill="auto"/>
            <w:vAlign w:val="center"/>
          </w:tcPr>
          <w:p w:rsidR="0066475A" w:rsidRPr="00004332" w:rsidRDefault="0066475A" w:rsidP="00FA7C44">
            <w:pPr>
              <w:pStyle w:val="Default"/>
              <w:spacing w:after="120" w:line="276" w:lineRule="auto"/>
              <w:rPr>
                <w:lang w:val="en-GB"/>
              </w:rPr>
            </w:pPr>
            <w:r>
              <w:rPr>
                <w:lang w:val="en-GB"/>
              </w:rPr>
              <w:t>-</w:t>
            </w:r>
          </w:p>
        </w:tc>
      </w:tr>
      <w:tr w:rsidR="0066475A" w:rsidRPr="00F41591" w:rsidTr="002C18ED">
        <w:trPr>
          <w:trHeight w:val="466"/>
        </w:trPr>
        <w:tc>
          <w:tcPr>
            <w:tcW w:w="2182" w:type="dxa"/>
            <w:shd w:val="clear" w:color="auto" w:fill="F79646" w:themeFill="accent6"/>
            <w:vAlign w:val="center"/>
          </w:tcPr>
          <w:p w:rsidR="0066475A" w:rsidRPr="00F41591" w:rsidRDefault="0066475A" w:rsidP="00FA7C44">
            <w:pPr>
              <w:spacing w:after="120"/>
              <w:rPr>
                <w:b/>
                <w:lang w:val="en-GB"/>
              </w:rPr>
            </w:pPr>
            <w:r>
              <w:rPr>
                <w:b/>
                <w:lang w:val="en-GB"/>
              </w:rPr>
              <w:t>Bibliography to read</w:t>
            </w:r>
          </w:p>
        </w:tc>
        <w:tc>
          <w:tcPr>
            <w:tcW w:w="6225" w:type="dxa"/>
            <w:shd w:val="clear" w:color="auto" w:fill="auto"/>
            <w:vAlign w:val="center"/>
          </w:tcPr>
          <w:p w:rsidR="0066475A" w:rsidRPr="00A93865" w:rsidRDefault="0066475A" w:rsidP="00FA7C44">
            <w:pPr>
              <w:pStyle w:val="Default"/>
              <w:spacing w:after="120" w:line="276" w:lineRule="auto"/>
              <w:rPr>
                <w:sz w:val="22"/>
                <w:szCs w:val="22"/>
                <w:lang w:val="en-GB"/>
              </w:rPr>
            </w:pPr>
            <w:r>
              <w:rPr>
                <w:sz w:val="22"/>
                <w:szCs w:val="22"/>
                <w:lang w:val="en-GB"/>
              </w:rPr>
              <w:t>HEIRRI CASES with answers</w:t>
            </w:r>
          </w:p>
        </w:tc>
      </w:tr>
      <w:tr w:rsidR="0066475A" w:rsidRPr="00F41591" w:rsidTr="002C18ED">
        <w:trPr>
          <w:trHeight w:val="262"/>
        </w:trPr>
        <w:tc>
          <w:tcPr>
            <w:tcW w:w="2182" w:type="dxa"/>
            <w:shd w:val="clear" w:color="auto" w:fill="F79646" w:themeFill="accent6"/>
            <w:vAlign w:val="center"/>
          </w:tcPr>
          <w:p w:rsidR="0066475A" w:rsidRPr="00F41591" w:rsidRDefault="0066475A" w:rsidP="00FA7C44">
            <w:pPr>
              <w:spacing w:after="120"/>
              <w:rPr>
                <w:b/>
                <w:lang w:val="en-GB"/>
              </w:rPr>
            </w:pPr>
            <w:r>
              <w:rPr>
                <w:b/>
                <w:lang w:val="en-GB"/>
              </w:rPr>
              <w:t>Activity</w:t>
            </w:r>
          </w:p>
        </w:tc>
        <w:tc>
          <w:tcPr>
            <w:tcW w:w="6225" w:type="dxa"/>
            <w:shd w:val="clear" w:color="auto" w:fill="auto"/>
            <w:vAlign w:val="center"/>
          </w:tcPr>
          <w:p w:rsidR="0066475A" w:rsidRPr="001B7225" w:rsidRDefault="0066475A" w:rsidP="00FA7C44">
            <w:pPr>
              <w:spacing w:after="120"/>
              <w:rPr>
                <w:lang w:val="en-GB"/>
              </w:rPr>
            </w:pPr>
            <w:r>
              <w:rPr>
                <w:lang w:val="en-GB"/>
              </w:rPr>
              <w:t>Analyse a HEIRRI case</w:t>
            </w:r>
          </w:p>
        </w:tc>
      </w:tr>
      <w:tr w:rsidR="0066475A" w:rsidRPr="00F41591" w:rsidTr="002C18ED">
        <w:trPr>
          <w:trHeight w:val="122"/>
        </w:trPr>
        <w:tc>
          <w:tcPr>
            <w:tcW w:w="2182" w:type="dxa"/>
            <w:vMerge w:val="restart"/>
            <w:shd w:val="clear" w:color="auto" w:fill="F79646" w:themeFill="accent6"/>
            <w:vAlign w:val="center"/>
          </w:tcPr>
          <w:p w:rsidR="0066475A" w:rsidRPr="00F41591" w:rsidRDefault="0066475A" w:rsidP="00FA7C44">
            <w:pPr>
              <w:spacing w:after="120"/>
              <w:rPr>
                <w:b/>
                <w:lang w:val="en-GB"/>
              </w:rPr>
            </w:pPr>
            <w:r>
              <w:rPr>
                <w:b/>
                <w:lang w:val="en-GB"/>
              </w:rPr>
              <w:t>Assignment</w:t>
            </w:r>
          </w:p>
        </w:tc>
        <w:tc>
          <w:tcPr>
            <w:tcW w:w="6225" w:type="dxa"/>
            <w:shd w:val="clear" w:color="auto" w:fill="auto"/>
            <w:vAlign w:val="center"/>
          </w:tcPr>
          <w:p w:rsidR="0066475A" w:rsidRPr="001B7225" w:rsidRDefault="0066475A" w:rsidP="00FA7C44">
            <w:pPr>
              <w:spacing w:after="120"/>
              <w:rPr>
                <w:lang w:val="en-GB"/>
              </w:rPr>
            </w:pPr>
            <w:r>
              <w:rPr>
                <w:lang w:val="en-GB"/>
              </w:rPr>
              <w:t>Post the analysed case</w:t>
            </w:r>
          </w:p>
        </w:tc>
      </w:tr>
      <w:tr w:rsidR="0066475A" w:rsidRPr="00F41591" w:rsidTr="002C18ED">
        <w:trPr>
          <w:trHeight w:val="121"/>
        </w:trPr>
        <w:tc>
          <w:tcPr>
            <w:tcW w:w="2182" w:type="dxa"/>
            <w:vMerge/>
            <w:shd w:val="clear" w:color="auto" w:fill="F79646" w:themeFill="accent6"/>
            <w:vAlign w:val="center"/>
          </w:tcPr>
          <w:p w:rsidR="0066475A" w:rsidRDefault="0066475A" w:rsidP="00FA7C44">
            <w:pPr>
              <w:spacing w:after="120"/>
              <w:rPr>
                <w:b/>
                <w:lang w:val="en-GB"/>
              </w:rPr>
            </w:pPr>
          </w:p>
        </w:tc>
        <w:tc>
          <w:tcPr>
            <w:tcW w:w="6225" w:type="dxa"/>
            <w:shd w:val="clear" w:color="auto" w:fill="auto"/>
            <w:vAlign w:val="center"/>
          </w:tcPr>
          <w:p w:rsidR="0066475A" w:rsidRDefault="0066475A" w:rsidP="00FA7C44">
            <w:pPr>
              <w:spacing w:after="120"/>
              <w:rPr>
                <w:lang w:val="en-GB"/>
              </w:rPr>
            </w:pPr>
            <w:r>
              <w:rPr>
                <w:lang w:val="en-GB"/>
              </w:rPr>
              <w:t>Answer the forum question</w:t>
            </w:r>
          </w:p>
        </w:tc>
      </w:tr>
    </w:tbl>
    <w:p w:rsidR="00EA7577" w:rsidRDefault="00EA7577" w:rsidP="00FA7C44">
      <w:pPr>
        <w:widowControl w:val="0"/>
        <w:autoSpaceDE w:val="0"/>
        <w:autoSpaceDN w:val="0"/>
        <w:adjustRightInd w:val="0"/>
        <w:spacing w:after="120"/>
        <w:jc w:val="both"/>
        <w:rPr>
          <w:rFonts w:ascii="Calibri" w:hAnsi="Calibri" w:cs="Calibri"/>
          <w:color w:val="000000"/>
          <w:lang w:val="en-GB"/>
        </w:rPr>
      </w:pPr>
    </w:p>
    <w:p w:rsidR="00C912E3" w:rsidRPr="00EA7577" w:rsidRDefault="00EA7577" w:rsidP="00FA7C44">
      <w:pPr>
        <w:widowControl w:val="0"/>
        <w:autoSpaceDE w:val="0"/>
        <w:autoSpaceDN w:val="0"/>
        <w:adjustRightInd w:val="0"/>
        <w:spacing w:after="120"/>
        <w:jc w:val="both"/>
        <w:rPr>
          <w:rFonts w:ascii="Calibri" w:hAnsi="Calibri" w:cs="Calibri"/>
          <w:color w:val="000000"/>
          <w:lang w:val="en-GB"/>
        </w:rPr>
      </w:pPr>
      <w:r>
        <w:rPr>
          <w:rFonts w:ascii="Calibri" w:hAnsi="Calibri" w:cs="Calibri"/>
          <w:color w:val="000000"/>
          <w:lang w:val="en-GB"/>
        </w:rPr>
        <w:t>In the third</w:t>
      </w:r>
      <w:r w:rsidR="0015348E">
        <w:rPr>
          <w:rFonts w:ascii="Calibri" w:hAnsi="Calibri" w:cs="Calibri"/>
          <w:color w:val="000000"/>
          <w:lang w:val="en-GB"/>
        </w:rPr>
        <w:t xml:space="preserve"> week</w:t>
      </w:r>
      <w:r w:rsidR="00AE4D52" w:rsidRPr="00F41591">
        <w:rPr>
          <w:rFonts w:ascii="Calibri" w:hAnsi="Calibri" w:cs="Calibri"/>
          <w:color w:val="000000"/>
          <w:lang w:val="en-GB"/>
        </w:rPr>
        <w:t>, inspiring practices and activities of doing Responsible Research and Innovation will be presented</w:t>
      </w:r>
      <w:r w:rsidR="006F219C">
        <w:rPr>
          <w:rFonts w:ascii="Calibri" w:hAnsi="Calibri" w:cs="Calibri"/>
          <w:color w:val="000000"/>
          <w:lang w:val="en-GB"/>
        </w:rPr>
        <w:t xml:space="preserve"> and analysed</w:t>
      </w:r>
      <w:r w:rsidR="00AE4D52" w:rsidRPr="00F41591">
        <w:rPr>
          <w:rFonts w:ascii="Calibri" w:hAnsi="Calibri" w:cs="Calibri"/>
          <w:color w:val="000000"/>
          <w:lang w:val="en-GB"/>
        </w:rPr>
        <w:t>.</w:t>
      </w:r>
      <w:r w:rsidR="00F1401F">
        <w:rPr>
          <w:rFonts w:ascii="Calibri" w:hAnsi="Calibri" w:cs="Calibri"/>
          <w:color w:val="000000"/>
          <w:lang w:val="en-GB"/>
        </w:rPr>
        <w:t xml:space="preserve"> </w:t>
      </w:r>
      <w:r w:rsidR="00AE4D52" w:rsidRPr="00F41591">
        <w:rPr>
          <w:rFonts w:ascii="Calibri" w:hAnsi="Calibri" w:cs="Calibri"/>
          <w:color w:val="000000"/>
          <w:lang w:val="en-GB"/>
        </w:rPr>
        <w:t xml:space="preserve">See </w:t>
      </w:r>
      <w:r w:rsidR="00EC1B33">
        <w:rPr>
          <w:rFonts w:ascii="Calibri" w:hAnsi="Calibri" w:cs="Calibri"/>
          <w:b/>
          <w:color w:val="000000"/>
          <w:lang w:val="en-GB"/>
        </w:rPr>
        <w:t>HEIRRI CASES</w:t>
      </w:r>
      <w:r w:rsidR="00AE4D52" w:rsidRPr="00B11A82">
        <w:rPr>
          <w:rFonts w:ascii="Calibri" w:hAnsi="Calibri" w:cs="Calibri"/>
          <w:b/>
          <w:color w:val="000000"/>
          <w:lang w:val="en-GB"/>
        </w:rPr>
        <w:t xml:space="preserve"> guide</w:t>
      </w:r>
      <w:r w:rsidR="00AE4D52" w:rsidRPr="00F41591">
        <w:rPr>
          <w:rFonts w:ascii="Calibri" w:hAnsi="Calibri" w:cs="Calibri"/>
          <w:color w:val="000000"/>
          <w:lang w:val="en-GB"/>
        </w:rPr>
        <w:t>.</w:t>
      </w:r>
    </w:p>
    <w:p w:rsidR="00EC1B33" w:rsidRDefault="00EC1B33" w:rsidP="00FA7C44">
      <w:pPr>
        <w:widowControl w:val="0"/>
        <w:autoSpaceDE w:val="0"/>
        <w:autoSpaceDN w:val="0"/>
        <w:adjustRightInd w:val="0"/>
        <w:spacing w:after="120"/>
        <w:jc w:val="both"/>
        <w:rPr>
          <w:rFonts w:ascii="Calibri" w:hAnsi="Calibri" w:cs="Calibri"/>
          <w:b/>
          <w:color w:val="000000"/>
          <w:lang w:val="en-GB"/>
        </w:rPr>
      </w:pPr>
    </w:p>
    <w:p w:rsidR="00E85F06" w:rsidRPr="00F41591" w:rsidRDefault="00E85F06" w:rsidP="00FA7C44">
      <w:pPr>
        <w:widowControl w:val="0"/>
        <w:autoSpaceDE w:val="0"/>
        <w:autoSpaceDN w:val="0"/>
        <w:adjustRightInd w:val="0"/>
        <w:spacing w:after="120"/>
        <w:jc w:val="both"/>
        <w:rPr>
          <w:rFonts w:ascii="Calibri" w:hAnsi="Calibri" w:cs="Calibri"/>
          <w:b/>
          <w:color w:val="000000"/>
          <w:lang w:val="en-GB"/>
        </w:rPr>
      </w:pPr>
      <w:r w:rsidRPr="00F41591">
        <w:rPr>
          <w:rFonts w:ascii="Calibri" w:hAnsi="Calibri" w:cs="Calibri"/>
          <w:b/>
          <w:color w:val="000000"/>
          <w:lang w:val="en-GB"/>
        </w:rPr>
        <w:t>Goal</w:t>
      </w:r>
    </w:p>
    <w:p w:rsidR="00AE4D52" w:rsidRPr="00F41591" w:rsidRDefault="00AE4D52" w:rsidP="00FA7C44">
      <w:pPr>
        <w:spacing w:after="120"/>
        <w:jc w:val="both"/>
        <w:rPr>
          <w:i/>
          <w:lang w:val="en-GB"/>
        </w:rPr>
      </w:pPr>
      <w:r w:rsidRPr="00F41591">
        <w:rPr>
          <w:rFonts w:ascii="Calibri" w:hAnsi="Calibri" w:cs="Calibri"/>
          <w:i/>
          <w:color w:val="000000"/>
          <w:lang w:val="en-GB"/>
        </w:rPr>
        <w:t xml:space="preserve">The aim of this session is for the course participants to </w:t>
      </w:r>
      <w:r w:rsidR="00444C21" w:rsidRPr="00F41591">
        <w:rPr>
          <w:rFonts w:ascii="Calibri" w:hAnsi="Calibri" w:cs="Calibri"/>
          <w:i/>
          <w:color w:val="000000"/>
          <w:lang w:val="en-GB"/>
        </w:rPr>
        <w:t>analyse</w:t>
      </w:r>
      <w:r w:rsidRPr="00F41591">
        <w:rPr>
          <w:rFonts w:ascii="Calibri" w:hAnsi="Calibri" w:cs="Calibri"/>
          <w:i/>
          <w:color w:val="000000"/>
          <w:lang w:val="en-GB"/>
        </w:rPr>
        <w:t xml:space="preserve"> a specific case in depth and also to </w:t>
      </w:r>
      <w:r w:rsidRPr="00F41591">
        <w:rPr>
          <w:i/>
          <w:lang w:val="en-GB"/>
        </w:rPr>
        <w:t xml:space="preserve">engage in fruitful conversations amongst the peers regarding the inspiring cases discussed. </w:t>
      </w:r>
    </w:p>
    <w:p w:rsidR="003F5149" w:rsidRPr="00F41591" w:rsidRDefault="003F5149" w:rsidP="00FA7C44">
      <w:pPr>
        <w:spacing w:after="120"/>
        <w:jc w:val="both"/>
        <w:rPr>
          <w:b/>
          <w:lang w:val="en-GB"/>
        </w:rPr>
      </w:pPr>
    </w:p>
    <w:p w:rsidR="00E85F06" w:rsidRPr="00F41591" w:rsidRDefault="00E85F06" w:rsidP="00FA7C44">
      <w:pPr>
        <w:spacing w:after="120"/>
        <w:jc w:val="both"/>
        <w:rPr>
          <w:b/>
          <w:lang w:val="en-GB"/>
        </w:rPr>
      </w:pPr>
      <w:r w:rsidRPr="00F41591">
        <w:rPr>
          <w:b/>
          <w:lang w:val="en-GB"/>
        </w:rPr>
        <w:t>Learning outcomes</w:t>
      </w:r>
    </w:p>
    <w:p w:rsidR="003F5149" w:rsidRPr="00F41591" w:rsidRDefault="003F5149" w:rsidP="00FA7C44">
      <w:pPr>
        <w:spacing w:after="120"/>
        <w:jc w:val="both"/>
        <w:rPr>
          <w:lang w:val="en-GB"/>
        </w:rPr>
      </w:pPr>
      <w:r w:rsidRPr="00F41591">
        <w:rPr>
          <w:lang w:val="en-GB"/>
        </w:rPr>
        <w:t>After this activity, students should be able to:</w:t>
      </w:r>
    </w:p>
    <w:p w:rsidR="003F5149" w:rsidRPr="00F41591" w:rsidRDefault="003F5149" w:rsidP="00CF23D1">
      <w:pPr>
        <w:pStyle w:val="Prrafodelista"/>
        <w:numPr>
          <w:ilvl w:val="0"/>
          <w:numId w:val="13"/>
        </w:numPr>
        <w:spacing w:after="120"/>
        <w:jc w:val="both"/>
        <w:rPr>
          <w:b/>
          <w:lang w:val="en-GB"/>
        </w:rPr>
      </w:pPr>
      <w:r w:rsidRPr="00F41591">
        <w:rPr>
          <w:lang w:val="en-GB"/>
        </w:rPr>
        <w:t>Understand a specific aspect of RRI in depth</w:t>
      </w:r>
    </w:p>
    <w:p w:rsidR="003F5149" w:rsidRPr="00F41591" w:rsidRDefault="003F5149" w:rsidP="00CF23D1">
      <w:pPr>
        <w:pStyle w:val="Prrafodelista"/>
        <w:numPr>
          <w:ilvl w:val="0"/>
          <w:numId w:val="13"/>
        </w:numPr>
        <w:spacing w:after="120"/>
        <w:jc w:val="both"/>
        <w:rPr>
          <w:b/>
          <w:lang w:val="en-GB"/>
        </w:rPr>
      </w:pPr>
      <w:r w:rsidRPr="00F41591">
        <w:rPr>
          <w:lang w:val="en-GB"/>
        </w:rPr>
        <w:t xml:space="preserve">Share views and opinions on a specific aspect of RRI </w:t>
      </w:r>
    </w:p>
    <w:p w:rsidR="003F5149" w:rsidRPr="00F41591" w:rsidRDefault="003F5149" w:rsidP="00CF23D1">
      <w:pPr>
        <w:pStyle w:val="Prrafodelista"/>
        <w:numPr>
          <w:ilvl w:val="0"/>
          <w:numId w:val="13"/>
        </w:numPr>
        <w:spacing w:after="120"/>
        <w:jc w:val="both"/>
        <w:rPr>
          <w:b/>
          <w:lang w:val="en-GB"/>
        </w:rPr>
      </w:pPr>
      <w:r w:rsidRPr="00F41591">
        <w:rPr>
          <w:iCs/>
          <w:lang w:val="en-GB"/>
        </w:rPr>
        <w:t>Hold an attitude of respect and curiosity towards different perspectives and opinions</w:t>
      </w:r>
    </w:p>
    <w:p w:rsidR="003F5149" w:rsidRPr="00F41591" w:rsidRDefault="003F5149" w:rsidP="00CF23D1">
      <w:pPr>
        <w:pStyle w:val="Prrafodelista"/>
        <w:numPr>
          <w:ilvl w:val="0"/>
          <w:numId w:val="13"/>
        </w:numPr>
        <w:spacing w:after="120"/>
        <w:jc w:val="both"/>
        <w:rPr>
          <w:lang w:val="en-GB"/>
        </w:rPr>
      </w:pPr>
      <w:r w:rsidRPr="00F41591">
        <w:rPr>
          <w:lang w:val="en-GB"/>
        </w:rPr>
        <w:t>React constructively to the feedback and information received</w:t>
      </w:r>
    </w:p>
    <w:p w:rsidR="003F5149" w:rsidRPr="00F41591" w:rsidRDefault="003F5149" w:rsidP="00CF23D1">
      <w:pPr>
        <w:pStyle w:val="Prrafodelista"/>
        <w:numPr>
          <w:ilvl w:val="0"/>
          <w:numId w:val="13"/>
        </w:numPr>
        <w:spacing w:after="120"/>
        <w:jc w:val="both"/>
        <w:rPr>
          <w:b/>
          <w:lang w:val="en-GB"/>
        </w:rPr>
      </w:pPr>
      <w:r w:rsidRPr="00F41591">
        <w:rPr>
          <w:lang w:val="en-GB"/>
        </w:rPr>
        <w:t xml:space="preserve">Acquire </w:t>
      </w:r>
      <w:r w:rsidR="00A15200">
        <w:rPr>
          <w:lang w:val="en-GB"/>
        </w:rPr>
        <w:t>“</w:t>
      </w:r>
      <w:r w:rsidRPr="00F41591">
        <w:rPr>
          <w:lang w:val="en-GB"/>
        </w:rPr>
        <w:t>expertise</w:t>
      </w:r>
      <w:r w:rsidR="00A15200">
        <w:rPr>
          <w:lang w:val="en-GB"/>
        </w:rPr>
        <w:t>”</w:t>
      </w:r>
      <w:r w:rsidRPr="00F41591">
        <w:rPr>
          <w:lang w:val="en-GB"/>
        </w:rPr>
        <w:t xml:space="preserve"> in a specific aspect of RRI</w:t>
      </w:r>
    </w:p>
    <w:p w:rsidR="003F5149" w:rsidRPr="00F41591" w:rsidRDefault="00EC1B33" w:rsidP="00CF23D1">
      <w:pPr>
        <w:pStyle w:val="Prrafodelista"/>
        <w:numPr>
          <w:ilvl w:val="0"/>
          <w:numId w:val="13"/>
        </w:numPr>
        <w:spacing w:after="120"/>
        <w:jc w:val="both"/>
        <w:rPr>
          <w:b/>
          <w:lang w:val="en-GB"/>
        </w:rPr>
      </w:pPr>
      <w:r>
        <w:rPr>
          <w:lang w:val="en-GB"/>
        </w:rPr>
        <w:t>Analys</w:t>
      </w:r>
      <w:r w:rsidR="003F5149" w:rsidRPr="00F41591">
        <w:rPr>
          <w:lang w:val="en-GB"/>
        </w:rPr>
        <w:t>e RRI exemplary cases based on the RRI Key Issues</w:t>
      </w:r>
    </w:p>
    <w:p w:rsidR="003F5149" w:rsidRPr="00F41591" w:rsidRDefault="003F5149" w:rsidP="00CF23D1">
      <w:pPr>
        <w:pStyle w:val="Prrafodelista"/>
        <w:numPr>
          <w:ilvl w:val="0"/>
          <w:numId w:val="13"/>
        </w:numPr>
        <w:spacing w:after="120"/>
        <w:jc w:val="both"/>
        <w:rPr>
          <w:b/>
          <w:lang w:val="en-GB"/>
        </w:rPr>
      </w:pPr>
      <w:r w:rsidRPr="00F41591">
        <w:rPr>
          <w:lang w:val="en-GB"/>
        </w:rPr>
        <w:t>Identify good practices that integrate RRI Key Issues into research</w:t>
      </w:r>
    </w:p>
    <w:p w:rsidR="003F5149" w:rsidRPr="00F41591" w:rsidRDefault="003F5149" w:rsidP="00CF23D1">
      <w:pPr>
        <w:pStyle w:val="Prrafodelista"/>
        <w:numPr>
          <w:ilvl w:val="0"/>
          <w:numId w:val="13"/>
        </w:numPr>
        <w:spacing w:after="120"/>
        <w:jc w:val="both"/>
        <w:rPr>
          <w:b/>
          <w:lang w:val="en-GB"/>
        </w:rPr>
      </w:pPr>
      <w:r w:rsidRPr="00F41591">
        <w:rPr>
          <w:lang w:val="en-GB"/>
        </w:rPr>
        <w:t>Communicate the acquired knowledge</w:t>
      </w:r>
    </w:p>
    <w:p w:rsidR="003F5149" w:rsidRPr="00F41591" w:rsidRDefault="003F5149" w:rsidP="00CF23D1">
      <w:pPr>
        <w:pStyle w:val="Prrafodelista"/>
        <w:numPr>
          <w:ilvl w:val="0"/>
          <w:numId w:val="13"/>
        </w:numPr>
        <w:spacing w:after="120"/>
        <w:jc w:val="both"/>
        <w:rPr>
          <w:b/>
          <w:lang w:val="en-GB"/>
        </w:rPr>
      </w:pPr>
      <w:r w:rsidRPr="00F41591">
        <w:rPr>
          <w:lang w:val="en-GB"/>
        </w:rPr>
        <w:t>Acquire a global vision of all aspects of RRI</w:t>
      </w:r>
    </w:p>
    <w:p w:rsidR="003F5149" w:rsidRPr="00F41591" w:rsidRDefault="003F5149" w:rsidP="00FA7C44">
      <w:pPr>
        <w:spacing w:after="120"/>
        <w:jc w:val="both"/>
        <w:rPr>
          <w:b/>
          <w:lang w:val="en-GB"/>
        </w:rPr>
      </w:pPr>
    </w:p>
    <w:p w:rsidR="003F5149" w:rsidRPr="00F41591" w:rsidRDefault="00E85F06" w:rsidP="00FA7C44">
      <w:pPr>
        <w:spacing w:after="120"/>
        <w:jc w:val="both"/>
        <w:rPr>
          <w:b/>
          <w:lang w:val="en-GB"/>
        </w:rPr>
      </w:pPr>
      <w:r w:rsidRPr="00F41591">
        <w:rPr>
          <w:b/>
          <w:lang w:val="en-GB"/>
        </w:rPr>
        <w:t>Materials</w:t>
      </w:r>
    </w:p>
    <w:p w:rsidR="003F5149" w:rsidRPr="00F41591" w:rsidRDefault="003F5149" w:rsidP="00CF23D1">
      <w:pPr>
        <w:pStyle w:val="Prrafodelista"/>
        <w:numPr>
          <w:ilvl w:val="0"/>
          <w:numId w:val="12"/>
        </w:numPr>
        <w:spacing w:after="120"/>
        <w:jc w:val="both"/>
        <w:rPr>
          <w:b/>
          <w:lang w:val="en-GB"/>
        </w:rPr>
      </w:pPr>
      <w:r w:rsidRPr="00F41591">
        <w:rPr>
          <w:lang w:val="en-GB"/>
        </w:rPr>
        <w:t xml:space="preserve">Answered cases. </w:t>
      </w:r>
      <w:r w:rsidRPr="00F41591">
        <w:rPr>
          <w:b/>
          <w:lang w:val="en-GB"/>
        </w:rPr>
        <w:t>See HEIRRI CASES with answers.</w:t>
      </w:r>
    </w:p>
    <w:p w:rsidR="003F5149" w:rsidRPr="00F41591" w:rsidRDefault="003F5149" w:rsidP="00CF23D1">
      <w:pPr>
        <w:pStyle w:val="Prrafodelista"/>
        <w:numPr>
          <w:ilvl w:val="0"/>
          <w:numId w:val="12"/>
        </w:numPr>
        <w:spacing w:after="120"/>
        <w:jc w:val="both"/>
        <w:rPr>
          <w:b/>
          <w:lang w:val="en-GB"/>
        </w:rPr>
      </w:pPr>
      <w:r w:rsidRPr="00F41591">
        <w:rPr>
          <w:lang w:val="en-GB"/>
        </w:rPr>
        <w:t xml:space="preserve">Blank cases. </w:t>
      </w:r>
      <w:r w:rsidRPr="00F41591">
        <w:rPr>
          <w:b/>
          <w:lang w:val="en-GB"/>
        </w:rPr>
        <w:t>See HEIRRI CASES guide.</w:t>
      </w:r>
    </w:p>
    <w:p w:rsidR="003F5149" w:rsidRPr="00F41591" w:rsidRDefault="003F5149" w:rsidP="00FA7C44">
      <w:pPr>
        <w:spacing w:after="120"/>
        <w:jc w:val="both"/>
        <w:rPr>
          <w:b/>
          <w:lang w:val="en-GB"/>
        </w:rPr>
      </w:pPr>
    </w:p>
    <w:p w:rsidR="00E85F06" w:rsidRPr="00F41591" w:rsidRDefault="00E85F06" w:rsidP="00FA7C44">
      <w:pPr>
        <w:spacing w:after="120"/>
        <w:jc w:val="both"/>
        <w:rPr>
          <w:b/>
          <w:lang w:val="en-GB"/>
        </w:rPr>
      </w:pPr>
      <w:r w:rsidRPr="00F41591">
        <w:rPr>
          <w:b/>
          <w:lang w:val="en-GB"/>
        </w:rPr>
        <w:lastRenderedPageBreak/>
        <w:t>Description of the activity</w:t>
      </w:r>
    </w:p>
    <w:p w:rsidR="00AE4D52" w:rsidRPr="00F41591" w:rsidRDefault="00AE4D52" w:rsidP="00FA7C44">
      <w:pPr>
        <w:spacing w:after="120"/>
        <w:jc w:val="both"/>
        <w:rPr>
          <w:lang w:val="en-GB"/>
        </w:rPr>
      </w:pPr>
      <w:r w:rsidRPr="00F41591">
        <w:rPr>
          <w:lang w:val="en-GB"/>
        </w:rPr>
        <w:t>The students will be provided with a carefully selected choice of cases of inspiring RRI practices. These cases will be classified according to the main key aspects involved and the fields of study they relate to. The key aspects chosen for this activity are:</w:t>
      </w:r>
    </w:p>
    <w:p w:rsidR="009065DE" w:rsidRDefault="009065DE" w:rsidP="005B3929">
      <w:pPr>
        <w:pStyle w:val="Prrafodelista"/>
        <w:numPr>
          <w:ilvl w:val="0"/>
          <w:numId w:val="48"/>
        </w:numPr>
        <w:spacing w:after="120"/>
        <w:jc w:val="both"/>
        <w:rPr>
          <w:lang w:val="en-GB"/>
        </w:rPr>
      </w:pPr>
      <w:r w:rsidRPr="00FF4DDE">
        <w:rPr>
          <w:lang w:val="en-GB"/>
        </w:rPr>
        <w:t>Gender equality</w:t>
      </w:r>
    </w:p>
    <w:p w:rsidR="009065DE" w:rsidRPr="00FF4DDE" w:rsidRDefault="009065DE" w:rsidP="005B3929">
      <w:pPr>
        <w:pStyle w:val="Prrafodelista"/>
        <w:numPr>
          <w:ilvl w:val="0"/>
          <w:numId w:val="48"/>
        </w:numPr>
        <w:spacing w:after="120"/>
        <w:jc w:val="both"/>
        <w:rPr>
          <w:lang w:val="en-GB"/>
        </w:rPr>
      </w:pPr>
      <w:r w:rsidRPr="00FF4DDE">
        <w:rPr>
          <w:lang w:val="en-GB"/>
        </w:rPr>
        <w:t>Sustainability</w:t>
      </w:r>
      <w:r w:rsidRPr="00E96983">
        <w:rPr>
          <w:lang w:val="en-GB"/>
        </w:rPr>
        <w:t xml:space="preserve"> </w:t>
      </w:r>
    </w:p>
    <w:p w:rsidR="009065DE" w:rsidRDefault="009065DE" w:rsidP="005B3929">
      <w:pPr>
        <w:pStyle w:val="Prrafodelista"/>
        <w:numPr>
          <w:ilvl w:val="0"/>
          <w:numId w:val="48"/>
        </w:numPr>
        <w:spacing w:after="120"/>
        <w:jc w:val="both"/>
        <w:rPr>
          <w:lang w:val="en-GB"/>
        </w:rPr>
      </w:pPr>
      <w:r w:rsidRPr="00FF4DDE">
        <w:rPr>
          <w:lang w:val="en-GB"/>
        </w:rPr>
        <w:t>Ethics</w:t>
      </w:r>
    </w:p>
    <w:p w:rsidR="009065DE" w:rsidRDefault="009065DE" w:rsidP="005B3929">
      <w:pPr>
        <w:pStyle w:val="Prrafodelista"/>
        <w:numPr>
          <w:ilvl w:val="0"/>
          <w:numId w:val="48"/>
        </w:numPr>
        <w:spacing w:after="120"/>
        <w:jc w:val="both"/>
        <w:rPr>
          <w:lang w:val="en-GB"/>
        </w:rPr>
      </w:pPr>
      <w:r w:rsidRPr="00FF4DDE">
        <w:rPr>
          <w:lang w:val="en-GB"/>
        </w:rPr>
        <w:t>Inclusive Science</w:t>
      </w:r>
      <w:r w:rsidR="003F7A36">
        <w:rPr>
          <w:rStyle w:val="Refdenotaalpie"/>
          <w:lang w:val="en-GB"/>
        </w:rPr>
        <w:footnoteReference w:id="1"/>
      </w:r>
    </w:p>
    <w:p w:rsidR="000F3C28" w:rsidRDefault="00EA2917" w:rsidP="00D36155">
      <w:pPr>
        <w:spacing w:after="120"/>
        <w:jc w:val="both"/>
        <w:rPr>
          <w:lang w:val="en-GB"/>
        </w:rPr>
      </w:pPr>
      <w:r>
        <w:rPr>
          <w:lang w:val="en-GB"/>
        </w:rPr>
        <w:t>The instructors of the MOOC will provide e</w:t>
      </w:r>
      <w:r w:rsidR="00AE4D52" w:rsidRPr="006F6A33">
        <w:rPr>
          <w:lang w:val="en-GB"/>
        </w:rPr>
        <w:t xml:space="preserve">ach student </w:t>
      </w:r>
      <w:r>
        <w:rPr>
          <w:lang w:val="en-GB"/>
        </w:rPr>
        <w:t xml:space="preserve">with </w:t>
      </w:r>
      <w:r w:rsidR="00AE4D52" w:rsidRPr="006F6A33">
        <w:rPr>
          <w:lang w:val="en-GB"/>
        </w:rPr>
        <w:t xml:space="preserve">one of these cases to work on and </w:t>
      </w:r>
      <w:r w:rsidR="00AE4D52" w:rsidRPr="0020348E">
        <w:rPr>
          <w:lang w:val="en-GB"/>
        </w:rPr>
        <w:t>analyse</w:t>
      </w:r>
      <w:r w:rsidR="00AE4D52" w:rsidRPr="000F3C28">
        <w:rPr>
          <w:lang w:val="en-GB"/>
        </w:rPr>
        <w:t>.</w:t>
      </w:r>
      <w:r w:rsidR="000F3C28">
        <w:rPr>
          <w:lang w:val="en-GB"/>
        </w:rPr>
        <w:t xml:space="preserve"> </w:t>
      </w:r>
      <w:r w:rsidR="00AE4D52" w:rsidRPr="000F3C28">
        <w:rPr>
          <w:lang w:val="en-GB"/>
        </w:rPr>
        <w:t xml:space="preserve">Each case includes a set of guiding questions for the student to answer. </w:t>
      </w:r>
      <w:r w:rsidR="009F4C4D" w:rsidRPr="000F3C28">
        <w:rPr>
          <w:lang w:val="en-GB"/>
        </w:rPr>
        <w:t>P</w:t>
      </w:r>
      <w:r w:rsidR="00AE4D52" w:rsidRPr="000F3C28">
        <w:rPr>
          <w:lang w:val="en-GB"/>
        </w:rPr>
        <w:t xml:space="preserve">articipants should </w:t>
      </w:r>
      <w:r w:rsidR="00D36155">
        <w:rPr>
          <w:lang w:val="en-GB"/>
        </w:rPr>
        <w:t xml:space="preserve">upload </w:t>
      </w:r>
      <w:r w:rsidR="00AE4D52" w:rsidRPr="000F3C28">
        <w:rPr>
          <w:lang w:val="en-GB"/>
        </w:rPr>
        <w:t>their case with the answered questions on the online platform once completed. In this manner,</w:t>
      </w:r>
      <w:r w:rsidR="009F4C4D" w:rsidRPr="000F3C28">
        <w:rPr>
          <w:lang w:val="en-GB"/>
        </w:rPr>
        <w:t xml:space="preserve"> </w:t>
      </w:r>
      <w:r w:rsidR="000F3C28">
        <w:rPr>
          <w:lang w:val="en-GB"/>
        </w:rPr>
        <w:t>after the exercise,</w:t>
      </w:r>
      <w:r w:rsidR="009F4C4D" w:rsidRPr="000F3C28">
        <w:rPr>
          <w:lang w:val="en-GB"/>
        </w:rPr>
        <w:t xml:space="preserve"> </w:t>
      </w:r>
      <w:r w:rsidR="00AE4D52" w:rsidRPr="000F3C28">
        <w:rPr>
          <w:lang w:val="en-GB"/>
        </w:rPr>
        <w:t>there should be a wide selection of analysed cases that all the participants can read, providing a global view of RRI.</w:t>
      </w:r>
      <w:r w:rsidR="000F3C28">
        <w:rPr>
          <w:lang w:val="en-GB"/>
        </w:rPr>
        <w:t xml:space="preserve"> </w:t>
      </w:r>
      <w:r w:rsidR="003F7A36">
        <w:rPr>
          <w:lang w:val="en-GB"/>
        </w:rPr>
        <w:t xml:space="preserve">There will be a peer review to assess each case. The participants can use this rubric to perform the peer review. </w:t>
      </w:r>
    </w:p>
    <w:tbl>
      <w:tblPr>
        <w:tblW w:w="865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545"/>
        <w:gridCol w:w="2693"/>
        <w:gridCol w:w="1417"/>
      </w:tblGrid>
      <w:tr w:rsidR="003F7A36" w:rsidRPr="003F7A36" w:rsidTr="003F7A36">
        <w:trPr>
          <w:trHeight w:val="404"/>
          <w:tblHeader/>
        </w:trPr>
        <w:tc>
          <w:tcPr>
            <w:tcW w:w="4545" w:type="dxa"/>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3F7A36" w:rsidRPr="003F7A36" w:rsidRDefault="003F7A36" w:rsidP="003F7A36">
            <w:pPr>
              <w:spacing w:after="0" w:line="240" w:lineRule="auto"/>
              <w:jc w:val="center"/>
              <w:rPr>
                <w:b/>
                <w:bCs/>
                <w:lang w:val="en-GB"/>
              </w:rPr>
            </w:pPr>
            <w:r w:rsidRPr="003F7A36">
              <w:rPr>
                <w:b/>
                <w:bCs/>
                <w:lang w:val="en-GB"/>
              </w:rPr>
              <w:t>Criteria</w:t>
            </w:r>
          </w:p>
        </w:tc>
        <w:tc>
          <w:tcPr>
            <w:tcW w:w="2693" w:type="dxa"/>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3F7A36" w:rsidRPr="003F7A36" w:rsidRDefault="003F7A36" w:rsidP="003F7A36">
            <w:pPr>
              <w:spacing w:after="0" w:line="240" w:lineRule="auto"/>
              <w:jc w:val="center"/>
              <w:rPr>
                <w:b/>
                <w:bCs/>
                <w:lang w:val="en-GB"/>
              </w:rPr>
            </w:pPr>
            <w:r w:rsidRPr="003F7A36">
              <w:rPr>
                <w:b/>
                <w:bCs/>
                <w:lang w:val="en-GB"/>
              </w:rPr>
              <w:t>Ratings</w:t>
            </w:r>
          </w:p>
        </w:tc>
        <w:tc>
          <w:tcPr>
            <w:tcW w:w="1417" w:type="dxa"/>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3F7A36" w:rsidRPr="003F7A36" w:rsidRDefault="003F7A36" w:rsidP="003F7A36">
            <w:pPr>
              <w:spacing w:after="0" w:line="240" w:lineRule="auto"/>
              <w:jc w:val="center"/>
              <w:rPr>
                <w:b/>
                <w:bCs/>
                <w:lang w:val="en-GB"/>
              </w:rPr>
            </w:pPr>
            <w:r w:rsidRPr="003F7A36">
              <w:rPr>
                <w:b/>
                <w:bCs/>
                <w:lang w:val="en-GB"/>
              </w:rPr>
              <w:t>Points</w:t>
            </w:r>
          </w:p>
        </w:tc>
      </w:tr>
      <w:tr w:rsidR="003F7A36" w:rsidRPr="003F7A36" w:rsidTr="003F7A36">
        <w:trPr>
          <w:trHeight w:val="1062"/>
        </w:trPr>
        <w:tc>
          <w:tcPr>
            <w:tcW w:w="4545" w:type="dxa"/>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3F7A36" w:rsidRPr="003F7A36" w:rsidRDefault="003F7A36" w:rsidP="003F7A36">
            <w:pPr>
              <w:spacing w:after="120"/>
              <w:textAlignment w:val="center"/>
              <w:rPr>
                <w:lang w:val="en-GB"/>
              </w:rPr>
            </w:pPr>
            <w:r>
              <w:rPr>
                <w:lang w:val="en-GB"/>
              </w:rPr>
              <w:t xml:space="preserve">Responsible </w:t>
            </w:r>
            <w:r w:rsidRPr="003F7A36">
              <w:rPr>
                <w:lang w:val="en-GB"/>
              </w:rPr>
              <w:t>Research</w:t>
            </w:r>
            <w:r>
              <w:rPr>
                <w:lang w:val="en-GB"/>
              </w:rPr>
              <w:t xml:space="preserve">: </w:t>
            </w:r>
          </w:p>
          <w:p w:rsidR="003F7A36" w:rsidRPr="003F7A36" w:rsidRDefault="003F7A36" w:rsidP="003F7A36">
            <w:pPr>
              <w:spacing w:after="0"/>
              <w:textAlignment w:val="center"/>
              <w:rPr>
                <w:i/>
                <w:iCs/>
                <w:lang w:val="en-GB"/>
              </w:rPr>
            </w:pPr>
            <w:r w:rsidRPr="003F7A36">
              <w:rPr>
                <w:i/>
                <w:iCs/>
                <w:lang w:val="en-GB"/>
              </w:rPr>
              <w:t xml:space="preserve">It has been justified and </w:t>
            </w:r>
            <w:r w:rsidR="00BB1FF6" w:rsidRPr="003F7A36">
              <w:rPr>
                <w:i/>
                <w:iCs/>
                <w:lang w:val="en-GB"/>
              </w:rPr>
              <w:t>well-argued</w:t>
            </w:r>
            <w:r w:rsidRPr="003F7A36">
              <w:rPr>
                <w:i/>
                <w:iCs/>
                <w:lang w:val="en-GB"/>
              </w:rPr>
              <w:t xml:space="preserve"> why the case/project is or is not responsible.</w:t>
            </w:r>
          </w:p>
        </w:tc>
        <w:tc>
          <w:tcPr>
            <w:tcW w:w="2693" w:type="dxa"/>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2712" w:type="dxa"/>
              <w:tblLayout w:type="fixed"/>
              <w:tblCellMar>
                <w:top w:w="15" w:type="dxa"/>
                <w:left w:w="15" w:type="dxa"/>
                <w:bottom w:w="15" w:type="dxa"/>
                <w:right w:w="15" w:type="dxa"/>
              </w:tblCellMar>
              <w:tblLook w:val="04A0" w:firstRow="1" w:lastRow="0" w:firstColumn="1" w:lastColumn="0" w:noHBand="0" w:noVBand="1"/>
            </w:tblPr>
            <w:tblGrid>
              <w:gridCol w:w="904"/>
              <w:gridCol w:w="904"/>
              <w:gridCol w:w="904"/>
            </w:tblGrid>
            <w:tr w:rsidR="003F7A36" w:rsidRPr="003F7A36" w:rsidTr="003F7A36">
              <w:trPr>
                <w:trHeight w:val="1172"/>
              </w:trPr>
              <w:tc>
                <w:tcPr>
                  <w:tcW w:w="904" w:type="dxa"/>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3F7A36" w:rsidRPr="003F7A36" w:rsidRDefault="003F7A36" w:rsidP="003F7A36">
                  <w:pPr>
                    <w:spacing w:after="0" w:line="240" w:lineRule="auto"/>
                    <w:rPr>
                      <w:lang w:val="en-GB"/>
                    </w:rPr>
                  </w:pPr>
                  <w:r w:rsidRPr="003F7A36">
                    <w:rPr>
                      <w:lang w:val="en-GB"/>
                    </w:rPr>
                    <w:t>3.0 pts</w:t>
                  </w:r>
                </w:p>
                <w:p w:rsidR="003F7A36" w:rsidRPr="003F7A36" w:rsidRDefault="003F7A36" w:rsidP="003F7A36">
                  <w:pPr>
                    <w:spacing w:after="0" w:line="240" w:lineRule="auto"/>
                    <w:rPr>
                      <w:lang w:val="en-GB"/>
                    </w:rPr>
                  </w:pPr>
                  <w:r w:rsidRPr="003F7A36">
                    <w:rPr>
                      <w:lang w:val="en-GB"/>
                    </w:rPr>
                    <w:t>Full Marks</w:t>
                  </w:r>
                </w:p>
              </w:tc>
              <w:tc>
                <w:tcPr>
                  <w:tcW w:w="904" w:type="dxa"/>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3F7A36" w:rsidRPr="003F7A36" w:rsidRDefault="003F7A36" w:rsidP="003F7A36">
                  <w:pPr>
                    <w:spacing w:after="0" w:line="240" w:lineRule="auto"/>
                    <w:rPr>
                      <w:lang w:val="en-GB"/>
                    </w:rPr>
                  </w:pPr>
                  <w:r w:rsidRPr="003F7A36">
                    <w:rPr>
                      <w:lang w:val="en-GB"/>
                    </w:rPr>
                    <w:t>1.5 pts</w:t>
                  </w:r>
                </w:p>
                <w:p w:rsidR="003F7A36" w:rsidRPr="003F7A36" w:rsidRDefault="003F7A36" w:rsidP="003F7A36">
                  <w:pPr>
                    <w:spacing w:after="0" w:line="240" w:lineRule="auto"/>
                    <w:rPr>
                      <w:lang w:val="en-GB"/>
                    </w:rPr>
                  </w:pPr>
                  <w:r w:rsidRPr="003F7A36">
                    <w:rPr>
                      <w:lang w:val="en-GB"/>
                    </w:rPr>
                    <w:t>Half marks</w:t>
                  </w:r>
                </w:p>
              </w:tc>
              <w:tc>
                <w:tcPr>
                  <w:tcW w:w="904" w:type="dxa"/>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3F7A36" w:rsidRPr="003F7A36" w:rsidRDefault="003F7A36" w:rsidP="003F7A36">
                  <w:pPr>
                    <w:spacing w:after="0" w:line="240" w:lineRule="auto"/>
                    <w:rPr>
                      <w:lang w:val="en-GB"/>
                    </w:rPr>
                  </w:pPr>
                  <w:r w:rsidRPr="003F7A36">
                    <w:rPr>
                      <w:lang w:val="en-GB"/>
                    </w:rPr>
                    <w:t>0.0 pts</w:t>
                  </w:r>
                </w:p>
                <w:p w:rsidR="003F7A36" w:rsidRPr="003F7A36" w:rsidRDefault="003F7A36" w:rsidP="003F7A36">
                  <w:pPr>
                    <w:spacing w:after="0" w:line="240" w:lineRule="auto"/>
                    <w:rPr>
                      <w:lang w:val="en-GB"/>
                    </w:rPr>
                  </w:pPr>
                  <w:r w:rsidRPr="003F7A36">
                    <w:rPr>
                      <w:lang w:val="en-GB"/>
                    </w:rPr>
                    <w:t>No Marks</w:t>
                  </w:r>
                </w:p>
              </w:tc>
            </w:tr>
          </w:tbl>
          <w:p w:rsidR="003F7A36" w:rsidRPr="003F7A36" w:rsidRDefault="003F7A36" w:rsidP="003F7A36">
            <w:pPr>
              <w:spacing w:after="0" w:line="240" w:lineRule="auto"/>
              <w:rPr>
                <w:lang w:val="en-GB"/>
              </w:rPr>
            </w:pPr>
          </w:p>
        </w:tc>
        <w:tc>
          <w:tcPr>
            <w:tcW w:w="1417" w:type="dxa"/>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3F7A36" w:rsidRPr="003F7A36" w:rsidRDefault="003F7A36" w:rsidP="003F7A36">
            <w:pPr>
              <w:spacing w:after="0" w:line="240" w:lineRule="auto"/>
              <w:rPr>
                <w:lang w:val="en-GB"/>
              </w:rPr>
            </w:pPr>
            <w:r w:rsidRPr="003F7A36">
              <w:rPr>
                <w:lang w:val="en-GB"/>
              </w:rPr>
              <w:t>3.0 pts</w:t>
            </w:r>
          </w:p>
        </w:tc>
      </w:tr>
      <w:tr w:rsidR="003F7A36" w:rsidRPr="003F7A36" w:rsidTr="003F7A36">
        <w:trPr>
          <w:trHeight w:val="1751"/>
        </w:trPr>
        <w:tc>
          <w:tcPr>
            <w:tcW w:w="4545" w:type="dxa"/>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3F7A36" w:rsidRPr="003F7A36" w:rsidRDefault="003F7A36" w:rsidP="003F7A36">
            <w:pPr>
              <w:spacing w:after="120"/>
              <w:textAlignment w:val="center"/>
              <w:rPr>
                <w:lang w:val="en-GB"/>
              </w:rPr>
            </w:pPr>
            <w:r>
              <w:rPr>
                <w:lang w:val="en-GB"/>
              </w:rPr>
              <w:t xml:space="preserve">Key </w:t>
            </w:r>
            <w:r w:rsidRPr="003F7A36">
              <w:rPr>
                <w:lang w:val="en-GB"/>
              </w:rPr>
              <w:t>Issues</w:t>
            </w:r>
            <w:r>
              <w:rPr>
                <w:lang w:val="en-GB"/>
              </w:rPr>
              <w:t>:</w:t>
            </w:r>
          </w:p>
          <w:p w:rsidR="003F7A36" w:rsidRPr="003F7A36" w:rsidRDefault="003F7A36" w:rsidP="003F7A36">
            <w:pPr>
              <w:spacing w:after="120"/>
              <w:textAlignment w:val="center"/>
              <w:rPr>
                <w:i/>
                <w:iCs/>
                <w:lang w:val="en-GB"/>
              </w:rPr>
            </w:pPr>
            <w:r w:rsidRPr="003F7A36">
              <w:rPr>
                <w:i/>
                <w:iCs/>
                <w:lang w:val="en-GB"/>
              </w:rPr>
              <w:t xml:space="preserve">The aspects or key issues of the case have been identified. </w:t>
            </w:r>
          </w:p>
          <w:p w:rsidR="003F7A36" w:rsidRPr="003F7A36" w:rsidRDefault="003F7A36" w:rsidP="003F7A36">
            <w:pPr>
              <w:spacing w:after="0"/>
              <w:textAlignment w:val="center"/>
              <w:rPr>
                <w:lang w:val="en-GB"/>
              </w:rPr>
            </w:pPr>
            <w:r w:rsidRPr="003F7A36">
              <w:rPr>
                <w:i/>
                <w:iCs/>
                <w:lang w:val="en-GB"/>
              </w:rPr>
              <w:t>It has been deeply explained how these aspects have been incorporated in this case/project.</w:t>
            </w:r>
          </w:p>
        </w:tc>
        <w:tc>
          <w:tcPr>
            <w:tcW w:w="2693" w:type="dxa"/>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2727" w:type="dxa"/>
              <w:tblLayout w:type="fixed"/>
              <w:tblCellMar>
                <w:top w:w="15" w:type="dxa"/>
                <w:left w:w="15" w:type="dxa"/>
                <w:bottom w:w="15" w:type="dxa"/>
                <w:right w:w="15" w:type="dxa"/>
              </w:tblCellMar>
              <w:tblLook w:val="04A0" w:firstRow="1" w:lastRow="0" w:firstColumn="1" w:lastColumn="0" w:noHBand="0" w:noVBand="1"/>
            </w:tblPr>
            <w:tblGrid>
              <w:gridCol w:w="909"/>
              <w:gridCol w:w="910"/>
              <w:gridCol w:w="908"/>
            </w:tblGrid>
            <w:tr w:rsidR="003F7A36" w:rsidRPr="003F7A36" w:rsidTr="003F7A36">
              <w:trPr>
                <w:trHeight w:val="1279"/>
              </w:trPr>
              <w:tc>
                <w:tcPr>
                  <w:tcW w:w="909" w:type="dxa"/>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3F7A36" w:rsidRPr="003F7A36" w:rsidRDefault="003F7A36" w:rsidP="003F7A36">
                  <w:pPr>
                    <w:spacing w:after="0" w:line="240" w:lineRule="auto"/>
                    <w:rPr>
                      <w:lang w:val="en-GB"/>
                    </w:rPr>
                  </w:pPr>
                  <w:r w:rsidRPr="003F7A36">
                    <w:rPr>
                      <w:lang w:val="en-GB"/>
                    </w:rPr>
                    <w:t>4.0 pts</w:t>
                  </w:r>
                </w:p>
                <w:p w:rsidR="003F7A36" w:rsidRPr="003F7A36" w:rsidRDefault="003F7A36" w:rsidP="003F7A36">
                  <w:pPr>
                    <w:spacing w:after="0" w:line="240" w:lineRule="auto"/>
                    <w:rPr>
                      <w:lang w:val="en-GB"/>
                    </w:rPr>
                  </w:pPr>
                  <w:r w:rsidRPr="003F7A36">
                    <w:rPr>
                      <w:lang w:val="en-GB"/>
                    </w:rPr>
                    <w:t>Full Marks</w:t>
                  </w:r>
                </w:p>
              </w:tc>
              <w:tc>
                <w:tcPr>
                  <w:tcW w:w="910" w:type="dxa"/>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3F7A36" w:rsidRPr="003F7A36" w:rsidRDefault="003F7A36" w:rsidP="003F7A36">
                  <w:pPr>
                    <w:spacing w:after="0" w:line="240" w:lineRule="auto"/>
                    <w:rPr>
                      <w:lang w:val="en-GB"/>
                    </w:rPr>
                  </w:pPr>
                  <w:r w:rsidRPr="003F7A36">
                    <w:rPr>
                      <w:lang w:val="en-GB"/>
                    </w:rPr>
                    <w:t>2.0 pts</w:t>
                  </w:r>
                </w:p>
                <w:p w:rsidR="003F7A36" w:rsidRPr="003F7A36" w:rsidRDefault="003F7A36" w:rsidP="003F7A36">
                  <w:pPr>
                    <w:spacing w:after="0" w:line="240" w:lineRule="auto"/>
                    <w:rPr>
                      <w:lang w:val="en-GB"/>
                    </w:rPr>
                  </w:pPr>
                  <w:r w:rsidRPr="003F7A36">
                    <w:rPr>
                      <w:lang w:val="en-GB"/>
                    </w:rPr>
                    <w:t>Half marks</w:t>
                  </w:r>
                </w:p>
              </w:tc>
              <w:tc>
                <w:tcPr>
                  <w:tcW w:w="908" w:type="dxa"/>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3F7A36" w:rsidRPr="003F7A36" w:rsidRDefault="003F7A36" w:rsidP="003F7A36">
                  <w:pPr>
                    <w:spacing w:after="0" w:line="240" w:lineRule="auto"/>
                    <w:rPr>
                      <w:lang w:val="en-GB"/>
                    </w:rPr>
                  </w:pPr>
                  <w:r w:rsidRPr="003F7A36">
                    <w:rPr>
                      <w:lang w:val="en-GB"/>
                    </w:rPr>
                    <w:t>0.0 pts</w:t>
                  </w:r>
                </w:p>
                <w:p w:rsidR="003F7A36" w:rsidRPr="003F7A36" w:rsidRDefault="003F7A36" w:rsidP="003F7A36">
                  <w:pPr>
                    <w:spacing w:after="0" w:line="240" w:lineRule="auto"/>
                    <w:rPr>
                      <w:lang w:val="en-GB"/>
                    </w:rPr>
                  </w:pPr>
                  <w:r w:rsidRPr="003F7A36">
                    <w:rPr>
                      <w:lang w:val="en-GB"/>
                    </w:rPr>
                    <w:t>No Marks</w:t>
                  </w:r>
                </w:p>
              </w:tc>
            </w:tr>
          </w:tbl>
          <w:p w:rsidR="003F7A36" w:rsidRPr="003F7A36" w:rsidRDefault="003F7A36" w:rsidP="003F7A36">
            <w:pPr>
              <w:spacing w:after="0" w:line="240" w:lineRule="auto"/>
              <w:rPr>
                <w:lang w:val="en-GB"/>
              </w:rPr>
            </w:pPr>
          </w:p>
        </w:tc>
        <w:tc>
          <w:tcPr>
            <w:tcW w:w="1417" w:type="dxa"/>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3F7A36" w:rsidRPr="003F7A36" w:rsidRDefault="003F7A36" w:rsidP="003F7A36">
            <w:pPr>
              <w:spacing w:after="0" w:line="240" w:lineRule="auto"/>
              <w:rPr>
                <w:lang w:val="en-GB"/>
              </w:rPr>
            </w:pPr>
            <w:r w:rsidRPr="003F7A36">
              <w:rPr>
                <w:lang w:val="en-GB"/>
              </w:rPr>
              <w:t>4.0 pts</w:t>
            </w:r>
          </w:p>
        </w:tc>
      </w:tr>
      <w:tr w:rsidR="003F7A36" w:rsidRPr="003F7A36" w:rsidTr="003F7A36">
        <w:trPr>
          <w:trHeight w:val="1377"/>
        </w:trPr>
        <w:tc>
          <w:tcPr>
            <w:tcW w:w="4545" w:type="dxa"/>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3F7A36" w:rsidRPr="003F7A36" w:rsidRDefault="003F7A36" w:rsidP="003F7A36">
            <w:pPr>
              <w:spacing w:after="120"/>
              <w:textAlignment w:val="center"/>
              <w:rPr>
                <w:lang w:val="en-GB"/>
              </w:rPr>
            </w:pPr>
            <w:r>
              <w:rPr>
                <w:lang w:val="en-GB"/>
              </w:rPr>
              <w:t xml:space="preserve">Contributions and </w:t>
            </w:r>
            <w:r w:rsidRPr="003F7A36">
              <w:rPr>
                <w:lang w:val="en-GB"/>
              </w:rPr>
              <w:t>limitations</w:t>
            </w:r>
            <w:r>
              <w:rPr>
                <w:lang w:val="en-GB"/>
              </w:rPr>
              <w:t>:</w:t>
            </w:r>
          </w:p>
          <w:p w:rsidR="003F7A36" w:rsidRPr="003F7A36" w:rsidRDefault="003F7A36" w:rsidP="003F7A36">
            <w:pPr>
              <w:spacing w:after="120"/>
              <w:textAlignment w:val="center"/>
              <w:rPr>
                <w:i/>
                <w:iCs/>
                <w:lang w:val="en-GB"/>
              </w:rPr>
            </w:pPr>
            <w:r w:rsidRPr="003F7A36">
              <w:rPr>
                <w:i/>
                <w:iCs/>
                <w:lang w:val="en-GB"/>
              </w:rPr>
              <w:t xml:space="preserve">The contributions and limitations of the case/project have been identified. </w:t>
            </w:r>
          </w:p>
          <w:p w:rsidR="003F7A36" w:rsidRPr="003F7A36" w:rsidRDefault="003F7A36" w:rsidP="003F7A36">
            <w:pPr>
              <w:spacing w:after="0"/>
              <w:textAlignment w:val="center"/>
              <w:rPr>
                <w:lang w:val="en-GB"/>
              </w:rPr>
            </w:pPr>
            <w:r w:rsidRPr="003F7A36">
              <w:rPr>
                <w:i/>
                <w:iCs/>
                <w:lang w:val="en-GB"/>
              </w:rPr>
              <w:t xml:space="preserve">It has been explained in </w:t>
            </w:r>
            <w:proofErr w:type="gramStart"/>
            <w:r w:rsidRPr="003F7A36">
              <w:rPr>
                <w:i/>
                <w:iCs/>
                <w:lang w:val="en-GB"/>
              </w:rPr>
              <w:t>depth which are</w:t>
            </w:r>
            <w:proofErr w:type="gramEnd"/>
            <w:r w:rsidRPr="003F7A36">
              <w:rPr>
                <w:i/>
                <w:iCs/>
                <w:lang w:val="en-GB"/>
              </w:rPr>
              <w:t xml:space="preserve"> the possible impacts of the case/project.</w:t>
            </w:r>
          </w:p>
        </w:tc>
        <w:tc>
          <w:tcPr>
            <w:tcW w:w="2693" w:type="dxa"/>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2772" w:type="dxa"/>
              <w:tblLayout w:type="fixed"/>
              <w:tblCellMar>
                <w:top w:w="15" w:type="dxa"/>
                <w:left w:w="15" w:type="dxa"/>
                <w:bottom w:w="15" w:type="dxa"/>
                <w:right w:w="15" w:type="dxa"/>
              </w:tblCellMar>
              <w:tblLook w:val="04A0" w:firstRow="1" w:lastRow="0" w:firstColumn="1" w:lastColumn="0" w:noHBand="0" w:noVBand="1"/>
            </w:tblPr>
            <w:tblGrid>
              <w:gridCol w:w="924"/>
              <w:gridCol w:w="927"/>
              <w:gridCol w:w="921"/>
            </w:tblGrid>
            <w:tr w:rsidR="003F7A36" w:rsidRPr="003F7A36" w:rsidTr="003F7A36">
              <w:trPr>
                <w:trHeight w:val="1224"/>
              </w:trPr>
              <w:tc>
                <w:tcPr>
                  <w:tcW w:w="924" w:type="dxa"/>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3F7A36" w:rsidRPr="003F7A36" w:rsidRDefault="003F7A36" w:rsidP="003F7A36">
                  <w:pPr>
                    <w:spacing w:after="0" w:line="240" w:lineRule="auto"/>
                    <w:rPr>
                      <w:lang w:val="en-GB"/>
                    </w:rPr>
                  </w:pPr>
                  <w:r w:rsidRPr="003F7A36">
                    <w:rPr>
                      <w:lang w:val="en-GB"/>
                    </w:rPr>
                    <w:t>3.0 pts</w:t>
                  </w:r>
                </w:p>
                <w:p w:rsidR="003F7A36" w:rsidRPr="003F7A36" w:rsidRDefault="003F7A36" w:rsidP="003F7A36">
                  <w:pPr>
                    <w:spacing w:after="0" w:line="240" w:lineRule="auto"/>
                    <w:rPr>
                      <w:lang w:val="en-GB"/>
                    </w:rPr>
                  </w:pPr>
                  <w:r w:rsidRPr="003F7A36">
                    <w:rPr>
                      <w:lang w:val="en-GB"/>
                    </w:rPr>
                    <w:t>Full Marks</w:t>
                  </w:r>
                </w:p>
              </w:tc>
              <w:tc>
                <w:tcPr>
                  <w:tcW w:w="927" w:type="dxa"/>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3F7A36" w:rsidRPr="003F7A36" w:rsidRDefault="003F7A36" w:rsidP="003F7A36">
                  <w:pPr>
                    <w:spacing w:after="0" w:line="240" w:lineRule="auto"/>
                    <w:rPr>
                      <w:lang w:val="en-GB"/>
                    </w:rPr>
                  </w:pPr>
                  <w:r w:rsidRPr="003F7A36">
                    <w:rPr>
                      <w:lang w:val="en-GB"/>
                    </w:rPr>
                    <w:t>1.5 pts</w:t>
                  </w:r>
                </w:p>
                <w:p w:rsidR="003F7A36" w:rsidRPr="003F7A36" w:rsidRDefault="003F7A36" w:rsidP="003F7A36">
                  <w:pPr>
                    <w:spacing w:after="0" w:line="240" w:lineRule="auto"/>
                    <w:rPr>
                      <w:lang w:val="en-GB"/>
                    </w:rPr>
                  </w:pPr>
                  <w:r w:rsidRPr="003F7A36">
                    <w:rPr>
                      <w:lang w:val="en-GB"/>
                    </w:rPr>
                    <w:t>Half marks</w:t>
                  </w:r>
                </w:p>
              </w:tc>
              <w:tc>
                <w:tcPr>
                  <w:tcW w:w="921" w:type="dxa"/>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3F7A36" w:rsidRPr="003F7A36" w:rsidRDefault="003F7A36" w:rsidP="003F7A36">
                  <w:pPr>
                    <w:spacing w:after="0" w:line="240" w:lineRule="auto"/>
                    <w:rPr>
                      <w:lang w:val="en-GB"/>
                    </w:rPr>
                  </w:pPr>
                  <w:r w:rsidRPr="003F7A36">
                    <w:rPr>
                      <w:lang w:val="en-GB"/>
                    </w:rPr>
                    <w:t>0.0 pts</w:t>
                  </w:r>
                </w:p>
                <w:p w:rsidR="003F7A36" w:rsidRPr="003F7A36" w:rsidRDefault="003F7A36" w:rsidP="003F7A36">
                  <w:pPr>
                    <w:spacing w:after="0" w:line="240" w:lineRule="auto"/>
                    <w:rPr>
                      <w:lang w:val="en-GB"/>
                    </w:rPr>
                  </w:pPr>
                  <w:r w:rsidRPr="003F7A36">
                    <w:rPr>
                      <w:lang w:val="en-GB"/>
                    </w:rPr>
                    <w:t>No Marks</w:t>
                  </w:r>
                </w:p>
              </w:tc>
            </w:tr>
          </w:tbl>
          <w:p w:rsidR="003F7A36" w:rsidRPr="003F7A36" w:rsidRDefault="003F7A36" w:rsidP="003F7A36">
            <w:pPr>
              <w:spacing w:after="0" w:line="240" w:lineRule="auto"/>
              <w:rPr>
                <w:lang w:val="en-GB"/>
              </w:rPr>
            </w:pPr>
          </w:p>
        </w:tc>
        <w:tc>
          <w:tcPr>
            <w:tcW w:w="1417" w:type="dxa"/>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3F7A36" w:rsidRPr="003F7A36" w:rsidRDefault="003F7A36" w:rsidP="003F7A36">
            <w:pPr>
              <w:spacing w:after="0" w:line="240" w:lineRule="auto"/>
              <w:rPr>
                <w:lang w:val="en-GB"/>
              </w:rPr>
            </w:pPr>
            <w:r w:rsidRPr="003F7A36">
              <w:rPr>
                <w:lang w:val="en-GB"/>
              </w:rPr>
              <w:t>3.0 pts</w:t>
            </w:r>
          </w:p>
        </w:tc>
      </w:tr>
      <w:tr w:rsidR="003F7A36" w:rsidRPr="003F7A36" w:rsidTr="003F7A36">
        <w:trPr>
          <w:trHeight w:val="269"/>
        </w:trPr>
        <w:tc>
          <w:tcPr>
            <w:tcW w:w="8655" w:type="dxa"/>
            <w:gridSpan w:val="3"/>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vAlign w:val="center"/>
            <w:hideMark/>
          </w:tcPr>
          <w:p w:rsidR="003F7A36" w:rsidRPr="003F7A36" w:rsidRDefault="003F7A36" w:rsidP="003F7A36">
            <w:pPr>
              <w:spacing w:after="0" w:line="240" w:lineRule="auto"/>
              <w:rPr>
                <w:lang w:val="en-GB"/>
              </w:rPr>
            </w:pPr>
            <w:r w:rsidRPr="000A197F">
              <w:rPr>
                <w:b/>
                <w:bCs/>
                <w:lang w:val="en-GB"/>
              </w:rPr>
              <w:t>Total Points:</w:t>
            </w:r>
            <w:r w:rsidRPr="003F7A36">
              <w:rPr>
                <w:lang w:val="en-GB"/>
              </w:rPr>
              <w:t> 10.0</w:t>
            </w:r>
          </w:p>
        </w:tc>
      </w:tr>
    </w:tbl>
    <w:p w:rsidR="003F7A36" w:rsidRDefault="003F7A36" w:rsidP="00FA7C44">
      <w:pPr>
        <w:spacing w:after="120"/>
        <w:jc w:val="both"/>
        <w:rPr>
          <w:lang w:val="en-GB"/>
        </w:rPr>
      </w:pPr>
    </w:p>
    <w:p w:rsidR="00AE4D52" w:rsidRPr="000F3C28" w:rsidRDefault="000F3C28" w:rsidP="00FA7C44">
      <w:pPr>
        <w:spacing w:after="120"/>
        <w:jc w:val="both"/>
        <w:rPr>
          <w:lang w:val="en-GB"/>
        </w:rPr>
      </w:pPr>
      <w:r>
        <w:rPr>
          <w:lang w:val="en-GB"/>
        </w:rPr>
        <w:t xml:space="preserve">To </w:t>
      </w:r>
      <w:r w:rsidR="00AE4D52" w:rsidRPr="000F3C28">
        <w:rPr>
          <w:lang w:val="en-GB"/>
        </w:rPr>
        <w:t>facilitate this exercise, the</w:t>
      </w:r>
      <w:r>
        <w:rPr>
          <w:lang w:val="en-GB"/>
        </w:rPr>
        <w:t xml:space="preserve"> course </w:t>
      </w:r>
      <w:r w:rsidR="007A69DA">
        <w:rPr>
          <w:lang w:val="en-GB"/>
        </w:rPr>
        <w:t>teacher</w:t>
      </w:r>
      <w:r>
        <w:rPr>
          <w:lang w:val="en-GB"/>
        </w:rPr>
        <w:t xml:space="preserve"> </w:t>
      </w:r>
      <w:r w:rsidR="00AE4D52" w:rsidRPr="000F3C28">
        <w:rPr>
          <w:lang w:val="en-GB"/>
        </w:rPr>
        <w:t>will provide some cases with the questions already answered, to serve</w:t>
      </w:r>
      <w:r w:rsidR="003F5149" w:rsidRPr="000F3C28">
        <w:rPr>
          <w:lang w:val="en-GB"/>
        </w:rPr>
        <w:t xml:space="preserve"> as example</w:t>
      </w:r>
      <w:r>
        <w:rPr>
          <w:lang w:val="en-GB"/>
        </w:rPr>
        <w:t xml:space="preserve"> for </w:t>
      </w:r>
      <w:r w:rsidR="003F5149" w:rsidRPr="000F3C28">
        <w:rPr>
          <w:lang w:val="en-GB"/>
        </w:rPr>
        <w:t>participants</w:t>
      </w:r>
      <w:r w:rsidR="00AE4D52" w:rsidRPr="000F3C28">
        <w:rPr>
          <w:lang w:val="en-GB"/>
        </w:rPr>
        <w:t>.</w:t>
      </w:r>
      <w:r>
        <w:rPr>
          <w:lang w:val="en-GB"/>
        </w:rPr>
        <w:t xml:space="preserve"> They </w:t>
      </w:r>
      <w:r w:rsidR="00040CC3" w:rsidRPr="000F3C28">
        <w:rPr>
          <w:lang w:val="en-GB"/>
        </w:rPr>
        <w:t xml:space="preserve">should read these cases before they proceed with analysing their </w:t>
      </w:r>
      <w:r>
        <w:rPr>
          <w:lang w:val="en-GB"/>
        </w:rPr>
        <w:t>own.</w:t>
      </w:r>
      <w:r w:rsidR="00F1401F">
        <w:rPr>
          <w:lang w:val="en-GB"/>
        </w:rPr>
        <w:t xml:space="preserve"> </w:t>
      </w:r>
    </w:p>
    <w:p w:rsidR="003F5149" w:rsidRPr="000F3C28" w:rsidRDefault="003F5149" w:rsidP="00FA7C44">
      <w:pPr>
        <w:spacing w:after="120"/>
        <w:jc w:val="both"/>
        <w:rPr>
          <w:lang w:val="en-GB"/>
        </w:rPr>
      </w:pPr>
      <w:r w:rsidRPr="000F3C28">
        <w:rPr>
          <w:lang w:val="en-GB"/>
        </w:rPr>
        <w:t>Once they have analyse</w:t>
      </w:r>
      <w:r w:rsidR="00032DE8" w:rsidRPr="000F3C28">
        <w:rPr>
          <w:lang w:val="en-GB"/>
        </w:rPr>
        <w:t>d a case</w:t>
      </w:r>
      <w:r w:rsidR="000D5CE7" w:rsidRPr="000F3C28">
        <w:rPr>
          <w:lang w:val="en-GB"/>
        </w:rPr>
        <w:t>,</w:t>
      </w:r>
      <w:r w:rsidR="000F3C28">
        <w:rPr>
          <w:lang w:val="en-GB"/>
        </w:rPr>
        <w:t xml:space="preserve"> answered the question </w:t>
      </w:r>
      <w:r w:rsidR="00032DE8" w:rsidRPr="000F3C28">
        <w:rPr>
          <w:lang w:val="en-GB"/>
        </w:rPr>
        <w:t>and posted it online, t</w:t>
      </w:r>
      <w:r w:rsidRPr="000F3C28">
        <w:rPr>
          <w:lang w:val="en-GB"/>
        </w:rPr>
        <w:t>he students should</w:t>
      </w:r>
      <w:r w:rsidR="000F3C28">
        <w:rPr>
          <w:lang w:val="en-GB"/>
        </w:rPr>
        <w:t xml:space="preserve"> respond</w:t>
      </w:r>
      <w:r w:rsidRPr="000F3C28">
        <w:rPr>
          <w:lang w:val="en-GB"/>
        </w:rPr>
        <w:t xml:space="preserve"> the following question</w:t>
      </w:r>
      <w:r w:rsidR="000F3C28">
        <w:rPr>
          <w:lang w:val="en-GB"/>
        </w:rPr>
        <w:t xml:space="preserve"> on the forum:</w:t>
      </w:r>
    </w:p>
    <w:p w:rsidR="000F3C28" w:rsidRDefault="003F5149" w:rsidP="00FA7C44">
      <w:pPr>
        <w:spacing w:after="120"/>
        <w:jc w:val="center"/>
        <w:rPr>
          <w:i/>
          <w:lang w:val="en-GB"/>
        </w:rPr>
      </w:pPr>
      <w:r w:rsidRPr="000F3C28">
        <w:rPr>
          <w:i/>
          <w:lang w:val="en-GB"/>
        </w:rPr>
        <w:t>How would you apply the chosen key aspect to your field of stud</w:t>
      </w:r>
      <w:r w:rsidR="00DA625B" w:rsidRPr="000F3C28">
        <w:rPr>
          <w:i/>
          <w:lang w:val="en-GB"/>
        </w:rPr>
        <w:t>y?</w:t>
      </w:r>
    </w:p>
    <w:p w:rsidR="00FD2C06" w:rsidRPr="007E1917" w:rsidRDefault="00FD2C06" w:rsidP="00FA7C44">
      <w:pPr>
        <w:spacing w:after="120"/>
        <w:jc w:val="both"/>
        <w:rPr>
          <w:lang w:val="en-US"/>
        </w:rPr>
      </w:pPr>
      <w:r w:rsidRPr="007E1917">
        <w:rPr>
          <w:lang w:val="en-US"/>
        </w:rPr>
        <w:t xml:space="preserve">There is no quiz envisaged in this session, because it is more about engagement and inspiration than knowledge production. </w:t>
      </w:r>
      <w:r w:rsidRPr="00B11A82">
        <w:rPr>
          <w:lang w:val="en-US"/>
        </w:rPr>
        <w:t>Participants should be provided with the link to the RRI Tools Toolkit so they can search themselves for more examples.</w:t>
      </w:r>
    </w:p>
    <w:p w:rsidR="00A04900" w:rsidRPr="00DD7F38" w:rsidRDefault="00BC4700" w:rsidP="00DD7F38">
      <w:pPr>
        <w:spacing w:after="120"/>
        <w:rPr>
          <w:lang w:val="en-GB"/>
        </w:rPr>
      </w:pPr>
      <w:r w:rsidRPr="00F41591">
        <w:rPr>
          <w:lang w:val="en-GB"/>
        </w:rPr>
        <w:t>The exemplary cases are the following:</w:t>
      </w:r>
    </w:p>
    <w:p w:rsidR="00BC4700" w:rsidRPr="00F41591" w:rsidRDefault="000745AE" w:rsidP="00FA7C44">
      <w:pPr>
        <w:pStyle w:val="Box"/>
        <w:spacing w:line="276" w:lineRule="auto"/>
        <w:jc w:val="both"/>
        <w:rPr>
          <w:sz w:val="22"/>
          <w:u w:val="single"/>
        </w:rPr>
      </w:pPr>
      <w:r>
        <w:rPr>
          <w:noProof/>
          <w:lang w:val="es-ES" w:eastAsia="es-ES"/>
        </w:rPr>
        <w:pict>
          <v:shapetype id="_x0000_t202" coordsize="21600,21600" o:spt="202" path="m,l,21600r21600,l21600,xe">
            <v:stroke joinstyle="miter"/>
            <v:path gradientshapeok="t" o:connecttype="rect"/>
          </v:shapetype>
          <v:shape id="Text Box 54" o:spid="_x0000_s1026" type="#_x0000_t202" style="position:absolute;left:0;text-align:left;margin-left:316.25pt;margin-top:14.7pt;width:122.8pt;height:20.9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" fillcolor="white [3212]" strokecolor="#7030a0">
            <v:textbox>
              <w:txbxContent>
                <w:p w:rsidR="00EA2917" w:rsidRPr="006079AB" w:rsidRDefault="00EA2917" w:rsidP="00BC4700">
                  <w:pPr>
                    <w:rPr>
                      <w:lang w:val="en-GB"/>
                    </w:rPr>
                  </w:pPr>
                  <w:r>
                    <w:rPr>
                      <w:lang w:val="en-GB"/>
                    </w:rPr>
                    <w:t>Architecture/Urbanism</w:t>
                  </w:r>
                </w:p>
              </w:txbxContent>
            </v:textbox>
          </v:shape>
        </w:pict>
      </w:r>
      <w:r>
        <w:rPr>
          <w:noProof/>
          <w:lang w:val="es-ES" w:eastAsia="es-ES"/>
        </w:rPr>
        <w:pict>
          <v:shape id="Text Box 36" o:spid="_x0000_s1027" type="#_x0000_t202" style="position:absolute;left:0;text-align:left;margin-left:221.35pt;margin-top:14.7pt;width:90.4pt;height:20.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" fillcolor="#8064a2 [3207]" stroked="f">
            <v:textbox>
              <w:txbxContent>
                <w:p w:rsidR="00EA2917" w:rsidRPr="006079AB" w:rsidRDefault="00EA2917" w:rsidP="00BC4700">
                  <w:pPr>
                    <w:rPr>
                      <w:b/>
                      <w:bCs/>
                      <w:color w:val="FFFFFF" w:themeColor="background1"/>
                      <w:lang w:val="en-GB"/>
                    </w:rPr>
                  </w:pPr>
                  <w:r w:rsidRPr="006079AB">
                    <w:rPr>
                      <w:b/>
                      <w:bCs/>
                      <w:color w:val="FFFFFF" w:themeColor="background1"/>
                      <w:lang w:val="en-GB"/>
                    </w:rPr>
                    <w:t>Gender Equality</w:t>
                  </w:r>
                </w:p>
              </w:txbxContent>
            </v:textbox>
          </v:shape>
        </w:pict>
      </w:r>
      <w:r w:rsidR="00BC4700" w:rsidRPr="00F41591">
        <w:rPr>
          <w:sz w:val="22"/>
          <w:u w:val="single"/>
        </w:rPr>
        <w:t>RRI cases</w:t>
      </w:r>
    </w:p>
    <w:p w:rsidR="00CB03B7" w:rsidRPr="00F41591" w:rsidRDefault="000745AE" w:rsidP="005B3929">
      <w:pPr>
        <w:pStyle w:val="Box"/>
        <w:numPr>
          <w:ilvl w:val="0"/>
          <w:numId w:val="15"/>
        </w:numPr>
        <w:spacing w:line="276" w:lineRule="auto"/>
        <w:ind w:left="714" w:hanging="357"/>
        <w:jc w:val="both"/>
      </w:pPr>
      <w:r>
        <w:rPr>
          <w:noProof/>
          <w:lang w:val="es-ES" w:eastAsia="es-ES"/>
        </w:rPr>
        <w:pict>
          <v:shape id="Text Box 163" o:spid="_x0000_s1028" type="#_x0000_t202" style="position:absolute;left:0;text-align:left;margin-left:330.25pt;margin-top:16.75pt;width:74.25pt;height:20.9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" fillcolor="white [3212]" strokecolor="#7030a0">
            <v:textbox>
              <w:txbxContent>
                <w:p w:rsidR="00EA2917" w:rsidRPr="006079AB" w:rsidRDefault="00EA2917" w:rsidP="00CB03B7">
                  <w:pPr>
                    <w:rPr>
                      <w:lang w:val="en-GB"/>
                    </w:rPr>
                  </w:pPr>
                  <w:r>
                    <w:rPr>
                      <w:lang w:val="en-GB"/>
                    </w:rPr>
                    <w:t>Public Health</w:t>
                  </w:r>
                </w:p>
              </w:txbxContent>
            </v:textbox>
          </v:shape>
        </w:pict>
      </w:r>
      <w:r>
        <w:rPr>
          <w:noProof/>
          <w:lang w:val="es-ES" w:eastAsia="es-ES"/>
        </w:rPr>
        <w:pict>
          <v:shape id="Text Box 162" o:spid="_x0000_s1029" type="#_x0000_t202" style="position:absolute;left:0;text-align:left;margin-left:210.75pt;margin-top:16.75pt;width:116.1pt;height:20.9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" fillcolor="white [3212]" strokecolor="#7030a0">
            <v:textbox>
              <w:txbxContent>
                <w:p w:rsidR="00EA2917" w:rsidRPr="006079AB" w:rsidRDefault="00EA2917" w:rsidP="00CB03B7">
                  <w:pPr>
                    <w:rPr>
                      <w:lang w:val="en-GB"/>
                    </w:rPr>
                  </w:pPr>
                  <w:r>
                    <w:rPr>
                      <w:lang w:val="en-GB"/>
                    </w:rPr>
                    <w:t>Biomedical Research</w:t>
                  </w:r>
                </w:p>
              </w:txbxContent>
            </v:textbox>
          </v:shape>
        </w:pict>
      </w:r>
      <w:r>
        <w:rPr>
          <w:noProof/>
          <w:lang w:val="es-ES" w:eastAsia="es-ES"/>
        </w:rPr>
        <w:pict>
          <v:shape id="Text Box 145" o:spid="_x0000_s1030" type="#_x0000_t202" style="position:absolute;left:0;text-align:left;margin-left:116.95pt;margin-top:16.75pt;width:90.4pt;height:20.9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" fillcolor="#8064a2 [3207]" stroked="f">
            <v:textbox>
              <w:txbxContent>
                <w:p w:rsidR="00EA2917" w:rsidRPr="006079AB" w:rsidRDefault="00EA2917" w:rsidP="00CB03B7">
                  <w:pPr>
                    <w:rPr>
                      <w:b/>
                      <w:bCs/>
                      <w:color w:val="FFFFFF" w:themeColor="background1"/>
                      <w:lang w:val="en-GB"/>
                    </w:rPr>
                  </w:pPr>
                  <w:r w:rsidRPr="006079AB">
                    <w:rPr>
                      <w:b/>
                      <w:bCs/>
                      <w:color w:val="FFFFFF" w:themeColor="background1"/>
                      <w:lang w:val="en-GB"/>
                    </w:rPr>
                    <w:t>Gender Equality</w:t>
                  </w:r>
                </w:p>
              </w:txbxContent>
            </v:textbox>
          </v:shape>
        </w:pict>
      </w:r>
      <w:r w:rsidR="00CB03B7" w:rsidRPr="00F41591">
        <w:t xml:space="preserve">HOUSING AND NEIGHBOURHOOD DESIGNS </w:t>
      </w:r>
    </w:p>
    <w:p w:rsidR="00CB03B7" w:rsidRPr="00F41591" w:rsidRDefault="000745AE" w:rsidP="005B3929">
      <w:pPr>
        <w:pStyle w:val="Box"/>
        <w:numPr>
          <w:ilvl w:val="0"/>
          <w:numId w:val="15"/>
        </w:numPr>
        <w:spacing w:line="276" w:lineRule="auto"/>
        <w:ind w:left="714" w:hanging="357"/>
        <w:jc w:val="both"/>
      </w:pPr>
      <w:r>
        <w:rPr>
          <w:noProof/>
          <w:lang w:val="es-ES" w:eastAsia="es-ES"/>
        </w:rPr>
        <w:pict>
          <v:shape id="Text Box 164" o:spid="_x0000_s1031" type="#_x0000_t202" style="position:absolute;left:0;text-align:left;margin-left:191.95pt;margin-top:17.7pt;width:116.1pt;height:20.9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" fillcolor="white [3212]" strokecolor="#7030a0">
            <v:textbox>
              <w:txbxContent>
                <w:p w:rsidR="00EA2917" w:rsidRPr="006079AB" w:rsidRDefault="00EA2917" w:rsidP="00CB03B7">
                  <w:pPr>
                    <w:rPr>
                      <w:lang w:val="en-GB"/>
                    </w:rPr>
                  </w:pPr>
                  <w:r>
                    <w:rPr>
                      <w:lang w:val="en-GB"/>
                    </w:rPr>
                    <w:t>Biomedical Research</w:t>
                  </w:r>
                </w:p>
              </w:txbxContent>
            </v:textbox>
          </v:shape>
        </w:pict>
      </w:r>
      <w:r>
        <w:rPr>
          <w:noProof/>
          <w:lang w:val="es-ES" w:eastAsia="es-ES"/>
        </w:rPr>
        <w:pict>
          <v:shape id="Text Box 165" o:spid="_x0000_s1032" type="#_x0000_t202" style="position:absolute;left:0;text-align:left;margin-left:311.45pt;margin-top:17.7pt;width:74.25pt;height:20.9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" fillcolor="white [3212]" strokecolor="#7030a0">
            <v:textbox>
              <w:txbxContent>
                <w:p w:rsidR="00EA2917" w:rsidRPr="006079AB" w:rsidRDefault="00EA2917" w:rsidP="00CB03B7">
                  <w:pPr>
                    <w:rPr>
                      <w:lang w:val="en-GB"/>
                    </w:rPr>
                  </w:pPr>
                  <w:r>
                    <w:rPr>
                      <w:lang w:val="en-GB"/>
                    </w:rPr>
                    <w:t>Public Health</w:t>
                  </w:r>
                </w:p>
              </w:txbxContent>
            </v:textbox>
          </v:shape>
        </w:pict>
      </w:r>
      <w:r>
        <w:rPr>
          <w:noProof/>
          <w:lang w:val="es-ES" w:eastAsia="es-ES"/>
        </w:rPr>
        <w:pict>
          <v:shape id="Text Box 146" o:spid="_x0000_s1033" type="#_x0000_t202" style="position:absolute;left:0;text-align:left;margin-left:96.9pt;margin-top:17.7pt;width:90.4pt;height:20.9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" fillcolor="#8064a2 [3207]" stroked="f">
            <v:textbox>
              <w:txbxContent>
                <w:p w:rsidR="00EA2917" w:rsidRPr="006079AB" w:rsidRDefault="00EA2917" w:rsidP="00CB03B7">
                  <w:pPr>
                    <w:rPr>
                      <w:b/>
                      <w:bCs/>
                      <w:color w:val="FFFFFF" w:themeColor="background1"/>
                      <w:lang w:val="en-GB"/>
                    </w:rPr>
                  </w:pPr>
                  <w:r w:rsidRPr="006079AB">
                    <w:rPr>
                      <w:b/>
                      <w:bCs/>
                      <w:color w:val="FFFFFF" w:themeColor="background1"/>
                      <w:lang w:val="en-GB"/>
                    </w:rPr>
                    <w:t>Gender Equality</w:t>
                  </w:r>
                </w:p>
              </w:txbxContent>
            </v:textbox>
          </v:shape>
        </w:pict>
      </w:r>
      <w:r w:rsidR="00CB03B7" w:rsidRPr="00F41591">
        <w:t xml:space="preserve">HIV MICROBICIDES </w:t>
      </w:r>
    </w:p>
    <w:p w:rsidR="00CB03B7" w:rsidRPr="00F41591" w:rsidRDefault="000745AE" w:rsidP="005B3929">
      <w:pPr>
        <w:pStyle w:val="Box"/>
        <w:numPr>
          <w:ilvl w:val="0"/>
          <w:numId w:val="15"/>
        </w:numPr>
        <w:spacing w:line="276" w:lineRule="auto"/>
        <w:ind w:left="714" w:hanging="357"/>
        <w:jc w:val="both"/>
      </w:pPr>
      <w:r>
        <w:rPr>
          <w:bCs/>
          <w:i/>
          <w:noProof/>
          <w:szCs w:val="20"/>
          <w:lang w:val="es-ES" w:eastAsia="es-ES"/>
        </w:rPr>
        <w:pict>
          <v:shape id="Text Box 186" o:spid="_x0000_s1034" type="#_x0000_t202" style="position:absolute;left:0;text-align:left;margin-left:389.05pt;margin-top:18.5pt;width:74.25pt;height:20.9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" fillcolor="white [3212]" strokecolor="#7030a0">
            <v:textbox>
              <w:txbxContent>
                <w:p w:rsidR="00EA2917" w:rsidRPr="006079AB" w:rsidRDefault="00EA2917" w:rsidP="00CB03B7">
                  <w:pPr>
                    <w:rPr>
                      <w:lang w:val="en-GB"/>
                    </w:rPr>
                  </w:pPr>
                  <w:r>
                    <w:rPr>
                      <w:lang w:val="en-GB"/>
                    </w:rPr>
                    <w:t>Public Health</w:t>
                  </w:r>
                </w:p>
              </w:txbxContent>
            </v:textbox>
          </v:shape>
        </w:pict>
      </w:r>
      <w:r>
        <w:rPr>
          <w:b/>
          <w:bCs/>
          <w:noProof/>
          <w:szCs w:val="20"/>
          <w:lang w:val="es-ES" w:eastAsia="es-ES"/>
        </w:rPr>
        <w:pict>
          <v:shape id="Text Box 181" o:spid="_x0000_s1035" type="#_x0000_t202" style="position:absolute;left:0;text-align:left;margin-left:307.8pt;margin-top:18.5pt;width:78.4pt;height:20.9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" fillcolor="#9bbb59 [3206]" stroked="f">
            <v:textbox>
              <w:txbxContent>
                <w:p w:rsidR="00EA2917" w:rsidRPr="006079AB" w:rsidRDefault="00EA2917" w:rsidP="00CB03B7">
                  <w:pPr>
                    <w:rPr>
                      <w:b/>
                      <w:bCs/>
                      <w:color w:val="FFFFFF" w:themeColor="background1"/>
                      <w:lang w:val="en-GB"/>
                    </w:rPr>
                  </w:pPr>
                  <w:r>
                    <w:rPr>
                      <w:b/>
                      <w:bCs/>
                      <w:color w:val="FFFFFF" w:themeColor="background1"/>
                      <w:lang w:val="en-GB"/>
                    </w:rPr>
                    <w:t>Sustainability</w:t>
                  </w:r>
                </w:p>
              </w:txbxContent>
            </v:textbox>
          </v:shape>
        </w:pict>
      </w:r>
      <w:r>
        <w:rPr>
          <w:b/>
          <w:bCs/>
          <w:noProof/>
          <w:szCs w:val="20"/>
          <w:lang w:val="es-ES" w:eastAsia="es-ES"/>
        </w:rPr>
        <w:pict>
          <v:shape id="Text Box 182" o:spid="_x0000_s1036" type="#_x0000_t202" style="position:absolute;left:0;text-align:left;margin-left:210.75pt;margin-top:18.5pt;width:95.15pt;height:20.9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Pr>
          <w:b/>
          <w:bCs/>
          <w:noProof/>
          <w:szCs w:val="20"/>
          <w:lang w:val="es-ES" w:eastAsia="es-ES"/>
        </w:rPr>
        <w:pict>
          <v:shape id="Text Box 180" o:spid="_x0000_s1037" type="#_x0000_t202" style="position:absolute;left:0;text-align:left;margin-left:117.25pt;margin-top:18.5pt;width:90.4pt;height:20.9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" fillcolor="#8064a2 [3207]" stroked="f">
            <v:textbox>
              <w:txbxContent>
                <w:p w:rsidR="00EA2917" w:rsidRPr="006079AB" w:rsidRDefault="00EA2917" w:rsidP="00CB03B7">
                  <w:pPr>
                    <w:rPr>
                      <w:b/>
                      <w:bCs/>
                      <w:color w:val="FFFFFF" w:themeColor="background1"/>
                      <w:lang w:val="en-GB"/>
                    </w:rPr>
                  </w:pPr>
                  <w:r w:rsidRPr="006079AB">
                    <w:rPr>
                      <w:b/>
                      <w:bCs/>
                      <w:color w:val="FFFFFF" w:themeColor="background1"/>
                      <w:lang w:val="en-GB"/>
                    </w:rPr>
                    <w:t>Gender Equality</w:t>
                  </w:r>
                </w:p>
              </w:txbxContent>
            </v:textbox>
          </v:shape>
        </w:pict>
      </w:r>
      <w:r w:rsidR="00CB03B7" w:rsidRPr="00F41591">
        <w:t xml:space="preserve">MALVECBLOK </w:t>
      </w:r>
    </w:p>
    <w:p w:rsidR="00CB03B7" w:rsidRPr="006F219C" w:rsidRDefault="000745AE" w:rsidP="005B3929">
      <w:pPr>
        <w:pStyle w:val="Prrafodelista"/>
        <w:numPr>
          <w:ilvl w:val="0"/>
          <w:numId w:val="15"/>
        </w:numPr>
        <w:spacing w:after="120"/>
        <w:jc w:val="both"/>
        <w:rPr>
          <w:bCs/>
          <w:sz w:val="20"/>
          <w:szCs w:val="20"/>
          <w:lang w:val="en-GB"/>
        </w:rPr>
      </w:pPr>
      <w:r>
        <w:rPr>
          <w:noProof/>
          <w:lang w:eastAsia="es-ES"/>
        </w:rPr>
        <w:pict>
          <v:shape id="Text Box 197" o:spid="_x0000_s1038" type="#_x0000_t202" style="position:absolute;left:0;text-align:left;margin-left:117.9pt;margin-top:19.2pt;width:60.9pt;height:20.9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" fillcolor="white [3212]" strokecolor="#7030a0">
            <v:textbox>
              <w:txbxContent>
                <w:p w:rsidR="00EA2917" w:rsidRPr="006079AB" w:rsidRDefault="00EA2917" w:rsidP="00CB03B7">
                  <w:pPr>
                    <w:rPr>
                      <w:lang w:val="en-GB"/>
                    </w:rPr>
                  </w:pPr>
                  <w:r>
                    <w:rPr>
                      <w:lang w:val="en-GB"/>
                    </w:rPr>
                    <w:t>Sociology</w:t>
                  </w:r>
                </w:p>
              </w:txbxContent>
            </v:textbox>
          </v:shape>
        </w:pict>
      </w:r>
      <w:r w:rsidR="00CB03B7" w:rsidRPr="006F219C">
        <w:rPr>
          <w:bCs/>
          <w:i/>
          <w:sz w:val="20"/>
          <w:szCs w:val="20"/>
          <w:lang w:val="en-GB"/>
        </w:rPr>
        <w:t>CASAS MATERNAS</w:t>
      </w:r>
      <w:r w:rsidR="00CB03B7" w:rsidRPr="006F219C">
        <w:rPr>
          <w:bCs/>
          <w:sz w:val="20"/>
          <w:szCs w:val="20"/>
          <w:lang w:val="en-GB"/>
        </w:rPr>
        <w:t xml:space="preserve"> </w:t>
      </w:r>
    </w:p>
    <w:p w:rsidR="00CB03B7" w:rsidRDefault="000745AE" w:rsidP="00FA7C44">
      <w:pPr>
        <w:pStyle w:val="Box"/>
        <w:spacing w:line="276" w:lineRule="auto"/>
        <w:ind w:left="714"/>
        <w:jc w:val="both"/>
      </w:pPr>
      <w:r>
        <w:rPr>
          <w:noProof/>
          <w:lang w:val="es-ES" w:eastAsia="es-ES"/>
        </w:rPr>
        <w:pict>
          <v:shape id="Text Box 147" o:spid="_x0000_s1039" type="#_x0000_t202" style="position:absolute;left:0;text-align:left;margin-left:66.75pt;margin-top:19.9pt;width:78.4pt;height:20.9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" fillcolor="#9bbb59 [3206]" stroked="f">
            <v:textbox>
              <w:txbxContent>
                <w:p w:rsidR="00EA2917" w:rsidRPr="006079AB" w:rsidRDefault="00EA2917" w:rsidP="00CB03B7">
                  <w:pPr>
                    <w:rPr>
                      <w:b/>
                      <w:bCs/>
                      <w:color w:val="FFFFFF" w:themeColor="background1"/>
                      <w:lang w:val="en-GB"/>
                    </w:rPr>
                  </w:pPr>
                  <w:r>
                    <w:rPr>
                      <w:b/>
                      <w:bCs/>
                      <w:color w:val="FFFFFF" w:themeColor="background1"/>
                      <w:lang w:val="en-GB"/>
                    </w:rPr>
                    <w:t>Sustainability</w:t>
                  </w:r>
                </w:p>
              </w:txbxContent>
            </v:textbox>
          </v:shape>
        </w:pict>
      </w:r>
      <w:r>
        <w:rPr>
          <w:noProof/>
          <w:lang w:val="es-ES" w:eastAsia="es-ES"/>
        </w:rPr>
        <w:pict>
          <v:shape id="Text Box 166" o:spid="_x0000_s1040" type="#_x0000_t202" style="position:absolute;left:0;text-align:left;margin-left:248.4pt;margin-top:19.9pt;width:52.7pt;height:20.9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" fillcolor="white [3212]" strokecolor="#7030a0">
            <v:textbox>
              <w:txbxContent>
                <w:p w:rsidR="00EA2917" w:rsidRPr="006079AB" w:rsidRDefault="00EA2917" w:rsidP="00CB03B7">
                  <w:pPr>
                    <w:rPr>
                      <w:lang w:val="en-GB"/>
                    </w:rPr>
                  </w:pPr>
                  <w:r>
                    <w:rPr>
                      <w:lang w:val="en-GB"/>
                    </w:rPr>
                    <w:t>Ecology</w:t>
                  </w:r>
                </w:p>
              </w:txbxContent>
            </v:textbox>
          </v:shape>
        </w:pict>
      </w:r>
      <w:r>
        <w:rPr>
          <w:noProof/>
          <w:lang w:val="es-ES" w:eastAsia="es-ES"/>
        </w:rPr>
        <w:pict>
          <v:shape id="Text Box 148" o:spid="_x0000_s1041" type="#_x0000_t202" style="position:absolute;left:0;text-align:left;margin-left:149.35pt;margin-top:19.9pt;width:95.15pt;height:20.9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p>
    <w:p w:rsidR="00CB03B7" w:rsidRPr="00F41591" w:rsidRDefault="000745AE" w:rsidP="005B3929">
      <w:pPr>
        <w:pStyle w:val="Box"/>
        <w:numPr>
          <w:ilvl w:val="0"/>
          <w:numId w:val="15"/>
        </w:numPr>
        <w:spacing w:line="276" w:lineRule="auto"/>
        <w:ind w:left="714" w:hanging="357"/>
        <w:jc w:val="both"/>
      </w:pPr>
      <w:r>
        <w:rPr>
          <w:noProof/>
          <w:lang w:val="es-ES" w:eastAsia="es-ES"/>
        </w:rPr>
        <w:pict>
          <v:shape id="Text Box 167" o:spid="_x0000_s1042" type="#_x0000_t202" style="position:absolute;left:0;text-align:left;margin-left:281.55pt;margin-top:19.9pt;width:122.95pt;height:20.9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" fillcolor="white [3212]" strokecolor="#7030a0">
            <v:textbox>
              <w:txbxContent>
                <w:p w:rsidR="00EA2917" w:rsidRPr="006079AB" w:rsidRDefault="00EA2917" w:rsidP="00CB03B7">
                  <w:pPr>
                    <w:rPr>
                      <w:lang w:val="en-GB"/>
                    </w:rPr>
                  </w:pPr>
                  <w:r>
                    <w:rPr>
                      <w:lang w:val="en-GB"/>
                    </w:rPr>
                    <w:t>Environmental Sciences</w:t>
                  </w:r>
                </w:p>
              </w:txbxContent>
            </v:textbox>
          </v:shape>
        </w:pict>
      </w:r>
      <w:r>
        <w:rPr>
          <w:noProof/>
          <w:lang w:val="es-ES" w:eastAsia="es-ES"/>
        </w:rPr>
        <w:pict>
          <v:shape id="Text Box 150" o:spid="_x0000_s1043" type="#_x0000_t202" style="position:absolute;left:0;text-align:left;margin-left:183pt;margin-top:19.9pt;width:95.15pt;height:20.9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Pr>
          <w:noProof/>
          <w:lang w:val="es-ES" w:eastAsia="es-ES"/>
        </w:rPr>
        <w:pict>
          <v:shape id="Text Box 149" o:spid="_x0000_s1044" type="#_x0000_t202" style="position:absolute;left:0;text-align:left;margin-left:100.4pt;margin-top:19.9pt;width:78.4pt;height:20.9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" fillcolor="#9bbb59 [3206]" stroked="f">
            <v:textbox>
              <w:txbxContent>
                <w:p w:rsidR="00EA2917" w:rsidRPr="006079AB" w:rsidRDefault="00EA2917" w:rsidP="00CB03B7">
                  <w:pPr>
                    <w:rPr>
                      <w:b/>
                      <w:bCs/>
                      <w:color w:val="FFFFFF" w:themeColor="background1"/>
                      <w:lang w:val="en-GB"/>
                    </w:rPr>
                  </w:pPr>
                  <w:r>
                    <w:rPr>
                      <w:b/>
                      <w:bCs/>
                      <w:color w:val="FFFFFF" w:themeColor="background1"/>
                      <w:lang w:val="en-GB"/>
                    </w:rPr>
                    <w:t>Sustainability</w:t>
                  </w:r>
                </w:p>
              </w:txbxContent>
            </v:textbox>
          </v:shape>
        </w:pict>
      </w:r>
      <w:r w:rsidR="00CB03B7" w:rsidRPr="00F41591">
        <w:t xml:space="preserve">IMRR </w:t>
      </w:r>
    </w:p>
    <w:p w:rsidR="00CB03B7" w:rsidRPr="00F41591" w:rsidRDefault="000745AE" w:rsidP="005B3929">
      <w:pPr>
        <w:pStyle w:val="Box"/>
        <w:numPr>
          <w:ilvl w:val="0"/>
          <w:numId w:val="15"/>
        </w:numPr>
        <w:spacing w:line="276" w:lineRule="auto"/>
        <w:ind w:left="714" w:hanging="357"/>
        <w:jc w:val="both"/>
      </w:pPr>
      <w:r>
        <w:rPr>
          <w:noProof/>
          <w:lang w:val="es-ES" w:eastAsia="es-ES"/>
        </w:rPr>
        <w:pict>
          <v:shape id="Text Box 168" o:spid="_x0000_s1045" type="#_x0000_t202" style="position:absolute;left:0;text-align:left;margin-left:242pt;margin-top:20.2pt;width:130.05pt;height:20.9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" fillcolor="white [3212]" strokecolor="#7030a0">
            <v:textbox>
              <w:txbxContent>
                <w:p w:rsidR="00EA2917" w:rsidRPr="006079AB" w:rsidRDefault="00EA2917" w:rsidP="00CB03B7">
                  <w:pPr>
                    <w:rPr>
                      <w:lang w:val="en-GB"/>
                    </w:rPr>
                  </w:pPr>
                  <w:r>
                    <w:rPr>
                      <w:lang w:val="en-GB"/>
                    </w:rPr>
                    <w:t>Marine Biology Research</w:t>
                  </w:r>
                </w:p>
              </w:txbxContent>
            </v:textbox>
          </v:shape>
        </w:pict>
      </w:r>
      <w:r>
        <w:rPr>
          <w:noProof/>
          <w:lang w:val="es-ES" w:eastAsia="es-ES"/>
        </w:rPr>
        <w:pict>
          <v:shape id="Text Box 152" o:spid="_x0000_s1046" type="#_x0000_t202" style="position:absolute;left:0;text-align:left;margin-left:142.15pt;margin-top:21.05pt;width:95.15pt;height:20.9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Pr>
          <w:noProof/>
          <w:lang w:val="es-ES" w:eastAsia="es-ES"/>
        </w:rPr>
        <w:pict>
          <v:shape id="Text Box 151" o:spid="_x0000_s1047" type="#_x0000_t202" style="position:absolute;left:0;text-align:left;margin-left:59.55pt;margin-top:21.05pt;width:78.4pt;height:20.9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" fillcolor="#9bbb59 [3206]" stroked="f">
            <v:textbox>
              <w:txbxContent>
                <w:p w:rsidR="00EA2917" w:rsidRPr="006079AB" w:rsidRDefault="00EA2917" w:rsidP="00CB03B7">
                  <w:pPr>
                    <w:rPr>
                      <w:b/>
                      <w:bCs/>
                      <w:color w:val="FFFFFF" w:themeColor="background1"/>
                      <w:lang w:val="en-GB"/>
                    </w:rPr>
                  </w:pPr>
                  <w:r>
                    <w:rPr>
                      <w:b/>
                      <w:bCs/>
                      <w:color w:val="FFFFFF" w:themeColor="background1"/>
                      <w:lang w:val="en-GB"/>
                    </w:rPr>
                    <w:t>Sustainability</w:t>
                  </w:r>
                </w:p>
              </w:txbxContent>
            </v:textbox>
          </v:shape>
        </w:pict>
      </w:r>
      <w:r w:rsidR="00CB03B7" w:rsidRPr="00F41591">
        <w:t xml:space="preserve">KLIMA ALLTAG </w:t>
      </w:r>
    </w:p>
    <w:p w:rsidR="00CB03B7" w:rsidRPr="00F41591" w:rsidRDefault="000745AE" w:rsidP="005B3929">
      <w:pPr>
        <w:pStyle w:val="Box"/>
        <w:numPr>
          <w:ilvl w:val="0"/>
          <w:numId w:val="15"/>
        </w:numPr>
        <w:spacing w:line="276" w:lineRule="auto"/>
        <w:ind w:left="714" w:hanging="357"/>
        <w:jc w:val="both"/>
      </w:pPr>
      <w:r>
        <w:rPr>
          <w:noProof/>
          <w:lang w:val="es-ES" w:eastAsia="es-ES"/>
        </w:rPr>
        <w:pict>
          <v:shape id="Text Box 170" o:spid="_x0000_s1048" type="#_x0000_t202" style="position:absolute;left:0;text-align:left;margin-left:415.4pt;margin-top:19.7pt;width:76.3pt;height:20.9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" fillcolor="white [3212]" strokecolor="#7030a0">
            <v:textbox>
              <w:txbxContent>
                <w:p w:rsidR="00EA2917" w:rsidRPr="006079AB" w:rsidRDefault="00EA2917" w:rsidP="00CB03B7">
                  <w:pPr>
                    <w:rPr>
                      <w:lang w:val="en-GB"/>
                    </w:rPr>
                  </w:pPr>
                  <w:r>
                    <w:rPr>
                      <w:lang w:val="en-GB"/>
                    </w:rPr>
                    <w:t>Public Health</w:t>
                  </w:r>
                </w:p>
              </w:txbxContent>
            </v:textbox>
          </v:shape>
        </w:pict>
      </w:r>
      <w:r>
        <w:rPr>
          <w:noProof/>
          <w:lang w:val="es-ES" w:eastAsia="es-ES"/>
        </w:rPr>
        <w:pict>
          <v:shape id="Text Box 169" o:spid="_x0000_s1049" type="#_x0000_t202" style="position:absolute;left:0;text-align:left;margin-left:289.9pt;margin-top:20.45pt;width:122.95pt;height:20.9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" fillcolor="white [3212]" strokecolor="#7030a0">
            <v:textbox>
              <w:txbxContent>
                <w:p w:rsidR="00EA2917" w:rsidRPr="006079AB" w:rsidRDefault="00EA2917" w:rsidP="00CB03B7">
                  <w:pPr>
                    <w:rPr>
                      <w:lang w:val="en-GB"/>
                    </w:rPr>
                  </w:pPr>
                  <w:r>
                    <w:rPr>
                      <w:lang w:val="en-GB"/>
                    </w:rPr>
                    <w:t>Environmental Sciences</w:t>
                  </w:r>
                </w:p>
              </w:txbxContent>
            </v:textbox>
          </v:shape>
        </w:pict>
      </w:r>
      <w:r>
        <w:rPr>
          <w:noProof/>
          <w:lang w:val="es-ES" w:eastAsia="es-ES"/>
        </w:rPr>
        <w:pict>
          <v:shape id="Text Box 153" o:spid="_x0000_s1050" type="#_x0000_t202" style="position:absolute;left:0;text-align:left;margin-left:114.4pt;margin-top:21.3pt;width:77.55pt;height:20.9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" fillcolor="#9bbb59 [3206]" stroked="f">
            <v:textbox>
              <w:txbxContent>
                <w:p w:rsidR="00EA2917" w:rsidRPr="006079AB" w:rsidRDefault="00EA2917" w:rsidP="00CB03B7">
                  <w:pPr>
                    <w:rPr>
                      <w:b/>
                      <w:bCs/>
                      <w:color w:val="FFFFFF" w:themeColor="background1"/>
                      <w:lang w:val="en-GB"/>
                    </w:rPr>
                  </w:pPr>
                  <w:r>
                    <w:rPr>
                      <w:b/>
                      <w:bCs/>
                      <w:color w:val="FFFFFF" w:themeColor="background1"/>
                      <w:lang w:val="en-GB"/>
                    </w:rPr>
                    <w:t>Sustainability</w:t>
                  </w:r>
                </w:p>
              </w:txbxContent>
            </v:textbox>
          </v:shape>
        </w:pict>
      </w:r>
      <w:r>
        <w:rPr>
          <w:noProof/>
          <w:lang w:val="es-ES" w:eastAsia="es-ES"/>
        </w:rPr>
        <w:pict>
          <v:shape id="Text Box 154" o:spid="_x0000_s1051" type="#_x0000_t202" style="position:absolute;left:0;text-align:left;margin-left:194.45pt;margin-top:21.3pt;width:92.2pt;height:20.9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sidR="00CB03B7" w:rsidRPr="00F41591">
        <w:t xml:space="preserve">PIER </w:t>
      </w:r>
    </w:p>
    <w:p w:rsidR="00CB03B7" w:rsidRPr="00F41591" w:rsidRDefault="000745AE" w:rsidP="005B3929">
      <w:pPr>
        <w:pStyle w:val="Box"/>
        <w:numPr>
          <w:ilvl w:val="0"/>
          <w:numId w:val="15"/>
        </w:numPr>
        <w:spacing w:line="276" w:lineRule="auto"/>
        <w:ind w:left="714" w:hanging="357"/>
        <w:jc w:val="both"/>
      </w:pPr>
      <w:r>
        <w:rPr>
          <w:noProof/>
          <w:lang w:val="es-ES" w:eastAsia="es-ES"/>
        </w:rPr>
        <w:pict>
          <v:shape id="Text Box 171" o:spid="_x0000_s1052" type="#_x0000_t202" style="position:absolute;left:0;text-align:left;margin-left:262.75pt;margin-top:19.8pt;width:109.3pt;height:20.9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" fillcolor="white [3212]" strokecolor="#7030a0">
            <v:textbox>
              <w:txbxContent>
                <w:p w:rsidR="00EA2917" w:rsidRPr="006079AB" w:rsidRDefault="00EA2917" w:rsidP="00CB03B7">
                  <w:pPr>
                    <w:rPr>
                      <w:lang w:val="en-GB"/>
                    </w:rPr>
                  </w:pPr>
                  <w:r>
                    <w:rPr>
                      <w:lang w:val="en-GB"/>
                    </w:rPr>
                    <w:t>Waste Management</w:t>
                  </w:r>
                </w:p>
              </w:txbxContent>
            </v:textbox>
          </v:shape>
        </w:pict>
      </w:r>
      <w:r>
        <w:rPr>
          <w:noProof/>
          <w:lang w:val="es-ES" w:eastAsia="es-ES"/>
        </w:rPr>
        <w:pict>
          <v:shape id="Text Box 156" o:spid="_x0000_s1053" type="#_x0000_t202" style="position:absolute;left:0;text-align:left;margin-left:165.55pt;margin-top:20.65pt;width:95.15pt;height:20.9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Pr>
          <w:noProof/>
          <w:lang w:val="es-ES" w:eastAsia="es-ES"/>
        </w:rPr>
        <w:pict>
          <v:shape id="Text Box 155" o:spid="_x0000_s1054" type="#_x0000_t202" style="position:absolute;left:0;text-align:left;margin-left:82.95pt;margin-top:20.65pt;width:78.4pt;height:20.9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" fillcolor="#9bbb59 [3206]" stroked="f">
            <v:textbox>
              <w:txbxContent>
                <w:p w:rsidR="00EA2917" w:rsidRPr="006079AB" w:rsidRDefault="00EA2917" w:rsidP="00CB03B7">
                  <w:pPr>
                    <w:rPr>
                      <w:b/>
                      <w:bCs/>
                      <w:color w:val="FFFFFF" w:themeColor="background1"/>
                      <w:lang w:val="en-GB"/>
                    </w:rPr>
                  </w:pPr>
                  <w:r>
                    <w:rPr>
                      <w:b/>
                      <w:bCs/>
                      <w:color w:val="FFFFFF" w:themeColor="background1"/>
                      <w:lang w:val="en-GB"/>
                    </w:rPr>
                    <w:t>Sustainability</w:t>
                  </w:r>
                </w:p>
              </w:txbxContent>
            </v:textbox>
          </v:shape>
        </w:pict>
      </w:r>
      <w:r w:rsidR="00CB03B7" w:rsidRPr="00F41591">
        <w:t xml:space="preserve">MOSQUITO ALERT </w:t>
      </w:r>
    </w:p>
    <w:p w:rsidR="00CB03B7" w:rsidRPr="00F41591" w:rsidRDefault="000745AE" w:rsidP="005B3929">
      <w:pPr>
        <w:pStyle w:val="Box"/>
        <w:numPr>
          <w:ilvl w:val="0"/>
          <w:numId w:val="15"/>
        </w:numPr>
        <w:spacing w:line="276" w:lineRule="auto"/>
        <w:ind w:left="714" w:hanging="357"/>
        <w:jc w:val="both"/>
      </w:pPr>
      <w:r>
        <w:rPr>
          <w:noProof/>
          <w:lang w:val="es-ES" w:eastAsia="es-ES"/>
        </w:rPr>
        <w:pict>
          <v:shape id="Text Box 172" o:spid="_x0000_s1055" type="#_x0000_t202" style="position:absolute;left:0;text-align:left;margin-left:289.9pt;margin-top:19.2pt;width:116.1pt;height:20.9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" fillcolor="white [3212]" strokecolor="#7030a0">
            <v:textbox>
              <w:txbxContent>
                <w:p w:rsidR="00EA2917" w:rsidRPr="006079AB" w:rsidRDefault="00EA2917" w:rsidP="00CB03B7">
                  <w:pPr>
                    <w:rPr>
                      <w:lang w:val="en-GB"/>
                    </w:rPr>
                  </w:pPr>
                  <w:r>
                    <w:rPr>
                      <w:lang w:val="en-GB"/>
                    </w:rPr>
                    <w:t>Biomedical Research</w:t>
                  </w:r>
                </w:p>
              </w:txbxContent>
            </v:textbox>
          </v:shape>
        </w:pict>
      </w:r>
      <w:r>
        <w:rPr>
          <w:noProof/>
          <w:lang w:val="es-ES" w:eastAsia="es-ES"/>
        </w:rPr>
        <w:pict>
          <v:shape id="Text Box 159" o:spid="_x0000_s1056" type="#_x0000_t202" style="position:absolute;left:0;text-align:left;margin-left:243.65pt;margin-top:19.2pt;width:43pt;height:20.9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" fillcolor="#4bacc6 [3208]" stroked="f">
            <v:textbox>
              <w:txbxContent>
                <w:p w:rsidR="00EA2917" w:rsidRPr="006079AB" w:rsidRDefault="00EA2917" w:rsidP="00CB03B7">
                  <w:pPr>
                    <w:rPr>
                      <w:b/>
                      <w:bCs/>
                      <w:color w:val="FFFFFF" w:themeColor="background1"/>
                      <w:lang w:val="en-GB"/>
                    </w:rPr>
                  </w:pPr>
                  <w:r>
                    <w:rPr>
                      <w:b/>
                      <w:bCs/>
                      <w:color w:val="FFFFFF" w:themeColor="background1"/>
                      <w:lang w:val="en-GB"/>
                    </w:rPr>
                    <w:t>Ethics</w:t>
                  </w:r>
                </w:p>
              </w:txbxContent>
            </v:textbox>
          </v:shape>
        </w:pict>
      </w:r>
      <w:r w:rsidR="00CB03B7" w:rsidRPr="00F41591">
        <w:t xml:space="preserve">MARLISCO </w:t>
      </w:r>
    </w:p>
    <w:p w:rsidR="00CB03B7" w:rsidRPr="00F41591" w:rsidRDefault="000745AE" w:rsidP="005B3929">
      <w:pPr>
        <w:pStyle w:val="Box"/>
        <w:numPr>
          <w:ilvl w:val="0"/>
          <w:numId w:val="15"/>
        </w:numPr>
        <w:spacing w:line="276" w:lineRule="auto"/>
        <w:ind w:left="714" w:hanging="357"/>
        <w:jc w:val="both"/>
      </w:pPr>
      <w:r>
        <w:rPr>
          <w:noProof/>
          <w:lang w:val="es-ES" w:eastAsia="es-ES"/>
        </w:rPr>
        <w:pict>
          <v:shape id="Text Box 173" o:spid="_x0000_s1057" type="#_x0000_t202" style="position:absolute;left:0;text-align:left;margin-left:255.95pt;margin-top:18.65pt;width:116.1pt;height:20.9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" fillcolor="white [3212]" strokecolor="#7030a0">
            <v:textbox>
              <w:txbxContent>
                <w:p w:rsidR="00EA2917" w:rsidRPr="006079AB" w:rsidRDefault="00EA2917" w:rsidP="00CB03B7">
                  <w:pPr>
                    <w:rPr>
                      <w:lang w:val="en-GB"/>
                    </w:rPr>
                  </w:pPr>
                  <w:r>
                    <w:rPr>
                      <w:lang w:val="en-GB"/>
                    </w:rPr>
                    <w:t>Biomedical Research</w:t>
                  </w:r>
                </w:p>
              </w:txbxContent>
            </v:textbox>
          </v:shape>
        </w:pict>
      </w:r>
      <w:r>
        <w:rPr>
          <w:noProof/>
          <w:lang w:val="es-ES" w:eastAsia="es-ES"/>
        </w:rPr>
        <w:pict>
          <v:shape id="Text Box 161" o:spid="_x0000_s1058" type="#_x0000_t202" style="position:absolute;left:0;text-align:left;margin-left:157.2pt;margin-top:17.75pt;width:95.15pt;height:20.9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Pr>
          <w:noProof/>
          <w:lang w:val="es-ES" w:eastAsia="es-ES"/>
        </w:rPr>
        <w:pict>
          <v:shape id="Text Box 160" o:spid="_x0000_s1059" type="#_x0000_t202" style="position:absolute;left:0;text-align:left;margin-left:111.65pt;margin-top:17.8pt;width:43pt;height:20.9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" fillcolor="#4bacc6 [3208]" stroked="f">
            <v:textbox>
              <w:txbxContent>
                <w:p w:rsidR="00EA2917" w:rsidRPr="006079AB" w:rsidRDefault="00EA2917" w:rsidP="00CB03B7">
                  <w:pPr>
                    <w:rPr>
                      <w:b/>
                      <w:bCs/>
                      <w:color w:val="FFFFFF" w:themeColor="background1"/>
                      <w:lang w:val="en-GB"/>
                    </w:rPr>
                  </w:pPr>
                  <w:r>
                    <w:rPr>
                      <w:b/>
                      <w:bCs/>
                      <w:color w:val="FFFFFF" w:themeColor="background1"/>
                      <w:lang w:val="en-GB"/>
                    </w:rPr>
                    <w:t>Ethics</w:t>
                  </w:r>
                </w:p>
              </w:txbxContent>
            </v:textbox>
          </v:shape>
        </w:pict>
      </w:r>
      <w:r w:rsidR="00CB03B7" w:rsidRPr="00F41591">
        <w:t xml:space="preserve">TRREE PROJECT: ADOLESCENTS IN HIV RESEARCH </w:t>
      </w:r>
    </w:p>
    <w:p w:rsidR="00CB03B7" w:rsidRPr="00F41591" w:rsidRDefault="000745AE" w:rsidP="005B3929">
      <w:pPr>
        <w:pStyle w:val="Box"/>
        <w:numPr>
          <w:ilvl w:val="0"/>
          <w:numId w:val="15"/>
        </w:numPr>
        <w:spacing w:line="276" w:lineRule="auto"/>
        <w:ind w:left="714" w:hanging="357"/>
        <w:jc w:val="both"/>
      </w:pPr>
      <w:r>
        <w:rPr>
          <w:b/>
          <w:bCs/>
          <w:noProof/>
          <w:szCs w:val="20"/>
          <w:lang w:val="es-ES" w:eastAsia="es-ES"/>
        </w:rPr>
        <w:pict>
          <v:shape id="Text Box 178" o:spid="_x0000_s1060" type="#_x0000_t202" style="position:absolute;left:0;text-align:left;margin-left:270.4pt;margin-top:18.9pt;width:78.4pt;height:20.9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" fillcolor="#9bbb59 [3206]" stroked="f">
            <v:textbox>
              <w:txbxContent>
                <w:p w:rsidR="00EA2917" w:rsidRPr="006079AB" w:rsidRDefault="00EA2917" w:rsidP="00CB03B7">
                  <w:pPr>
                    <w:rPr>
                      <w:b/>
                      <w:bCs/>
                      <w:color w:val="FFFFFF" w:themeColor="background1"/>
                      <w:lang w:val="en-GB"/>
                    </w:rPr>
                  </w:pPr>
                  <w:r>
                    <w:rPr>
                      <w:b/>
                      <w:bCs/>
                      <w:color w:val="FFFFFF" w:themeColor="background1"/>
                      <w:lang w:val="en-GB"/>
                    </w:rPr>
                    <w:t>Sustainability</w:t>
                  </w:r>
                </w:p>
              </w:txbxContent>
            </v:textbox>
          </v:shape>
        </w:pict>
      </w:r>
      <w:r>
        <w:rPr>
          <w:rFonts w:cs="Arial"/>
          <w:noProof/>
          <w:szCs w:val="20"/>
          <w:lang w:val="es-ES" w:eastAsia="es-ES"/>
        </w:rPr>
        <w:pict>
          <v:shape id="Text Box 185" o:spid="_x0000_s1061" type="#_x0000_t202" style="position:absolute;left:0;text-align:left;margin-left:420.4pt;margin-top:18.9pt;width:52.25pt;height:20.9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" fillcolor="white [3212]" strokecolor="#7030a0">
            <v:textbox>
              <w:txbxContent>
                <w:p w:rsidR="00EA2917" w:rsidRPr="006079AB" w:rsidRDefault="00EA2917" w:rsidP="00CB03B7">
                  <w:pPr>
                    <w:rPr>
                      <w:lang w:val="en-GB"/>
                    </w:rPr>
                  </w:pPr>
                  <w:r>
                    <w:rPr>
                      <w:lang w:val="en-GB"/>
                    </w:rPr>
                    <w:t>Botany</w:t>
                  </w:r>
                </w:p>
              </w:txbxContent>
            </v:textbox>
          </v:shape>
        </w:pict>
      </w:r>
      <w:r>
        <w:rPr>
          <w:bCs/>
          <w:noProof/>
          <w:szCs w:val="20"/>
          <w:lang w:val="es-ES" w:eastAsia="es-ES"/>
        </w:rPr>
        <w:pict>
          <v:shape id="Text Box 193" o:spid="_x0000_s1062" type="#_x0000_t202" style="position:absolute;left:0;text-align:left;margin-left:354.45pt;margin-top:18.9pt;width:60.9pt;height:20.95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" fillcolor="white [3212]" strokecolor="#7030a0">
            <v:textbox>
              <w:txbxContent>
                <w:p w:rsidR="00EA2917" w:rsidRPr="006079AB" w:rsidRDefault="00EA2917" w:rsidP="00CB03B7">
                  <w:pPr>
                    <w:rPr>
                      <w:lang w:val="en-GB"/>
                    </w:rPr>
                  </w:pPr>
                  <w:r>
                    <w:rPr>
                      <w:lang w:val="en-GB"/>
                    </w:rPr>
                    <w:t>Sociology</w:t>
                  </w:r>
                </w:p>
              </w:txbxContent>
            </v:textbox>
          </v:shape>
        </w:pict>
      </w:r>
      <w:r>
        <w:rPr>
          <w:noProof/>
          <w:szCs w:val="20"/>
          <w:lang w:val="es-ES" w:eastAsia="es-ES"/>
        </w:rPr>
        <w:pict>
          <v:shape id="Text Box 192" o:spid="_x0000_s1063" type="#_x0000_t202" style="position:absolute;left:0;text-align:left;margin-left:122.05pt;margin-top:18.9pt;width:43pt;height:20.9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" fillcolor="#4bacc6 [3208]" stroked="f">
            <v:textbox>
              <w:txbxContent>
                <w:p w:rsidR="00EA2917" w:rsidRPr="006079AB" w:rsidRDefault="00EA2917" w:rsidP="00CB03B7">
                  <w:pPr>
                    <w:rPr>
                      <w:b/>
                      <w:bCs/>
                      <w:color w:val="FFFFFF" w:themeColor="background1"/>
                      <w:lang w:val="en-GB"/>
                    </w:rPr>
                  </w:pPr>
                  <w:r>
                    <w:rPr>
                      <w:b/>
                      <w:bCs/>
                      <w:color w:val="FFFFFF" w:themeColor="background1"/>
                      <w:lang w:val="en-GB"/>
                    </w:rPr>
                    <w:t>Ethics</w:t>
                  </w:r>
                </w:p>
              </w:txbxContent>
            </v:textbox>
          </v:shape>
        </w:pict>
      </w:r>
      <w:r>
        <w:rPr>
          <w:b/>
          <w:bCs/>
          <w:noProof/>
          <w:szCs w:val="20"/>
          <w:lang w:val="es-ES" w:eastAsia="es-ES"/>
        </w:rPr>
        <w:pict>
          <v:shape id="Text Box 179" o:spid="_x0000_s1064" type="#_x0000_t202" style="position:absolute;left:0;text-align:left;margin-left:170.5pt;margin-top:18.9pt;width:95.15pt;height:20.9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sidR="00CB03B7" w:rsidRPr="00F41591">
        <w:t xml:space="preserve">PPI PARKINSON’S </w:t>
      </w:r>
    </w:p>
    <w:p w:rsidR="00CB03B7" w:rsidRDefault="00CB03B7" w:rsidP="005B3929">
      <w:pPr>
        <w:pStyle w:val="Prrafodelista"/>
        <w:numPr>
          <w:ilvl w:val="0"/>
          <w:numId w:val="15"/>
        </w:numPr>
        <w:spacing w:after="120"/>
        <w:jc w:val="both"/>
        <w:rPr>
          <w:bCs/>
          <w:sz w:val="20"/>
          <w:szCs w:val="20"/>
          <w:lang w:val="en-GB"/>
        </w:rPr>
      </w:pPr>
      <w:r w:rsidRPr="006F219C">
        <w:rPr>
          <w:bCs/>
          <w:sz w:val="20"/>
          <w:szCs w:val="20"/>
          <w:lang w:val="en-GB"/>
        </w:rPr>
        <w:t>THE BUCHU PLANT</w:t>
      </w:r>
    </w:p>
    <w:p w:rsidR="00CB03B7" w:rsidRPr="006F219C" w:rsidRDefault="000745AE" w:rsidP="00FA7C44">
      <w:pPr>
        <w:pStyle w:val="Prrafodelista"/>
        <w:spacing w:after="120"/>
        <w:jc w:val="both"/>
        <w:rPr>
          <w:bCs/>
          <w:sz w:val="20"/>
          <w:szCs w:val="20"/>
          <w:lang w:val="en-GB"/>
        </w:rPr>
      </w:pPr>
      <w:r>
        <w:rPr>
          <w:noProof/>
          <w:lang w:eastAsia="es-ES"/>
        </w:rPr>
        <w:pict>
          <v:shape id="Text Box 188" o:spid="_x0000_s1065" type="#_x0000_t202" style="position:absolute;left:0;text-align:left;margin-left:277.15pt;margin-top:9.1pt;width:60.9pt;height:20.9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" fillcolor="white [3212]" strokecolor="#7030a0">
            <v:textbox>
              <w:txbxContent>
                <w:p w:rsidR="00EA2917" w:rsidRPr="006079AB" w:rsidRDefault="00EA2917" w:rsidP="00CB03B7">
                  <w:pPr>
                    <w:rPr>
                      <w:lang w:val="en-GB"/>
                    </w:rPr>
                  </w:pPr>
                  <w:r>
                    <w:rPr>
                      <w:lang w:val="en-GB"/>
                    </w:rPr>
                    <w:t>Education</w:t>
                  </w:r>
                </w:p>
              </w:txbxContent>
            </v:textbox>
          </v:shape>
        </w:pict>
      </w:r>
      <w:r>
        <w:rPr>
          <w:noProof/>
          <w:lang w:eastAsia="es-ES"/>
        </w:rPr>
        <w:pict>
          <v:shape id="Text Box 184" o:spid="_x0000_s1066" type="#_x0000_t202" style="position:absolute;left:0;text-align:left;margin-left:177.95pt;margin-top:9.1pt;width:95.15pt;height:20.9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Pr>
          <w:b/>
          <w:bCs/>
          <w:noProof/>
          <w:lang w:eastAsia="es-ES"/>
        </w:rPr>
        <w:pict>
          <v:shape id="Text Box 177" o:spid="_x0000_s1067" type="#_x0000_t202" style="position:absolute;left:0;text-align:left;margin-left:130.7pt;margin-top:9.1pt;width:43pt;height:20.9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" fillcolor="#4bacc6 [3208]" stroked="f">
            <v:textbox>
              <w:txbxContent>
                <w:p w:rsidR="00EA2917" w:rsidRPr="006079AB" w:rsidRDefault="00EA2917" w:rsidP="00CB03B7">
                  <w:pPr>
                    <w:rPr>
                      <w:b/>
                      <w:bCs/>
                      <w:color w:val="FFFFFF" w:themeColor="background1"/>
                      <w:lang w:val="en-GB"/>
                    </w:rPr>
                  </w:pPr>
                  <w:r>
                    <w:rPr>
                      <w:b/>
                      <w:bCs/>
                      <w:color w:val="FFFFFF" w:themeColor="background1"/>
                      <w:lang w:val="en-GB"/>
                    </w:rPr>
                    <w:t>Ethics</w:t>
                  </w:r>
                </w:p>
              </w:txbxContent>
            </v:textbox>
          </v:shape>
        </w:pict>
      </w:r>
      <w:r w:rsidR="00CB03B7" w:rsidRPr="006F219C">
        <w:rPr>
          <w:bCs/>
          <w:sz w:val="20"/>
          <w:szCs w:val="20"/>
          <w:lang w:val="en-GB"/>
        </w:rPr>
        <w:t xml:space="preserve"> </w:t>
      </w:r>
    </w:p>
    <w:p w:rsidR="00CB03B7" w:rsidRPr="006F219C" w:rsidRDefault="000745AE" w:rsidP="005B3929">
      <w:pPr>
        <w:pStyle w:val="Prrafodelista"/>
        <w:numPr>
          <w:ilvl w:val="0"/>
          <w:numId w:val="15"/>
        </w:numPr>
        <w:spacing w:after="120"/>
        <w:jc w:val="both"/>
        <w:rPr>
          <w:rFonts w:cs="Arial"/>
          <w:sz w:val="20"/>
          <w:szCs w:val="20"/>
          <w:shd w:val="clear" w:color="auto" w:fill="FFFFFF"/>
          <w:lang w:val="en-GB"/>
        </w:rPr>
      </w:pPr>
      <w:r>
        <w:rPr>
          <w:noProof/>
          <w:lang w:eastAsia="es-ES"/>
        </w:rPr>
        <w:pict>
          <v:shape id="Text Box 174" o:spid="_x0000_s1068" type="#_x0000_t202" style="position:absolute;left:0;text-align:left;margin-left:180.35pt;margin-top:20.75pt;width:68.2pt;height:20.9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" fillcolor="white [3212]" strokecolor="#7030a0">
            <v:textbox>
              <w:txbxContent>
                <w:p w:rsidR="00EA2917" w:rsidRPr="006079AB" w:rsidRDefault="00EA2917" w:rsidP="00CB03B7">
                  <w:pPr>
                    <w:rPr>
                      <w:lang w:val="en-GB"/>
                    </w:rPr>
                  </w:pPr>
                  <w:r>
                    <w:rPr>
                      <w:lang w:val="en-GB"/>
                    </w:rPr>
                    <w:t>Technology</w:t>
                  </w:r>
                </w:p>
              </w:txbxContent>
            </v:textbox>
          </v:shape>
        </w:pict>
      </w:r>
      <w:r>
        <w:rPr>
          <w:noProof/>
          <w:lang w:eastAsia="es-ES"/>
        </w:rPr>
        <w:pict>
          <v:shape id="Text Box 157" o:spid="_x0000_s1069" type="#_x0000_t202" style="position:absolute;left:0;text-align:left;margin-left:82.8pt;margin-top:20.75pt;width:95.15pt;height:20.9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sidR="00CB03B7" w:rsidRPr="006F219C">
        <w:rPr>
          <w:rFonts w:cs="Arial"/>
          <w:sz w:val="20"/>
          <w:szCs w:val="20"/>
          <w:lang w:val="en-GB"/>
        </w:rPr>
        <w:t>UCL CHANGEMAKERS</w:t>
      </w:r>
    </w:p>
    <w:p w:rsidR="00CB03B7" w:rsidRPr="00F41591" w:rsidRDefault="000745AE" w:rsidP="005B3929">
      <w:pPr>
        <w:pStyle w:val="Box"/>
        <w:numPr>
          <w:ilvl w:val="0"/>
          <w:numId w:val="15"/>
        </w:numPr>
        <w:spacing w:line="276" w:lineRule="auto"/>
        <w:ind w:left="714" w:hanging="357"/>
        <w:jc w:val="both"/>
      </w:pPr>
      <w:r>
        <w:rPr>
          <w:noProof/>
          <w:lang w:val="es-ES" w:eastAsia="es-ES"/>
        </w:rPr>
        <w:pict>
          <v:shape id="Text Box 176" o:spid="_x0000_s1070" type="#_x0000_t202" style="position:absolute;left:0;text-align:left;margin-left:281.55pt;margin-top:19.35pt;width:116.1pt;height:20.9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" fillcolor="white [3212]" strokecolor="#7030a0">
            <v:textbox>
              <w:txbxContent>
                <w:p w:rsidR="00EA2917" w:rsidRPr="006079AB" w:rsidRDefault="00EA2917" w:rsidP="00CB03B7">
                  <w:pPr>
                    <w:rPr>
                      <w:lang w:val="en-GB"/>
                    </w:rPr>
                  </w:pPr>
                  <w:r>
                    <w:rPr>
                      <w:lang w:val="en-GB"/>
                    </w:rPr>
                    <w:t>Biomedical Research</w:t>
                  </w:r>
                </w:p>
              </w:txbxContent>
            </v:textbox>
          </v:shape>
        </w:pict>
      </w:r>
      <w:r>
        <w:rPr>
          <w:noProof/>
          <w:lang w:val="es-ES" w:eastAsia="es-ES"/>
        </w:rPr>
        <w:pict>
          <v:shape id="Text Box 175" o:spid="_x0000_s1071" type="#_x0000_t202" style="position:absolute;left:0;text-align:left;margin-left:181.3pt;margin-top:19.35pt;width:96.85pt;height:20.9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" fillcolor="white [3212]" strokecolor="#7030a0">
            <v:textbox>
              <w:txbxContent>
                <w:p w:rsidR="00EA2917" w:rsidRPr="006079AB" w:rsidRDefault="00EA2917" w:rsidP="00CB03B7">
                  <w:pPr>
                    <w:rPr>
                      <w:lang w:val="en-GB"/>
                    </w:rPr>
                  </w:pPr>
                  <w:r>
                    <w:rPr>
                      <w:lang w:val="en-GB"/>
                    </w:rPr>
                    <w:t>Science Education</w:t>
                  </w:r>
                </w:p>
              </w:txbxContent>
            </v:textbox>
          </v:shape>
        </w:pict>
      </w:r>
      <w:r>
        <w:rPr>
          <w:noProof/>
          <w:lang w:val="es-ES" w:eastAsia="es-ES"/>
        </w:rPr>
        <w:pict>
          <v:shape id="Text Box 158" o:spid="_x0000_s1072" type="#_x0000_t202" style="position:absolute;left:0;text-align:left;margin-left:82.95pt;margin-top:20.2pt;width:95.15pt;height:20.9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sidR="00CB03B7" w:rsidRPr="00F41591">
        <w:t xml:space="preserve">AMBIACT </w:t>
      </w:r>
    </w:p>
    <w:p w:rsidR="00CB03B7" w:rsidRDefault="000745AE" w:rsidP="005B3929">
      <w:pPr>
        <w:pStyle w:val="Box"/>
        <w:numPr>
          <w:ilvl w:val="0"/>
          <w:numId w:val="15"/>
        </w:numPr>
        <w:spacing w:line="276" w:lineRule="auto"/>
        <w:ind w:left="714" w:hanging="357"/>
        <w:jc w:val="both"/>
      </w:pPr>
      <w:r>
        <w:rPr>
          <w:noProof/>
          <w:lang w:val="es-ES" w:eastAsia="es-ES"/>
        </w:rPr>
        <w:pict>
          <v:shape id="Text Box 194" o:spid="_x0000_s1073" type="#_x0000_t202" style="position:absolute;left:0;text-align:left;margin-left:255.5pt;margin-top:20.9pt;width:78.4pt;height:20.9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" fillcolor="#9bbb59 [3206]" stroked="f">
            <v:textbox>
              <w:txbxContent>
                <w:p w:rsidR="00EA2917" w:rsidRPr="006079AB" w:rsidRDefault="00EA2917" w:rsidP="00CB03B7">
                  <w:pPr>
                    <w:rPr>
                      <w:b/>
                      <w:bCs/>
                      <w:color w:val="FFFFFF" w:themeColor="background1"/>
                      <w:lang w:val="en-GB"/>
                    </w:rPr>
                  </w:pPr>
                  <w:r>
                    <w:rPr>
                      <w:b/>
                      <w:bCs/>
                      <w:color w:val="FFFFFF" w:themeColor="background1"/>
                      <w:lang w:val="en-GB"/>
                    </w:rPr>
                    <w:t>Sustainability</w:t>
                  </w:r>
                </w:p>
              </w:txbxContent>
            </v:textbox>
          </v:shape>
        </w:pict>
      </w:r>
      <w:r>
        <w:rPr>
          <w:noProof/>
          <w:lang w:val="es-ES" w:eastAsia="es-ES"/>
        </w:rPr>
        <w:pict>
          <v:shape id="Text Box 196" o:spid="_x0000_s1074" type="#_x0000_t202" style="position:absolute;left:0;text-align:left;margin-left:338.6pt;margin-top:20.9pt;width:122.95pt;height:20.9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" fillcolor="white [3212]" strokecolor="#7030a0">
            <v:textbox>
              <w:txbxContent>
                <w:p w:rsidR="00EA2917" w:rsidRPr="006079AB" w:rsidRDefault="00EA2917" w:rsidP="00CB03B7">
                  <w:pPr>
                    <w:rPr>
                      <w:lang w:val="en-GB"/>
                    </w:rPr>
                  </w:pPr>
                  <w:r>
                    <w:rPr>
                      <w:lang w:val="en-GB"/>
                    </w:rPr>
                    <w:t>Environmental Sciences</w:t>
                  </w:r>
                </w:p>
              </w:txbxContent>
            </v:textbox>
          </v:shape>
        </w:pict>
      </w:r>
      <w:r>
        <w:rPr>
          <w:noProof/>
          <w:lang w:val="es-ES" w:eastAsia="es-ES"/>
        </w:rPr>
        <w:pict>
          <v:shape id="Text Box 195" o:spid="_x0000_s1075" type="#_x0000_t202" style="position:absolute;left:0;text-align:left;margin-left:155.6pt;margin-top:20.9pt;width:95.15pt;height:20.9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sidR="00CB03B7" w:rsidRPr="00F41591">
        <w:t>DNA LABS</w:t>
      </w:r>
    </w:p>
    <w:p w:rsidR="00CB03B7" w:rsidRPr="006F219C" w:rsidRDefault="00CB03B7" w:rsidP="005B3929">
      <w:pPr>
        <w:pStyle w:val="Prrafodelista"/>
        <w:numPr>
          <w:ilvl w:val="0"/>
          <w:numId w:val="15"/>
        </w:numPr>
        <w:spacing w:after="120"/>
        <w:jc w:val="both"/>
        <w:rPr>
          <w:sz w:val="20"/>
          <w:szCs w:val="20"/>
          <w:lang w:val="en-GB"/>
        </w:rPr>
      </w:pPr>
      <w:r w:rsidRPr="006F219C">
        <w:rPr>
          <w:sz w:val="20"/>
          <w:szCs w:val="20"/>
          <w:lang w:val="en-GB"/>
        </w:rPr>
        <w:t>SUSTAINABILITY IN PRISONS</w:t>
      </w:r>
    </w:p>
    <w:p w:rsidR="00CB03B7" w:rsidRDefault="000745AE" w:rsidP="00FA7C44">
      <w:pPr>
        <w:pStyle w:val="Prrafodelista"/>
        <w:spacing w:after="120"/>
        <w:jc w:val="both"/>
        <w:rPr>
          <w:sz w:val="20"/>
          <w:szCs w:val="20"/>
          <w:lang w:val="en-GB"/>
        </w:rPr>
      </w:pPr>
      <w:r>
        <w:rPr>
          <w:b/>
          <w:noProof/>
          <w:sz w:val="20"/>
          <w:szCs w:val="20"/>
          <w:lang w:eastAsia="es-ES"/>
        </w:rPr>
        <w:pict>
          <v:shape id="Text Box 190" o:spid="_x0000_s1076" type="#_x0000_t202" style="position:absolute;left:0;text-align:left;margin-left:232.5pt;margin-top:6.75pt;width:60.9pt;height:20.9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" fillcolor="white [3212]" strokecolor="#7030a0">
            <v:textbox>
              <w:txbxContent>
                <w:p w:rsidR="00EA2917" w:rsidRPr="006079AB" w:rsidRDefault="00EA2917" w:rsidP="00CB03B7">
                  <w:pPr>
                    <w:rPr>
                      <w:lang w:val="en-GB"/>
                    </w:rPr>
                  </w:pPr>
                  <w:r>
                    <w:rPr>
                      <w:lang w:val="en-GB"/>
                    </w:rPr>
                    <w:t>Sociology</w:t>
                  </w:r>
                </w:p>
              </w:txbxContent>
            </v:textbox>
          </v:shape>
        </w:pict>
      </w:r>
      <w:r>
        <w:rPr>
          <w:noProof/>
          <w:sz w:val="20"/>
          <w:szCs w:val="20"/>
          <w:lang w:eastAsia="es-ES"/>
        </w:rPr>
        <w:pict>
          <v:shape id="Text Box 189" o:spid="_x0000_s1077" type="#_x0000_t202" style="position:absolute;left:0;text-align:left;margin-left:165.45pt;margin-top:6.75pt;width:60.9pt;height:20.95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" fillcolor="white [3212]" strokecolor="#7030a0">
            <v:textbox>
              <w:txbxContent>
                <w:p w:rsidR="00EA2917" w:rsidRPr="006079AB" w:rsidRDefault="00EA2917" w:rsidP="00CB03B7">
                  <w:pPr>
                    <w:rPr>
                      <w:lang w:val="en-GB"/>
                    </w:rPr>
                  </w:pPr>
                  <w:r>
                    <w:rPr>
                      <w:lang w:val="en-GB"/>
                    </w:rPr>
                    <w:t>Education</w:t>
                  </w:r>
                </w:p>
              </w:txbxContent>
            </v:textbox>
          </v:shape>
        </w:pict>
      </w:r>
    </w:p>
    <w:p w:rsidR="00CB03B7" w:rsidRPr="006F219C" w:rsidRDefault="00CB03B7" w:rsidP="00FA7C44">
      <w:pPr>
        <w:pStyle w:val="Prrafodelista"/>
        <w:spacing w:after="120"/>
        <w:jc w:val="both"/>
        <w:rPr>
          <w:sz w:val="20"/>
          <w:szCs w:val="20"/>
          <w:lang w:val="en-GB"/>
        </w:rPr>
      </w:pPr>
    </w:p>
    <w:p w:rsidR="00CB03B7" w:rsidRPr="006F219C" w:rsidRDefault="000745AE" w:rsidP="00FA7C44">
      <w:pPr>
        <w:pStyle w:val="Prrafodelista"/>
        <w:spacing w:after="120"/>
        <w:jc w:val="both"/>
        <w:rPr>
          <w:bCs/>
          <w:sz w:val="20"/>
          <w:szCs w:val="20"/>
          <w:lang w:val="en-GB"/>
        </w:rPr>
      </w:pPr>
      <w:r>
        <w:rPr>
          <w:b/>
          <w:noProof/>
          <w:lang w:eastAsia="es-ES"/>
        </w:rPr>
        <w:pict>
          <v:shape id="Text Box 187" o:spid="_x0000_s1078" type="#_x0000_t202" style="position:absolute;left:0;text-align:left;margin-left:194.6pt;margin-top:8.75pt;width:47.95pt;height:20.9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" fillcolor="white [3212]" strokecolor="#7030a0">
            <v:textbox>
              <w:txbxContent>
                <w:p w:rsidR="00EA2917" w:rsidRPr="006079AB" w:rsidRDefault="00EA2917" w:rsidP="00CB03B7">
                  <w:pPr>
                    <w:rPr>
                      <w:lang w:val="en-GB"/>
                    </w:rPr>
                  </w:pPr>
                  <w:r>
                    <w:rPr>
                      <w:lang w:val="en-GB"/>
                    </w:rPr>
                    <w:t>History</w:t>
                  </w:r>
                </w:p>
              </w:txbxContent>
            </v:textbox>
          </v:shape>
        </w:pict>
      </w:r>
      <w:r>
        <w:rPr>
          <w:rFonts w:cs="Arial"/>
          <w:noProof/>
          <w:lang w:eastAsia="es-ES"/>
        </w:rPr>
        <w:pict>
          <v:shape id="Text Box 183" o:spid="_x0000_s1079" type="#_x0000_t202" style="position:absolute;left:0;text-align:left;margin-left:93.9pt;margin-top:8.75pt;width:95.15pt;height:20.9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" fillcolor="#f79646 [3209]" stroked="f">
            <v:textbox>
              <w:txbxContent>
                <w:p w:rsidR="00EA2917" w:rsidRPr="006079AB" w:rsidRDefault="00EA2917" w:rsidP="00CB03B7">
                  <w:pPr>
                    <w:rPr>
                      <w:b/>
                      <w:bCs/>
                      <w:color w:val="FFFFFF" w:themeColor="background1"/>
                      <w:lang w:val="en-GB"/>
                    </w:rPr>
                  </w:pPr>
                  <w:r>
                    <w:rPr>
                      <w:b/>
                      <w:bCs/>
                      <w:color w:val="FFFFFF" w:themeColor="background1"/>
                      <w:lang w:val="en-GB"/>
                    </w:rPr>
                    <w:t>Inclusive Science</w:t>
                  </w:r>
                </w:p>
              </w:txbxContent>
            </v:textbox>
          </v:shape>
        </w:pict>
      </w:r>
      <w:r>
        <w:rPr>
          <w:noProof/>
          <w:lang w:eastAsia="es-ES"/>
        </w:rPr>
        <w:pict>
          <v:shape id="Text Box 191" o:spid="_x0000_s1080" type="#_x0000_t202" style="position:absolute;left:0;text-align:left;margin-left:248.4pt;margin-top:8.75pt;width:60.9pt;height:20.9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" fillcolor="white [3212]" strokecolor="#7030a0">
            <v:textbox>
              <w:txbxContent>
                <w:p w:rsidR="00EA2917" w:rsidRPr="006079AB" w:rsidRDefault="00EA2917" w:rsidP="00CB03B7">
                  <w:pPr>
                    <w:rPr>
                      <w:lang w:val="en-GB"/>
                    </w:rPr>
                  </w:pPr>
                  <w:r>
                    <w:rPr>
                      <w:lang w:val="en-GB"/>
                    </w:rPr>
                    <w:t>Sociology</w:t>
                  </w:r>
                </w:p>
              </w:txbxContent>
            </v:textbox>
          </v:shape>
        </w:pict>
      </w:r>
    </w:p>
    <w:p w:rsidR="00CB03B7" w:rsidRPr="006F219C" w:rsidRDefault="00CB03B7" w:rsidP="005B3929">
      <w:pPr>
        <w:pStyle w:val="Prrafodelista"/>
        <w:numPr>
          <w:ilvl w:val="0"/>
          <w:numId w:val="15"/>
        </w:numPr>
        <w:spacing w:after="120"/>
        <w:jc w:val="both"/>
        <w:rPr>
          <w:rFonts w:cs="Arial"/>
          <w:sz w:val="20"/>
          <w:szCs w:val="20"/>
          <w:shd w:val="clear" w:color="auto" w:fill="FFFFFF"/>
          <w:lang w:val="en-GB"/>
        </w:rPr>
      </w:pPr>
      <w:r w:rsidRPr="006F219C">
        <w:rPr>
          <w:sz w:val="20"/>
          <w:szCs w:val="20"/>
          <w:lang w:val="en-GB"/>
        </w:rPr>
        <w:t>CROSSCULT</w:t>
      </w:r>
    </w:p>
    <w:p w:rsidR="00BC4700" w:rsidRPr="00F41591" w:rsidRDefault="00BC4700" w:rsidP="00FA7C44">
      <w:pPr>
        <w:pStyle w:val="Box"/>
        <w:spacing w:line="276" w:lineRule="auto"/>
        <w:jc w:val="both"/>
        <w:sectPr w:rsidR="00BC4700" w:rsidRPr="00F41591" w:rsidSect="001B7225">
          <w:headerReference w:type="default" r:id="rId20"/>
          <w:footerReference w:type="even" r:id="rId21"/>
          <w:footerReference w:type="default" r:id="rId22"/>
          <w:footnotePr>
            <w:numFmt w:val="chicago"/>
          </w:footnotePr>
          <w:pgSz w:w="11906" w:h="16838"/>
          <w:pgMar w:top="1417" w:right="1701" w:bottom="1417" w:left="1701" w:header="708" w:footer="708" w:gutter="0"/>
          <w:cols w:space="708"/>
          <w:docGrid w:linePitch="360"/>
        </w:sectPr>
      </w:pPr>
    </w:p>
    <w:p w:rsidR="0049120B" w:rsidRDefault="00EA7577" w:rsidP="00FA7C44">
      <w:pPr>
        <w:spacing w:after="120"/>
        <w:jc w:val="both"/>
        <w:rPr>
          <w:b/>
          <w:bCs/>
          <w:sz w:val="32"/>
          <w:szCs w:val="32"/>
          <w:lang w:val="en-GB"/>
        </w:rPr>
      </w:pPr>
      <w:proofErr w:type="gramStart"/>
      <w:r>
        <w:rPr>
          <w:b/>
          <w:bCs/>
          <w:sz w:val="32"/>
          <w:szCs w:val="32"/>
          <w:lang w:val="en-GB"/>
        </w:rPr>
        <w:lastRenderedPageBreak/>
        <w:t xml:space="preserve">WEEK </w:t>
      </w:r>
      <w:r w:rsidR="00444C21">
        <w:rPr>
          <w:b/>
          <w:bCs/>
          <w:sz w:val="32"/>
          <w:szCs w:val="32"/>
          <w:lang w:val="en-GB"/>
        </w:rPr>
        <w:t>3</w:t>
      </w:r>
      <w:r w:rsidR="0049120B" w:rsidRPr="00BF0312">
        <w:rPr>
          <w:b/>
          <w:bCs/>
          <w:sz w:val="32"/>
          <w:szCs w:val="32"/>
          <w:lang w:val="en-GB"/>
        </w:rPr>
        <w:t>.</w:t>
      </w:r>
      <w:proofErr w:type="gramEnd"/>
      <w:r w:rsidR="0049120B" w:rsidRPr="00BF0312">
        <w:rPr>
          <w:b/>
          <w:bCs/>
          <w:sz w:val="32"/>
          <w:szCs w:val="32"/>
          <w:lang w:val="en-GB"/>
        </w:rPr>
        <w:t xml:space="preserve"> ROLE-PLAY EXERCISE</w:t>
      </w:r>
    </w:p>
    <w:tbl>
      <w:tblPr>
        <w:tblpPr w:leftFromText="141" w:rightFromText="141" w:vertAnchor="text" w:horzAnchor="page" w:tblpX="1810" w:tblpY="11"/>
        <w:tblW w:w="8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18"/>
        <w:gridCol w:w="6225"/>
      </w:tblGrid>
      <w:tr w:rsidR="0066475A" w:rsidRPr="003E2E2E" w:rsidTr="002C18ED">
        <w:trPr>
          <w:trHeight w:val="340"/>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 xml:space="preserve">Video of the week 3                        </w:t>
            </w:r>
          </w:p>
        </w:tc>
        <w:tc>
          <w:tcPr>
            <w:tcW w:w="6225" w:type="dxa"/>
            <w:shd w:val="clear" w:color="auto" w:fill="auto"/>
            <w:vAlign w:val="center"/>
          </w:tcPr>
          <w:p w:rsidR="0066475A" w:rsidRPr="001B7225" w:rsidRDefault="0066475A" w:rsidP="00FA7C44">
            <w:pPr>
              <w:spacing w:after="120"/>
              <w:rPr>
                <w:lang w:val="en-GB"/>
              </w:rPr>
            </w:pPr>
            <w:r>
              <w:rPr>
                <w:lang w:val="en-GB"/>
              </w:rPr>
              <w:t>Video 4. Introduction to role-play exercise</w:t>
            </w:r>
          </w:p>
        </w:tc>
      </w:tr>
      <w:tr w:rsidR="0066475A" w:rsidRPr="00444C21" w:rsidTr="002C18ED">
        <w:trPr>
          <w:trHeight w:val="396"/>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Multimedia material</w:t>
            </w:r>
          </w:p>
        </w:tc>
        <w:tc>
          <w:tcPr>
            <w:tcW w:w="6225" w:type="dxa"/>
            <w:shd w:val="clear" w:color="auto" w:fill="auto"/>
            <w:vAlign w:val="center"/>
          </w:tcPr>
          <w:p w:rsidR="0066475A" w:rsidRPr="00004332" w:rsidRDefault="0066475A" w:rsidP="00FA7C44">
            <w:pPr>
              <w:pStyle w:val="Default"/>
              <w:spacing w:after="120" w:line="276" w:lineRule="auto"/>
              <w:rPr>
                <w:lang w:val="en-GB"/>
              </w:rPr>
            </w:pPr>
            <w:r>
              <w:rPr>
                <w:lang w:val="en-GB"/>
              </w:rPr>
              <w:t>-</w:t>
            </w:r>
          </w:p>
        </w:tc>
      </w:tr>
      <w:tr w:rsidR="0066475A" w:rsidRPr="003E2E2E" w:rsidTr="002C18ED">
        <w:trPr>
          <w:trHeight w:val="466"/>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Bibliography to read</w:t>
            </w:r>
          </w:p>
        </w:tc>
        <w:tc>
          <w:tcPr>
            <w:tcW w:w="6225" w:type="dxa"/>
            <w:shd w:val="clear" w:color="auto" w:fill="auto"/>
            <w:vAlign w:val="center"/>
          </w:tcPr>
          <w:p w:rsidR="0066475A" w:rsidRPr="00A93865" w:rsidRDefault="0066475A" w:rsidP="00FA7C44">
            <w:pPr>
              <w:pStyle w:val="Default"/>
              <w:spacing w:after="120" w:line="276" w:lineRule="auto"/>
              <w:rPr>
                <w:sz w:val="22"/>
                <w:szCs w:val="22"/>
                <w:lang w:val="en-GB"/>
              </w:rPr>
            </w:pPr>
            <w:r>
              <w:rPr>
                <w:sz w:val="22"/>
                <w:szCs w:val="22"/>
                <w:lang w:val="en-GB"/>
              </w:rPr>
              <w:t>Role-play bibliography (see HEIRRI Role-play guide)</w:t>
            </w:r>
          </w:p>
        </w:tc>
      </w:tr>
      <w:tr w:rsidR="0066475A" w:rsidRPr="00F41591" w:rsidTr="002C18ED">
        <w:trPr>
          <w:trHeight w:val="262"/>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Activity</w:t>
            </w:r>
          </w:p>
        </w:tc>
        <w:tc>
          <w:tcPr>
            <w:tcW w:w="6225" w:type="dxa"/>
            <w:shd w:val="clear" w:color="auto" w:fill="auto"/>
            <w:vAlign w:val="center"/>
          </w:tcPr>
          <w:p w:rsidR="0066475A" w:rsidRPr="001B7225" w:rsidRDefault="0066475A" w:rsidP="00FA7C44">
            <w:pPr>
              <w:spacing w:after="120"/>
              <w:rPr>
                <w:lang w:val="en-GB"/>
              </w:rPr>
            </w:pPr>
            <w:r>
              <w:rPr>
                <w:lang w:val="en-GB"/>
              </w:rPr>
              <w:t>Role-play exercise</w:t>
            </w:r>
          </w:p>
        </w:tc>
      </w:tr>
      <w:tr w:rsidR="0066475A" w:rsidRPr="00F41591" w:rsidTr="002C18ED">
        <w:trPr>
          <w:trHeight w:val="122"/>
        </w:trPr>
        <w:tc>
          <w:tcPr>
            <w:tcW w:w="2118" w:type="dxa"/>
            <w:vMerge w:val="restart"/>
            <w:shd w:val="clear" w:color="auto" w:fill="F79646" w:themeFill="accent6"/>
            <w:vAlign w:val="center"/>
          </w:tcPr>
          <w:p w:rsidR="0066475A" w:rsidRPr="00F41591" w:rsidRDefault="0066475A" w:rsidP="00FA7C44">
            <w:pPr>
              <w:spacing w:after="120"/>
              <w:rPr>
                <w:b/>
                <w:lang w:val="en-GB"/>
              </w:rPr>
            </w:pPr>
            <w:r>
              <w:rPr>
                <w:b/>
                <w:lang w:val="en-GB"/>
              </w:rPr>
              <w:t>Assignment</w:t>
            </w:r>
          </w:p>
        </w:tc>
        <w:tc>
          <w:tcPr>
            <w:tcW w:w="6225" w:type="dxa"/>
            <w:shd w:val="clear" w:color="auto" w:fill="auto"/>
            <w:vAlign w:val="center"/>
          </w:tcPr>
          <w:p w:rsidR="0066475A" w:rsidRPr="001B7225" w:rsidRDefault="0066475A" w:rsidP="00FA7C44">
            <w:pPr>
              <w:spacing w:after="120"/>
              <w:rPr>
                <w:lang w:val="en-GB"/>
              </w:rPr>
            </w:pPr>
            <w:r>
              <w:rPr>
                <w:lang w:val="en-GB"/>
              </w:rPr>
              <w:t>Post the analysed case</w:t>
            </w:r>
          </w:p>
        </w:tc>
      </w:tr>
      <w:tr w:rsidR="0066475A" w:rsidRPr="00F41591" w:rsidTr="002C18ED">
        <w:trPr>
          <w:trHeight w:val="121"/>
        </w:trPr>
        <w:tc>
          <w:tcPr>
            <w:tcW w:w="2118" w:type="dxa"/>
            <w:vMerge/>
            <w:shd w:val="clear" w:color="auto" w:fill="F79646" w:themeFill="accent6"/>
            <w:vAlign w:val="center"/>
          </w:tcPr>
          <w:p w:rsidR="0066475A" w:rsidRDefault="0066475A" w:rsidP="00FA7C44">
            <w:pPr>
              <w:spacing w:after="120"/>
              <w:rPr>
                <w:b/>
                <w:lang w:val="en-GB"/>
              </w:rPr>
            </w:pPr>
          </w:p>
        </w:tc>
        <w:tc>
          <w:tcPr>
            <w:tcW w:w="6225" w:type="dxa"/>
            <w:shd w:val="clear" w:color="auto" w:fill="auto"/>
            <w:vAlign w:val="center"/>
          </w:tcPr>
          <w:p w:rsidR="0066475A" w:rsidRDefault="0066475A" w:rsidP="00FA7C44">
            <w:pPr>
              <w:spacing w:after="120"/>
              <w:rPr>
                <w:lang w:val="en-GB"/>
              </w:rPr>
            </w:pPr>
            <w:r>
              <w:rPr>
                <w:lang w:val="en-GB"/>
              </w:rPr>
              <w:t>Answer the forum question</w:t>
            </w:r>
          </w:p>
        </w:tc>
      </w:tr>
    </w:tbl>
    <w:p w:rsidR="00EA7577" w:rsidRDefault="00EA7577" w:rsidP="00FA7C44">
      <w:pPr>
        <w:spacing w:after="120"/>
        <w:jc w:val="both"/>
        <w:rPr>
          <w:lang w:val="en-GB"/>
        </w:rPr>
      </w:pPr>
    </w:p>
    <w:p w:rsidR="00486852" w:rsidRPr="00F41591" w:rsidRDefault="00EA7577" w:rsidP="00D5203B">
      <w:pPr>
        <w:spacing w:after="120"/>
        <w:jc w:val="both"/>
        <w:rPr>
          <w:lang w:val="en-GB"/>
        </w:rPr>
      </w:pPr>
      <w:r>
        <w:rPr>
          <w:lang w:val="en-GB"/>
        </w:rPr>
        <w:t xml:space="preserve">In </w:t>
      </w:r>
      <w:r w:rsidR="00D5203B">
        <w:rPr>
          <w:lang w:val="en-GB"/>
        </w:rPr>
        <w:t>this</w:t>
      </w:r>
      <w:r>
        <w:rPr>
          <w:lang w:val="en-GB"/>
        </w:rPr>
        <w:t xml:space="preserve"> week</w:t>
      </w:r>
      <w:r w:rsidR="00486852" w:rsidRPr="00F41591">
        <w:rPr>
          <w:lang w:val="en-GB"/>
        </w:rPr>
        <w:t xml:space="preserve">, a role-play exercise will strengthen participants’ understanding of RRI. They will take different perspectives and try to understand the thoughts and motivation of different stakeholders relating to the posed problem. </w:t>
      </w:r>
    </w:p>
    <w:p w:rsidR="0049120B" w:rsidRPr="00F41591" w:rsidRDefault="00BC4700" w:rsidP="00FB76D9">
      <w:pPr>
        <w:spacing w:after="120"/>
        <w:jc w:val="both"/>
        <w:rPr>
          <w:lang w:val="en-GB"/>
        </w:rPr>
      </w:pPr>
      <w:r w:rsidRPr="00F41591">
        <w:rPr>
          <w:rFonts w:eastAsia="Times New Roman" w:cs="Times New Roman"/>
          <w:color w:val="000000"/>
          <w:lang w:val="en-GB" w:eastAsia="es-ES"/>
        </w:rPr>
        <w:t>This week takes on the format of a role-play activity in which all the students participate. F</w:t>
      </w:r>
      <w:r w:rsidR="00FB76D9">
        <w:rPr>
          <w:rFonts w:eastAsia="Times New Roman" w:cs="Times New Roman"/>
          <w:color w:val="000000"/>
          <w:lang w:val="en-GB" w:eastAsia="es-ES"/>
        </w:rPr>
        <w:t>ive</w:t>
      </w:r>
      <w:r w:rsidRPr="00F41591">
        <w:rPr>
          <w:rFonts w:eastAsia="Times New Roman" w:cs="Times New Roman"/>
          <w:color w:val="000000"/>
          <w:lang w:val="en-GB" w:eastAsia="es-ES"/>
        </w:rPr>
        <w:t xml:space="preserve"> role plays have been designed. Each teacher can use the role play he/she prefers depending on his/her needs. These scenarios have been design</w:t>
      </w:r>
      <w:r w:rsidR="00C912E3">
        <w:rPr>
          <w:rFonts w:eastAsia="Times New Roman" w:cs="Times New Roman"/>
          <w:color w:val="000000"/>
          <w:lang w:val="en-GB" w:eastAsia="es-ES"/>
        </w:rPr>
        <w:t>ed</w:t>
      </w:r>
      <w:r w:rsidRPr="00F41591">
        <w:rPr>
          <w:rFonts w:eastAsia="Times New Roman" w:cs="Times New Roman"/>
          <w:color w:val="000000"/>
          <w:lang w:val="en-GB" w:eastAsia="es-ES"/>
        </w:rPr>
        <w:t xml:space="preserve"> to incorporate controversies in different fields of research to reach a deeper discussion. The role-play scenarios are attached on the Annex in the </w:t>
      </w:r>
      <w:r w:rsidRPr="00F41591">
        <w:rPr>
          <w:rFonts w:eastAsia="Times New Roman" w:cs="Times New Roman"/>
          <w:b/>
          <w:color w:val="000000"/>
          <w:lang w:val="en-GB" w:eastAsia="es-ES"/>
        </w:rPr>
        <w:t xml:space="preserve">HEIRRI </w:t>
      </w:r>
      <w:r w:rsidRPr="00F41591">
        <w:rPr>
          <w:rFonts w:eastAsia="Times New Roman" w:cs="Times New Roman"/>
          <w:b/>
          <w:bCs/>
          <w:color w:val="000000"/>
          <w:lang w:val="en-GB" w:eastAsia="es-ES"/>
        </w:rPr>
        <w:t>Role-Play Guide</w:t>
      </w:r>
      <w:r w:rsidRPr="00F41591">
        <w:rPr>
          <w:rFonts w:eastAsia="Times New Roman" w:cs="Times New Roman"/>
          <w:b/>
          <w:color w:val="000000"/>
          <w:lang w:val="en-GB" w:eastAsia="es-ES"/>
        </w:rPr>
        <w:t>.</w:t>
      </w:r>
      <w:r w:rsidRPr="00F41591">
        <w:rPr>
          <w:rFonts w:eastAsia="Times New Roman" w:cs="Times New Roman"/>
          <w:color w:val="000000"/>
          <w:lang w:val="en-GB" w:eastAsia="es-ES"/>
        </w:rPr>
        <w:t xml:space="preserve"> </w:t>
      </w:r>
      <w:r w:rsidR="00392FA7">
        <w:rPr>
          <w:lang w:val="en-GB"/>
        </w:rPr>
        <w:t xml:space="preserve">The </w:t>
      </w:r>
      <w:r w:rsidR="007A69DA">
        <w:rPr>
          <w:lang w:val="en-GB"/>
        </w:rPr>
        <w:t>teacher</w:t>
      </w:r>
      <w:r w:rsidR="00392FA7" w:rsidRPr="00F41591">
        <w:rPr>
          <w:lang w:val="en-GB"/>
        </w:rPr>
        <w:t xml:space="preserve"> </w:t>
      </w:r>
      <w:r w:rsidR="00486852" w:rsidRPr="00F41591">
        <w:rPr>
          <w:lang w:val="en-GB"/>
        </w:rPr>
        <w:t xml:space="preserve">can either use these examples or take them as an inspiration for designing </w:t>
      </w:r>
      <w:r w:rsidR="00392FA7">
        <w:rPr>
          <w:lang w:val="en-GB"/>
        </w:rPr>
        <w:t xml:space="preserve">a </w:t>
      </w:r>
      <w:r w:rsidR="00486852" w:rsidRPr="00F41591">
        <w:rPr>
          <w:lang w:val="en-GB"/>
        </w:rPr>
        <w:t xml:space="preserve">role-play exercise suited for </w:t>
      </w:r>
      <w:r w:rsidR="00392FA7">
        <w:rPr>
          <w:lang w:val="en-GB"/>
        </w:rPr>
        <w:t>the</w:t>
      </w:r>
      <w:r w:rsidR="00392FA7" w:rsidRPr="00F41591">
        <w:rPr>
          <w:lang w:val="en-GB"/>
        </w:rPr>
        <w:t xml:space="preserve"> </w:t>
      </w:r>
      <w:r w:rsidR="00486852" w:rsidRPr="00F41591">
        <w:rPr>
          <w:lang w:val="en-GB"/>
        </w:rPr>
        <w:t>audience and field.</w:t>
      </w:r>
      <w:r w:rsidR="00FB76D9">
        <w:rPr>
          <w:lang w:val="en-GB"/>
        </w:rPr>
        <w:t xml:space="preserve"> In this case, the HEIRRI project has take them as an inspiration to design another scenario for the role-play activity. </w:t>
      </w:r>
    </w:p>
    <w:p w:rsidR="00486852" w:rsidRPr="00F41591" w:rsidRDefault="00486852" w:rsidP="00FA7C44">
      <w:pPr>
        <w:pStyle w:val="Default"/>
        <w:spacing w:after="120" w:line="276" w:lineRule="auto"/>
        <w:jc w:val="both"/>
        <w:rPr>
          <w:rFonts w:asciiTheme="minorHAnsi" w:hAnsiTheme="minorHAnsi" w:cstheme="minorBidi"/>
          <w:color w:val="auto"/>
          <w:sz w:val="22"/>
          <w:szCs w:val="22"/>
          <w:lang w:val="en-GB"/>
        </w:rPr>
      </w:pPr>
      <w:r w:rsidRPr="00F41591">
        <w:rPr>
          <w:rFonts w:asciiTheme="minorHAnsi" w:hAnsiTheme="minorHAnsi" w:cstheme="minorBidi"/>
          <w:color w:val="auto"/>
          <w:sz w:val="22"/>
          <w:szCs w:val="22"/>
          <w:lang w:val="en-GB"/>
        </w:rPr>
        <w:t xml:space="preserve">If </w:t>
      </w:r>
      <w:r w:rsidR="00F1401F">
        <w:rPr>
          <w:rFonts w:asciiTheme="minorHAnsi" w:hAnsiTheme="minorHAnsi" w:cstheme="minorBidi"/>
          <w:color w:val="auto"/>
          <w:sz w:val="22"/>
          <w:szCs w:val="22"/>
          <w:lang w:val="en-GB"/>
        </w:rPr>
        <w:t xml:space="preserve">the </w:t>
      </w:r>
      <w:r w:rsidR="007A69DA">
        <w:rPr>
          <w:rFonts w:asciiTheme="minorHAnsi" w:hAnsiTheme="minorHAnsi" w:cstheme="minorBidi"/>
          <w:color w:val="auto"/>
          <w:sz w:val="22"/>
          <w:szCs w:val="22"/>
          <w:lang w:val="en-GB"/>
        </w:rPr>
        <w:t>teacher</w:t>
      </w:r>
      <w:r w:rsidR="00F1401F">
        <w:rPr>
          <w:rFonts w:asciiTheme="minorHAnsi" w:hAnsiTheme="minorHAnsi" w:cstheme="minorBidi"/>
          <w:color w:val="auto"/>
          <w:sz w:val="22"/>
          <w:szCs w:val="22"/>
          <w:lang w:val="en-GB"/>
        </w:rPr>
        <w:t xml:space="preserve"> </w:t>
      </w:r>
      <w:r w:rsidRPr="00F41591">
        <w:rPr>
          <w:rFonts w:asciiTheme="minorHAnsi" w:hAnsiTheme="minorHAnsi" w:cstheme="minorBidi"/>
          <w:color w:val="auto"/>
          <w:sz w:val="22"/>
          <w:szCs w:val="22"/>
          <w:lang w:val="en-GB"/>
        </w:rPr>
        <w:t>cho</w:t>
      </w:r>
      <w:r w:rsidR="00F1401F">
        <w:rPr>
          <w:rFonts w:asciiTheme="minorHAnsi" w:hAnsiTheme="minorHAnsi" w:cstheme="minorBidi"/>
          <w:color w:val="auto"/>
          <w:sz w:val="22"/>
          <w:szCs w:val="22"/>
          <w:lang w:val="en-GB"/>
        </w:rPr>
        <w:t>o</w:t>
      </w:r>
      <w:r w:rsidRPr="00F41591">
        <w:rPr>
          <w:rFonts w:asciiTheme="minorHAnsi" w:hAnsiTheme="minorHAnsi" w:cstheme="minorBidi"/>
          <w:color w:val="auto"/>
          <w:sz w:val="22"/>
          <w:szCs w:val="22"/>
          <w:lang w:val="en-GB"/>
        </w:rPr>
        <w:t>se</w:t>
      </w:r>
      <w:r w:rsidR="00F1401F">
        <w:rPr>
          <w:rFonts w:asciiTheme="minorHAnsi" w:hAnsiTheme="minorHAnsi" w:cstheme="minorBidi"/>
          <w:color w:val="auto"/>
          <w:sz w:val="22"/>
          <w:szCs w:val="22"/>
          <w:lang w:val="en-GB"/>
        </w:rPr>
        <w:t>s</w:t>
      </w:r>
      <w:r w:rsidRPr="00F41591">
        <w:rPr>
          <w:rFonts w:asciiTheme="minorHAnsi" w:hAnsiTheme="minorHAnsi" w:cstheme="minorBidi"/>
          <w:color w:val="auto"/>
          <w:sz w:val="22"/>
          <w:szCs w:val="22"/>
          <w:lang w:val="en-GB"/>
        </w:rPr>
        <w:t xml:space="preserve"> to design </w:t>
      </w:r>
      <w:r w:rsidR="00F1401F">
        <w:rPr>
          <w:rFonts w:asciiTheme="minorHAnsi" w:hAnsiTheme="minorHAnsi" w:cstheme="minorBidi"/>
          <w:color w:val="auto"/>
          <w:sz w:val="22"/>
          <w:szCs w:val="22"/>
          <w:lang w:val="en-GB"/>
        </w:rPr>
        <w:t xml:space="preserve">her/his </w:t>
      </w:r>
      <w:r w:rsidRPr="00F41591">
        <w:rPr>
          <w:rFonts w:asciiTheme="minorHAnsi" w:hAnsiTheme="minorHAnsi" w:cstheme="minorBidi"/>
          <w:color w:val="auto"/>
          <w:sz w:val="22"/>
          <w:szCs w:val="22"/>
          <w:lang w:val="en-GB"/>
        </w:rPr>
        <w:t xml:space="preserve">own exercise, </w:t>
      </w:r>
      <w:r w:rsidR="00F1401F">
        <w:rPr>
          <w:rFonts w:asciiTheme="minorHAnsi" w:hAnsiTheme="minorHAnsi" w:cstheme="minorBidi"/>
          <w:color w:val="auto"/>
          <w:sz w:val="22"/>
          <w:szCs w:val="22"/>
          <w:lang w:val="en-GB"/>
        </w:rPr>
        <w:t xml:space="preserve">she/he should </w:t>
      </w:r>
      <w:r w:rsidRPr="00F41591">
        <w:rPr>
          <w:rFonts w:asciiTheme="minorHAnsi" w:hAnsiTheme="minorHAnsi" w:cstheme="minorBidi"/>
          <w:color w:val="auto"/>
          <w:sz w:val="22"/>
          <w:szCs w:val="22"/>
          <w:lang w:val="en-GB"/>
        </w:rPr>
        <w:t>make sure to include a variety of stakeholders</w:t>
      </w:r>
      <w:r w:rsidR="000D12CF">
        <w:rPr>
          <w:rFonts w:asciiTheme="minorHAnsi" w:hAnsiTheme="minorHAnsi" w:cstheme="minorBidi"/>
          <w:color w:val="auto"/>
          <w:sz w:val="22"/>
          <w:szCs w:val="22"/>
          <w:lang w:val="en-GB"/>
        </w:rPr>
        <w:t>. D</w:t>
      </w:r>
      <w:r w:rsidRPr="00F41591">
        <w:rPr>
          <w:rFonts w:asciiTheme="minorHAnsi" w:hAnsiTheme="minorHAnsi" w:cstheme="minorBidi"/>
          <w:color w:val="auto"/>
          <w:sz w:val="22"/>
          <w:szCs w:val="22"/>
          <w:lang w:val="en-GB"/>
        </w:rPr>
        <w:t xml:space="preserve">o not only think about people involved in the R&amp;I or policy process, but </w:t>
      </w:r>
      <w:r w:rsidR="000D12CF">
        <w:rPr>
          <w:rFonts w:asciiTheme="minorHAnsi" w:hAnsiTheme="minorHAnsi" w:cstheme="minorBidi"/>
          <w:color w:val="auto"/>
          <w:sz w:val="22"/>
          <w:szCs w:val="22"/>
          <w:lang w:val="en-GB"/>
        </w:rPr>
        <w:t xml:space="preserve">it is </w:t>
      </w:r>
      <w:r w:rsidRPr="00F41591">
        <w:rPr>
          <w:rFonts w:asciiTheme="minorHAnsi" w:hAnsiTheme="minorHAnsi" w:cstheme="minorBidi"/>
          <w:color w:val="auto"/>
          <w:sz w:val="22"/>
          <w:szCs w:val="22"/>
          <w:lang w:val="en-GB"/>
        </w:rPr>
        <w:t xml:space="preserve">also </w:t>
      </w:r>
      <w:r w:rsidR="000D12CF">
        <w:rPr>
          <w:rFonts w:asciiTheme="minorHAnsi" w:hAnsiTheme="minorHAnsi" w:cstheme="minorBidi"/>
          <w:color w:val="auto"/>
          <w:sz w:val="22"/>
          <w:szCs w:val="22"/>
          <w:lang w:val="en-GB"/>
        </w:rPr>
        <w:t>important to include</w:t>
      </w:r>
      <w:r w:rsidRPr="00F41591">
        <w:rPr>
          <w:rFonts w:asciiTheme="minorHAnsi" w:hAnsiTheme="minorHAnsi" w:cstheme="minorBidi"/>
          <w:color w:val="auto"/>
          <w:sz w:val="22"/>
          <w:szCs w:val="22"/>
          <w:lang w:val="en-GB"/>
        </w:rPr>
        <w:t xml:space="preserve"> civil society organizations and other societal actors, people or communities that might (prospectively) be affected in different ways by the problem describ</w:t>
      </w:r>
      <w:r w:rsidR="00F1401F">
        <w:rPr>
          <w:rFonts w:asciiTheme="minorHAnsi" w:hAnsiTheme="minorHAnsi" w:cstheme="minorBidi"/>
          <w:color w:val="auto"/>
          <w:sz w:val="22"/>
          <w:szCs w:val="22"/>
          <w:lang w:val="en-GB"/>
        </w:rPr>
        <w:t>ed</w:t>
      </w:r>
      <w:r w:rsidRPr="00F41591">
        <w:rPr>
          <w:rFonts w:asciiTheme="minorHAnsi" w:hAnsiTheme="minorHAnsi" w:cstheme="minorBidi"/>
          <w:color w:val="auto"/>
          <w:sz w:val="22"/>
          <w:szCs w:val="22"/>
          <w:lang w:val="en-GB"/>
        </w:rPr>
        <w:t>, or others</w:t>
      </w:r>
      <w:r w:rsidR="000D12CF">
        <w:rPr>
          <w:rFonts w:asciiTheme="minorHAnsi" w:hAnsiTheme="minorHAnsi" w:cstheme="minorBidi"/>
          <w:color w:val="auto"/>
          <w:sz w:val="22"/>
          <w:szCs w:val="22"/>
          <w:lang w:val="en-GB"/>
        </w:rPr>
        <w:t xml:space="preserve"> (i.e.: industry representatives, politicians and policy-makers)</w:t>
      </w:r>
      <w:r w:rsidRPr="00F41591">
        <w:rPr>
          <w:rFonts w:asciiTheme="minorHAnsi" w:hAnsiTheme="minorHAnsi" w:cstheme="minorBidi"/>
          <w:color w:val="auto"/>
          <w:sz w:val="22"/>
          <w:szCs w:val="22"/>
          <w:lang w:val="en-GB"/>
        </w:rPr>
        <w:t>.</w:t>
      </w:r>
    </w:p>
    <w:p w:rsidR="00486852" w:rsidRPr="00F41591" w:rsidRDefault="00486852" w:rsidP="00FA7C44">
      <w:pPr>
        <w:spacing w:after="120"/>
        <w:jc w:val="both"/>
        <w:rPr>
          <w:b/>
          <w:bCs/>
          <w:lang w:val="en-GB"/>
        </w:rPr>
      </w:pPr>
      <w:r w:rsidRPr="00F41591">
        <w:rPr>
          <w:lang w:val="en-GB"/>
        </w:rPr>
        <w:t>The nature of this role-play exercise is not necessarily to reach a conclusion about the posed problem, but rather to make the different interests and views visible to the participants and to understand that various stakeholders exist also outside the R&amp;I process.</w:t>
      </w:r>
    </w:p>
    <w:p w:rsidR="000E0739" w:rsidRPr="00F41591" w:rsidRDefault="000E0739" w:rsidP="00FA7C44">
      <w:pPr>
        <w:spacing w:after="120"/>
        <w:jc w:val="both"/>
        <w:rPr>
          <w:rFonts w:eastAsia="Times New Roman" w:cs="Arial"/>
          <w:b/>
          <w:bCs/>
          <w:color w:val="000000"/>
          <w:lang w:val="en-GB" w:eastAsia="es-ES"/>
        </w:rPr>
      </w:pPr>
    </w:p>
    <w:p w:rsidR="00BC4700" w:rsidRPr="00F41591" w:rsidRDefault="00BC4700" w:rsidP="00FA7C44">
      <w:pPr>
        <w:spacing w:after="120"/>
        <w:jc w:val="both"/>
        <w:rPr>
          <w:rFonts w:eastAsia="Times New Roman" w:cs="Arial"/>
          <w:b/>
          <w:bCs/>
          <w:color w:val="000000"/>
          <w:lang w:val="en-GB" w:eastAsia="es-ES"/>
        </w:rPr>
      </w:pPr>
      <w:r w:rsidRPr="00F41591">
        <w:rPr>
          <w:rFonts w:eastAsia="Times New Roman" w:cs="Arial"/>
          <w:b/>
          <w:bCs/>
          <w:color w:val="000000"/>
          <w:lang w:val="en-GB" w:eastAsia="es-ES"/>
        </w:rPr>
        <w:t>Goal:</w:t>
      </w:r>
    </w:p>
    <w:p w:rsidR="00BC4700" w:rsidRPr="00F41591" w:rsidRDefault="00BC4700" w:rsidP="00FA7C44">
      <w:pPr>
        <w:spacing w:after="120"/>
        <w:jc w:val="both"/>
        <w:rPr>
          <w:rFonts w:eastAsia="Times New Roman" w:cs="Arial"/>
          <w:i/>
          <w:iCs/>
          <w:color w:val="000000"/>
          <w:lang w:val="en-GB" w:eastAsia="es-ES"/>
        </w:rPr>
      </w:pPr>
      <w:r w:rsidRPr="00F41591">
        <w:rPr>
          <w:rFonts w:eastAsia="Times New Roman" w:cs="Arial"/>
          <w:i/>
          <w:iCs/>
          <w:color w:val="000000"/>
          <w:lang w:val="en-GB" w:eastAsia="es-ES"/>
        </w:rPr>
        <w:t xml:space="preserve">The aim of this activity is to promote discussion </w:t>
      </w:r>
      <w:r w:rsidR="004C5DE7">
        <w:rPr>
          <w:rFonts w:eastAsia="Times New Roman" w:cs="Arial"/>
          <w:i/>
          <w:iCs/>
          <w:color w:val="000000"/>
          <w:lang w:val="en-GB" w:eastAsia="es-ES"/>
        </w:rPr>
        <w:t>about</w:t>
      </w:r>
      <w:r w:rsidRPr="00F41591">
        <w:rPr>
          <w:rFonts w:eastAsia="Times New Roman" w:cs="Arial"/>
          <w:i/>
          <w:iCs/>
          <w:color w:val="000000"/>
          <w:lang w:val="en-GB" w:eastAsia="es-ES"/>
        </w:rPr>
        <w:t xml:space="preserve"> different points of view and arguments related to a controversial issue in which the research process involves certain risks for society.</w:t>
      </w:r>
    </w:p>
    <w:p w:rsidR="007C0A1D" w:rsidRDefault="007C0A1D" w:rsidP="00FA7C44">
      <w:pPr>
        <w:spacing w:after="120"/>
        <w:rPr>
          <w:rFonts w:eastAsia="Times New Roman" w:cs="Arial"/>
          <w:b/>
          <w:bCs/>
          <w:color w:val="000000"/>
          <w:lang w:val="en-GB" w:eastAsia="es-ES"/>
        </w:rPr>
      </w:pPr>
    </w:p>
    <w:p w:rsidR="00BC4700" w:rsidRPr="00F41591" w:rsidRDefault="00BC4700" w:rsidP="00FA7C44">
      <w:pPr>
        <w:spacing w:after="120"/>
        <w:rPr>
          <w:rFonts w:eastAsia="Times New Roman" w:cs="Arial"/>
          <w:b/>
          <w:bCs/>
          <w:color w:val="000000"/>
          <w:lang w:val="en-GB" w:eastAsia="es-ES"/>
        </w:rPr>
      </w:pPr>
      <w:r w:rsidRPr="00F41591">
        <w:rPr>
          <w:rFonts w:eastAsia="Times New Roman" w:cs="Arial"/>
          <w:b/>
          <w:bCs/>
          <w:color w:val="000000"/>
          <w:lang w:val="en-GB" w:eastAsia="es-ES"/>
        </w:rPr>
        <w:lastRenderedPageBreak/>
        <w:t>Learning outcomes:</w:t>
      </w:r>
    </w:p>
    <w:p w:rsidR="00BC4700" w:rsidRPr="00F41591" w:rsidRDefault="00BC4700" w:rsidP="00FA7C44">
      <w:pPr>
        <w:spacing w:after="120"/>
        <w:jc w:val="both"/>
        <w:rPr>
          <w:color w:val="000000"/>
          <w:lang w:val="en-GB"/>
        </w:rPr>
      </w:pPr>
      <w:r w:rsidRPr="00F41591">
        <w:rPr>
          <w:rFonts w:ascii="Calibri" w:hAnsi="Calibri"/>
          <w:lang w:val="en-GB"/>
        </w:rPr>
        <w:t>After this activity, the students should be able to:</w:t>
      </w:r>
    </w:p>
    <w:p w:rsidR="00BC4700" w:rsidRPr="00F41591" w:rsidRDefault="00BC4700" w:rsidP="00FA7C44">
      <w:pPr>
        <w:pStyle w:val="Prrafodelista"/>
        <w:numPr>
          <w:ilvl w:val="0"/>
          <w:numId w:val="7"/>
        </w:numPr>
        <w:spacing w:after="120"/>
        <w:jc w:val="both"/>
        <w:rPr>
          <w:rFonts w:eastAsia="Times New Roman" w:cs="Times New Roman"/>
          <w:color w:val="000000"/>
          <w:lang w:val="en-GB" w:eastAsia="es-ES"/>
        </w:rPr>
      </w:pPr>
      <w:r w:rsidRPr="00F41591">
        <w:rPr>
          <w:rFonts w:eastAsia="Times New Roman" w:cs="Arial"/>
          <w:color w:val="000000"/>
          <w:lang w:val="en-GB" w:eastAsia="es-ES"/>
        </w:rPr>
        <w:t>Analyse the current situation related to the role-play scenario.</w:t>
      </w:r>
    </w:p>
    <w:p w:rsidR="00BC4700" w:rsidRPr="00F41591" w:rsidRDefault="00BC4700" w:rsidP="00FA7C44">
      <w:pPr>
        <w:pStyle w:val="Prrafodelista"/>
        <w:numPr>
          <w:ilvl w:val="0"/>
          <w:numId w:val="7"/>
        </w:numPr>
        <w:spacing w:after="120"/>
        <w:jc w:val="both"/>
        <w:rPr>
          <w:rFonts w:eastAsia="Times New Roman" w:cs="Times New Roman"/>
          <w:color w:val="000000"/>
          <w:lang w:val="en-GB" w:eastAsia="es-ES"/>
        </w:rPr>
      </w:pPr>
      <w:r w:rsidRPr="00F41591">
        <w:rPr>
          <w:rFonts w:eastAsia="Times New Roman" w:cs="Arial"/>
          <w:color w:val="000000"/>
          <w:lang w:val="en-GB" w:eastAsia="es-ES"/>
        </w:rPr>
        <w:t>Construct arguments and an opinion on the role-play scenario.</w:t>
      </w:r>
    </w:p>
    <w:p w:rsidR="00BC4700" w:rsidRPr="00F41591" w:rsidRDefault="00BC4700" w:rsidP="00FA7C44">
      <w:pPr>
        <w:pStyle w:val="Prrafodelista"/>
        <w:numPr>
          <w:ilvl w:val="0"/>
          <w:numId w:val="6"/>
        </w:numPr>
        <w:spacing w:after="120"/>
        <w:jc w:val="both"/>
        <w:rPr>
          <w:rFonts w:eastAsia="Times New Roman" w:cs="Times New Roman"/>
          <w:color w:val="000000"/>
          <w:lang w:val="en-GB" w:eastAsia="es-ES"/>
        </w:rPr>
      </w:pPr>
      <w:r w:rsidRPr="00F41591">
        <w:rPr>
          <w:rFonts w:eastAsia="Times New Roman" w:cs="Arial"/>
          <w:color w:val="000000"/>
          <w:lang w:val="en-GB" w:eastAsia="es-ES"/>
        </w:rPr>
        <w:t>Discuss different perspectives related to this issue.</w:t>
      </w:r>
    </w:p>
    <w:p w:rsidR="00BC4700" w:rsidRPr="00F41591" w:rsidRDefault="00BC4700" w:rsidP="00FA7C44">
      <w:pPr>
        <w:pStyle w:val="Prrafodelista"/>
        <w:numPr>
          <w:ilvl w:val="0"/>
          <w:numId w:val="6"/>
        </w:numPr>
        <w:spacing w:after="120"/>
        <w:jc w:val="both"/>
        <w:rPr>
          <w:rFonts w:eastAsia="Times New Roman" w:cs="Times New Roman"/>
          <w:color w:val="000000"/>
          <w:lang w:val="en-GB" w:eastAsia="es-ES"/>
        </w:rPr>
      </w:pPr>
      <w:r w:rsidRPr="00F41591">
        <w:rPr>
          <w:rFonts w:eastAsia="Times New Roman" w:cs="Arial"/>
          <w:color w:val="000000"/>
          <w:lang w:val="en-GB" w:eastAsia="es-ES"/>
        </w:rPr>
        <w:t>Apply the RRI perspective to this issue.</w:t>
      </w:r>
    </w:p>
    <w:p w:rsidR="00BC4700" w:rsidRPr="00F41591" w:rsidRDefault="00BC4700" w:rsidP="00FA7C44">
      <w:pPr>
        <w:pStyle w:val="Prrafodelista"/>
        <w:spacing w:after="120"/>
        <w:jc w:val="both"/>
        <w:rPr>
          <w:rFonts w:eastAsia="Times New Roman" w:cs="Times New Roman"/>
          <w:color w:val="000000"/>
          <w:lang w:val="en-GB" w:eastAsia="es-ES"/>
        </w:rPr>
      </w:pPr>
    </w:p>
    <w:p w:rsidR="00BC4700" w:rsidRPr="00F41591" w:rsidRDefault="00BC4700" w:rsidP="00FA7C44">
      <w:pPr>
        <w:spacing w:after="120"/>
        <w:jc w:val="both"/>
        <w:rPr>
          <w:rFonts w:eastAsia="Times New Roman" w:cs="Times New Roman"/>
          <w:color w:val="000000"/>
          <w:lang w:val="en-GB" w:eastAsia="es-ES"/>
        </w:rPr>
      </w:pPr>
      <w:r w:rsidRPr="00F41591">
        <w:rPr>
          <w:rFonts w:eastAsia="Times New Roman" w:cs="Arial"/>
          <w:b/>
          <w:bCs/>
          <w:color w:val="000000"/>
          <w:lang w:val="en-GB" w:eastAsia="es-ES"/>
        </w:rPr>
        <w:t>Materials:</w:t>
      </w:r>
    </w:p>
    <w:p w:rsidR="00BC4700" w:rsidRPr="00F41591" w:rsidRDefault="00BC4700" w:rsidP="00CF23D1">
      <w:pPr>
        <w:pStyle w:val="Prrafodelista"/>
        <w:numPr>
          <w:ilvl w:val="0"/>
          <w:numId w:val="8"/>
        </w:numPr>
        <w:spacing w:after="120"/>
        <w:jc w:val="both"/>
        <w:rPr>
          <w:rFonts w:eastAsia="Times New Roman" w:cs="Times New Roman"/>
          <w:color w:val="000000"/>
          <w:lang w:val="en-GB" w:eastAsia="es-ES"/>
        </w:rPr>
      </w:pPr>
      <w:r w:rsidRPr="00F41591">
        <w:rPr>
          <w:rFonts w:eastAsia="Times New Roman" w:cs="Arial"/>
          <w:color w:val="000000"/>
          <w:lang w:val="en-GB" w:eastAsia="es-ES"/>
        </w:rPr>
        <w:t>Articles to read</w:t>
      </w:r>
      <w:r w:rsidR="009B5AA6">
        <w:rPr>
          <w:rFonts w:eastAsia="Times New Roman" w:cs="Arial"/>
          <w:color w:val="000000"/>
          <w:lang w:val="en-GB" w:eastAsia="es-ES"/>
        </w:rPr>
        <w:t xml:space="preserve"> of the selected Role-play (see HEIRRI Role-play guide)</w:t>
      </w:r>
    </w:p>
    <w:p w:rsidR="00BC4700" w:rsidRPr="00F41591" w:rsidRDefault="00BC4700" w:rsidP="00CF23D1">
      <w:pPr>
        <w:pStyle w:val="Prrafodelista"/>
        <w:numPr>
          <w:ilvl w:val="0"/>
          <w:numId w:val="8"/>
        </w:numPr>
        <w:spacing w:after="120"/>
        <w:jc w:val="both"/>
        <w:rPr>
          <w:rFonts w:eastAsia="Times New Roman" w:cs="Times New Roman"/>
          <w:b/>
          <w:color w:val="000000"/>
          <w:lang w:val="en-GB" w:eastAsia="es-ES"/>
        </w:rPr>
      </w:pPr>
      <w:r w:rsidRPr="00F41591">
        <w:rPr>
          <w:rFonts w:eastAsia="Times New Roman" w:cs="Arial"/>
          <w:color w:val="000000"/>
          <w:lang w:val="en-GB" w:eastAsia="es-ES"/>
        </w:rPr>
        <w:t>Role-Play Scenarios</w:t>
      </w:r>
      <w:r w:rsidR="004C5DE7">
        <w:rPr>
          <w:rFonts w:eastAsia="Times New Roman" w:cs="Arial"/>
          <w:color w:val="000000"/>
          <w:lang w:val="en-GB" w:eastAsia="es-ES"/>
        </w:rPr>
        <w:t xml:space="preserve"> (see HEIRRI Role-play guide)</w:t>
      </w:r>
    </w:p>
    <w:p w:rsidR="00BC4700" w:rsidRPr="00F41591" w:rsidRDefault="00BC4700" w:rsidP="00CF23D1">
      <w:pPr>
        <w:pStyle w:val="Prrafodelista"/>
        <w:numPr>
          <w:ilvl w:val="0"/>
          <w:numId w:val="8"/>
        </w:numPr>
        <w:spacing w:after="120"/>
        <w:jc w:val="both"/>
        <w:rPr>
          <w:rFonts w:eastAsia="Times New Roman" w:cs="Times New Roman"/>
          <w:color w:val="000000"/>
          <w:lang w:val="en-GB" w:eastAsia="es-ES"/>
        </w:rPr>
      </w:pPr>
      <w:r w:rsidRPr="00F41591">
        <w:rPr>
          <w:rFonts w:eastAsia="Times New Roman" w:cs="Arial"/>
          <w:color w:val="000000"/>
          <w:lang w:val="en-GB" w:eastAsia="es-ES"/>
        </w:rPr>
        <w:t>Characters</w:t>
      </w:r>
      <w:r w:rsidR="004C5DE7">
        <w:rPr>
          <w:rFonts w:eastAsia="Times New Roman" w:cs="Arial"/>
          <w:color w:val="000000"/>
          <w:lang w:val="en-GB" w:eastAsia="es-ES"/>
        </w:rPr>
        <w:t xml:space="preserve"> (see HEIRRI Role-play guide)</w:t>
      </w:r>
    </w:p>
    <w:p w:rsidR="00BC4700" w:rsidRPr="00F41591" w:rsidRDefault="00BC4700" w:rsidP="00CF23D1">
      <w:pPr>
        <w:pStyle w:val="Prrafodelista"/>
        <w:numPr>
          <w:ilvl w:val="0"/>
          <w:numId w:val="8"/>
        </w:numPr>
        <w:spacing w:after="120"/>
        <w:jc w:val="both"/>
        <w:rPr>
          <w:rFonts w:eastAsia="Times New Roman" w:cs="Arial"/>
          <w:color w:val="000000"/>
          <w:lang w:val="en-GB" w:eastAsia="es-ES"/>
        </w:rPr>
      </w:pPr>
      <w:r w:rsidRPr="00F41591">
        <w:rPr>
          <w:rFonts w:eastAsia="Times New Roman" w:cs="Arial"/>
          <w:color w:val="000000"/>
          <w:lang w:val="en-GB" w:eastAsia="es-ES"/>
        </w:rPr>
        <w:t>Moderator questions</w:t>
      </w:r>
      <w:r w:rsidR="004C5DE7">
        <w:rPr>
          <w:rFonts w:eastAsia="Times New Roman" w:cs="Arial"/>
          <w:color w:val="000000"/>
          <w:lang w:val="en-GB" w:eastAsia="es-ES"/>
        </w:rPr>
        <w:t xml:space="preserve"> (see HEIRRI Role-play guide)</w:t>
      </w:r>
    </w:p>
    <w:p w:rsidR="00BC4700" w:rsidRPr="00F41591" w:rsidRDefault="00BC4700" w:rsidP="00FA7C44">
      <w:pPr>
        <w:pStyle w:val="Prrafodelista"/>
        <w:spacing w:after="120"/>
        <w:jc w:val="both"/>
        <w:rPr>
          <w:rFonts w:eastAsia="Times New Roman" w:cs="Arial"/>
          <w:color w:val="000000"/>
          <w:lang w:val="en-GB" w:eastAsia="es-ES"/>
        </w:rPr>
      </w:pPr>
    </w:p>
    <w:p w:rsidR="00C37C20" w:rsidRDefault="00BC4700" w:rsidP="00C37C20">
      <w:pPr>
        <w:spacing w:after="120"/>
        <w:jc w:val="both"/>
        <w:rPr>
          <w:rFonts w:eastAsia="Times New Roman" w:cs="Arial"/>
          <w:b/>
          <w:bCs/>
          <w:color w:val="000000"/>
          <w:lang w:val="en-GB" w:eastAsia="es-ES"/>
        </w:rPr>
      </w:pPr>
      <w:r w:rsidRPr="00F41591">
        <w:rPr>
          <w:rFonts w:eastAsia="Times New Roman" w:cs="Arial"/>
          <w:b/>
          <w:bCs/>
          <w:color w:val="000000"/>
          <w:lang w:val="en-GB" w:eastAsia="es-ES"/>
        </w:rPr>
        <w:t>Description of the activity</w:t>
      </w:r>
      <w:r w:rsidR="00C37C20">
        <w:rPr>
          <w:rFonts w:eastAsia="Times New Roman" w:cs="Arial"/>
          <w:b/>
          <w:bCs/>
          <w:color w:val="000000"/>
          <w:lang w:val="en-GB" w:eastAsia="es-ES"/>
        </w:rPr>
        <w:t>:</w:t>
      </w:r>
    </w:p>
    <w:p w:rsidR="00C37C20" w:rsidRPr="00E540E7" w:rsidRDefault="00C37C20" w:rsidP="00C37C20">
      <w:pPr>
        <w:spacing w:after="120"/>
        <w:jc w:val="both"/>
        <w:rPr>
          <w:rFonts w:eastAsia="Times New Roman" w:cs="Arial"/>
          <w:b/>
          <w:bCs/>
          <w:color w:val="000000"/>
          <w:lang w:val="en-GB" w:eastAsia="es-ES"/>
        </w:rPr>
      </w:pPr>
      <w:r>
        <w:rPr>
          <w:rFonts w:cs="Arial"/>
          <w:color w:val="000000"/>
          <w:lang w:val="en-GB"/>
        </w:rPr>
        <w:t>To perform this activity, a specific scenario has been proposed</w:t>
      </w:r>
      <w:r w:rsidR="00E540E7">
        <w:rPr>
          <w:rFonts w:cs="Arial"/>
          <w:color w:val="000000"/>
          <w:lang w:val="en-GB"/>
        </w:rPr>
        <w:t>. T</w:t>
      </w:r>
      <w:r w:rsidRPr="00C37C20">
        <w:rPr>
          <w:rFonts w:eastAsia="Times New Roman" w:cs="Times New Roman"/>
          <w:color w:val="000000"/>
          <w:lang w:val="en-GB" w:eastAsia="es-ES"/>
        </w:rPr>
        <w:t>he co-creation of smart environments for active ageing is a project which aims at understanding the needs and requirements of the elderly in order to adapt their houses so as to increase their quality of life, independence and social life. </w:t>
      </w:r>
    </w:p>
    <w:p w:rsidR="00C37C20" w:rsidRDefault="00C37C20" w:rsidP="00C37C20">
      <w:pPr>
        <w:spacing w:after="120"/>
        <w:jc w:val="both"/>
        <w:rPr>
          <w:rFonts w:cs="Arial"/>
          <w:color w:val="000000"/>
          <w:lang w:val="en-GB"/>
        </w:rPr>
      </w:pPr>
      <w:r w:rsidRPr="00C37C20">
        <w:rPr>
          <w:rFonts w:cs="Arial"/>
          <w:color w:val="000000"/>
          <w:lang w:val="en-GB"/>
        </w:rPr>
        <w:t xml:space="preserve">The </w:t>
      </w:r>
      <w:r>
        <w:rPr>
          <w:rFonts w:cs="Arial"/>
          <w:color w:val="000000"/>
          <w:lang w:val="en-GB"/>
        </w:rPr>
        <w:t xml:space="preserve">activity </w:t>
      </w:r>
      <w:r w:rsidR="00BB1FF6">
        <w:rPr>
          <w:rFonts w:cs="Arial"/>
          <w:color w:val="000000"/>
          <w:lang w:val="en-GB"/>
        </w:rPr>
        <w:t>consists</w:t>
      </w:r>
      <w:r>
        <w:rPr>
          <w:rFonts w:cs="Arial"/>
          <w:color w:val="000000"/>
          <w:lang w:val="en-GB"/>
        </w:rPr>
        <w:t xml:space="preserve"> on develop</w:t>
      </w:r>
      <w:r w:rsidR="00BB1FF6">
        <w:rPr>
          <w:rFonts w:cs="Arial"/>
          <w:color w:val="000000"/>
          <w:lang w:val="en-GB"/>
        </w:rPr>
        <w:t>ing</w:t>
      </w:r>
      <w:r>
        <w:rPr>
          <w:rFonts w:cs="Arial"/>
          <w:color w:val="000000"/>
          <w:lang w:val="en-GB"/>
        </w:rPr>
        <w:t xml:space="preserve">, </w:t>
      </w:r>
      <w:r w:rsidRPr="00C37C20">
        <w:rPr>
          <w:rFonts w:cs="Arial"/>
          <w:color w:val="000000"/>
          <w:lang w:val="en-GB"/>
        </w:rPr>
        <w:t>in groups of five people, a written document on how this project can be responsible. Each participant of the group must choose one of the following stakeholders and has to write</w:t>
      </w:r>
      <w:r w:rsidR="00BD5CE7">
        <w:rPr>
          <w:rFonts w:cs="Arial"/>
          <w:color w:val="000000"/>
          <w:lang w:val="en-GB"/>
        </w:rPr>
        <w:t>, first,</w:t>
      </w:r>
      <w:r w:rsidRPr="00C37C20">
        <w:rPr>
          <w:rFonts w:cs="Arial"/>
          <w:color w:val="000000"/>
          <w:lang w:val="en-GB"/>
        </w:rPr>
        <w:t xml:space="preserve"> how this specific stakeholder can contribute to the project </w:t>
      </w:r>
      <w:r w:rsidR="00BD5CE7">
        <w:rPr>
          <w:rFonts w:cs="Arial"/>
          <w:color w:val="000000"/>
          <w:lang w:val="en-GB"/>
        </w:rPr>
        <w:t xml:space="preserve">of co-creation of smart environments for elderly </w:t>
      </w:r>
      <w:r w:rsidRPr="00C37C20">
        <w:rPr>
          <w:rFonts w:cs="Arial"/>
          <w:color w:val="000000"/>
          <w:lang w:val="en-GB"/>
        </w:rPr>
        <w:t>to make it responsible in its different phases: the design, the process, the analysis of the results and the resulting product. The final document</w:t>
      </w:r>
      <w:r w:rsidR="00BD5CE7">
        <w:rPr>
          <w:rFonts w:cs="Arial"/>
          <w:color w:val="000000"/>
          <w:lang w:val="en-GB"/>
        </w:rPr>
        <w:t xml:space="preserve"> that the students have to upload to the platform</w:t>
      </w:r>
      <w:r w:rsidRPr="00C37C20">
        <w:rPr>
          <w:rFonts w:cs="Arial"/>
          <w:color w:val="000000"/>
          <w:lang w:val="en-GB"/>
        </w:rPr>
        <w:t xml:space="preserve"> has to be the reflection on how every stakeholder of the group can contribute to do this project responsible in each part of the process. Here we </w:t>
      </w:r>
      <w:r w:rsidR="00A23FFE">
        <w:rPr>
          <w:rFonts w:cs="Arial"/>
          <w:color w:val="000000"/>
          <w:lang w:val="en-GB"/>
        </w:rPr>
        <w:t>list</w:t>
      </w:r>
      <w:r w:rsidRPr="00C37C20">
        <w:rPr>
          <w:rFonts w:cs="Arial"/>
          <w:color w:val="000000"/>
          <w:lang w:val="en-GB"/>
        </w:rPr>
        <w:t xml:space="preserve"> the different stakeholders to be chosen: </w:t>
      </w:r>
    </w:p>
    <w:p w:rsidR="00A23FFE" w:rsidRDefault="00A23FFE" w:rsidP="00C37C20">
      <w:pPr>
        <w:spacing w:after="120"/>
        <w:jc w:val="both"/>
        <w:rPr>
          <w:rFonts w:cs="Arial"/>
          <w:color w:val="000000"/>
          <w:lang w:val="en-GB"/>
        </w:rPr>
        <w:sectPr w:rsidR="00A23FFE" w:rsidSect="001B7225">
          <w:headerReference w:type="default" r:id="rId23"/>
          <w:pgSz w:w="11906" w:h="16838"/>
          <w:pgMar w:top="1417" w:right="1701" w:bottom="1417" w:left="1701" w:header="708" w:footer="708" w:gutter="0"/>
          <w:cols w:space="708"/>
          <w:docGrid w:linePitch="360"/>
        </w:sectPr>
      </w:pPr>
    </w:p>
    <w:p w:rsidR="00C37C20" w:rsidRDefault="00C37C20" w:rsidP="00C37C20">
      <w:pPr>
        <w:spacing w:after="120"/>
        <w:jc w:val="both"/>
        <w:rPr>
          <w:rFonts w:cs="Arial"/>
          <w:color w:val="000000"/>
          <w:lang w:val="en-GB"/>
        </w:rPr>
      </w:pPr>
      <w:r w:rsidRPr="00C37C20">
        <w:rPr>
          <w:rFonts w:cs="Arial"/>
          <w:color w:val="000000"/>
          <w:lang w:val="en-GB"/>
        </w:rPr>
        <w:lastRenderedPageBreak/>
        <w:t>-Researcher on computer science</w:t>
      </w:r>
    </w:p>
    <w:p w:rsidR="00C37C20" w:rsidRDefault="00C37C20" w:rsidP="00C37C20">
      <w:pPr>
        <w:spacing w:after="120"/>
        <w:jc w:val="both"/>
        <w:rPr>
          <w:rFonts w:cs="Arial"/>
          <w:color w:val="000000"/>
          <w:lang w:val="en-GB"/>
        </w:rPr>
      </w:pPr>
      <w:r w:rsidRPr="00C37C20">
        <w:rPr>
          <w:rFonts w:cs="Arial"/>
          <w:color w:val="000000"/>
          <w:lang w:val="en-GB"/>
        </w:rPr>
        <w:t>-Health care worker</w:t>
      </w:r>
    </w:p>
    <w:p w:rsidR="00C37C20" w:rsidRDefault="00C37C20" w:rsidP="00C37C20">
      <w:pPr>
        <w:spacing w:after="120"/>
        <w:jc w:val="both"/>
        <w:rPr>
          <w:rFonts w:cs="Arial"/>
          <w:color w:val="000000"/>
          <w:lang w:val="en-GB"/>
        </w:rPr>
      </w:pPr>
      <w:r w:rsidRPr="00C37C20">
        <w:rPr>
          <w:rFonts w:cs="Arial"/>
          <w:color w:val="000000"/>
          <w:lang w:val="en-GB"/>
        </w:rPr>
        <w:t>-Media communicator</w:t>
      </w:r>
    </w:p>
    <w:p w:rsidR="00C37C20" w:rsidRDefault="00C37C20" w:rsidP="00C37C20">
      <w:pPr>
        <w:spacing w:after="120"/>
        <w:jc w:val="both"/>
        <w:rPr>
          <w:rFonts w:cs="Arial"/>
          <w:color w:val="000000"/>
          <w:lang w:val="en-GB"/>
        </w:rPr>
      </w:pPr>
      <w:r w:rsidRPr="00C37C20">
        <w:rPr>
          <w:rFonts w:cs="Arial"/>
          <w:color w:val="000000"/>
          <w:lang w:val="en-GB"/>
        </w:rPr>
        <w:t>-Social worker</w:t>
      </w:r>
    </w:p>
    <w:p w:rsidR="00C37C20" w:rsidRDefault="00C37C20" w:rsidP="00C37C20">
      <w:pPr>
        <w:spacing w:after="120"/>
        <w:jc w:val="both"/>
        <w:rPr>
          <w:rFonts w:cs="Arial"/>
          <w:color w:val="000000"/>
          <w:lang w:val="en-GB"/>
        </w:rPr>
      </w:pPr>
      <w:r w:rsidRPr="00C37C20">
        <w:rPr>
          <w:rFonts w:cs="Arial"/>
          <w:color w:val="000000"/>
          <w:lang w:val="en-GB"/>
        </w:rPr>
        <w:t>-Product user (elderly person)</w:t>
      </w:r>
    </w:p>
    <w:p w:rsidR="00C37C20" w:rsidRDefault="00C37C20" w:rsidP="00C37C20">
      <w:pPr>
        <w:spacing w:after="120"/>
        <w:jc w:val="both"/>
        <w:rPr>
          <w:rFonts w:cs="Arial"/>
          <w:color w:val="000000"/>
          <w:lang w:val="en-GB"/>
        </w:rPr>
      </w:pPr>
      <w:r w:rsidRPr="00C37C20">
        <w:rPr>
          <w:rFonts w:cs="Arial"/>
          <w:color w:val="000000"/>
          <w:lang w:val="en-GB"/>
        </w:rPr>
        <w:lastRenderedPageBreak/>
        <w:t>-Relative of elderly people </w:t>
      </w:r>
    </w:p>
    <w:p w:rsidR="00C37C20" w:rsidRDefault="00C37C20" w:rsidP="00C37C20">
      <w:pPr>
        <w:spacing w:after="120"/>
        <w:jc w:val="both"/>
        <w:rPr>
          <w:rFonts w:cs="Arial"/>
          <w:color w:val="000000"/>
          <w:lang w:val="en-GB"/>
        </w:rPr>
      </w:pPr>
      <w:r w:rsidRPr="00C37C20">
        <w:rPr>
          <w:rFonts w:cs="Arial"/>
          <w:color w:val="000000"/>
          <w:lang w:val="en-GB"/>
        </w:rPr>
        <w:t>-Care giver</w:t>
      </w:r>
    </w:p>
    <w:p w:rsidR="00C37C20" w:rsidRDefault="00C37C20" w:rsidP="00C37C20">
      <w:pPr>
        <w:spacing w:after="120"/>
        <w:jc w:val="both"/>
        <w:rPr>
          <w:rFonts w:cs="Arial"/>
          <w:color w:val="000000"/>
          <w:lang w:val="en-GB"/>
        </w:rPr>
      </w:pPr>
      <w:r w:rsidRPr="00C37C20">
        <w:rPr>
          <w:rFonts w:cs="Arial"/>
          <w:color w:val="000000"/>
          <w:lang w:val="en-GB"/>
        </w:rPr>
        <w:t>-Social Researcher</w:t>
      </w:r>
    </w:p>
    <w:p w:rsidR="00C37C20" w:rsidRDefault="00C37C20" w:rsidP="00C37C20">
      <w:pPr>
        <w:spacing w:after="120"/>
        <w:jc w:val="both"/>
        <w:rPr>
          <w:rFonts w:cs="Arial"/>
          <w:color w:val="000000"/>
          <w:lang w:val="en-GB"/>
        </w:rPr>
      </w:pPr>
      <w:r w:rsidRPr="00C37C20">
        <w:rPr>
          <w:rFonts w:cs="Arial"/>
          <w:color w:val="000000"/>
          <w:lang w:val="en-GB"/>
        </w:rPr>
        <w:t>-Entrepreneur</w:t>
      </w:r>
    </w:p>
    <w:p w:rsidR="00A23FFE" w:rsidRDefault="00C37C20" w:rsidP="00C37C20">
      <w:pPr>
        <w:spacing w:after="120"/>
        <w:jc w:val="both"/>
        <w:rPr>
          <w:rFonts w:cs="Arial"/>
          <w:color w:val="000000"/>
          <w:lang w:val="en-GB"/>
        </w:rPr>
      </w:pPr>
      <w:r w:rsidRPr="00C37C20">
        <w:rPr>
          <w:rFonts w:cs="Arial"/>
          <w:color w:val="000000"/>
          <w:lang w:val="en-GB"/>
        </w:rPr>
        <w:t>-Industry represen</w:t>
      </w:r>
      <w:r>
        <w:rPr>
          <w:rFonts w:cs="Arial"/>
          <w:color w:val="000000"/>
          <w:lang w:val="en-GB"/>
        </w:rPr>
        <w:t>tative</w:t>
      </w:r>
    </w:p>
    <w:p w:rsidR="00A23FFE" w:rsidRDefault="00A23FFE" w:rsidP="00C37C20">
      <w:pPr>
        <w:spacing w:after="120"/>
        <w:jc w:val="both"/>
        <w:rPr>
          <w:rFonts w:cs="Arial"/>
          <w:color w:val="000000"/>
          <w:lang w:val="en-GB"/>
        </w:rPr>
        <w:sectPr w:rsidR="00A23FFE" w:rsidSect="00A23FFE">
          <w:type w:val="continuous"/>
          <w:pgSz w:w="11906" w:h="16838"/>
          <w:pgMar w:top="1417" w:right="1701" w:bottom="1417" w:left="1701" w:header="708" w:footer="708" w:gutter="0"/>
          <w:cols w:num="2" w:space="708"/>
          <w:docGrid w:linePitch="360"/>
        </w:sectPr>
      </w:pPr>
    </w:p>
    <w:p w:rsidR="00C37C20" w:rsidRDefault="00C37C20" w:rsidP="00C37C20">
      <w:pPr>
        <w:spacing w:after="120"/>
        <w:jc w:val="both"/>
        <w:rPr>
          <w:rFonts w:eastAsia="Times New Roman" w:cs="Times New Roman"/>
          <w:color w:val="000000"/>
          <w:lang w:val="en-GB" w:eastAsia="es-ES"/>
        </w:rPr>
      </w:pPr>
    </w:p>
    <w:p w:rsidR="00374B73" w:rsidRDefault="00374B73">
      <w:pPr>
        <w:rPr>
          <w:rFonts w:eastAsia="Times New Roman" w:cs="Arial"/>
          <w:color w:val="000000"/>
          <w:lang w:val="en-GB" w:eastAsia="es-ES"/>
        </w:rPr>
      </w:pPr>
      <w:r>
        <w:rPr>
          <w:rFonts w:eastAsia="Times New Roman" w:cs="Arial"/>
          <w:color w:val="000000"/>
          <w:lang w:val="en-GB" w:eastAsia="es-ES"/>
        </w:rPr>
        <w:br w:type="page"/>
      </w:r>
    </w:p>
    <w:p w:rsidR="00BC4700" w:rsidRPr="00F41591" w:rsidRDefault="00BC4700" w:rsidP="00FA7C44">
      <w:pPr>
        <w:spacing w:after="120"/>
        <w:jc w:val="both"/>
        <w:rPr>
          <w:rFonts w:eastAsia="Times New Roman" w:cs="Times New Roman"/>
          <w:color w:val="000000"/>
          <w:lang w:val="en-GB" w:eastAsia="es-ES"/>
        </w:rPr>
      </w:pPr>
      <w:r w:rsidRPr="00F41591">
        <w:rPr>
          <w:rFonts w:eastAsia="Times New Roman" w:cs="Arial"/>
          <w:color w:val="000000"/>
          <w:lang w:val="en-GB" w:eastAsia="es-ES"/>
        </w:rPr>
        <w:lastRenderedPageBreak/>
        <w:t>During the role-play session:</w:t>
      </w:r>
    </w:p>
    <w:p w:rsidR="00BC4700" w:rsidRPr="00F41591" w:rsidRDefault="00BC4700" w:rsidP="00C37C20">
      <w:pPr>
        <w:pStyle w:val="Prrafodelista"/>
        <w:numPr>
          <w:ilvl w:val="0"/>
          <w:numId w:val="9"/>
        </w:numPr>
        <w:spacing w:after="120"/>
        <w:jc w:val="both"/>
        <w:rPr>
          <w:rFonts w:eastAsia="Times New Roman" w:cs="Arial"/>
          <w:color w:val="000000"/>
          <w:lang w:val="en-GB" w:eastAsia="es-ES"/>
        </w:rPr>
      </w:pPr>
      <w:r w:rsidRPr="00F41591">
        <w:rPr>
          <w:rFonts w:eastAsia="Times New Roman" w:cs="Arial"/>
          <w:color w:val="000000"/>
          <w:lang w:val="en-GB" w:eastAsia="es-ES"/>
        </w:rPr>
        <w:t xml:space="preserve">The </w:t>
      </w:r>
      <w:r w:rsidR="00C37C20">
        <w:rPr>
          <w:rFonts w:eastAsia="Times New Roman" w:cs="Arial"/>
          <w:color w:val="000000"/>
          <w:lang w:val="en-GB" w:eastAsia="es-ES"/>
        </w:rPr>
        <w:t xml:space="preserve">teacher </w:t>
      </w:r>
      <w:r w:rsidRPr="00F41591">
        <w:rPr>
          <w:rFonts w:eastAsia="Times New Roman" w:cs="Arial"/>
          <w:color w:val="000000"/>
          <w:lang w:val="en-GB" w:eastAsia="es-ES"/>
        </w:rPr>
        <w:t>should present the scenario</w:t>
      </w:r>
      <w:r w:rsidR="00C37C20">
        <w:rPr>
          <w:rFonts w:eastAsia="Times New Roman" w:cs="Arial"/>
          <w:color w:val="000000"/>
          <w:lang w:val="en-GB" w:eastAsia="es-ES"/>
        </w:rPr>
        <w:t xml:space="preserve"> in the platform</w:t>
      </w:r>
      <w:r w:rsidRPr="00F41591">
        <w:rPr>
          <w:rFonts w:eastAsia="Times New Roman" w:cs="Arial"/>
          <w:color w:val="000000"/>
          <w:lang w:val="en-GB" w:eastAsia="es-ES"/>
        </w:rPr>
        <w:t xml:space="preserve">. </w:t>
      </w:r>
      <w:r w:rsidR="00486852" w:rsidRPr="00F41591">
        <w:rPr>
          <w:lang w:val="en-GB"/>
        </w:rPr>
        <w:t>The teacher should explain the question or problem, or the concrete case chose</w:t>
      </w:r>
      <w:r w:rsidR="00F1401F">
        <w:rPr>
          <w:lang w:val="en-GB"/>
        </w:rPr>
        <w:t>n</w:t>
      </w:r>
      <w:r w:rsidR="00486852" w:rsidRPr="00F41591">
        <w:rPr>
          <w:lang w:val="en-GB"/>
        </w:rPr>
        <w:t xml:space="preserve"> to be discussed in the exercise. Please provide sufficient background information and see that this problem is defined and outlined clearly</w:t>
      </w:r>
    </w:p>
    <w:p w:rsidR="00BC4700" w:rsidRPr="00F41591" w:rsidRDefault="00BC4700" w:rsidP="00CF23D1">
      <w:pPr>
        <w:pStyle w:val="Prrafodelista"/>
        <w:numPr>
          <w:ilvl w:val="0"/>
          <w:numId w:val="9"/>
        </w:numPr>
        <w:spacing w:after="120"/>
        <w:jc w:val="both"/>
        <w:rPr>
          <w:rFonts w:eastAsia="Times New Roman" w:cs="Arial"/>
          <w:color w:val="000000"/>
          <w:lang w:val="en-GB" w:eastAsia="es-ES"/>
        </w:rPr>
      </w:pPr>
      <w:r w:rsidRPr="00F41591">
        <w:rPr>
          <w:rFonts w:eastAsia="Times New Roman" w:cs="Arial"/>
          <w:color w:val="000000"/>
          <w:lang w:val="en-GB" w:eastAsia="es-ES"/>
        </w:rPr>
        <w:t>Each role play character has to be introduced and has to explain their position in relation to role-play debate.</w:t>
      </w:r>
    </w:p>
    <w:p w:rsidR="00BC4700" w:rsidRPr="00F41591" w:rsidRDefault="00BC4700" w:rsidP="00DA55EB">
      <w:pPr>
        <w:pStyle w:val="Prrafodelista"/>
        <w:numPr>
          <w:ilvl w:val="0"/>
          <w:numId w:val="9"/>
        </w:numPr>
        <w:spacing w:after="120"/>
        <w:jc w:val="both"/>
        <w:rPr>
          <w:rFonts w:eastAsia="Times New Roman" w:cs="Arial"/>
          <w:color w:val="000000"/>
          <w:lang w:val="en-GB" w:eastAsia="es-ES"/>
        </w:rPr>
      </w:pPr>
      <w:r w:rsidRPr="00F41591">
        <w:rPr>
          <w:rFonts w:eastAsia="Times New Roman" w:cs="Arial"/>
          <w:color w:val="000000"/>
          <w:lang w:val="en-GB" w:eastAsia="es-ES"/>
        </w:rPr>
        <w:t xml:space="preserve">The moderator </w:t>
      </w:r>
      <w:r w:rsidR="00DA55EB">
        <w:rPr>
          <w:rFonts w:eastAsia="Times New Roman" w:cs="Arial"/>
          <w:color w:val="000000"/>
          <w:lang w:val="en-GB" w:eastAsia="es-ES"/>
        </w:rPr>
        <w:t>can</w:t>
      </w:r>
      <w:r w:rsidRPr="00F41591">
        <w:rPr>
          <w:rFonts w:eastAsia="Times New Roman" w:cs="Arial"/>
          <w:color w:val="000000"/>
          <w:lang w:val="en-GB" w:eastAsia="es-ES"/>
        </w:rPr>
        <w:t xml:space="preserve"> provide questions to generate debate</w:t>
      </w:r>
      <w:r w:rsidR="00DA55EB">
        <w:rPr>
          <w:rFonts w:eastAsia="Times New Roman" w:cs="Arial"/>
          <w:color w:val="000000"/>
          <w:lang w:val="en-GB" w:eastAsia="es-ES"/>
        </w:rPr>
        <w:t xml:space="preserve"> or a forum </w:t>
      </w:r>
      <w:r w:rsidRPr="00F41591">
        <w:rPr>
          <w:rFonts w:eastAsia="Times New Roman" w:cs="Arial"/>
          <w:color w:val="000000"/>
          <w:lang w:val="en-GB" w:eastAsia="es-ES"/>
        </w:rPr>
        <w:t>if necessary</w:t>
      </w:r>
    </w:p>
    <w:p w:rsidR="00BC4700" w:rsidRPr="00F41591" w:rsidRDefault="00BC4700" w:rsidP="00CF23D1">
      <w:pPr>
        <w:pStyle w:val="Prrafodelista"/>
        <w:numPr>
          <w:ilvl w:val="0"/>
          <w:numId w:val="9"/>
        </w:numPr>
        <w:spacing w:after="120"/>
        <w:jc w:val="both"/>
        <w:rPr>
          <w:rFonts w:eastAsia="Times New Roman" w:cs="Arial"/>
          <w:color w:val="000000"/>
          <w:lang w:val="en-GB" w:eastAsia="es-ES"/>
        </w:rPr>
      </w:pPr>
      <w:r w:rsidRPr="00F41591">
        <w:rPr>
          <w:rFonts w:eastAsia="Times New Roman" w:cs="Arial"/>
          <w:color w:val="000000"/>
          <w:lang w:val="en-GB" w:eastAsia="es-ES"/>
        </w:rPr>
        <w:t>Final conclusions.</w:t>
      </w:r>
    </w:p>
    <w:p w:rsidR="00BC4700" w:rsidRPr="00B11A82" w:rsidRDefault="000E0739" w:rsidP="004A356D">
      <w:pPr>
        <w:pStyle w:val="Default"/>
        <w:spacing w:after="120" w:line="276" w:lineRule="auto"/>
        <w:jc w:val="both"/>
        <w:rPr>
          <w:rFonts w:eastAsia="Times New Roman" w:cs="Arial"/>
          <w:sz w:val="22"/>
          <w:szCs w:val="22"/>
          <w:lang w:val="en-GB" w:eastAsia="es-ES"/>
        </w:rPr>
      </w:pPr>
      <w:r w:rsidRPr="00F41591">
        <w:rPr>
          <w:sz w:val="22"/>
          <w:szCs w:val="22"/>
          <w:lang w:val="en-GB"/>
        </w:rPr>
        <w:t xml:space="preserve">Depending on the number of participants, </w:t>
      </w:r>
      <w:r w:rsidR="00F1401F">
        <w:rPr>
          <w:sz w:val="22"/>
          <w:szCs w:val="22"/>
          <w:lang w:val="en-GB"/>
        </w:rPr>
        <w:t xml:space="preserve">the </w:t>
      </w:r>
      <w:r w:rsidR="007A69DA">
        <w:rPr>
          <w:sz w:val="22"/>
          <w:szCs w:val="22"/>
          <w:lang w:val="en-GB"/>
        </w:rPr>
        <w:t>teacher</w:t>
      </w:r>
      <w:r w:rsidR="00F1401F" w:rsidRPr="00F41591">
        <w:rPr>
          <w:sz w:val="22"/>
          <w:szCs w:val="22"/>
          <w:lang w:val="en-GB"/>
        </w:rPr>
        <w:t xml:space="preserve"> </w:t>
      </w:r>
      <w:r w:rsidRPr="00F41591">
        <w:rPr>
          <w:sz w:val="22"/>
          <w:szCs w:val="22"/>
          <w:lang w:val="en-GB"/>
        </w:rPr>
        <w:t>might want to form groups where the different “stakeholders” discuss with each other</w:t>
      </w:r>
      <w:r w:rsidR="004A356D">
        <w:rPr>
          <w:sz w:val="22"/>
          <w:szCs w:val="22"/>
          <w:lang w:val="en-GB"/>
        </w:rPr>
        <w:t xml:space="preserve"> in a forum</w:t>
      </w:r>
      <w:r w:rsidRPr="00F41591">
        <w:rPr>
          <w:sz w:val="22"/>
          <w:szCs w:val="22"/>
          <w:lang w:val="en-GB"/>
        </w:rPr>
        <w:t xml:space="preserve">. If so, one </w:t>
      </w:r>
      <w:r w:rsidR="007376EA">
        <w:rPr>
          <w:sz w:val="22"/>
          <w:szCs w:val="22"/>
          <w:lang w:val="en-GB"/>
        </w:rPr>
        <w:t>teacher</w:t>
      </w:r>
      <w:r w:rsidRPr="00E56A7A">
        <w:rPr>
          <w:sz w:val="22"/>
          <w:szCs w:val="22"/>
          <w:lang w:val="en-GB"/>
        </w:rPr>
        <w:t xml:space="preserve"> per group should be nominated to steer the debate and make sure everyone expresses their point of view. </w:t>
      </w:r>
      <w:r w:rsidR="00BC4700" w:rsidRPr="00B11A82">
        <w:rPr>
          <w:rFonts w:eastAsia="Times New Roman" w:cs="Arial"/>
          <w:sz w:val="22"/>
          <w:szCs w:val="22"/>
          <w:lang w:val="en-GB" w:eastAsia="es-ES"/>
        </w:rPr>
        <w:t xml:space="preserve">It is important that students defend their role, despite their personal opinion. </w:t>
      </w:r>
    </w:p>
    <w:p w:rsidR="000E0739" w:rsidRPr="00F41591" w:rsidRDefault="004A356D" w:rsidP="004A356D">
      <w:pPr>
        <w:spacing w:after="120"/>
        <w:jc w:val="both"/>
        <w:rPr>
          <w:lang w:val="en-GB"/>
        </w:rPr>
      </w:pPr>
      <w:r>
        <w:rPr>
          <w:rFonts w:eastAsia="Times New Roman" w:cs="Arial"/>
          <w:color w:val="000000"/>
          <w:lang w:val="en-GB" w:eastAsia="es-ES"/>
        </w:rPr>
        <w:t>This activity can be performed in real time or i</w:t>
      </w:r>
      <w:r w:rsidR="00486852" w:rsidRPr="00F41591">
        <w:rPr>
          <w:rFonts w:eastAsia="Times New Roman" w:cs="Arial"/>
          <w:color w:val="000000"/>
          <w:lang w:val="en-GB" w:eastAsia="es-ES"/>
        </w:rPr>
        <w:t xml:space="preserve">f it </w:t>
      </w:r>
      <w:r w:rsidR="000E0739" w:rsidRPr="00F41591">
        <w:rPr>
          <w:rFonts w:eastAsia="Times New Roman" w:cs="Arial"/>
          <w:color w:val="000000"/>
          <w:lang w:val="en-GB" w:eastAsia="es-ES"/>
        </w:rPr>
        <w:t xml:space="preserve">isn’t possible to conduct this </w:t>
      </w:r>
      <w:r>
        <w:rPr>
          <w:rFonts w:eastAsia="Times New Roman" w:cs="Arial"/>
          <w:color w:val="000000"/>
          <w:lang w:val="en-GB" w:eastAsia="es-ES"/>
        </w:rPr>
        <w:t>way,</w:t>
      </w:r>
      <w:r w:rsidR="000E0739" w:rsidRPr="00F41591">
        <w:rPr>
          <w:rFonts w:eastAsia="Times New Roman" w:cs="Arial"/>
          <w:color w:val="000000"/>
          <w:lang w:val="en-GB" w:eastAsia="es-ES"/>
        </w:rPr>
        <w:t xml:space="preserve"> it can be adapted. In the same manner, each student will be assigned a character and should read the provided bibliography. </w:t>
      </w:r>
      <w:r w:rsidR="000E0739" w:rsidRPr="00F41591">
        <w:rPr>
          <w:lang w:val="en-GB"/>
        </w:rPr>
        <w:t xml:space="preserve">Participants then have to write </w:t>
      </w:r>
      <w:r>
        <w:rPr>
          <w:lang w:val="en-GB"/>
        </w:rPr>
        <w:t>a document</w:t>
      </w:r>
      <w:r w:rsidR="000E0739" w:rsidRPr="00F41591">
        <w:rPr>
          <w:lang w:val="en-GB"/>
        </w:rPr>
        <w:t xml:space="preserve"> from their perspective relating to the problem d</w:t>
      </w:r>
      <w:r>
        <w:rPr>
          <w:lang w:val="en-GB"/>
        </w:rPr>
        <w:t xml:space="preserve">escribed, as in the description of the activity. </w:t>
      </w:r>
    </w:p>
    <w:p w:rsidR="00032DE8" w:rsidRDefault="000E0739" w:rsidP="00FA7C44">
      <w:pPr>
        <w:spacing w:after="120"/>
        <w:jc w:val="both"/>
        <w:rPr>
          <w:lang w:val="en-GB"/>
        </w:rPr>
      </w:pPr>
      <w:r w:rsidRPr="00F41591">
        <w:rPr>
          <w:lang w:val="en-GB"/>
        </w:rPr>
        <w:t xml:space="preserve">The characters can be assigned by the course </w:t>
      </w:r>
      <w:r w:rsidR="007376EA">
        <w:rPr>
          <w:lang w:val="en-GB"/>
        </w:rPr>
        <w:t>teacher</w:t>
      </w:r>
      <w:r w:rsidRPr="00F41591">
        <w:rPr>
          <w:lang w:val="en-GB"/>
        </w:rPr>
        <w:t xml:space="preserve"> or the students can be allowed to choose a character for themselves. They do not necessarily have to take the role they sympathise with most, but should be encouraged to try to understand diverging or even opposing views.</w:t>
      </w:r>
    </w:p>
    <w:p w:rsidR="00E540E7" w:rsidRDefault="00E540E7" w:rsidP="00E540E7">
      <w:pPr>
        <w:rPr>
          <w:lang w:val="en-GB"/>
        </w:rPr>
      </w:pPr>
    </w:p>
    <w:p w:rsidR="00703B5C" w:rsidRPr="00703B5C" w:rsidRDefault="00703B5C" w:rsidP="00E540E7">
      <w:pPr>
        <w:rPr>
          <w:lang w:val="en-GB"/>
        </w:rPr>
      </w:pPr>
      <w:r>
        <w:rPr>
          <w:lang w:val="en-GB"/>
        </w:rPr>
        <w:t xml:space="preserve">This activity will be assessed by peer review. Here we attach a </w:t>
      </w:r>
      <w:r w:rsidR="00ED0840">
        <w:rPr>
          <w:lang w:val="en-GB"/>
        </w:rPr>
        <w:t>rubric to</w:t>
      </w:r>
      <w:r>
        <w:rPr>
          <w:lang w:val="en-GB"/>
        </w:rPr>
        <w:t xml:space="preserve"> guide the assessment of the activity. </w:t>
      </w:r>
    </w:p>
    <w:tbl>
      <w:tblPr>
        <w:tblW w:w="8742" w:type="dxa"/>
        <w:shd w:val="clear" w:color="auto" w:fill="FFFFFF"/>
        <w:tblCellMar>
          <w:top w:w="15" w:type="dxa"/>
          <w:left w:w="15" w:type="dxa"/>
          <w:bottom w:w="15" w:type="dxa"/>
          <w:right w:w="15" w:type="dxa"/>
        </w:tblCellMar>
        <w:tblLook w:val="04A0" w:firstRow="1" w:lastRow="0" w:firstColumn="1" w:lastColumn="0" w:noHBand="0" w:noVBand="1"/>
      </w:tblPr>
      <w:tblGrid>
        <w:gridCol w:w="5880"/>
        <w:gridCol w:w="1958"/>
        <w:gridCol w:w="904"/>
      </w:tblGrid>
      <w:tr w:rsidR="00703B5C" w:rsidRPr="00703B5C" w:rsidTr="00703B5C">
        <w:trPr>
          <w:trHeight w:val="131"/>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703B5C" w:rsidRPr="00703B5C" w:rsidRDefault="00703B5C" w:rsidP="00703B5C">
            <w:pPr>
              <w:spacing w:after="0" w:line="240" w:lineRule="auto"/>
              <w:jc w:val="center"/>
              <w:rPr>
                <w:rFonts w:eastAsia="Times New Roman" w:cs="Times New Roman"/>
                <w:b/>
                <w:bCs/>
                <w:lang w:val="en-GB" w:eastAsia="es-ES"/>
              </w:rPr>
            </w:pPr>
            <w:r w:rsidRPr="00703B5C">
              <w:rPr>
                <w:rFonts w:eastAsia="Times New Roman" w:cs="Times New Roman"/>
                <w:b/>
                <w:bCs/>
                <w:lang w:val="en-GB" w:eastAsia="es-ES"/>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703B5C" w:rsidRPr="00703B5C" w:rsidRDefault="00703B5C" w:rsidP="00703B5C">
            <w:pPr>
              <w:spacing w:after="0" w:line="240" w:lineRule="auto"/>
              <w:jc w:val="center"/>
              <w:rPr>
                <w:rFonts w:eastAsia="Times New Roman" w:cs="Times New Roman"/>
                <w:b/>
                <w:bCs/>
                <w:lang w:val="en-GB" w:eastAsia="es-ES"/>
              </w:rPr>
            </w:pPr>
            <w:r w:rsidRPr="00703B5C">
              <w:rPr>
                <w:rFonts w:eastAsia="Times New Roman" w:cs="Times New Roman"/>
                <w:b/>
                <w:bCs/>
                <w:lang w:val="en-GB" w:eastAsia="es-ES"/>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703B5C" w:rsidRPr="00703B5C" w:rsidRDefault="00703B5C" w:rsidP="00703B5C">
            <w:pPr>
              <w:spacing w:after="0" w:line="240" w:lineRule="auto"/>
              <w:jc w:val="center"/>
              <w:rPr>
                <w:rFonts w:eastAsia="Times New Roman" w:cs="Times New Roman"/>
                <w:b/>
                <w:bCs/>
                <w:lang w:val="en-GB" w:eastAsia="es-ES"/>
              </w:rPr>
            </w:pPr>
            <w:r w:rsidRPr="00703B5C">
              <w:rPr>
                <w:rFonts w:eastAsia="Times New Roman" w:cs="Times New Roman"/>
                <w:b/>
                <w:bCs/>
                <w:lang w:val="en-GB" w:eastAsia="es-ES"/>
              </w:rPr>
              <w:t>Points</w:t>
            </w:r>
          </w:p>
        </w:tc>
      </w:tr>
      <w:tr w:rsidR="00703B5C" w:rsidRPr="00703B5C" w:rsidTr="00703B5C">
        <w:trPr>
          <w:trHeight w:val="553"/>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703B5C" w:rsidRPr="00703B5C" w:rsidRDefault="00703B5C" w:rsidP="00703B5C">
            <w:pPr>
              <w:spacing w:after="0" w:line="240" w:lineRule="auto"/>
              <w:textAlignment w:val="center"/>
              <w:rPr>
                <w:rFonts w:eastAsia="Times New Roman" w:cs="Times New Roman"/>
                <w:lang w:val="en-GB" w:eastAsia="es-ES"/>
              </w:rPr>
            </w:pPr>
            <w:r w:rsidRPr="00703B5C">
              <w:rPr>
                <w:rFonts w:eastAsia="Times New Roman" w:cs="Times New Roman"/>
                <w:lang w:val="en-GB" w:eastAsia="es-ES"/>
              </w:rPr>
              <w:t>Relevant stakeholders of the project have been identified and justified.</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1930" w:type="dxa"/>
              <w:tblInd w:w="2" w:type="dxa"/>
              <w:tblCellMar>
                <w:top w:w="15" w:type="dxa"/>
                <w:left w:w="15" w:type="dxa"/>
                <w:bottom w:w="15" w:type="dxa"/>
                <w:right w:w="15" w:type="dxa"/>
              </w:tblCellMar>
              <w:tblLook w:val="04A0" w:firstRow="1" w:lastRow="0" w:firstColumn="1" w:lastColumn="0" w:noHBand="0" w:noVBand="1"/>
            </w:tblPr>
            <w:tblGrid>
              <w:gridCol w:w="961"/>
              <w:gridCol w:w="969"/>
            </w:tblGrid>
            <w:tr w:rsidR="00703B5C" w:rsidRPr="00703B5C" w:rsidTr="00703B5C">
              <w:trPr>
                <w:trHeight w:val="131"/>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3.0 pts</w:t>
                  </w:r>
                </w:p>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Full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3.0 pts</w:t>
                  </w:r>
                </w:p>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Half Marks</w:t>
                  </w:r>
                </w:p>
              </w:tc>
            </w:tr>
          </w:tbl>
          <w:p w:rsidR="00703B5C" w:rsidRPr="00703B5C" w:rsidRDefault="00703B5C" w:rsidP="00703B5C">
            <w:pPr>
              <w:spacing w:after="0" w:line="240" w:lineRule="auto"/>
              <w:rPr>
                <w:rFonts w:eastAsia="Times New Roman" w:cs="Times New Roman"/>
                <w:color w:val="2D3B45"/>
                <w:lang w:val="en-GB" w:eastAsia="es-ES"/>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3.0 pts</w:t>
            </w:r>
          </w:p>
        </w:tc>
      </w:tr>
      <w:tr w:rsidR="00703B5C" w:rsidRPr="00703B5C" w:rsidTr="00703B5C">
        <w:trPr>
          <w:trHeight w:val="942"/>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703B5C" w:rsidRPr="00703B5C" w:rsidRDefault="00703B5C" w:rsidP="00703B5C">
            <w:pPr>
              <w:spacing w:after="120"/>
              <w:jc w:val="both"/>
              <w:rPr>
                <w:rFonts w:eastAsia="Times New Roman" w:cs="Arial"/>
                <w:color w:val="000000"/>
                <w:lang w:val="en-GB" w:eastAsia="es-ES"/>
              </w:rPr>
            </w:pPr>
            <w:r w:rsidRPr="00703B5C">
              <w:rPr>
                <w:rFonts w:eastAsia="Times New Roman" w:cs="Arial"/>
                <w:color w:val="000000"/>
                <w:lang w:val="en-GB" w:eastAsia="es-ES"/>
              </w:rPr>
              <w:t>Responsibility has been included in the different phases: the design, the process, analysis of the result, and the resulting product.</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1930" w:type="dxa"/>
              <w:tblInd w:w="2" w:type="dxa"/>
              <w:tblCellMar>
                <w:top w:w="15" w:type="dxa"/>
                <w:left w:w="15" w:type="dxa"/>
                <w:bottom w:w="15" w:type="dxa"/>
                <w:right w:w="15" w:type="dxa"/>
              </w:tblCellMar>
              <w:tblLook w:val="04A0" w:firstRow="1" w:lastRow="0" w:firstColumn="1" w:lastColumn="0" w:noHBand="0" w:noVBand="1"/>
            </w:tblPr>
            <w:tblGrid>
              <w:gridCol w:w="961"/>
              <w:gridCol w:w="969"/>
            </w:tblGrid>
            <w:tr w:rsidR="00703B5C" w:rsidRPr="00703B5C" w:rsidTr="00703B5C">
              <w:trPr>
                <w:trHeight w:val="131"/>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4.0 pts</w:t>
                  </w:r>
                </w:p>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Full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2.0 pts</w:t>
                  </w:r>
                </w:p>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Half Marks</w:t>
                  </w:r>
                </w:p>
              </w:tc>
            </w:tr>
          </w:tbl>
          <w:p w:rsidR="00703B5C" w:rsidRPr="00703B5C" w:rsidRDefault="00703B5C" w:rsidP="00703B5C">
            <w:pPr>
              <w:spacing w:after="0" w:line="240" w:lineRule="auto"/>
              <w:rPr>
                <w:rFonts w:eastAsia="Times New Roman" w:cs="Times New Roman"/>
                <w:color w:val="2D3B45"/>
                <w:lang w:val="en-GB" w:eastAsia="es-ES"/>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4.0 pts</w:t>
            </w:r>
          </w:p>
        </w:tc>
      </w:tr>
      <w:tr w:rsidR="00703B5C" w:rsidRPr="00703B5C" w:rsidTr="00703B5C">
        <w:trPr>
          <w:trHeight w:val="942"/>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703B5C" w:rsidRPr="00703B5C" w:rsidRDefault="00703B5C" w:rsidP="00703B5C">
            <w:pPr>
              <w:spacing w:after="120"/>
              <w:jc w:val="both"/>
              <w:rPr>
                <w:rFonts w:eastAsia="Times New Roman" w:cs="Arial"/>
                <w:color w:val="000000"/>
                <w:lang w:val="en-GB" w:eastAsia="es-ES"/>
              </w:rPr>
            </w:pPr>
            <w:r w:rsidRPr="00703B5C">
              <w:rPr>
                <w:rFonts w:eastAsia="Times New Roman" w:cs="Arial"/>
                <w:color w:val="000000"/>
                <w:lang w:val="en-GB" w:eastAsia="es-ES"/>
              </w:rPr>
              <w:lastRenderedPageBreak/>
              <w:t>The final reflection is well justified and argu</w:t>
            </w:r>
            <w:r>
              <w:rPr>
                <w:rFonts w:eastAsia="Times New Roman" w:cs="Arial"/>
                <w:color w:val="000000"/>
                <w:lang w:val="en-GB" w:eastAsia="es-ES"/>
              </w:rPr>
              <w:t>ed.</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1930" w:type="dxa"/>
              <w:tblInd w:w="2" w:type="dxa"/>
              <w:tblCellMar>
                <w:top w:w="15" w:type="dxa"/>
                <w:left w:w="15" w:type="dxa"/>
                <w:bottom w:w="15" w:type="dxa"/>
                <w:right w:w="15" w:type="dxa"/>
              </w:tblCellMar>
              <w:tblLook w:val="04A0" w:firstRow="1" w:lastRow="0" w:firstColumn="1" w:lastColumn="0" w:noHBand="0" w:noVBand="1"/>
            </w:tblPr>
            <w:tblGrid>
              <w:gridCol w:w="971"/>
              <w:gridCol w:w="959"/>
            </w:tblGrid>
            <w:tr w:rsidR="00703B5C" w:rsidRPr="00703B5C" w:rsidTr="00703B5C">
              <w:trPr>
                <w:trHeight w:val="587"/>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3.0 pts</w:t>
                  </w:r>
                </w:p>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Full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3.0 pts</w:t>
                  </w:r>
                </w:p>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No Marks</w:t>
                  </w:r>
                </w:p>
              </w:tc>
            </w:tr>
          </w:tbl>
          <w:p w:rsidR="00703B5C" w:rsidRPr="00703B5C" w:rsidRDefault="00703B5C" w:rsidP="00703B5C">
            <w:pPr>
              <w:spacing w:after="0" w:line="240" w:lineRule="auto"/>
              <w:rPr>
                <w:rFonts w:eastAsia="Times New Roman" w:cs="Times New Roman"/>
                <w:color w:val="2D3B45"/>
                <w:lang w:val="en-GB" w:eastAsia="es-ES"/>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703B5C" w:rsidRPr="00703B5C" w:rsidRDefault="00703B5C" w:rsidP="00703B5C">
            <w:pPr>
              <w:spacing w:after="0" w:line="240" w:lineRule="auto"/>
              <w:rPr>
                <w:rFonts w:eastAsia="Times New Roman" w:cs="Times New Roman"/>
                <w:lang w:val="en-GB" w:eastAsia="es-ES"/>
              </w:rPr>
            </w:pPr>
            <w:r w:rsidRPr="00703B5C">
              <w:rPr>
                <w:rFonts w:eastAsia="Times New Roman" w:cs="Times New Roman"/>
                <w:lang w:val="en-GB" w:eastAsia="es-ES"/>
              </w:rPr>
              <w:t>3.0 pts</w:t>
            </w:r>
          </w:p>
        </w:tc>
      </w:tr>
      <w:tr w:rsidR="00703B5C" w:rsidRPr="00703B5C" w:rsidTr="00703B5C">
        <w:trPr>
          <w:trHeight w:val="396"/>
        </w:trPr>
        <w:tc>
          <w:tcPr>
            <w:tcW w:w="0" w:type="auto"/>
            <w:gridSpan w:val="3"/>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vAlign w:val="center"/>
            <w:hideMark/>
          </w:tcPr>
          <w:p w:rsidR="00703B5C" w:rsidRPr="00703B5C" w:rsidRDefault="00703B5C" w:rsidP="00703B5C">
            <w:pPr>
              <w:spacing w:after="120"/>
              <w:jc w:val="both"/>
              <w:rPr>
                <w:rFonts w:eastAsia="Times New Roman" w:cs="Arial"/>
                <w:b/>
                <w:bCs/>
                <w:color w:val="000000"/>
                <w:lang w:val="en-GB" w:eastAsia="es-ES"/>
              </w:rPr>
            </w:pPr>
            <w:r w:rsidRPr="00703B5C">
              <w:rPr>
                <w:rFonts w:eastAsia="Times New Roman" w:cs="Arial"/>
                <w:b/>
                <w:bCs/>
                <w:color w:val="000000"/>
                <w:lang w:val="en-GB" w:eastAsia="es-ES"/>
              </w:rPr>
              <w:t>Total Points: 10.0</w:t>
            </w:r>
          </w:p>
        </w:tc>
      </w:tr>
    </w:tbl>
    <w:p w:rsidR="008B4D57" w:rsidRDefault="008B4D57" w:rsidP="00FA7C44">
      <w:pPr>
        <w:spacing w:after="120"/>
        <w:rPr>
          <w:rStyle w:val="c3"/>
          <w:rFonts w:cs="Arial"/>
          <w:b/>
          <w:color w:val="000000"/>
          <w:lang w:val="en-GB"/>
        </w:rPr>
      </w:pPr>
    </w:p>
    <w:p w:rsidR="00BC4700" w:rsidRPr="00F41591" w:rsidRDefault="00BC4700" w:rsidP="00FA7C44">
      <w:pPr>
        <w:spacing w:after="120"/>
        <w:rPr>
          <w:rStyle w:val="c3"/>
          <w:rFonts w:cs="Arial"/>
          <w:b/>
          <w:color w:val="000000"/>
          <w:lang w:val="en-GB"/>
        </w:rPr>
      </w:pPr>
      <w:r w:rsidRPr="00F41591">
        <w:rPr>
          <w:rStyle w:val="c3"/>
          <w:rFonts w:cs="Arial"/>
          <w:b/>
          <w:color w:val="000000"/>
          <w:lang w:val="en-GB"/>
        </w:rPr>
        <w:t>Teacher’s role: how can the teacher facilitate the activity?</w:t>
      </w:r>
    </w:p>
    <w:p w:rsidR="00BC4700" w:rsidRPr="00F41591" w:rsidRDefault="00BC4700" w:rsidP="00FA7C44">
      <w:pPr>
        <w:spacing w:after="120"/>
        <w:jc w:val="both"/>
        <w:rPr>
          <w:rFonts w:eastAsia="Times New Roman" w:cs="Arial"/>
          <w:color w:val="000000"/>
          <w:lang w:val="en-GB" w:eastAsia="es-ES"/>
        </w:rPr>
      </w:pPr>
      <w:r w:rsidRPr="00F41591">
        <w:rPr>
          <w:rFonts w:eastAsia="Times New Roman" w:cs="Arial"/>
          <w:color w:val="000000"/>
          <w:lang w:val="en-GB" w:eastAsia="es-ES"/>
        </w:rPr>
        <w:t>To direct the activity</w:t>
      </w:r>
      <w:r w:rsidR="0074454D">
        <w:rPr>
          <w:rFonts w:eastAsia="Times New Roman" w:cs="Arial"/>
          <w:color w:val="000000"/>
          <w:lang w:val="en-GB" w:eastAsia="es-ES"/>
        </w:rPr>
        <w:t>,</w:t>
      </w:r>
      <w:r w:rsidR="007A69DA">
        <w:rPr>
          <w:rFonts w:eastAsia="Times New Roman" w:cs="Arial"/>
          <w:color w:val="000000"/>
          <w:lang w:val="en-GB" w:eastAsia="es-ES"/>
        </w:rPr>
        <w:t xml:space="preserve"> it is interesting for the </w:t>
      </w:r>
      <w:r w:rsidRPr="00F41591">
        <w:rPr>
          <w:rFonts w:eastAsia="Times New Roman" w:cs="Arial"/>
          <w:color w:val="000000"/>
          <w:lang w:val="en-GB" w:eastAsia="es-ES"/>
        </w:rPr>
        <w:t xml:space="preserve">teacher to play the role of the moderator. </w:t>
      </w:r>
    </w:p>
    <w:p w:rsidR="00DA625B" w:rsidRDefault="00032DE8" w:rsidP="00FA7C44">
      <w:pPr>
        <w:spacing w:after="120"/>
        <w:jc w:val="both"/>
        <w:rPr>
          <w:rFonts w:eastAsia="Times New Roman" w:cs="Arial"/>
          <w:color w:val="000000"/>
          <w:lang w:val="en-GB" w:eastAsia="es-ES"/>
        </w:rPr>
      </w:pPr>
      <w:r w:rsidRPr="00F41591">
        <w:rPr>
          <w:rFonts w:eastAsia="Times New Roman" w:cs="Arial"/>
          <w:color w:val="000000"/>
          <w:lang w:val="en-GB" w:eastAsia="es-ES"/>
        </w:rPr>
        <w:t>Once the role-play activity has been completed, the students should answer the following question</w:t>
      </w:r>
      <w:r w:rsidR="00830CCC">
        <w:rPr>
          <w:rFonts w:eastAsia="Times New Roman" w:cs="Arial"/>
          <w:color w:val="000000"/>
          <w:lang w:val="en-GB" w:eastAsia="es-ES"/>
        </w:rPr>
        <w:t xml:space="preserve"> regarding to the </w:t>
      </w:r>
      <w:r w:rsidR="00830CCC" w:rsidRPr="00830CCC">
        <w:rPr>
          <w:rFonts w:eastAsia="Times New Roman" w:cs="Arial"/>
          <w:b/>
          <w:bCs/>
          <w:color w:val="000000"/>
          <w:lang w:val="en-GB" w:eastAsia="es-ES"/>
        </w:rPr>
        <w:t xml:space="preserve">HEIRRI </w:t>
      </w:r>
      <w:r w:rsidR="00E540E7">
        <w:rPr>
          <w:rFonts w:eastAsia="Times New Roman" w:cs="Arial"/>
          <w:b/>
          <w:bCs/>
          <w:color w:val="000000"/>
          <w:lang w:val="en-GB" w:eastAsia="es-ES"/>
        </w:rPr>
        <w:t>Transversal Scenario V</w:t>
      </w:r>
      <w:r w:rsidR="00BB1FF6" w:rsidRPr="00830CCC">
        <w:rPr>
          <w:rFonts w:eastAsia="Times New Roman" w:cs="Arial"/>
          <w:b/>
          <w:bCs/>
          <w:color w:val="000000"/>
          <w:lang w:val="en-GB" w:eastAsia="es-ES"/>
        </w:rPr>
        <w:t>ideo</w:t>
      </w:r>
      <w:r w:rsidR="00E540E7">
        <w:rPr>
          <w:rFonts w:eastAsia="Times New Roman" w:cs="Arial"/>
          <w:b/>
          <w:bCs/>
          <w:color w:val="000000"/>
          <w:lang w:val="en-GB" w:eastAsia="es-ES"/>
        </w:rPr>
        <w:t xml:space="preserve"> on Ageing </w:t>
      </w:r>
      <w:r w:rsidR="00E540E7" w:rsidRPr="00E540E7">
        <w:rPr>
          <w:rFonts w:eastAsia="Times New Roman" w:cs="Arial"/>
          <w:bCs/>
          <w:color w:val="000000"/>
          <w:lang w:val="en-GB" w:eastAsia="es-ES"/>
        </w:rPr>
        <w:t>(</w:t>
      </w:r>
      <w:r w:rsidR="00C0112D">
        <w:rPr>
          <w:rFonts w:eastAsia="Times New Roman" w:cs="Arial"/>
          <w:b/>
          <w:bCs/>
          <w:color w:val="000000"/>
          <w:lang w:val="en-GB" w:eastAsia="es-ES"/>
        </w:rPr>
        <w:t>ANNEX 9</w:t>
      </w:r>
      <w:r w:rsidR="00E540E7" w:rsidRPr="00E540E7">
        <w:rPr>
          <w:rFonts w:eastAsia="Times New Roman" w:cs="Arial"/>
          <w:bCs/>
          <w:color w:val="000000"/>
          <w:lang w:val="en-GB" w:eastAsia="es-ES"/>
        </w:rPr>
        <w:t>)</w:t>
      </w:r>
      <w:r w:rsidR="00BB1FF6">
        <w:rPr>
          <w:rFonts w:eastAsia="Times New Roman" w:cs="Arial"/>
          <w:color w:val="000000"/>
          <w:lang w:val="en-GB" w:eastAsia="es-ES"/>
        </w:rPr>
        <w:t>:</w:t>
      </w:r>
    </w:p>
    <w:p w:rsidR="003A673C" w:rsidRPr="003A673C" w:rsidRDefault="005C6FE8" w:rsidP="005C6FE8">
      <w:pPr>
        <w:spacing w:after="120"/>
        <w:jc w:val="center"/>
        <w:rPr>
          <w:rFonts w:cs="Arial"/>
          <w:i/>
          <w:iCs/>
          <w:color w:val="000000"/>
          <w:shd w:val="clear" w:color="auto" w:fill="FFFFFF"/>
          <w:lang w:val="en-GB"/>
        </w:rPr>
      </w:pPr>
      <w:r>
        <w:rPr>
          <w:rFonts w:cs="Arial"/>
          <w:i/>
          <w:iCs/>
          <w:color w:val="000000"/>
          <w:shd w:val="clear" w:color="auto" w:fill="FFFFFF"/>
          <w:lang w:val="en-GB"/>
        </w:rPr>
        <w:t xml:space="preserve">Which are the benefits and the risks of this situation? Which stakeholders are responsible in this situation? In what regard are they responsible? </w:t>
      </w:r>
    </w:p>
    <w:p w:rsidR="00032DE8" w:rsidRPr="00B11A82" w:rsidRDefault="00FD2C06" w:rsidP="00FA7C44">
      <w:pPr>
        <w:spacing w:after="120"/>
        <w:rPr>
          <w:b/>
          <w:bCs/>
          <w:lang w:val="en-GB"/>
        </w:rPr>
      </w:pPr>
      <w:r w:rsidRPr="00B11A82">
        <w:rPr>
          <w:lang w:val="en-US"/>
        </w:rPr>
        <w:t>There is no quiz envisaged in this session, because it is more about engagement and inspiration than</w:t>
      </w:r>
      <w:r w:rsidR="0074454D">
        <w:rPr>
          <w:lang w:val="en-US"/>
        </w:rPr>
        <w:t xml:space="preserve"> about</w:t>
      </w:r>
      <w:r w:rsidRPr="00B11A82">
        <w:rPr>
          <w:lang w:val="en-US"/>
        </w:rPr>
        <w:t xml:space="preserve"> knowledge production.</w:t>
      </w:r>
    </w:p>
    <w:p w:rsidR="00FD2C06" w:rsidRDefault="00FD2C06" w:rsidP="00FA7C44">
      <w:pPr>
        <w:spacing w:after="120"/>
        <w:rPr>
          <w:b/>
          <w:bCs/>
          <w:sz w:val="32"/>
          <w:szCs w:val="32"/>
          <w:lang w:val="en-GB"/>
        </w:rPr>
      </w:pPr>
      <w:r>
        <w:rPr>
          <w:b/>
          <w:bCs/>
          <w:sz w:val="32"/>
          <w:szCs w:val="32"/>
          <w:lang w:val="en-GB"/>
        </w:rPr>
        <w:br w:type="page"/>
      </w:r>
    </w:p>
    <w:p w:rsidR="00DA79E3" w:rsidRPr="0066475A" w:rsidRDefault="008B4D57" w:rsidP="00FA7C44">
      <w:pPr>
        <w:spacing w:after="120"/>
        <w:rPr>
          <w:b/>
          <w:bCs/>
          <w:lang w:val="en-GB"/>
        </w:rPr>
      </w:pPr>
      <w:proofErr w:type="gramStart"/>
      <w:r>
        <w:rPr>
          <w:b/>
          <w:bCs/>
          <w:sz w:val="32"/>
          <w:szCs w:val="32"/>
          <w:lang w:val="en-GB"/>
        </w:rPr>
        <w:lastRenderedPageBreak/>
        <w:t xml:space="preserve">WEEK </w:t>
      </w:r>
      <w:r w:rsidR="00DE5AEF">
        <w:rPr>
          <w:b/>
          <w:bCs/>
          <w:sz w:val="32"/>
          <w:szCs w:val="32"/>
          <w:lang w:val="en-GB"/>
        </w:rPr>
        <w:t>4</w:t>
      </w:r>
      <w:r w:rsidR="0049120B" w:rsidRPr="00F41591">
        <w:rPr>
          <w:b/>
          <w:bCs/>
          <w:sz w:val="32"/>
          <w:szCs w:val="32"/>
          <w:lang w:val="en-GB"/>
        </w:rPr>
        <w:t>.</w:t>
      </w:r>
      <w:proofErr w:type="gramEnd"/>
      <w:r w:rsidR="0049120B" w:rsidRPr="00F41591">
        <w:rPr>
          <w:b/>
          <w:bCs/>
          <w:sz w:val="32"/>
          <w:szCs w:val="32"/>
          <w:lang w:val="en-GB"/>
        </w:rPr>
        <w:t xml:space="preserve"> RRI IN PRACTICE</w:t>
      </w:r>
    </w:p>
    <w:tbl>
      <w:tblPr>
        <w:tblpPr w:leftFromText="141" w:rightFromText="141" w:vertAnchor="text" w:horzAnchor="page" w:tblpX="1810" w:tblpY="62"/>
        <w:tblW w:w="8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18"/>
        <w:gridCol w:w="6225"/>
      </w:tblGrid>
      <w:tr w:rsidR="0066475A" w:rsidRPr="003926B3" w:rsidTr="002C18ED">
        <w:trPr>
          <w:trHeight w:val="340"/>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 xml:space="preserve">Video of the week 4                       </w:t>
            </w:r>
          </w:p>
        </w:tc>
        <w:tc>
          <w:tcPr>
            <w:tcW w:w="6225" w:type="dxa"/>
            <w:shd w:val="clear" w:color="auto" w:fill="auto"/>
            <w:vAlign w:val="center"/>
          </w:tcPr>
          <w:p w:rsidR="0066475A" w:rsidRPr="001B7225" w:rsidRDefault="0066475A" w:rsidP="00FA7C44">
            <w:pPr>
              <w:spacing w:after="120"/>
              <w:rPr>
                <w:lang w:val="en-GB"/>
              </w:rPr>
            </w:pPr>
            <w:r>
              <w:rPr>
                <w:lang w:val="en-GB"/>
              </w:rPr>
              <w:t>Video 5. Week content</w:t>
            </w:r>
          </w:p>
        </w:tc>
      </w:tr>
      <w:tr w:rsidR="0066475A" w:rsidRPr="003E2E2E" w:rsidTr="002C18ED">
        <w:trPr>
          <w:trHeight w:val="2898"/>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Multimedia material</w:t>
            </w:r>
          </w:p>
        </w:tc>
        <w:tc>
          <w:tcPr>
            <w:tcW w:w="6225" w:type="dxa"/>
            <w:shd w:val="clear" w:color="auto" w:fill="auto"/>
            <w:vAlign w:val="center"/>
          </w:tcPr>
          <w:p w:rsidR="0066475A" w:rsidRPr="00F41591" w:rsidRDefault="0066475A" w:rsidP="005B3929">
            <w:pPr>
              <w:pStyle w:val="Default"/>
              <w:numPr>
                <w:ilvl w:val="0"/>
                <w:numId w:val="16"/>
              </w:numPr>
              <w:spacing w:after="120"/>
              <w:rPr>
                <w:sz w:val="22"/>
                <w:szCs w:val="22"/>
                <w:lang w:val="en-GB"/>
              </w:rPr>
            </w:pPr>
            <w:r w:rsidRPr="00F41591">
              <w:rPr>
                <w:sz w:val="22"/>
                <w:szCs w:val="22"/>
                <w:lang w:val="en-GB"/>
              </w:rPr>
              <w:t xml:space="preserve">RRI for Policy Makers: </w:t>
            </w:r>
            <w:hyperlink r:id="rId24" w:history="1">
              <w:r w:rsidRPr="00F41591">
                <w:rPr>
                  <w:rStyle w:val="Hipervnculo"/>
                  <w:sz w:val="22"/>
                  <w:szCs w:val="22"/>
                  <w:lang w:val="en-GB"/>
                </w:rPr>
                <w:t>https://youtu.be/IrLEE2sR_1U</w:t>
              </w:r>
            </w:hyperlink>
          </w:p>
          <w:p w:rsidR="0066475A" w:rsidRPr="00F41591" w:rsidRDefault="0066475A" w:rsidP="005B3929">
            <w:pPr>
              <w:pStyle w:val="Default"/>
              <w:numPr>
                <w:ilvl w:val="0"/>
                <w:numId w:val="16"/>
              </w:numPr>
              <w:spacing w:after="120"/>
              <w:rPr>
                <w:sz w:val="22"/>
                <w:szCs w:val="22"/>
                <w:lang w:val="en-GB"/>
              </w:rPr>
            </w:pPr>
            <w:r w:rsidRPr="00F41591">
              <w:rPr>
                <w:bCs/>
                <w:sz w:val="22"/>
                <w:szCs w:val="22"/>
                <w:lang w:val="en-GB"/>
              </w:rPr>
              <w:t xml:space="preserve">RRI for the Research Community: </w:t>
            </w:r>
            <w:hyperlink r:id="rId25" w:history="1">
              <w:r w:rsidRPr="00F41591">
                <w:rPr>
                  <w:rStyle w:val="Hipervnculo"/>
                  <w:sz w:val="22"/>
                  <w:szCs w:val="22"/>
                  <w:lang w:val="en-GB"/>
                </w:rPr>
                <w:t>https://youtu.be/J4l1YlPL9AU</w:t>
              </w:r>
            </w:hyperlink>
          </w:p>
          <w:p w:rsidR="0066475A" w:rsidRDefault="0066475A" w:rsidP="005B3929">
            <w:pPr>
              <w:pStyle w:val="Default"/>
              <w:numPr>
                <w:ilvl w:val="0"/>
                <w:numId w:val="16"/>
              </w:numPr>
              <w:spacing w:after="120"/>
              <w:rPr>
                <w:sz w:val="22"/>
                <w:szCs w:val="22"/>
                <w:lang w:val="en-GB"/>
              </w:rPr>
            </w:pPr>
            <w:r w:rsidRPr="00F41591">
              <w:rPr>
                <w:sz w:val="22"/>
                <w:szCs w:val="22"/>
                <w:lang w:val="en-GB"/>
              </w:rPr>
              <w:t xml:space="preserve">RRI for the Education Community: </w:t>
            </w:r>
            <w:hyperlink r:id="rId26" w:history="1">
              <w:r w:rsidRPr="00F41591">
                <w:rPr>
                  <w:rStyle w:val="Hipervnculo"/>
                  <w:sz w:val="22"/>
                  <w:szCs w:val="22"/>
                  <w:lang w:val="en-GB"/>
                </w:rPr>
                <w:t>https://youtu.be/3kDGaNNC6PE</w:t>
              </w:r>
            </w:hyperlink>
          </w:p>
          <w:p w:rsidR="0066475A" w:rsidRDefault="0066475A" w:rsidP="005B3929">
            <w:pPr>
              <w:pStyle w:val="Default"/>
              <w:numPr>
                <w:ilvl w:val="0"/>
                <w:numId w:val="16"/>
              </w:numPr>
              <w:spacing w:after="120"/>
              <w:rPr>
                <w:sz w:val="22"/>
                <w:szCs w:val="22"/>
                <w:lang w:val="en-GB"/>
              </w:rPr>
            </w:pPr>
            <w:r w:rsidRPr="00F41591">
              <w:rPr>
                <w:bCs/>
                <w:sz w:val="22"/>
                <w:szCs w:val="22"/>
                <w:lang w:val="en-GB"/>
              </w:rPr>
              <w:t>RRI for Business and Industry:</w:t>
            </w:r>
            <w:r w:rsidRPr="00F41591">
              <w:rPr>
                <w:sz w:val="22"/>
                <w:szCs w:val="22"/>
                <w:lang w:val="en-GB"/>
              </w:rPr>
              <w:t xml:space="preserve"> </w:t>
            </w:r>
            <w:hyperlink r:id="rId27" w:history="1">
              <w:r w:rsidRPr="00F41591">
                <w:rPr>
                  <w:rStyle w:val="Hipervnculo"/>
                  <w:sz w:val="22"/>
                  <w:szCs w:val="22"/>
                  <w:lang w:val="en-GB"/>
                </w:rPr>
                <w:t>https://youtu.be/FZhsvxmq8X4</w:t>
              </w:r>
            </w:hyperlink>
          </w:p>
          <w:p w:rsidR="0066475A" w:rsidRPr="004C5DE7" w:rsidRDefault="0066475A" w:rsidP="005B3929">
            <w:pPr>
              <w:pStyle w:val="Default"/>
              <w:numPr>
                <w:ilvl w:val="0"/>
                <w:numId w:val="16"/>
              </w:numPr>
              <w:spacing w:after="120"/>
              <w:rPr>
                <w:sz w:val="22"/>
                <w:szCs w:val="22"/>
                <w:lang w:val="en-GB"/>
              </w:rPr>
            </w:pPr>
            <w:r w:rsidRPr="00F41591">
              <w:rPr>
                <w:sz w:val="22"/>
                <w:szCs w:val="22"/>
                <w:lang w:val="en-GB"/>
              </w:rPr>
              <w:t xml:space="preserve">RRI for Civil Society Organisations: </w:t>
            </w:r>
            <w:hyperlink r:id="rId28" w:history="1">
              <w:r w:rsidRPr="00F41591">
                <w:rPr>
                  <w:rStyle w:val="Hipervnculo"/>
                  <w:sz w:val="22"/>
                  <w:szCs w:val="22"/>
                  <w:lang w:val="en-GB"/>
                </w:rPr>
                <w:t>https://youtu.be/9g-6nVI6jQU</w:t>
              </w:r>
            </w:hyperlink>
          </w:p>
        </w:tc>
      </w:tr>
      <w:tr w:rsidR="0066475A" w:rsidRPr="00F41591" w:rsidTr="002C18ED">
        <w:trPr>
          <w:trHeight w:val="871"/>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Bibliography to read</w:t>
            </w:r>
          </w:p>
        </w:tc>
        <w:tc>
          <w:tcPr>
            <w:tcW w:w="6225" w:type="dxa"/>
            <w:shd w:val="clear" w:color="auto" w:fill="auto"/>
            <w:vAlign w:val="center"/>
          </w:tcPr>
          <w:p w:rsidR="0066475A" w:rsidRPr="004C5DE7" w:rsidRDefault="0066475A" w:rsidP="004C5DE7">
            <w:pPr>
              <w:pStyle w:val="Default"/>
              <w:numPr>
                <w:ilvl w:val="0"/>
                <w:numId w:val="1"/>
              </w:numPr>
              <w:spacing w:after="120"/>
              <w:rPr>
                <w:sz w:val="22"/>
                <w:szCs w:val="22"/>
                <w:lang w:val="en-GB"/>
              </w:rPr>
            </w:pPr>
            <w:proofErr w:type="spellStart"/>
            <w:r w:rsidRPr="00F41591">
              <w:rPr>
                <w:sz w:val="22"/>
                <w:szCs w:val="22"/>
                <w:lang w:val="en-GB"/>
              </w:rPr>
              <w:t>Kuhlmann</w:t>
            </w:r>
            <w:proofErr w:type="spellEnd"/>
            <w:r w:rsidRPr="00F41591">
              <w:rPr>
                <w:sz w:val="22"/>
                <w:szCs w:val="22"/>
                <w:lang w:val="en-GB"/>
              </w:rPr>
              <w:t xml:space="preserve">, S., </w:t>
            </w:r>
            <w:proofErr w:type="spellStart"/>
            <w:r w:rsidRPr="00F41591">
              <w:rPr>
                <w:sz w:val="22"/>
                <w:szCs w:val="22"/>
                <w:lang w:val="en-GB"/>
              </w:rPr>
              <w:t>Edler</w:t>
            </w:r>
            <w:proofErr w:type="spellEnd"/>
            <w:r w:rsidRPr="00F41591">
              <w:rPr>
                <w:sz w:val="22"/>
                <w:szCs w:val="22"/>
                <w:lang w:val="en-GB"/>
              </w:rPr>
              <w:t xml:space="preserve">, J., </w:t>
            </w:r>
            <w:proofErr w:type="spellStart"/>
            <w:r w:rsidRPr="00F41591">
              <w:rPr>
                <w:sz w:val="22"/>
                <w:szCs w:val="22"/>
                <w:lang w:val="en-GB"/>
              </w:rPr>
              <w:t>Ordónez</w:t>
            </w:r>
            <w:proofErr w:type="spellEnd"/>
            <w:r w:rsidRPr="00F41591">
              <w:rPr>
                <w:sz w:val="22"/>
                <w:szCs w:val="22"/>
                <w:lang w:val="en-GB"/>
              </w:rPr>
              <w:t xml:space="preserve">-Matamoros, G., </w:t>
            </w:r>
            <w:proofErr w:type="spellStart"/>
            <w:r w:rsidRPr="00F41591">
              <w:rPr>
                <w:sz w:val="22"/>
                <w:szCs w:val="22"/>
                <w:lang w:val="en-GB"/>
              </w:rPr>
              <w:t>Randles</w:t>
            </w:r>
            <w:proofErr w:type="spellEnd"/>
            <w:r w:rsidRPr="00F41591">
              <w:rPr>
                <w:sz w:val="22"/>
                <w:szCs w:val="22"/>
                <w:lang w:val="en-GB"/>
              </w:rPr>
              <w:t xml:space="preserve">, S., </w:t>
            </w:r>
            <w:proofErr w:type="spellStart"/>
            <w:r w:rsidRPr="00F41591">
              <w:rPr>
                <w:sz w:val="22"/>
                <w:szCs w:val="22"/>
                <w:lang w:val="en-GB"/>
              </w:rPr>
              <w:t>Walhout</w:t>
            </w:r>
            <w:proofErr w:type="spellEnd"/>
            <w:r w:rsidRPr="00F41591">
              <w:rPr>
                <w:sz w:val="22"/>
                <w:szCs w:val="22"/>
                <w:lang w:val="en-GB"/>
              </w:rPr>
              <w:t xml:space="preserve">, B., Gough, C., &amp; Lindner, R. (2016). Responsibility Navigator. Karlsruhe: </w:t>
            </w:r>
            <w:proofErr w:type="spellStart"/>
            <w:r w:rsidRPr="00F41591">
              <w:rPr>
                <w:sz w:val="22"/>
                <w:szCs w:val="22"/>
                <w:lang w:val="en-GB"/>
              </w:rPr>
              <w:t>Fraunhofer</w:t>
            </w:r>
            <w:proofErr w:type="spellEnd"/>
            <w:r w:rsidRPr="00F41591">
              <w:rPr>
                <w:sz w:val="22"/>
                <w:szCs w:val="22"/>
                <w:lang w:val="en-GB"/>
              </w:rPr>
              <w:t xml:space="preserve"> ISI. </w:t>
            </w:r>
          </w:p>
        </w:tc>
      </w:tr>
      <w:tr w:rsidR="0066475A" w:rsidRPr="003E2E2E" w:rsidTr="002C18ED">
        <w:trPr>
          <w:trHeight w:val="262"/>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Activity</w:t>
            </w:r>
          </w:p>
        </w:tc>
        <w:tc>
          <w:tcPr>
            <w:tcW w:w="6225" w:type="dxa"/>
            <w:shd w:val="clear" w:color="auto" w:fill="auto"/>
            <w:vAlign w:val="center"/>
          </w:tcPr>
          <w:p w:rsidR="0066475A" w:rsidRPr="001B7225" w:rsidRDefault="0066475A" w:rsidP="00FA7C44">
            <w:pPr>
              <w:spacing w:after="120"/>
              <w:rPr>
                <w:lang w:val="en-GB"/>
              </w:rPr>
            </w:pPr>
            <w:r>
              <w:rPr>
                <w:lang w:val="en-GB"/>
              </w:rPr>
              <w:t>Reflect on how to incorporate RRI in their studies/field</w:t>
            </w:r>
          </w:p>
        </w:tc>
      </w:tr>
      <w:tr w:rsidR="0066475A" w:rsidRPr="00F41591" w:rsidTr="002C18ED">
        <w:trPr>
          <w:trHeight w:val="122"/>
        </w:trPr>
        <w:tc>
          <w:tcPr>
            <w:tcW w:w="2118" w:type="dxa"/>
            <w:vMerge w:val="restart"/>
            <w:shd w:val="clear" w:color="auto" w:fill="F79646" w:themeFill="accent6"/>
            <w:vAlign w:val="center"/>
          </w:tcPr>
          <w:p w:rsidR="0066475A" w:rsidRPr="00F41591" w:rsidRDefault="0066475A" w:rsidP="00FA7C44">
            <w:pPr>
              <w:spacing w:after="120"/>
              <w:rPr>
                <w:b/>
                <w:lang w:val="en-GB"/>
              </w:rPr>
            </w:pPr>
            <w:r>
              <w:rPr>
                <w:b/>
                <w:lang w:val="en-GB"/>
              </w:rPr>
              <w:t>Assignment</w:t>
            </w:r>
          </w:p>
        </w:tc>
        <w:tc>
          <w:tcPr>
            <w:tcW w:w="6225" w:type="dxa"/>
            <w:shd w:val="clear" w:color="auto" w:fill="auto"/>
            <w:vAlign w:val="center"/>
          </w:tcPr>
          <w:p w:rsidR="0066475A" w:rsidRPr="001B7225" w:rsidRDefault="0066475A" w:rsidP="00FA7C44">
            <w:pPr>
              <w:spacing w:after="120"/>
              <w:rPr>
                <w:lang w:val="en-GB"/>
              </w:rPr>
            </w:pPr>
            <w:r>
              <w:rPr>
                <w:lang w:val="en-GB"/>
              </w:rPr>
              <w:t>Write a reflection post</w:t>
            </w:r>
          </w:p>
        </w:tc>
      </w:tr>
      <w:tr w:rsidR="0066475A" w:rsidRPr="00F41591" w:rsidTr="002C18ED">
        <w:trPr>
          <w:trHeight w:val="121"/>
        </w:trPr>
        <w:tc>
          <w:tcPr>
            <w:tcW w:w="2118" w:type="dxa"/>
            <w:vMerge/>
            <w:shd w:val="clear" w:color="auto" w:fill="F79646" w:themeFill="accent6"/>
            <w:vAlign w:val="center"/>
          </w:tcPr>
          <w:p w:rsidR="0066475A" w:rsidRDefault="0066475A" w:rsidP="00FA7C44">
            <w:pPr>
              <w:spacing w:after="120"/>
              <w:rPr>
                <w:b/>
                <w:lang w:val="en-GB"/>
              </w:rPr>
            </w:pPr>
          </w:p>
        </w:tc>
        <w:tc>
          <w:tcPr>
            <w:tcW w:w="6225" w:type="dxa"/>
            <w:shd w:val="clear" w:color="auto" w:fill="auto"/>
            <w:vAlign w:val="center"/>
          </w:tcPr>
          <w:p w:rsidR="0066475A" w:rsidRDefault="0066475A" w:rsidP="00FA7C44">
            <w:pPr>
              <w:spacing w:after="120"/>
              <w:rPr>
                <w:lang w:val="en-GB"/>
              </w:rPr>
            </w:pPr>
            <w:r>
              <w:rPr>
                <w:lang w:val="en-GB"/>
              </w:rPr>
              <w:t>Answer the forum question</w:t>
            </w:r>
          </w:p>
        </w:tc>
      </w:tr>
    </w:tbl>
    <w:p w:rsidR="00DA79E3" w:rsidRDefault="00DA79E3" w:rsidP="00FA7C44">
      <w:pPr>
        <w:pStyle w:val="Default"/>
        <w:spacing w:after="120" w:line="276" w:lineRule="auto"/>
        <w:jc w:val="both"/>
        <w:rPr>
          <w:sz w:val="22"/>
          <w:szCs w:val="22"/>
          <w:lang w:val="en-GB"/>
        </w:rPr>
      </w:pPr>
    </w:p>
    <w:p w:rsidR="000E0739" w:rsidRPr="00F41591" w:rsidRDefault="000E0739" w:rsidP="00FA7C44">
      <w:pPr>
        <w:pStyle w:val="Default"/>
        <w:spacing w:after="120" w:line="276" w:lineRule="auto"/>
        <w:jc w:val="both"/>
        <w:rPr>
          <w:sz w:val="22"/>
          <w:szCs w:val="22"/>
          <w:lang w:val="en-GB"/>
        </w:rPr>
      </w:pPr>
      <w:r w:rsidRPr="00F41591">
        <w:rPr>
          <w:sz w:val="22"/>
          <w:szCs w:val="22"/>
          <w:lang w:val="en-GB"/>
        </w:rPr>
        <w:t xml:space="preserve">Integrating everything that was presented so far, this session is devoted to talk about how RRI can be implemented in the participants’ work or study settings. Depending on </w:t>
      </w:r>
      <w:r w:rsidR="00F1401F">
        <w:rPr>
          <w:sz w:val="22"/>
          <w:szCs w:val="22"/>
          <w:lang w:val="en-GB"/>
        </w:rPr>
        <w:t>the</w:t>
      </w:r>
      <w:r w:rsidR="00F1401F" w:rsidRPr="00F41591">
        <w:rPr>
          <w:sz w:val="22"/>
          <w:szCs w:val="22"/>
          <w:lang w:val="en-GB"/>
        </w:rPr>
        <w:t xml:space="preserve"> </w:t>
      </w:r>
      <w:r w:rsidRPr="00F41591">
        <w:rPr>
          <w:sz w:val="22"/>
          <w:szCs w:val="22"/>
          <w:lang w:val="en-GB"/>
        </w:rPr>
        <w:t xml:space="preserve">audience, this can be done very concretely, tailored to the field they are in, or, if </w:t>
      </w:r>
      <w:r w:rsidR="00F1401F">
        <w:rPr>
          <w:sz w:val="22"/>
          <w:szCs w:val="22"/>
          <w:lang w:val="en-GB"/>
        </w:rPr>
        <w:t>the</w:t>
      </w:r>
      <w:r w:rsidR="00F1401F" w:rsidRPr="00F41591">
        <w:rPr>
          <w:sz w:val="22"/>
          <w:szCs w:val="22"/>
          <w:lang w:val="en-GB"/>
        </w:rPr>
        <w:t xml:space="preserve"> </w:t>
      </w:r>
      <w:r w:rsidRPr="00F41591">
        <w:rPr>
          <w:sz w:val="22"/>
          <w:szCs w:val="22"/>
          <w:lang w:val="en-GB"/>
        </w:rPr>
        <w:t xml:space="preserve">audience is very diverse, in a more generic way. </w:t>
      </w:r>
    </w:p>
    <w:p w:rsidR="000E0739" w:rsidRPr="00F41591" w:rsidRDefault="000E0739" w:rsidP="00FA7C44">
      <w:pPr>
        <w:spacing w:after="120"/>
        <w:jc w:val="both"/>
        <w:rPr>
          <w:b/>
          <w:bCs/>
          <w:lang w:val="en-GB"/>
        </w:rPr>
      </w:pPr>
    </w:p>
    <w:p w:rsidR="000E0739" w:rsidRPr="00F41591" w:rsidRDefault="000E0739" w:rsidP="00FA7C44">
      <w:pPr>
        <w:spacing w:after="120"/>
        <w:jc w:val="both"/>
        <w:rPr>
          <w:b/>
          <w:bCs/>
          <w:lang w:val="en-GB"/>
        </w:rPr>
      </w:pPr>
      <w:r w:rsidRPr="00F41591">
        <w:rPr>
          <w:b/>
          <w:bCs/>
          <w:lang w:val="en-GB"/>
        </w:rPr>
        <w:t>Goal</w:t>
      </w:r>
    </w:p>
    <w:p w:rsidR="00F41591" w:rsidRPr="00F41591" w:rsidRDefault="00F41591" w:rsidP="00FA7C44">
      <w:pPr>
        <w:spacing w:after="120"/>
        <w:jc w:val="both"/>
        <w:rPr>
          <w:bCs/>
          <w:i/>
          <w:lang w:val="en-GB"/>
        </w:rPr>
      </w:pPr>
      <w:r w:rsidRPr="00F41591">
        <w:rPr>
          <w:bCs/>
          <w:i/>
          <w:lang w:val="en-GB"/>
        </w:rPr>
        <w:t xml:space="preserve">The aim of this activity is for the students to reflect on the acquired knowledge and how they </w:t>
      </w:r>
      <w:r w:rsidR="00C43EB8">
        <w:rPr>
          <w:bCs/>
          <w:i/>
          <w:lang w:val="en-GB"/>
        </w:rPr>
        <w:t xml:space="preserve">could integrate this knowledge </w:t>
      </w:r>
      <w:r w:rsidRPr="00F41591">
        <w:rPr>
          <w:bCs/>
          <w:i/>
          <w:lang w:val="en-GB"/>
        </w:rPr>
        <w:t xml:space="preserve">into their own field. </w:t>
      </w:r>
    </w:p>
    <w:p w:rsidR="00F41591" w:rsidRPr="00F41591" w:rsidRDefault="00F41591" w:rsidP="00FA7C44">
      <w:pPr>
        <w:spacing w:after="120"/>
        <w:jc w:val="both"/>
        <w:rPr>
          <w:bCs/>
          <w:i/>
          <w:lang w:val="en-GB"/>
        </w:rPr>
      </w:pPr>
    </w:p>
    <w:p w:rsidR="000E0739" w:rsidRPr="00F41591" w:rsidRDefault="000E0739" w:rsidP="00FA7C44">
      <w:pPr>
        <w:spacing w:after="120"/>
        <w:rPr>
          <w:b/>
          <w:bCs/>
          <w:lang w:val="en-GB"/>
        </w:rPr>
      </w:pPr>
      <w:r w:rsidRPr="00F41591">
        <w:rPr>
          <w:b/>
          <w:bCs/>
          <w:lang w:val="en-GB"/>
        </w:rPr>
        <w:t>Learning outcomes</w:t>
      </w:r>
    </w:p>
    <w:p w:rsidR="00F41591" w:rsidRPr="00F41591" w:rsidRDefault="00F41591" w:rsidP="00FA7C44">
      <w:pPr>
        <w:spacing w:after="120"/>
        <w:jc w:val="both"/>
        <w:rPr>
          <w:bCs/>
          <w:lang w:val="en-GB"/>
        </w:rPr>
      </w:pPr>
      <w:r w:rsidRPr="00F41591">
        <w:rPr>
          <w:bCs/>
          <w:lang w:val="en-GB"/>
        </w:rPr>
        <w:t>After this activity, students should be able to:</w:t>
      </w:r>
    </w:p>
    <w:p w:rsidR="00F41591" w:rsidRPr="00F41591" w:rsidRDefault="00F41591" w:rsidP="005B3929">
      <w:pPr>
        <w:pStyle w:val="Prrafodelista"/>
        <w:numPr>
          <w:ilvl w:val="0"/>
          <w:numId w:val="17"/>
        </w:numPr>
        <w:spacing w:after="120"/>
        <w:jc w:val="both"/>
        <w:rPr>
          <w:b/>
          <w:lang w:val="en-GB"/>
        </w:rPr>
      </w:pPr>
      <w:r w:rsidRPr="00F41591">
        <w:rPr>
          <w:lang w:val="en-GB"/>
        </w:rPr>
        <w:t>Incorporate the new perspectives and knowledge acquired related to RRI into their work and/or studies</w:t>
      </w:r>
    </w:p>
    <w:p w:rsidR="00F41591" w:rsidRPr="00F41591" w:rsidRDefault="00F41591" w:rsidP="00FA7C44">
      <w:pPr>
        <w:pStyle w:val="Prrafodelista"/>
        <w:spacing w:after="120"/>
        <w:jc w:val="both"/>
        <w:rPr>
          <w:b/>
          <w:lang w:val="en-GB"/>
        </w:rPr>
      </w:pPr>
    </w:p>
    <w:p w:rsidR="000E0739" w:rsidRPr="00F41591" w:rsidRDefault="000E0739" w:rsidP="00FA7C44">
      <w:pPr>
        <w:spacing w:after="120"/>
        <w:jc w:val="both"/>
        <w:rPr>
          <w:b/>
          <w:bCs/>
          <w:lang w:val="en-GB"/>
        </w:rPr>
      </w:pPr>
      <w:r w:rsidRPr="00F41591">
        <w:rPr>
          <w:b/>
          <w:bCs/>
          <w:lang w:val="en-GB"/>
        </w:rPr>
        <w:lastRenderedPageBreak/>
        <w:t>Material</w:t>
      </w:r>
    </w:p>
    <w:p w:rsidR="00F41591" w:rsidRPr="004C5DE7" w:rsidRDefault="00F41591" w:rsidP="004C5DE7">
      <w:pPr>
        <w:spacing w:after="120"/>
        <w:jc w:val="both"/>
        <w:rPr>
          <w:bCs/>
          <w:lang w:val="en-GB"/>
        </w:rPr>
      </w:pPr>
      <w:r w:rsidRPr="004C5DE7">
        <w:rPr>
          <w:bCs/>
          <w:lang w:val="en-GB"/>
        </w:rPr>
        <w:t>Reading material</w:t>
      </w:r>
      <w:r w:rsidR="00C43EB8" w:rsidRPr="004C5DE7">
        <w:rPr>
          <w:bCs/>
          <w:lang w:val="en-GB"/>
        </w:rPr>
        <w:t>:</w:t>
      </w:r>
    </w:p>
    <w:p w:rsidR="007C0A1D" w:rsidRDefault="00C43EB8" w:rsidP="00CF23D1">
      <w:pPr>
        <w:pStyle w:val="Default"/>
        <w:numPr>
          <w:ilvl w:val="0"/>
          <w:numId w:val="9"/>
        </w:numPr>
        <w:spacing w:after="120" w:line="276" w:lineRule="auto"/>
        <w:rPr>
          <w:sz w:val="22"/>
          <w:szCs w:val="22"/>
          <w:lang w:val="en-GB"/>
        </w:rPr>
      </w:pPr>
      <w:proofErr w:type="spellStart"/>
      <w:r w:rsidRPr="00F41591">
        <w:rPr>
          <w:sz w:val="22"/>
          <w:szCs w:val="22"/>
          <w:lang w:val="en-GB"/>
        </w:rPr>
        <w:t>Kuhlmann</w:t>
      </w:r>
      <w:proofErr w:type="spellEnd"/>
      <w:r w:rsidRPr="00F41591">
        <w:rPr>
          <w:sz w:val="22"/>
          <w:szCs w:val="22"/>
          <w:lang w:val="en-GB"/>
        </w:rPr>
        <w:t xml:space="preserve">, S., </w:t>
      </w:r>
      <w:proofErr w:type="spellStart"/>
      <w:r w:rsidRPr="00F41591">
        <w:rPr>
          <w:sz w:val="22"/>
          <w:szCs w:val="22"/>
          <w:lang w:val="en-GB"/>
        </w:rPr>
        <w:t>Edler</w:t>
      </w:r>
      <w:proofErr w:type="spellEnd"/>
      <w:r w:rsidRPr="00F41591">
        <w:rPr>
          <w:sz w:val="22"/>
          <w:szCs w:val="22"/>
          <w:lang w:val="en-GB"/>
        </w:rPr>
        <w:t xml:space="preserve">, J., </w:t>
      </w:r>
      <w:proofErr w:type="spellStart"/>
      <w:r w:rsidRPr="00F41591">
        <w:rPr>
          <w:sz w:val="22"/>
          <w:szCs w:val="22"/>
          <w:lang w:val="en-GB"/>
        </w:rPr>
        <w:t>Ordónez</w:t>
      </w:r>
      <w:proofErr w:type="spellEnd"/>
      <w:r w:rsidRPr="00F41591">
        <w:rPr>
          <w:sz w:val="22"/>
          <w:szCs w:val="22"/>
          <w:lang w:val="en-GB"/>
        </w:rPr>
        <w:t xml:space="preserve">-Matamoros, G., </w:t>
      </w:r>
      <w:proofErr w:type="spellStart"/>
      <w:r w:rsidRPr="00F41591">
        <w:rPr>
          <w:sz w:val="22"/>
          <w:szCs w:val="22"/>
          <w:lang w:val="en-GB"/>
        </w:rPr>
        <w:t>Randles</w:t>
      </w:r>
      <w:proofErr w:type="spellEnd"/>
      <w:r w:rsidRPr="00F41591">
        <w:rPr>
          <w:sz w:val="22"/>
          <w:szCs w:val="22"/>
          <w:lang w:val="en-GB"/>
        </w:rPr>
        <w:t xml:space="preserve">, S., </w:t>
      </w:r>
      <w:proofErr w:type="spellStart"/>
      <w:r w:rsidRPr="00F41591">
        <w:rPr>
          <w:sz w:val="22"/>
          <w:szCs w:val="22"/>
          <w:lang w:val="en-GB"/>
        </w:rPr>
        <w:t>Walhout</w:t>
      </w:r>
      <w:proofErr w:type="spellEnd"/>
      <w:r w:rsidRPr="00F41591">
        <w:rPr>
          <w:sz w:val="22"/>
          <w:szCs w:val="22"/>
          <w:lang w:val="en-GB"/>
        </w:rPr>
        <w:t xml:space="preserve">, B., Gough, C., &amp; Lindner, R. (2016). Responsibility Navigator. Karlsruhe: </w:t>
      </w:r>
      <w:proofErr w:type="spellStart"/>
      <w:r w:rsidRPr="00F41591">
        <w:rPr>
          <w:sz w:val="22"/>
          <w:szCs w:val="22"/>
          <w:lang w:val="en-GB"/>
        </w:rPr>
        <w:t>Fraunhofer</w:t>
      </w:r>
      <w:proofErr w:type="spellEnd"/>
      <w:r w:rsidRPr="00F41591">
        <w:rPr>
          <w:sz w:val="22"/>
          <w:szCs w:val="22"/>
          <w:lang w:val="en-GB"/>
        </w:rPr>
        <w:t xml:space="preserve"> ISI. </w:t>
      </w:r>
    </w:p>
    <w:p w:rsidR="00931F80" w:rsidRDefault="00931F80" w:rsidP="00931F80">
      <w:pPr>
        <w:pStyle w:val="Default"/>
        <w:numPr>
          <w:ilvl w:val="0"/>
          <w:numId w:val="9"/>
        </w:numPr>
        <w:spacing w:after="120" w:line="276" w:lineRule="auto"/>
        <w:rPr>
          <w:sz w:val="22"/>
          <w:szCs w:val="22"/>
          <w:lang w:val="en-GB"/>
        </w:rPr>
      </w:pPr>
      <w:r>
        <w:rPr>
          <w:sz w:val="22"/>
          <w:szCs w:val="22"/>
          <w:lang w:val="en-GB"/>
        </w:rPr>
        <w:t>Report on quality criteria of good practice standards in RRI adapted from RRI tools (</w:t>
      </w:r>
      <w:r w:rsidRPr="00931F80">
        <w:rPr>
          <w:b/>
          <w:bCs/>
          <w:sz w:val="22"/>
          <w:szCs w:val="22"/>
          <w:lang w:val="en-GB"/>
        </w:rPr>
        <w:t>ANNEX 5</w:t>
      </w:r>
      <w:r>
        <w:rPr>
          <w:sz w:val="22"/>
          <w:szCs w:val="22"/>
          <w:lang w:val="en-GB"/>
        </w:rPr>
        <w:t>).</w:t>
      </w:r>
    </w:p>
    <w:p w:rsidR="004C5DE7" w:rsidRDefault="004C5DE7" w:rsidP="004C5DE7">
      <w:pPr>
        <w:spacing w:after="120"/>
        <w:jc w:val="both"/>
        <w:rPr>
          <w:bCs/>
          <w:lang w:val="en-GB"/>
        </w:rPr>
      </w:pPr>
    </w:p>
    <w:p w:rsidR="00F41591" w:rsidRPr="004C5DE7" w:rsidRDefault="00F41591" w:rsidP="004C5DE7">
      <w:pPr>
        <w:spacing w:after="120"/>
        <w:jc w:val="both"/>
        <w:rPr>
          <w:bCs/>
          <w:lang w:val="en-GB"/>
        </w:rPr>
      </w:pPr>
      <w:r w:rsidRPr="004C5DE7">
        <w:rPr>
          <w:bCs/>
          <w:lang w:val="en-GB"/>
        </w:rPr>
        <w:t>Multimedia material</w:t>
      </w:r>
      <w:r w:rsidR="00C43EB8" w:rsidRPr="004C5DE7">
        <w:rPr>
          <w:bCs/>
          <w:lang w:val="en-GB"/>
        </w:rPr>
        <w:t>:</w:t>
      </w:r>
    </w:p>
    <w:p w:rsidR="00C43EB8" w:rsidRPr="00F41591" w:rsidRDefault="00C43EB8" w:rsidP="005B3929">
      <w:pPr>
        <w:pStyle w:val="Default"/>
        <w:numPr>
          <w:ilvl w:val="1"/>
          <w:numId w:val="16"/>
        </w:numPr>
        <w:spacing w:after="120" w:line="276" w:lineRule="auto"/>
        <w:jc w:val="both"/>
        <w:rPr>
          <w:sz w:val="22"/>
          <w:szCs w:val="22"/>
          <w:lang w:val="en-GB"/>
        </w:rPr>
      </w:pPr>
      <w:r w:rsidRPr="00F41591">
        <w:rPr>
          <w:sz w:val="22"/>
          <w:szCs w:val="22"/>
          <w:lang w:val="en-GB"/>
        </w:rPr>
        <w:t xml:space="preserve">RRI for Policy Makers: </w:t>
      </w:r>
      <w:hyperlink r:id="rId29" w:history="1">
        <w:r w:rsidRPr="00F41591">
          <w:rPr>
            <w:rStyle w:val="Hipervnculo"/>
            <w:sz w:val="22"/>
            <w:szCs w:val="22"/>
            <w:lang w:val="en-GB"/>
          </w:rPr>
          <w:t>https://youtu.be/IrLEE2sR_1U</w:t>
        </w:r>
      </w:hyperlink>
    </w:p>
    <w:p w:rsidR="00C43EB8" w:rsidRPr="00F41591" w:rsidRDefault="00C43EB8" w:rsidP="005B3929">
      <w:pPr>
        <w:pStyle w:val="Default"/>
        <w:numPr>
          <w:ilvl w:val="1"/>
          <w:numId w:val="16"/>
        </w:numPr>
        <w:spacing w:after="120" w:line="276" w:lineRule="auto"/>
        <w:jc w:val="both"/>
        <w:rPr>
          <w:sz w:val="22"/>
          <w:szCs w:val="22"/>
          <w:lang w:val="en-GB"/>
        </w:rPr>
      </w:pPr>
      <w:r w:rsidRPr="00F41591">
        <w:rPr>
          <w:bCs/>
          <w:sz w:val="22"/>
          <w:szCs w:val="22"/>
          <w:lang w:val="en-GB"/>
        </w:rPr>
        <w:t xml:space="preserve">RRI for the Research Community: </w:t>
      </w:r>
      <w:hyperlink r:id="rId30" w:history="1">
        <w:r w:rsidRPr="00F41591">
          <w:rPr>
            <w:rStyle w:val="Hipervnculo"/>
            <w:sz w:val="22"/>
            <w:szCs w:val="22"/>
            <w:lang w:val="en-GB"/>
          </w:rPr>
          <w:t>https://youtu.be/J4l1YlPL9AU</w:t>
        </w:r>
      </w:hyperlink>
    </w:p>
    <w:p w:rsidR="00C43EB8" w:rsidRPr="00F41591" w:rsidRDefault="00C43EB8" w:rsidP="005B3929">
      <w:pPr>
        <w:pStyle w:val="Default"/>
        <w:numPr>
          <w:ilvl w:val="1"/>
          <w:numId w:val="16"/>
        </w:numPr>
        <w:spacing w:after="120" w:line="276" w:lineRule="auto"/>
        <w:jc w:val="both"/>
        <w:rPr>
          <w:sz w:val="22"/>
          <w:szCs w:val="22"/>
          <w:lang w:val="en-GB"/>
        </w:rPr>
      </w:pPr>
      <w:r w:rsidRPr="00F41591">
        <w:rPr>
          <w:sz w:val="22"/>
          <w:szCs w:val="22"/>
          <w:lang w:val="en-GB"/>
        </w:rPr>
        <w:t xml:space="preserve">RRI for the Education Community: </w:t>
      </w:r>
      <w:hyperlink r:id="rId31" w:history="1">
        <w:r w:rsidRPr="00F41591">
          <w:rPr>
            <w:rStyle w:val="Hipervnculo"/>
            <w:sz w:val="22"/>
            <w:szCs w:val="22"/>
            <w:lang w:val="en-GB"/>
          </w:rPr>
          <w:t>https://youtu.be/3kDGaNNC6PE</w:t>
        </w:r>
      </w:hyperlink>
    </w:p>
    <w:p w:rsidR="00C43EB8" w:rsidRPr="00F41591" w:rsidRDefault="00C43EB8" w:rsidP="005B3929">
      <w:pPr>
        <w:pStyle w:val="Default"/>
        <w:numPr>
          <w:ilvl w:val="1"/>
          <w:numId w:val="16"/>
        </w:numPr>
        <w:spacing w:after="120" w:line="276" w:lineRule="auto"/>
        <w:jc w:val="both"/>
        <w:rPr>
          <w:sz w:val="22"/>
          <w:szCs w:val="22"/>
          <w:lang w:val="en-GB"/>
        </w:rPr>
      </w:pPr>
      <w:r w:rsidRPr="00F41591">
        <w:rPr>
          <w:bCs/>
          <w:sz w:val="22"/>
          <w:szCs w:val="22"/>
          <w:lang w:val="en-GB"/>
        </w:rPr>
        <w:t>RRI for Business and Industry:</w:t>
      </w:r>
      <w:r w:rsidRPr="00F41591">
        <w:rPr>
          <w:sz w:val="22"/>
          <w:szCs w:val="22"/>
          <w:lang w:val="en-GB"/>
        </w:rPr>
        <w:t xml:space="preserve"> </w:t>
      </w:r>
      <w:hyperlink r:id="rId32" w:history="1">
        <w:r w:rsidRPr="00F41591">
          <w:rPr>
            <w:rStyle w:val="Hipervnculo"/>
            <w:sz w:val="22"/>
            <w:szCs w:val="22"/>
            <w:lang w:val="en-GB"/>
          </w:rPr>
          <w:t>https://youtu.be/FZhsvxmq8X4</w:t>
        </w:r>
      </w:hyperlink>
    </w:p>
    <w:p w:rsidR="00C43EB8" w:rsidRPr="00F41591" w:rsidRDefault="00C43EB8" w:rsidP="005B3929">
      <w:pPr>
        <w:pStyle w:val="Default"/>
        <w:numPr>
          <w:ilvl w:val="1"/>
          <w:numId w:val="16"/>
        </w:numPr>
        <w:spacing w:after="120" w:line="276" w:lineRule="auto"/>
        <w:jc w:val="both"/>
        <w:rPr>
          <w:sz w:val="22"/>
          <w:szCs w:val="22"/>
          <w:lang w:val="en-GB"/>
        </w:rPr>
      </w:pPr>
      <w:r w:rsidRPr="00F41591">
        <w:rPr>
          <w:sz w:val="22"/>
          <w:szCs w:val="22"/>
          <w:lang w:val="en-GB"/>
        </w:rPr>
        <w:t xml:space="preserve">RRI for Civil Society Organisations: </w:t>
      </w:r>
      <w:hyperlink r:id="rId33" w:history="1">
        <w:r w:rsidRPr="00F41591">
          <w:rPr>
            <w:rStyle w:val="Hipervnculo"/>
            <w:sz w:val="22"/>
            <w:szCs w:val="22"/>
            <w:lang w:val="en-GB"/>
          </w:rPr>
          <w:t>https://youtu.be/9g-6nVI6jQU</w:t>
        </w:r>
      </w:hyperlink>
    </w:p>
    <w:p w:rsidR="00C43EB8" w:rsidRPr="00C43EB8" w:rsidRDefault="00C43EB8" w:rsidP="00FA7C44">
      <w:pPr>
        <w:pStyle w:val="Prrafodelista"/>
        <w:spacing w:after="120"/>
        <w:jc w:val="both"/>
        <w:rPr>
          <w:bCs/>
          <w:lang w:val="en-GB"/>
        </w:rPr>
      </w:pPr>
    </w:p>
    <w:p w:rsidR="000E0739" w:rsidRPr="00F41591" w:rsidRDefault="000E0739" w:rsidP="00FA7C44">
      <w:pPr>
        <w:spacing w:after="120"/>
        <w:jc w:val="both"/>
        <w:rPr>
          <w:b/>
          <w:bCs/>
          <w:lang w:val="en-GB"/>
        </w:rPr>
      </w:pPr>
      <w:r w:rsidRPr="00F41591">
        <w:rPr>
          <w:b/>
          <w:bCs/>
          <w:lang w:val="en-GB"/>
        </w:rPr>
        <w:t>Description of the activity</w:t>
      </w:r>
    </w:p>
    <w:p w:rsidR="000E0739" w:rsidRPr="00F41591" w:rsidRDefault="000E0739" w:rsidP="00931F80">
      <w:pPr>
        <w:spacing w:after="120"/>
        <w:jc w:val="both"/>
        <w:rPr>
          <w:lang w:val="en-GB"/>
        </w:rPr>
      </w:pPr>
      <w:r w:rsidRPr="00F41591">
        <w:rPr>
          <w:lang w:val="en-GB"/>
        </w:rPr>
        <w:t>Participants should bear in mind a holistic RRI approach and critically assess their own work, studies, or research based on RRI principles. They should try to identify problematic issues, lacks of consideration, and stakeholders that might be affected or should be involved in certain processes. By doing so, they should find possibilities where RRI could and should be applied</w:t>
      </w:r>
      <w:r w:rsidR="00931F80">
        <w:rPr>
          <w:lang w:val="en-GB"/>
        </w:rPr>
        <w:t xml:space="preserve"> in their own work, studies or research.</w:t>
      </w:r>
    </w:p>
    <w:p w:rsidR="00B36C53" w:rsidRDefault="00F41591" w:rsidP="00931F80">
      <w:pPr>
        <w:spacing w:after="120"/>
        <w:jc w:val="both"/>
        <w:rPr>
          <w:b/>
          <w:bCs/>
          <w:lang w:val="en-GB"/>
        </w:rPr>
      </w:pPr>
      <w:r w:rsidRPr="00F41591">
        <w:rPr>
          <w:lang w:val="en-GB"/>
        </w:rPr>
        <w:t xml:space="preserve">The students will be provided with bibliography to help with this activity. </w:t>
      </w:r>
      <w:r w:rsidR="00F1401F">
        <w:rPr>
          <w:lang w:val="en-GB"/>
        </w:rPr>
        <w:t xml:space="preserve">It is </w:t>
      </w:r>
      <w:r w:rsidRPr="00F41591">
        <w:rPr>
          <w:lang w:val="en-GB"/>
        </w:rPr>
        <w:t>recommend</w:t>
      </w:r>
      <w:r w:rsidR="00F1401F">
        <w:rPr>
          <w:lang w:val="en-GB"/>
        </w:rPr>
        <w:t xml:space="preserve">ed to use </w:t>
      </w:r>
      <w:r w:rsidRPr="00F41591">
        <w:rPr>
          <w:lang w:val="en-GB"/>
        </w:rPr>
        <w:t>the “Responsibility Navigator” of the Res-</w:t>
      </w:r>
      <w:proofErr w:type="spellStart"/>
      <w:r w:rsidRPr="00F41591">
        <w:rPr>
          <w:lang w:val="en-GB"/>
        </w:rPr>
        <w:t>AGorA</w:t>
      </w:r>
      <w:proofErr w:type="spellEnd"/>
      <w:r w:rsidRPr="00F41591">
        <w:rPr>
          <w:lang w:val="en-GB"/>
        </w:rPr>
        <w:t xml:space="preserve"> project (</w:t>
      </w:r>
      <w:proofErr w:type="spellStart"/>
      <w:r w:rsidRPr="00F41591">
        <w:rPr>
          <w:lang w:val="en-GB"/>
        </w:rPr>
        <w:t>Kuhlmann</w:t>
      </w:r>
      <w:proofErr w:type="spellEnd"/>
      <w:r w:rsidRPr="00F41591">
        <w:rPr>
          <w:lang w:val="en-GB"/>
        </w:rPr>
        <w:t xml:space="preserve"> et al., 2016) for that purpose. It is conceptualized as a “thinking tool” for actors in the R&amp;I system and in R&amp;I governance by offering ten principles and related questions to deliberate on when dealing with R&amp;I on an individual, organisational, or institutional level. The principles are illustrated giving concrete case examples without going into too much detail and can also be used for people outside the R&amp;I field. It can be a viable tool to make people consider different RRI entry points </w:t>
      </w:r>
      <w:r w:rsidRPr="00931F80">
        <w:rPr>
          <w:lang w:val="en-GB"/>
        </w:rPr>
        <w:t>and possibilities</w:t>
      </w:r>
      <w:r w:rsidRPr="00F41591">
        <w:rPr>
          <w:lang w:val="en-GB"/>
        </w:rPr>
        <w:t xml:space="preserve">. </w:t>
      </w:r>
      <w:r w:rsidR="00F1401F">
        <w:rPr>
          <w:lang w:val="en-GB"/>
        </w:rPr>
        <w:t xml:space="preserve">The </w:t>
      </w:r>
      <w:r w:rsidR="007A69DA">
        <w:rPr>
          <w:lang w:val="en-GB"/>
        </w:rPr>
        <w:t>teacher</w:t>
      </w:r>
      <w:r w:rsidR="00F1401F" w:rsidRPr="00F41591">
        <w:rPr>
          <w:lang w:val="en-GB"/>
        </w:rPr>
        <w:t xml:space="preserve"> </w:t>
      </w:r>
      <w:r w:rsidRPr="00F41591">
        <w:rPr>
          <w:lang w:val="en-GB"/>
        </w:rPr>
        <w:t xml:space="preserve">can either give the </w:t>
      </w:r>
      <w:r w:rsidR="00931F80">
        <w:rPr>
          <w:lang w:val="en-GB"/>
        </w:rPr>
        <w:t xml:space="preserve">report on quality criteria of good practice standards in RRI </w:t>
      </w:r>
      <w:r w:rsidR="00931F80" w:rsidRPr="00931F80">
        <w:rPr>
          <w:b/>
          <w:bCs/>
          <w:lang w:val="en-GB"/>
        </w:rPr>
        <w:t>(ANNEX 5).</w:t>
      </w:r>
    </w:p>
    <w:p w:rsidR="00931F80" w:rsidRDefault="00931F80" w:rsidP="009D6064">
      <w:pPr>
        <w:spacing w:after="120"/>
        <w:jc w:val="both"/>
        <w:rPr>
          <w:lang w:val="en-GB"/>
        </w:rPr>
      </w:pPr>
      <w:r>
        <w:rPr>
          <w:lang w:val="en-GB"/>
        </w:rPr>
        <w:t>For this activity, the students</w:t>
      </w:r>
      <w:r w:rsidRPr="00931F80">
        <w:rPr>
          <w:lang w:val="en-GB"/>
        </w:rPr>
        <w:t> have to write a </w:t>
      </w:r>
      <w:r w:rsidRPr="00931F80">
        <w:rPr>
          <w:b/>
          <w:bCs/>
          <w:lang w:val="en-GB"/>
        </w:rPr>
        <w:t>short reflection post of about 500 words</w:t>
      </w:r>
      <w:r>
        <w:rPr>
          <w:lang w:val="en-GB"/>
        </w:rPr>
        <w:t> introducing their</w:t>
      </w:r>
      <w:r w:rsidRPr="00931F80">
        <w:rPr>
          <w:lang w:val="en-GB"/>
        </w:rPr>
        <w:t xml:space="preserve"> work or studies, and explaining how</w:t>
      </w:r>
      <w:r>
        <w:rPr>
          <w:lang w:val="en-GB"/>
        </w:rPr>
        <w:t xml:space="preserve"> they</w:t>
      </w:r>
      <w:r w:rsidRPr="00931F80">
        <w:rPr>
          <w:lang w:val="en-GB"/>
        </w:rPr>
        <w:t xml:space="preserve"> will and can incorporate RRI into them. </w:t>
      </w:r>
      <w:r>
        <w:rPr>
          <w:lang w:val="en-GB"/>
        </w:rPr>
        <w:t xml:space="preserve">They </w:t>
      </w:r>
      <w:r w:rsidRPr="00931F80">
        <w:rPr>
          <w:lang w:val="en-GB"/>
        </w:rPr>
        <w:t>have to share this reflection </w:t>
      </w:r>
      <w:r>
        <w:rPr>
          <w:lang w:val="en-GB"/>
        </w:rPr>
        <w:t xml:space="preserve">in the Forum, so that their </w:t>
      </w:r>
      <w:r w:rsidRPr="00931F80">
        <w:rPr>
          <w:lang w:val="en-GB"/>
        </w:rPr>
        <w:t xml:space="preserve">fellow course participants can read it. Besides this, each participant will have to read and give feedback on </w:t>
      </w:r>
      <w:r w:rsidRPr="00931F80">
        <w:rPr>
          <w:lang w:val="en-GB"/>
        </w:rPr>
        <w:lastRenderedPageBreak/>
        <w:t xml:space="preserve">another participant's reflection post. This way, after sharing </w:t>
      </w:r>
      <w:r w:rsidR="009D6064">
        <w:rPr>
          <w:lang w:val="en-GB"/>
        </w:rPr>
        <w:t xml:space="preserve">their post, they </w:t>
      </w:r>
      <w:r w:rsidRPr="00931F80">
        <w:rPr>
          <w:lang w:val="en-GB"/>
        </w:rPr>
        <w:t>will receive feedback about it from a fellow participant. </w:t>
      </w:r>
    </w:p>
    <w:p w:rsidR="00F41591" w:rsidRPr="00F41591" w:rsidRDefault="00F41591" w:rsidP="009D6064">
      <w:pPr>
        <w:spacing w:after="120"/>
        <w:jc w:val="both"/>
        <w:rPr>
          <w:lang w:val="en-GB"/>
        </w:rPr>
      </w:pPr>
      <w:r w:rsidRPr="00F41591">
        <w:rPr>
          <w:lang w:val="en-GB"/>
        </w:rPr>
        <w:t>Once the students have</w:t>
      </w:r>
      <w:r w:rsidR="009D6064">
        <w:rPr>
          <w:lang w:val="en-GB"/>
        </w:rPr>
        <w:t xml:space="preserve"> completed the task,</w:t>
      </w:r>
      <w:r w:rsidRPr="00F41591">
        <w:rPr>
          <w:lang w:val="en-GB"/>
        </w:rPr>
        <w:t xml:space="preserve"> they should answer the question:</w:t>
      </w:r>
    </w:p>
    <w:p w:rsidR="009D6064" w:rsidRPr="009D6064" w:rsidRDefault="009D6064" w:rsidP="00ED0840">
      <w:pPr>
        <w:spacing w:after="120"/>
        <w:jc w:val="center"/>
        <w:rPr>
          <w:i/>
          <w:iCs/>
          <w:lang w:val="en-GB"/>
        </w:rPr>
      </w:pPr>
      <w:r w:rsidRPr="009D6064">
        <w:rPr>
          <w:i/>
          <w:iCs/>
          <w:lang w:val="en-GB"/>
        </w:rPr>
        <w:t xml:space="preserve">Do you think applying an RRI perspective into your work/study would </w:t>
      </w:r>
      <w:r w:rsidR="00ED0840">
        <w:rPr>
          <w:i/>
          <w:iCs/>
          <w:lang w:val="en-GB"/>
        </w:rPr>
        <w:br/>
      </w:r>
      <w:r w:rsidRPr="009D6064">
        <w:rPr>
          <w:i/>
          <w:iCs/>
          <w:lang w:val="en-GB"/>
        </w:rPr>
        <w:t>affect it positively or negatively?</w:t>
      </w:r>
    </w:p>
    <w:p w:rsidR="00F41591" w:rsidRPr="00F41591" w:rsidRDefault="00F41591" w:rsidP="00FA7C44">
      <w:pPr>
        <w:spacing w:after="120"/>
        <w:jc w:val="both"/>
        <w:rPr>
          <w:b/>
          <w:lang w:val="en-GB"/>
        </w:rPr>
      </w:pPr>
    </w:p>
    <w:p w:rsidR="000E0739" w:rsidRPr="00F41591" w:rsidRDefault="000E0739" w:rsidP="00FA7C44">
      <w:pPr>
        <w:pStyle w:val="Default"/>
        <w:spacing w:after="120" w:line="276" w:lineRule="auto"/>
        <w:rPr>
          <w:sz w:val="22"/>
          <w:szCs w:val="22"/>
          <w:lang w:val="en-GB"/>
        </w:rPr>
      </w:pPr>
    </w:p>
    <w:p w:rsidR="000E0739" w:rsidRPr="00F41591" w:rsidRDefault="000E0739" w:rsidP="00FA7C44">
      <w:pPr>
        <w:pStyle w:val="Default"/>
        <w:spacing w:after="120" w:line="276" w:lineRule="auto"/>
        <w:rPr>
          <w:sz w:val="22"/>
          <w:szCs w:val="22"/>
          <w:lang w:val="en-GB"/>
        </w:rPr>
      </w:pPr>
    </w:p>
    <w:p w:rsidR="000E0739" w:rsidRPr="00F41591" w:rsidRDefault="000E0739" w:rsidP="00FA7C44">
      <w:pPr>
        <w:pStyle w:val="Prrafodelista"/>
        <w:spacing w:after="120"/>
        <w:rPr>
          <w:b/>
          <w:bCs/>
          <w:sz w:val="32"/>
          <w:szCs w:val="32"/>
          <w:lang w:val="en-GB"/>
        </w:rPr>
      </w:pPr>
    </w:p>
    <w:p w:rsidR="000E0739" w:rsidRPr="00F41591" w:rsidRDefault="000E0739" w:rsidP="00FA7C44">
      <w:pPr>
        <w:spacing w:after="120"/>
        <w:rPr>
          <w:b/>
          <w:bCs/>
          <w:lang w:val="en-GB"/>
        </w:rPr>
      </w:pPr>
    </w:p>
    <w:p w:rsidR="00C43EB8" w:rsidRDefault="00C43EB8" w:rsidP="00FA7C44">
      <w:pPr>
        <w:spacing w:after="120"/>
        <w:rPr>
          <w:b/>
          <w:bCs/>
          <w:sz w:val="32"/>
          <w:szCs w:val="32"/>
          <w:lang w:val="en-GB"/>
        </w:rPr>
      </w:pPr>
      <w:r>
        <w:rPr>
          <w:b/>
          <w:bCs/>
          <w:sz w:val="32"/>
          <w:szCs w:val="32"/>
          <w:lang w:val="en-GB"/>
        </w:rPr>
        <w:br w:type="page"/>
      </w:r>
    </w:p>
    <w:p w:rsidR="0049120B" w:rsidRDefault="00290F51" w:rsidP="00FA7C44">
      <w:pPr>
        <w:spacing w:after="120"/>
        <w:rPr>
          <w:b/>
          <w:bCs/>
          <w:sz w:val="32"/>
          <w:szCs w:val="32"/>
          <w:lang w:val="en-GB"/>
        </w:rPr>
      </w:pPr>
      <w:proofErr w:type="gramStart"/>
      <w:r>
        <w:rPr>
          <w:b/>
          <w:bCs/>
          <w:sz w:val="32"/>
          <w:szCs w:val="32"/>
          <w:lang w:val="en-GB"/>
        </w:rPr>
        <w:lastRenderedPageBreak/>
        <w:t xml:space="preserve">WEEK </w:t>
      </w:r>
      <w:r w:rsidR="00D24A7B">
        <w:rPr>
          <w:b/>
          <w:bCs/>
          <w:sz w:val="32"/>
          <w:szCs w:val="32"/>
          <w:lang w:val="en-GB"/>
        </w:rPr>
        <w:t>5</w:t>
      </w:r>
      <w:r w:rsidR="0049120B" w:rsidRPr="001A2784">
        <w:rPr>
          <w:b/>
          <w:bCs/>
          <w:sz w:val="32"/>
          <w:szCs w:val="32"/>
          <w:lang w:val="en-GB"/>
        </w:rPr>
        <w:t>.</w:t>
      </w:r>
      <w:proofErr w:type="gramEnd"/>
      <w:r w:rsidR="0049120B" w:rsidRPr="001A2784">
        <w:rPr>
          <w:b/>
          <w:bCs/>
          <w:sz w:val="32"/>
          <w:szCs w:val="32"/>
          <w:lang w:val="en-GB"/>
        </w:rPr>
        <w:t xml:space="preserve"> REFLECTION POST AND OPEN DISCUSSION</w:t>
      </w:r>
    </w:p>
    <w:tbl>
      <w:tblPr>
        <w:tblpPr w:leftFromText="141" w:rightFromText="141" w:vertAnchor="text" w:horzAnchor="page" w:tblpX="1810" w:tblpY="371"/>
        <w:tblW w:w="8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18"/>
        <w:gridCol w:w="6225"/>
      </w:tblGrid>
      <w:tr w:rsidR="0066475A" w:rsidRPr="003926B3" w:rsidTr="002C18ED">
        <w:trPr>
          <w:trHeight w:val="340"/>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 xml:space="preserve">Video of the week 5                       </w:t>
            </w:r>
          </w:p>
        </w:tc>
        <w:tc>
          <w:tcPr>
            <w:tcW w:w="6225" w:type="dxa"/>
            <w:shd w:val="clear" w:color="auto" w:fill="auto"/>
            <w:vAlign w:val="center"/>
          </w:tcPr>
          <w:p w:rsidR="0066475A" w:rsidRPr="001B7225" w:rsidRDefault="0066475A" w:rsidP="00FA7C44">
            <w:pPr>
              <w:spacing w:after="120"/>
              <w:rPr>
                <w:lang w:val="en-GB"/>
              </w:rPr>
            </w:pPr>
            <w:r>
              <w:rPr>
                <w:lang w:val="en-GB"/>
              </w:rPr>
              <w:t>Video 6. Week content</w:t>
            </w:r>
          </w:p>
        </w:tc>
      </w:tr>
      <w:tr w:rsidR="0066475A" w:rsidRPr="003E2E2E" w:rsidTr="002C18ED">
        <w:trPr>
          <w:trHeight w:val="2898"/>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Multimedia material</w:t>
            </w:r>
          </w:p>
        </w:tc>
        <w:tc>
          <w:tcPr>
            <w:tcW w:w="6225" w:type="dxa"/>
            <w:shd w:val="clear" w:color="auto" w:fill="auto"/>
            <w:vAlign w:val="center"/>
          </w:tcPr>
          <w:p w:rsidR="0066475A" w:rsidRPr="00F41591" w:rsidRDefault="0066475A" w:rsidP="005B3929">
            <w:pPr>
              <w:pStyle w:val="Default"/>
              <w:numPr>
                <w:ilvl w:val="0"/>
                <w:numId w:val="16"/>
              </w:numPr>
              <w:spacing w:after="120"/>
              <w:rPr>
                <w:sz w:val="22"/>
                <w:szCs w:val="22"/>
                <w:lang w:val="en-GB"/>
              </w:rPr>
            </w:pPr>
            <w:r w:rsidRPr="00F41591">
              <w:rPr>
                <w:sz w:val="22"/>
                <w:szCs w:val="22"/>
                <w:lang w:val="en-GB"/>
              </w:rPr>
              <w:t xml:space="preserve">RRI for Policy Makers: </w:t>
            </w:r>
            <w:hyperlink r:id="rId34" w:history="1">
              <w:r w:rsidRPr="00F41591">
                <w:rPr>
                  <w:rStyle w:val="Hipervnculo"/>
                  <w:sz w:val="22"/>
                  <w:szCs w:val="22"/>
                  <w:lang w:val="en-GB"/>
                </w:rPr>
                <w:t>https://youtu.be/IrLEE2sR_1U</w:t>
              </w:r>
            </w:hyperlink>
          </w:p>
          <w:p w:rsidR="0066475A" w:rsidRPr="00F41591" w:rsidRDefault="0066475A" w:rsidP="005B3929">
            <w:pPr>
              <w:pStyle w:val="Default"/>
              <w:numPr>
                <w:ilvl w:val="0"/>
                <w:numId w:val="16"/>
              </w:numPr>
              <w:spacing w:after="120"/>
              <w:rPr>
                <w:sz w:val="22"/>
                <w:szCs w:val="22"/>
                <w:lang w:val="en-GB"/>
              </w:rPr>
            </w:pPr>
            <w:r w:rsidRPr="00F41591">
              <w:rPr>
                <w:bCs/>
                <w:sz w:val="22"/>
                <w:szCs w:val="22"/>
                <w:lang w:val="en-GB"/>
              </w:rPr>
              <w:t xml:space="preserve">RRI for the Research Community: </w:t>
            </w:r>
            <w:hyperlink r:id="rId35" w:history="1">
              <w:r w:rsidRPr="00F41591">
                <w:rPr>
                  <w:rStyle w:val="Hipervnculo"/>
                  <w:sz w:val="22"/>
                  <w:szCs w:val="22"/>
                  <w:lang w:val="en-GB"/>
                </w:rPr>
                <w:t>https://youtu.be/J4l1YlPL9AU</w:t>
              </w:r>
            </w:hyperlink>
          </w:p>
          <w:p w:rsidR="0066475A" w:rsidRPr="00F41591" w:rsidRDefault="0066475A" w:rsidP="005B3929">
            <w:pPr>
              <w:pStyle w:val="Default"/>
              <w:numPr>
                <w:ilvl w:val="0"/>
                <w:numId w:val="16"/>
              </w:numPr>
              <w:spacing w:after="120"/>
              <w:rPr>
                <w:sz w:val="22"/>
                <w:szCs w:val="22"/>
                <w:lang w:val="en-GB"/>
              </w:rPr>
            </w:pPr>
            <w:r w:rsidRPr="00F41591">
              <w:rPr>
                <w:sz w:val="22"/>
                <w:szCs w:val="22"/>
                <w:lang w:val="en-GB"/>
              </w:rPr>
              <w:t xml:space="preserve">RRI for the Education Community: </w:t>
            </w:r>
            <w:hyperlink r:id="rId36" w:history="1">
              <w:r w:rsidRPr="00F41591">
                <w:rPr>
                  <w:rStyle w:val="Hipervnculo"/>
                  <w:sz w:val="22"/>
                  <w:szCs w:val="22"/>
                  <w:lang w:val="en-GB"/>
                </w:rPr>
                <w:t>https://youtu.be/3kDGaNNC6PE</w:t>
              </w:r>
            </w:hyperlink>
          </w:p>
          <w:p w:rsidR="0066475A" w:rsidRPr="00F41591" w:rsidRDefault="0066475A" w:rsidP="005B3929">
            <w:pPr>
              <w:pStyle w:val="Default"/>
              <w:numPr>
                <w:ilvl w:val="0"/>
                <w:numId w:val="16"/>
              </w:numPr>
              <w:spacing w:after="120"/>
              <w:rPr>
                <w:sz w:val="22"/>
                <w:szCs w:val="22"/>
                <w:lang w:val="en-GB"/>
              </w:rPr>
            </w:pPr>
            <w:r w:rsidRPr="00F41591">
              <w:rPr>
                <w:bCs/>
                <w:sz w:val="22"/>
                <w:szCs w:val="22"/>
                <w:lang w:val="en-GB"/>
              </w:rPr>
              <w:t>RRI for Business and Industry:</w:t>
            </w:r>
            <w:r w:rsidRPr="00F41591">
              <w:rPr>
                <w:sz w:val="22"/>
                <w:szCs w:val="22"/>
                <w:lang w:val="en-GB"/>
              </w:rPr>
              <w:t xml:space="preserve"> </w:t>
            </w:r>
            <w:hyperlink r:id="rId37" w:history="1">
              <w:r w:rsidRPr="00F41591">
                <w:rPr>
                  <w:rStyle w:val="Hipervnculo"/>
                  <w:sz w:val="22"/>
                  <w:szCs w:val="22"/>
                  <w:lang w:val="en-GB"/>
                </w:rPr>
                <w:t>https://youtu.be/FZhsvxmq8X4</w:t>
              </w:r>
            </w:hyperlink>
          </w:p>
          <w:p w:rsidR="0066475A" w:rsidRPr="004C5DE7" w:rsidRDefault="0066475A" w:rsidP="005B3929">
            <w:pPr>
              <w:pStyle w:val="Default"/>
              <w:numPr>
                <w:ilvl w:val="0"/>
                <w:numId w:val="16"/>
              </w:numPr>
              <w:spacing w:after="120"/>
              <w:rPr>
                <w:sz w:val="22"/>
                <w:szCs w:val="22"/>
                <w:lang w:val="en-GB"/>
              </w:rPr>
            </w:pPr>
            <w:r w:rsidRPr="00F41591">
              <w:rPr>
                <w:sz w:val="22"/>
                <w:szCs w:val="22"/>
                <w:lang w:val="en-GB"/>
              </w:rPr>
              <w:t xml:space="preserve">RRI for Civil Society Organisations: </w:t>
            </w:r>
            <w:hyperlink r:id="rId38" w:history="1">
              <w:r w:rsidRPr="00F41591">
                <w:rPr>
                  <w:rStyle w:val="Hipervnculo"/>
                  <w:sz w:val="22"/>
                  <w:szCs w:val="22"/>
                  <w:lang w:val="en-GB"/>
                </w:rPr>
                <w:t>https://youtu.be/9g-6nVI6jQU</w:t>
              </w:r>
            </w:hyperlink>
          </w:p>
        </w:tc>
      </w:tr>
      <w:tr w:rsidR="0066475A" w:rsidRPr="00F41591" w:rsidTr="002C18ED">
        <w:trPr>
          <w:trHeight w:val="871"/>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Bibliography to read</w:t>
            </w:r>
          </w:p>
        </w:tc>
        <w:tc>
          <w:tcPr>
            <w:tcW w:w="6225" w:type="dxa"/>
            <w:shd w:val="clear" w:color="auto" w:fill="auto"/>
            <w:vAlign w:val="center"/>
          </w:tcPr>
          <w:p w:rsidR="0066475A" w:rsidRPr="004C5DE7" w:rsidRDefault="0066475A" w:rsidP="004C5DE7">
            <w:pPr>
              <w:pStyle w:val="Default"/>
              <w:numPr>
                <w:ilvl w:val="0"/>
                <w:numId w:val="1"/>
              </w:numPr>
              <w:spacing w:after="120"/>
              <w:jc w:val="both"/>
              <w:rPr>
                <w:sz w:val="22"/>
                <w:szCs w:val="22"/>
                <w:lang w:val="en-GB"/>
              </w:rPr>
            </w:pPr>
            <w:proofErr w:type="spellStart"/>
            <w:r w:rsidRPr="00F41591">
              <w:rPr>
                <w:sz w:val="22"/>
                <w:szCs w:val="22"/>
                <w:lang w:val="en-GB"/>
              </w:rPr>
              <w:t>Kuhlmann</w:t>
            </w:r>
            <w:proofErr w:type="spellEnd"/>
            <w:r w:rsidRPr="00F41591">
              <w:rPr>
                <w:sz w:val="22"/>
                <w:szCs w:val="22"/>
                <w:lang w:val="en-GB"/>
              </w:rPr>
              <w:t xml:space="preserve">, S., </w:t>
            </w:r>
            <w:proofErr w:type="spellStart"/>
            <w:r w:rsidRPr="00F41591">
              <w:rPr>
                <w:sz w:val="22"/>
                <w:szCs w:val="22"/>
                <w:lang w:val="en-GB"/>
              </w:rPr>
              <w:t>Edler</w:t>
            </w:r>
            <w:proofErr w:type="spellEnd"/>
            <w:r w:rsidRPr="00F41591">
              <w:rPr>
                <w:sz w:val="22"/>
                <w:szCs w:val="22"/>
                <w:lang w:val="en-GB"/>
              </w:rPr>
              <w:t xml:space="preserve">, J., </w:t>
            </w:r>
            <w:proofErr w:type="spellStart"/>
            <w:r w:rsidRPr="00F41591">
              <w:rPr>
                <w:sz w:val="22"/>
                <w:szCs w:val="22"/>
                <w:lang w:val="en-GB"/>
              </w:rPr>
              <w:t>Ordónez</w:t>
            </w:r>
            <w:proofErr w:type="spellEnd"/>
            <w:r w:rsidRPr="00F41591">
              <w:rPr>
                <w:sz w:val="22"/>
                <w:szCs w:val="22"/>
                <w:lang w:val="en-GB"/>
              </w:rPr>
              <w:t xml:space="preserve">-Matamoros, G., </w:t>
            </w:r>
            <w:proofErr w:type="spellStart"/>
            <w:r w:rsidRPr="00F41591">
              <w:rPr>
                <w:sz w:val="22"/>
                <w:szCs w:val="22"/>
                <w:lang w:val="en-GB"/>
              </w:rPr>
              <w:t>Randles</w:t>
            </w:r>
            <w:proofErr w:type="spellEnd"/>
            <w:r w:rsidRPr="00F41591">
              <w:rPr>
                <w:sz w:val="22"/>
                <w:szCs w:val="22"/>
                <w:lang w:val="en-GB"/>
              </w:rPr>
              <w:t xml:space="preserve">, S., </w:t>
            </w:r>
            <w:proofErr w:type="spellStart"/>
            <w:r w:rsidRPr="00F41591">
              <w:rPr>
                <w:sz w:val="22"/>
                <w:szCs w:val="22"/>
                <w:lang w:val="en-GB"/>
              </w:rPr>
              <w:t>Walhout</w:t>
            </w:r>
            <w:proofErr w:type="spellEnd"/>
            <w:r w:rsidRPr="00F41591">
              <w:rPr>
                <w:sz w:val="22"/>
                <w:szCs w:val="22"/>
                <w:lang w:val="en-GB"/>
              </w:rPr>
              <w:t xml:space="preserve">, B., Gough, C., &amp; Lindner, R. (2016). Responsibility Navigator. Karlsruhe: </w:t>
            </w:r>
            <w:proofErr w:type="spellStart"/>
            <w:r w:rsidRPr="00F41591">
              <w:rPr>
                <w:sz w:val="22"/>
                <w:szCs w:val="22"/>
                <w:lang w:val="en-GB"/>
              </w:rPr>
              <w:t>Fraunhofer</w:t>
            </w:r>
            <w:proofErr w:type="spellEnd"/>
            <w:r w:rsidRPr="00F41591">
              <w:rPr>
                <w:sz w:val="22"/>
                <w:szCs w:val="22"/>
                <w:lang w:val="en-GB"/>
              </w:rPr>
              <w:t xml:space="preserve"> ISI. </w:t>
            </w:r>
          </w:p>
        </w:tc>
      </w:tr>
      <w:tr w:rsidR="0066475A" w:rsidRPr="003E2E2E" w:rsidTr="002C18ED">
        <w:trPr>
          <w:trHeight w:val="262"/>
        </w:trPr>
        <w:tc>
          <w:tcPr>
            <w:tcW w:w="2118" w:type="dxa"/>
            <w:shd w:val="clear" w:color="auto" w:fill="F79646" w:themeFill="accent6"/>
            <w:vAlign w:val="center"/>
          </w:tcPr>
          <w:p w:rsidR="0066475A" w:rsidRPr="00F41591" w:rsidRDefault="0066475A" w:rsidP="00FA7C44">
            <w:pPr>
              <w:spacing w:after="120"/>
              <w:rPr>
                <w:b/>
                <w:lang w:val="en-GB"/>
              </w:rPr>
            </w:pPr>
            <w:r>
              <w:rPr>
                <w:b/>
                <w:lang w:val="en-GB"/>
              </w:rPr>
              <w:t>Activity</w:t>
            </w:r>
          </w:p>
        </w:tc>
        <w:tc>
          <w:tcPr>
            <w:tcW w:w="6225" w:type="dxa"/>
            <w:shd w:val="clear" w:color="auto" w:fill="auto"/>
            <w:vAlign w:val="center"/>
          </w:tcPr>
          <w:p w:rsidR="0066475A" w:rsidRPr="001B7225" w:rsidRDefault="0066475A" w:rsidP="004C5DE7">
            <w:pPr>
              <w:spacing w:after="120"/>
              <w:rPr>
                <w:lang w:val="en-GB"/>
              </w:rPr>
            </w:pPr>
            <w:r>
              <w:rPr>
                <w:lang w:val="en-GB"/>
              </w:rPr>
              <w:t xml:space="preserve">Discuss how to incorporate RRI into their field with fellow peers. </w:t>
            </w:r>
          </w:p>
        </w:tc>
      </w:tr>
      <w:tr w:rsidR="0066475A" w:rsidRPr="00F41591" w:rsidTr="002C18ED">
        <w:trPr>
          <w:trHeight w:val="122"/>
        </w:trPr>
        <w:tc>
          <w:tcPr>
            <w:tcW w:w="2118" w:type="dxa"/>
            <w:vMerge w:val="restart"/>
            <w:shd w:val="clear" w:color="auto" w:fill="F79646" w:themeFill="accent6"/>
            <w:vAlign w:val="center"/>
          </w:tcPr>
          <w:p w:rsidR="0066475A" w:rsidRPr="00F41591" w:rsidRDefault="0066475A" w:rsidP="00FA7C44">
            <w:pPr>
              <w:spacing w:after="120"/>
              <w:rPr>
                <w:b/>
                <w:lang w:val="en-GB"/>
              </w:rPr>
            </w:pPr>
            <w:r>
              <w:rPr>
                <w:b/>
                <w:lang w:val="en-GB"/>
              </w:rPr>
              <w:t>Assignment</w:t>
            </w:r>
          </w:p>
        </w:tc>
        <w:tc>
          <w:tcPr>
            <w:tcW w:w="6225" w:type="dxa"/>
            <w:shd w:val="clear" w:color="auto" w:fill="auto"/>
            <w:vAlign w:val="center"/>
          </w:tcPr>
          <w:p w:rsidR="0066475A" w:rsidRPr="001B7225" w:rsidRDefault="0066475A" w:rsidP="00FA7C44">
            <w:pPr>
              <w:spacing w:after="120"/>
              <w:rPr>
                <w:lang w:val="en-GB"/>
              </w:rPr>
            </w:pPr>
            <w:r>
              <w:rPr>
                <w:lang w:val="en-GB"/>
              </w:rPr>
              <w:t>Modify the reflection post.</w:t>
            </w:r>
          </w:p>
        </w:tc>
      </w:tr>
      <w:tr w:rsidR="0066475A" w:rsidRPr="003E2E2E" w:rsidTr="002C18ED">
        <w:trPr>
          <w:trHeight w:val="227"/>
        </w:trPr>
        <w:tc>
          <w:tcPr>
            <w:tcW w:w="2118" w:type="dxa"/>
            <w:vMerge/>
            <w:shd w:val="clear" w:color="auto" w:fill="F79646" w:themeFill="accent6"/>
            <w:vAlign w:val="center"/>
          </w:tcPr>
          <w:p w:rsidR="0066475A" w:rsidRDefault="0066475A" w:rsidP="00FA7C44">
            <w:pPr>
              <w:spacing w:after="120"/>
              <w:rPr>
                <w:b/>
                <w:lang w:val="en-GB"/>
              </w:rPr>
            </w:pPr>
          </w:p>
        </w:tc>
        <w:tc>
          <w:tcPr>
            <w:tcW w:w="6225" w:type="dxa"/>
            <w:shd w:val="clear" w:color="auto" w:fill="auto"/>
            <w:vAlign w:val="center"/>
          </w:tcPr>
          <w:p w:rsidR="0066475A" w:rsidRDefault="0066475A" w:rsidP="00FA7C44">
            <w:pPr>
              <w:spacing w:after="120"/>
              <w:rPr>
                <w:lang w:val="en-GB"/>
              </w:rPr>
            </w:pPr>
            <w:r>
              <w:rPr>
                <w:lang w:val="en-GB"/>
              </w:rPr>
              <w:t>Peer review of the reflection post</w:t>
            </w:r>
          </w:p>
        </w:tc>
      </w:tr>
    </w:tbl>
    <w:p w:rsidR="00290F51" w:rsidRDefault="00290F51" w:rsidP="00FA7C44">
      <w:pPr>
        <w:pStyle w:val="Default"/>
        <w:spacing w:after="120" w:line="276" w:lineRule="auto"/>
        <w:jc w:val="both"/>
        <w:rPr>
          <w:b/>
          <w:sz w:val="22"/>
          <w:szCs w:val="22"/>
          <w:lang w:val="en-GB"/>
        </w:rPr>
      </w:pPr>
    </w:p>
    <w:p w:rsidR="001A2784" w:rsidRDefault="001A2784" w:rsidP="00FA7C44">
      <w:pPr>
        <w:pStyle w:val="Default"/>
        <w:spacing w:after="120" w:line="276" w:lineRule="auto"/>
        <w:jc w:val="both"/>
        <w:rPr>
          <w:b/>
          <w:sz w:val="22"/>
          <w:szCs w:val="22"/>
          <w:lang w:val="en-GB"/>
        </w:rPr>
      </w:pPr>
      <w:r w:rsidRPr="001A2784">
        <w:rPr>
          <w:b/>
          <w:sz w:val="22"/>
          <w:szCs w:val="22"/>
          <w:lang w:val="en-GB"/>
        </w:rPr>
        <w:t>Goal</w:t>
      </w:r>
    </w:p>
    <w:p w:rsidR="001A2784" w:rsidRPr="001A2784" w:rsidRDefault="001A2784" w:rsidP="00FA7C44">
      <w:pPr>
        <w:pStyle w:val="Default"/>
        <w:spacing w:after="120" w:line="276" w:lineRule="auto"/>
        <w:jc w:val="both"/>
        <w:rPr>
          <w:i/>
          <w:sz w:val="22"/>
          <w:szCs w:val="22"/>
          <w:lang w:val="en-GB"/>
        </w:rPr>
      </w:pPr>
      <w:r>
        <w:rPr>
          <w:i/>
          <w:sz w:val="22"/>
          <w:szCs w:val="22"/>
          <w:lang w:val="en-GB"/>
        </w:rPr>
        <w:t>The aim of this activity is for the participants to discuss how to integrate RRI into their work/studies with their fellow peers.</w:t>
      </w:r>
    </w:p>
    <w:p w:rsidR="001A2784" w:rsidRPr="001A2784" w:rsidRDefault="001A2784" w:rsidP="00FA7C44">
      <w:pPr>
        <w:pStyle w:val="Default"/>
        <w:spacing w:after="120" w:line="276" w:lineRule="auto"/>
        <w:jc w:val="both"/>
        <w:rPr>
          <w:b/>
          <w:sz w:val="22"/>
          <w:szCs w:val="22"/>
          <w:lang w:val="en-GB"/>
        </w:rPr>
      </w:pPr>
    </w:p>
    <w:p w:rsidR="001A2784" w:rsidRPr="004C5DE7" w:rsidRDefault="001A2784" w:rsidP="00FA7C44">
      <w:pPr>
        <w:pStyle w:val="Default"/>
        <w:spacing w:after="120" w:line="276" w:lineRule="auto"/>
        <w:jc w:val="both"/>
        <w:rPr>
          <w:b/>
          <w:sz w:val="22"/>
          <w:szCs w:val="22"/>
          <w:lang w:val="en-GB"/>
        </w:rPr>
      </w:pPr>
      <w:r w:rsidRPr="001A2784">
        <w:rPr>
          <w:b/>
          <w:sz w:val="22"/>
          <w:szCs w:val="22"/>
          <w:lang w:val="en-GB"/>
        </w:rPr>
        <w:t>Learning outcomes</w:t>
      </w:r>
    </w:p>
    <w:p w:rsidR="001A2784" w:rsidRPr="001A2784" w:rsidRDefault="001A2784" w:rsidP="00FA7C44">
      <w:pPr>
        <w:pStyle w:val="Default"/>
        <w:spacing w:after="120" w:line="276" w:lineRule="auto"/>
        <w:jc w:val="both"/>
        <w:rPr>
          <w:sz w:val="22"/>
          <w:szCs w:val="22"/>
          <w:lang w:val="en-GB"/>
        </w:rPr>
      </w:pPr>
      <w:r w:rsidRPr="001A2784">
        <w:rPr>
          <w:sz w:val="22"/>
          <w:szCs w:val="22"/>
          <w:lang w:val="en-GB"/>
        </w:rPr>
        <w:t>After this activity, students should be able to:</w:t>
      </w:r>
    </w:p>
    <w:p w:rsidR="001A2784" w:rsidRPr="001A2784" w:rsidRDefault="001A2784" w:rsidP="00CF23D1">
      <w:pPr>
        <w:pStyle w:val="Prrafodelista"/>
        <w:numPr>
          <w:ilvl w:val="0"/>
          <w:numId w:val="13"/>
        </w:numPr>
        <w:spacing w:after="120"/>
        <w:jc w:val="both"/>
        <w:rPr>
          <w:b/>
          <w:lang w:val="en-GB"/>
        </w:rPr>
      </w:pPr>
      <w:r w:rsidRPr="001A2784">
        <w:rPr>
          <w:iCs/>
          <w:lang w:val="en-GB"/>
        </w:rPr>
        <w:t>Hold an attitude of respect and curiosity towards different perspectives and opinions</w:t>
      </w:r>
    </w:p>
    <w:p w:rsidR="001A2784" w:rsidRPr="001A2784" w:rsidRDefault="001A2784" w:rsidP="00CF23D1">
      <w:pPr>
        <w:pStyle w:val="Prrafodelista"/>
        <w:numPr>
          <w:ilvl w:val="0"/>
          <w:numId w:val="13"/>
        </w:numPr>
        <w:spacing w:after="120"/>
        <w:jc w:val="both"/>
        <w:rPr>
          <w:lang w:val="en-GB"/>
        </w:rPr>
      </w:pPr>
      <w:r w:rsidRPr="001A2784">
        <w:rPr>
          <w:lang w:val="en-GB"/>
        </w:rPr>
        <w:t>React constructively to the feedback and information received</w:t>
      </w:r>
    </w:p>
    <w:p w:rsidR="001A2784" w:rsidRPr="001A2784" w:rsidRDefault="001A2784" w:rsidP="00CF23D1">
      <w:pPr>
        <w:pStyle w:val="Prrafodelista"/>
        <w:numPr>
          <w:ilvl w:val="0"/>
          <w:numId w:val="13"/>
        </w:numPr>
        <w:spacing w:after="120"/>
        <w:jc w:val="both"/>
        <w:rPr>
          <w:b/>
          <w:lang w:val="en-GB"/>
        </w:rPr>
      </w:pPr>
      <w:r w:rsidRPr="001A2784">
        <w:rPr>
          <w:lang w:val="en-GB"/>
        </w:rPr>
        <w:t>Acquire a global vision of all aspects of RRI</w:t>
      </w:r>
    </w:p>
    <w:p w:rsidR="00CE1EB5" w:rsidRPr="0066475A" w:rsidRDefault="001A2784" w:rsidP="00CF23D1">
      <w:pPr>
        <w:pStyle w:val="Prrafodelista"/>
        <w:numPr>
          <w:ilvl w:val="0"/>
          <w:numId w:val="13"/>
        </w:numPr>
        <w:spacing w:after="120"/>
        <w:jc w:val="both"/>
        <w:rPr>
          <w:b/>
          <w:lang w:val="en-GB"/>
        </w:rPr>
      </w:pPr>
      <w:r w:rsidRPr="001A2784">
        <w:rPr>
          <w:lang w:val="en-GB"/>
        </w:rPr>
        <w:t>Integrate all the perspectives and knowledge acquired into their work/studies</w:t>
      </w:r>
      <w:r w:rsidR="00CE1EB5" w:rsidRPr="0066475A">
        <w:rPr>
          <w:b/>
          <w:lang w:val="en-GB"/>
        </w:rPr>
        <w:br w:type="page"/>
      </w:r>
    </w:p>
    <w:p w:rsidR="001A2784" w:rsidRPr="004C5DE7" w:rsidRDefault="001A2784" w:rsidP="00FA7C44">
      <w:pPr>
        <w:pStyle w:val="Default"/>
        <w:spacing w:after="120" w:line="276" w:lineRule="auto"/>
        <w:jc w:val="both"/>
        <w:rPr>
          <w:b/>
          <w:sz w:val="22"/>
          <w:szCs w:val="22"/>
          <w:lang w:val="en-GB"/>
        </w:rPr>
      </w:pPr>
      <w:r w:rsidRPr="001A2784">
        <w:rPr>
          <w:b/>
          <w:sz w:val="22"/>
          <w:szCs w:val="22"/>
          <w:lang w:val="en-GB"/>
        </w:rPr>
        <w:lastRenderedPageBreak/>
        <w:t>Description of the activity</w:t>
      </w:r>
    </w:p>
    <w:p w:rsidR="001A2784" w:rsidRDefault="002B1039" w:rsidP="00FA7C44">
      <w:pPr>
        <w:pStyle w:val="Default"/>
        <w:spacing w:after="120" w:line="276" w:lineRule="auto"/>
        <w:jc w:val="both"/>
        <w:rPr>
          <w:sz w:val="22"/>
          <w:szCs w:val="22"/>
          <w:lang w:val="en-GB"/>
        </w:rPr>
      </w:pPr>
      <w:r>
        <w:rPr>
          <w:sz w:val="22"/>
          <w:szCs w:val="22"/>
          <w:lang w:val="en-GB"/>
        </w:rPr>
        <w:t>This unit</w:t>
      </w:r>
      <w:r w:rsidR="00F41591" w:rsidRPr="001A2784">
        <w:rPr>
          <w:sz w:val="22"/>
          <w:szCs w:val="22"/>
          <w:lang w:val="en-GB"/>
        </w:rPr>
        <w:t xml:space="preserve"> is dedicated to open questions and clarifications.</w:t>
      </w:r>
      <w:r w:rsidR="001A2784">
        <w:rPr>
          <w:sz w:val="22"/>
          <w:szCs w:val="22"/>
          <w:lang w:val="en-GB"/>
        </w:rPr>
        <w:t xml:space="preserve"> Once all the participants have posted their reflection post from the previous week, p</w:t>
      </w:r>
      <w:r w:rsidR="00F41591" w:rsidRPr="001A2784">
        <w:rPr>
          <w:sz w:val="22"/>
          <w:szCs w:val="22"/>
          <w:lang w:val="en-GB"/>
        </w:rPr>
        <w:t xml:space="preserve">articipants can and should discuss issues that are crucial to them. The discussion should take place among all participants and with the course </w:t>
      </w:r>
      <w:r w:rsidR="007A69DA">
        <w:rPr>
          <w:sz w:val="22"/>
          <w:szCs w:val="22"/>
          <w:lang w:val="en-GB"/>
        </w:rPr>
        <w:t>teacher</w:t>
      </w:r>
      <w:r w:rsidR="00F41591" w:rsidRPr="001A2784">
        <w:rPr>
          <w:sz w:val="22"/>
          <w:szCs w:val="22"/>
          <w:lang w:val="en-GB"/>
        </w:rPr>
        <w:t xml:space="preserve">, if the group size allows doing so. </w:t>
      </w:r>
    </w:p>
    <w:p w:rsidR="00F41591" w:rsidRPr="001A2784" w:rsidRDefault="00F41591" w:rsidP="00FA7C44">
      <w:pPr>
        <w:pStyle w:val="Default"/>
        <w:spacing w:after="120" w:line="276" w:lineRule="auto"/>
        <w:jc w:val="both"/>
        <w:rPr>
          <w:sz w:val="22"/>
          <w:szCs w:val="22"/>
          <w:lang w:val="en-GB"/>
        </w:rPr>
      </w:pPr>
      <w:r w:rsidRPr="001A2784">
        <w:rPr>
          <w:sz w:val="22"/>
          <w:szCs w:val="22"/>
          <w:lang w:val="en-GB"/>
        </w:rPr>
        <w:t xml:space="preserve">The course </w:t>
      </w:r>
      <w:r w:rsidR="007A69DA">
        <w:rPr>
          <w:sz w:val="22"/>
          <w:szCs w:val="22"/>
          <w:lang w:val="en-GB"/>
        </w:rPr>
        <w:t>teacher</w:t>
      </w:r>
      <w:r w:rsidRPr="001A2784">
        <w:rPr>
          <w:sz w:val="22"/>
          <w:szCs w:val="22"/>
          <w:lang w:val="en-GB"/>
        </w:rPr>
        <w:t xml:space="preserve"> should moderate the discussion and should set up thematic groups to organise the debates. Such thematic groups could be, for example, research disciplines or fields of work, teaching, the future of RRI, etc. Suggestions for thematic groups or open questions to be discussed can be sent to the </w:t>
      </w:r>
      <w:r w:rsidR="007A69DA">
        <w:rPr>
          <w:sz w:val="22"/>
          <w:szCs w:val="22"/>
          <w:lang w:val="en-GB"/>
        </w:rPr>
        <w:t>teacher</w:t>
      </w:r>
      <w:r w:rsidRPr="001A2784">
        <w:rPr>
          <w:sz w:val="22"/>
          <w:szCs w:val="22"/>
          <w:lang w:val="en-GB"/>
        </w:rPr>
        <w:t xml:space="preserve"> beforehand, so that the most popular ones can be selected in advance. This discussion is also a possibility to build networks with other participants. </w:t>
      </w:r>
    </w:p>
    <w:p w:rsidR="00F41591" w:rsidRPr="001A2784" w:rsidRDefault="00B36C53" w:rsidP="00FA7C44">
      <w:pPr>
        <w:pStyle w:val="Default"/>
        <w:spacing w:after="120" w:line="276" w:lineRule="auto"/>
        <w:jc w:val="both"/>
        <w:rPr>
          <w:sz w:val="22"/>
          <w:szCs w:val="22"/>
          <w:lang w:val="en-GB"/>
        </w:rPr>
      </w:pPr>
      <w:r>
        <w:rPr>
          <w:sz w:val="22"/>
          <w:szCs w:val="22"/>
          <w:lang w:val="en-GB"/>
        </w:rPr>
        <w:t xml:space="preserve">It is </w:t>
      </w:r>
      <w:r w:rsidR="00F41591" w:rsidRPr="001A2784">
        <w:rPr>
          <w:sz w:val="22"/>
          <w:szCs w:val="22"/>
          <w:lang w:val="en-GB"/>
        </w:rPr>
        <w:t>strongly suggest</w:t>
      </w:r>
      <w:r>
        <w:rPr>
          <w:sz w:val="22"/>
          <w:szCs w:val="22"/>
          <w:lang w:val="en-GB"/>
        </w:rPr>
        <w:t xml:space="preserve">ed to </w:t>
      </w:r>
      <w:r w:rsidR="00F41591" w:rsidRPr="001A2784">
        <w:rPr>
          <w:sz w:val="22"/>
          <w:szCs w:val="22"/>
          <w:lang w:val="en-GB"/>
        </w:rPr>
        <w:t>invi</w:t>
      </w:r>
      <w:r>
        <w:rPr>
          <w:sz w:val="22"/>
          <w:szCs w:val="22"/>
          <w:lang w:val="en-GB"/>
        </w:rPr>
        <w:t xml:space="preserve">te </w:t>
      </w:r>
      <w:r w:rsidR="00F41591" w:rsidRPr="001A2784">
        <w:rPr>
          <w:sz w:val="22"/>
          <w:szCs w:val="22"/>
          <w:lang w:val="en-GB"/>
        </w:rPr>
        <w:t xml:space="preserve">external stakeholders to this discussion. These should be chosen according to the domain and audience the MOOC is aimed for. In doing so, first, the discussion facilitation can be distributed to the stakeholders as well, and second, participants can pose very practical questions and gain interesting insights from practice. </w:t>
      </w:r>
    </w:p>
    <w:p w:rsidR="00F41591" w:rsidRPr="001A2784" w:rsidRDefault="00F41591" w:rsidP="00912A04">
      <w:pPr>
        <w:pStyle w:val="Default"/>
        <w:spacing w:after="120" w:line="276" w:lineRule="auto"/>
        <w:jc w:val="both"/>
        <w:rPr>
          <w:sz w:val="22"/>
          <w:szCs w:val="22"/>
          <w:lang w:val="en-GB"/>
        </w:rPr>
      </w:pPr>
      <w:r w:rsidRPr="001A2784">
        <w:rPr>
          <w:sz w:val="22"/>
          <w:szCs w:val="22"/>
          <w:lang w:val="en-GB"/>
        </w:rPr>
        <w:t>After this session, participants should have the pos</w:t>
      </w:r>
      <w:r w:rsidR="007C6E21">
        <w:rPr>
          <w:sz w:val="22"/>
          <w:szCs w:val="22"/>
          <w:lang w:val="en-GB"/>
        </w:rPr>
        <w:t>sibility to m</w:t>
      </w:r>
      <w:r w:rsidR="00D62D5B">
        <w:rPr>
          <w:sz w:val="22"/>
          <w:szCs w:val="22"/>
          <w:lang w:val="en-GB"/>
        </w:rPr>
        <w:t>ake small changes and edit their</w:t>
      </w:r>
      <w:r w:rsidR="007C6E21">
        <w:rPr>
          <w:sz w:val="22"/>
          <w:szCs w:val="22"/>
          <w:lang w:val="en-GB"/>
        </w:rPr>
        <w:t xml:space="preserve"> last document in order to correct and/or add more information base on the feedback they have received from a fellow course participant and </w:t>
      </w:r>
      <w:r w:rsidRPr="001A2784">
        <w:rPr>
          <w:sz w:val="22"/>
          <w:szCs w:val="22"/>
          <w:lang w:val="en-GB"/>
        </w:rPr>
        <w:t xml:space="preserve">according to what they have learned and discussed online. </w:t>
      </w:r>
      <w:r w:rsidR="007C6E21">
        <w:rPr>
          <w:sz w:val="22"/>
          <w:szCs w:val="22"/>
          <w:lang w:val="en-GB"/>
        </w:rPr>
        <w:t xml:space="preserve">They have to rewrite their reflection post </w:t>
      </w:r>
      <w:r w:rsidR="00912A04" w:rsidRPr="00912A04">
        <w:rPr>
          <w:sz w:val="22"/>
          <w:szCs w:val="22"/>
          <w:lang w:val="en-GB"/>
        </w:rPr>
        <w:t>(of a length between 500 and 1000 words), introducing the improvements sug</w:t>
      </w:r>
      <w:r w:rsidR="00D62D5B">
        <w:rPr>
          <w:sz w:val="22"/>
          <w:szCs w:val="22"/>
          <w:lang w:val="en-GB"/>
        </w:rPr>
        <w:t>gested in the feedback received</w:t>
      </w:r>
      <w:r w:rsidR="00912A04">
        <w:rPr>
          <w:sz w:val="22"/>
          <w:szCs w:val="22"/>
          <w:lang w:val="en-GB"/>
        </w:rPr>
        <w:t xml:space="preserve">. </w:t>
      </w:r>
      <w:r w:rsidR="00B36C53">
        <w:rPr>
          <w:sz w:val="22"/>
          <w:szCs w:val="22"/>
          <w:lang w:val="en-GB"/>
        </w:rPr>
        <w:t xml:space="preserve">The </w:t>
      </w:r>
      <w:r w:rsidR="007A69DA">
        <w:rPr>
          <w:sz w:val="22"/>
          <w:szCs w:val="22"/>
          <w:lang w:val="en-GB"/>
        </w:rPr>
        <w:t>teacher</w:t>
      </w:r>
      <w:r w:rsidR="00B36C53" w:rsidRPr="001A2784">
        <w:rPr>
          <w:sz w:val="22"/>
          <w:szCs w:val="22"/>
          <w:lang w:val="en-GB"/>
        </w:rPr>
        <w:t xml:space="preserve"> </w:t>
      </w:r>
      <w:r w:rsidRPr="001A2784">
        <w:rPr>
          <w:sz w:val="22"/>
          <w:szCs w:val="22"/>
          <w:lang w:val="en-GB"/>
        </w:rPr>
        <w:t xml:space="preserve">can leave a time window for publication, but there should be a </w:t>
      </w:r>
      <w:r w:rsidR="00B36C53">
        <w:rPr>
          <w:sz w:val="22"/>
          <w:szCs w:val="22"/>
          <w:lang w:val="en-GB"/>
        </w:rPr>
        <w:t xml:space="preserve">fixed </w:t>
      </w:r>
      <w:r w:rsidRPr="001A2784">
        <w:rPr>
          <w:sz w:val="22"/>
          <w:szCs w:val="22"/>
          <w:lang w:val="en-GB"/>
        </w:rPr>
        <w:t xml:space="preserve">submission deadline, as there should be enough time for the peer assessment taking place in the final unit. </w:t>
      </w:r>
    </w:p>
    <w:p w:rsidR="00912A04" w:rsidRPr="00912A04" w:rsidRDefault="00912A04" w:rsidP="00912A04">
      <w:pPr>
        <w:spacing w:after="120"/>
        <w:jc w:val="both"/>
        <w:rPr>
          <w:lang w:val="en-US"/>
        </w:rPr>
      </w:pPr>
      <w:r w:rsidRPr="00912A04">
        <w:rPr>
          <w:lang w:val="en-US"/>
        </w:rPr>
        <w:t>Each document will be assessed by peer-review. To assess the post, you can use the </w:t>
      </w:r>
      <w:r w:rsidRPr="00912A04">
        <w:rPr>
          <w:b/>
          <w:bCs/>
          <w:lang w:val="en-US"/>
        </w:rPr>
        <w:t>rubric</w:t>
      </w:r>
      <w:r>
        <w:rPr>
          <w:b/>
          <w:bCs/>
          <w:lang w:val="en-US"/>
        </w:rPr>
        <w:t xml:space="preserve"> </w:t>
      </w:r>
      <w:r w:rsidRPr="00912A04">
        <w:rPr>
          <w:lang w:val="en-US"/>
        </w:rPr>
        <w:t>added below based on the Report on the quality criteria of good practice standards in RRI. </w:t>
      </w:r>
    </w:p>
    <w:tbl>
      <w:tblPr>
        <w:tblW w:w="8607" w:type="dxa"/>
        <w:shd w:val="clear" w:color="auto" w:fill="FFFFFF"/>
        <w:tblCellMar>
          <w:top w:w="15" w:type="dxa"/>
          <w:left w:w="15" w:type="dxa"/>
          <w:bottom w:w="15" w:type="dxa"/>
          <w:right w:w="15" w:type="dxa"/>
        </w:tblCellMar>
        <w:tblLook w:val="04A0" w:firstRow="1" w:lastRow="0" w:firstColumn="1" w:lastColumn="0" w:noHBand="0" w:noVBand="1"/>
      </w:tblPr>
      <w:tblGrid>
        <w:gridCol w:w="4853"/>
        <w:gridCol w:w="2850"/>
        <w:gridCol w:w="904"/>
      </w:tblGrid>
      <w:tr w:rsidR="00912A04" w:rsidRPr="00912A04" w:rsidTr="00912A04">
        <w:trPr>
          <w:trHeight w:val="136"/>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912A04" w:rsidRPr="00912A04" w:rsidRDefault="00912A04" w:rsidP="00912A04">
            <w:pPr>
              <w:spacing w:after="0" w:line="240" w:lineRule="auto"/>
              <w:jc w:val="center"/>
              <w:rPr>
                <w:rFonts w:eastAsia="Times New Roman" w:cs="Times New Roman"/>
                <w:b/>
                <w:bCs/>
                <w:lang w:val="en-GB" w:eastAsia="es-ES"/>
              </w:rPr>
            </w:pPr>
            <w:r w:rsidRPr="00912A04">
              <w:rPr>
                <w:rFonts w:eastAsia="Times New Roman" w:cs="Times New Roman"/>
                <w:b/>
                <w:bCs/>
                <w:lang w:val="en-GB" w:eastAsia="es-ES"/>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912A04" w:rsidRPr="00912A04" w:rsidRDefault="00912A04" w:rsidP="00912A04">
            <w:pPr>
              <w:spacing w:after="0" w:line="240" w:lineRule="auto"/>
              <w:jc w:val="center"/>
              <w:rPr>
                <w:rFonts w:eastAsia="Times New Roman" w:cs="Times New Roman"/>
                <w:b/>
                <w:bCs/>
                <w:lang w:val="en-GB" w:eastAsia="es-ES"/>
              </w:rPr>
            </w:pPr>
            <w:r w:rsidRPr="00912A04">
              <w:rPr>
                <w:rFonts w:eastAsia="Times New Roman" w:cs="Times New Roman"/>
                <w:b/>
                <w:bCs/>
                <w:lang w:val="en-GB" w:eastAsia="es-ES"/>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912A04" w:rsidRPr="00912A04" w:rsidRDefault="00912A04" w:rsidP="00912A04">
            <w:pPr>
              <w:spacing w:after="0" w:line="240" w:lineRule="auto"/>
              <w:jc w:val="center"/>
              <w:rPr>
                <w:rFonts w:eastAsia="Times New Roman" w:cs="Times New Roman"/>
                <w:b/>
                <w:bCs/>
                <w:lang w:val="en-GB" w:eastAsia="es-ES"/>
              </w:rPr>
            </w:pPr>
            <w:r w:rsidRPr="00912A04">
              <w:rPr>
                <w:rFonts w:eastAsia="Times New Roman" w:cs="Times New Roman"/>
                <w:b/>
                <w:bCs/>
                <w:lang w:val="en-GB" w:eastAsia="es-ES"/>
              </w:rPr>
              <w:t>Pts</w:t>
            </w:r>
          </w:p>
        </w:tc>
      </w:tr>
      <w:tr w:rsidR="00912A04" w:rsidRPr="00912A04" w:rsidTr="00912A04">
        <w:trPr>
          <w:trHeight w:val="1008"/>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912A04" w:rsidRPr="00912A04" w:rsidRDefault="00912A04" w:rsidP="00912A04">
            <w:pPr>
              <w:spacing w:after="0"/>
              <w:textAlignment w:val="center"/>
              <w:rPr>
                <w:rFonts w:eastAsia="Times New Roman" w:cs="Times New Roman"/>
                <w:lang w:val="en-GB" w:eastAsia="es-ES"/>
              </w:rPr>
            </w:pPr>
            <w:r w:rsidRPr="00912A04">
              <w:rPr>
                <w:rFonts w:eastAsia="Times New Roman" w:cs="Times New Roman"/>
                <w:lang w:val="en-GB" w:eastAsia="es-ES"/>
              </w:rPr>
              <w:t>Diversity and Inclusion</w:t>
            </w:r>
          </w:p>
          <w:p w:rsidR="00912A04" w:rsidRPr="00912A04" w:rsidRDefault="00912A04" w:rsidP="00912A04">
            <w:pPr>
              <w:spacing w:after="0"/>
              <w:textAlignment w:val="center"/>
              <w:rPr>
                <w:rFonts w:eastAsia="Times New Roman" w:cs="Times New Roman"/>
                <w:i/>
                <w:iCs/>
                <w:lang w:val="en-GB" w:eastAsia="es-ES"/>
              </w:rPr>
            </w:pPr>
            <w:r w:rsidRPr="00912A04">
              <w:rPr>
                <w:rFonts w:eastAsia="Times New Roman" w:cs="Times New Roman"/>
                <w:i/>
                <w:iCs/>
                <w:lang w:val="en-GB" w:eastAsia="es-ES"/>
              </w:rPr>
              <w:t xml:space="preserve">The post includes a deep reflection on engaging a variety of stakeholders, at what </w:t>
            </w:r>
            <w:proofErr w:type="gramStart"/>
            <w:r w:rsidRPr="00912A04">
              <w:rPr>
                <w:rFonts w:eastAsia="Times New Roman" w:cs="Times New Roman"/>
                <w:i/>
                <w:iCs/>
                <w:lang w:val="en-GB" w:eastAsia="es-ES"/>
              </w:rPr>
              <w:t>stage are</w:t>
            </w:r>
            <w:proofErr w:type="gramEnd"/>
            <w:r w:rsidRPr="00912A04">
              <w:rPr>
                <w:rFonts w:eastAsia="Times New Roman" w:cs="Times New Roman"/>
                <w:i/>
                <w:iCs/>
                <w:lang w:val="en-GB" w:eastAsia="es-ES"/>
              </w:rPr>
              <w:t xml:space="preserve"> involved, and how they are involved.</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2271" w:type="dxa"/>
              <w:tblCellMar>
                <w:top w:w="15" w:type="dxa"/>
                <w:left w:w="15" w:type="dxa"/>
                <w:bottom w:w="15" w:type="dxa"/>
                <w:right w:w="15" w:type="dxa"/>
              </w:tblCellMar>
              <w:tblLook w:val="04A0" w:firstRow="1" w:lastRow="0" w:firstColumn="1" w:lastColumn="0" w:noHBand="0" w:noVBand="1"/>
            </w:tblPr>
            <w:tblGrid>
              <w:gridCol w:w="904"/>
              <w:gridCol w:w="1016"/>
              <w:gridCol w:w="904"/>
            </w:tblGrid>
            <w:tr w:rsidR="00912A04" w:rsidRPr="00912A04" w:rsidTr="00912A04">
              <w:trPr>
                <w:trHeight w:val="136"/>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2.5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Full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1.25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Half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0.0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No Marks</w:t>
                  </w:r>
                </w:p>
              </w:tc>
            </w:tr>
          </w:tbl>
          <w:p w:rsidR="00912A04" w:rsidRPr="00912A04" w:rsidRDefault="00912A04" w:rsidP="00912A04">
            <w:pPr>
              <w:spacing w:after="0"/>
              <w:rPr>
                <w:rFonts w:eastAsia="Times New Roman" w:cs="Times New Roman"/>
                <w:lang w:val="en-GB" w:eastAsia="es-ES"/>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2.5 pts</w:t>
            </w:r>
          </w:p>
        </w:tc>
      </w:tr>
      <w:tr w:rsidR="00912A04" w:rsidRPr="00912A04" w:rsidTr="00912A04">
        <w:trPr>
          <w:trHeight w:val="1008"/>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912A04" w:rsidRPr="00912A04" w:rsidRDefault="00912A04" w:rsidP="00912A04">
            <w:pPr>
              <w:spacing w:after="0"/>
              <w:textAlignment w:val="center"/>
              <w:rPr>
                <w:rFonts w:eastAsia="Times New Roman" w:cs="Times New Roman"/>
                <w:lang w:val="en-GB" w:eastAsia="es-ES"/>
              </w:rPr>
            </w:pPr>
            <w:r w:rsidRPr="00912A04">
              <w:rPr>
                <w:rFonts w:eastAsia="Times New Roman" w:cs="Times New Roman"/>
                <w:lang w:val="en-GB" w:eastAsia="es-ES"/>
              </w:rPr>
              <w:t>Openness and Transparency</w:t>
            </w:r>
          </w:p>
          <w:p w:rsidR="00912A04" w:rsidRPr="00912A04" w:rsidRDefault="00912A04" w:rsidP="00912A04">
            <w:pPr>
              <w:spacing w:after="0"/>
              <w:textAlignment w:val="center"/>
              <w:rPr>
                <w:rFonts w:eastAsia="Times New Roman" w:cs="Times New Roman"/>
                <w:i/>
                <w:iCs/>
                <w:lang w:val="en-GB" w:eastAsia="es-ES"/>
              </w:rPr>
            </w:pPr>
            <w:r w:rsidRPr="00912A04">
              <w:rPr>
                <w:rFonts w:eastAsia="Times New Roman" w:cs="Times New Roman"/>
                <w:i/>
                <w:iCs/>
                <w:lang w:val="en-GB" w:eastAsia="es-ES"/>
              </w:rPr>
              <w:t>The post includes a reflection on transparency and openness during the practice, communication of decision making and results.</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2271" w:type="dxa"/>
              <w:tblCellMar>
                <w:top w:w="15" w:type="dxa"/>
                <w:left w:w="15" w:type="dxa"/>
                <w:bottom w:w="15" w:type="dxa"/>
                <w:right w:w="15" w:type="dxa"/>
              </w:tblCellMar>
              <w:tblLook w:val="04A0" w:firstRow="1" w:lastRow="0" w:firstColumn="1" w:lastColumn="0" w:noHBand="0" w:noVBand="1"/>
            </w:tblPr>
            <w:tblGrid>
              <w:gridCol w:w="904"/>
              <w:gridCol w:w="1016"/>
              <w:gridCol w:w="904"/>
            </w:tblGrid>
            <w:tr w:rsidR="00912A04" w:rsidRPr="00912A04" w:rsidTr="00912A04">
              <w:trPr>
                <w:trHeight w:val="136"/>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2.5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Full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1.25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Half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0.0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No Marks</w:t>
                  </w:r>
                </w:p>
              </w:tc>
            </w:tr>
          </w:tbl>
          <w:p w:rsidR="00912A04" w:rsidRPr="00912A04" w:rsidRDefault="00912A04" w:rsidP="00912A04">
            <w:pPr>
              <w:spacing w:after="0"/>
              <w:rPr>
                <w:rFonts w:eastAsia="Times New Roman" w:cs="Times New Roman"/>
                <w:lang w:val="en-GB" w:eastAsia="es-ES"/>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2.5 pts</w:t>
            </w:r>
          </w:p>
        </w:tc>
      </w:tr>
      <w:tr w:rsidR="00912A04" w:rsidRPr="00912A04" w:rsidTr="00912A04">
        <w:trPr>
          <w:trHeight w:val="1008"/>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912A04" w:rsidRPr="00912A04" w:rsidRDefault="00912A04" w:rsidP="00912A04">
            <w:pPr>
              <w:spacing w:after="0"/>
              <w:textAlignment w:val="center"/>
              <w:rPr>
                <w:rFonts w:eastAsia="Times New Roman" w:cs="Times New Roman"/>
                <w:lang w:val="en-GB" w:eastAsia="es-ES"/>
              </w:rPr>
            </w:pPr>
            <w:r w:rsidRPr="00912A04">
              <w:rPr>
                <w:rFonts w:eastAsia="Times New Roman" w:cs="Times New Roman"/>
                <w:lang w:val="en-GB" w:eastAsia="es-ES"/>
              </w:rPr>
              <w:lastRenderedPageBreak/>
              <w:t>Anticipation and Reflection</w:t>
            </w:r>
          </w:p>
          <w:p w:rsidR="00912A04" w:rsidRPr="00912A04" w:rsidRDefault="00912A04" w:rsidP="00912A04">
            <w:pPr>
              <w:spacing w:after="0"/>
              <w:textAlignment w:val="center"/>
              <w:rPr>
                <w:rFonts w:eastAsia="Times New Roman" w:cs="Times New Roman"/>
                <w:i/>
                <w:iCs/>
                <w:lang w:val="en-GB" w:eastAsia="es-ES"/>
              </w:rPr>
            </w:pPr>
            <w:r w:rsidRPr="00912A04">
              <w:rPr>
                <w:rFonts w:eastAsia="Times New Roman" w:cs="Times New Roman"/>
                <w:i/>
                <w:iCs/>
                <w:lang w:val="en-GB" w:eastAsia="es-ES"/>
              </w:rPr>
              <w:t>The post includes reflecting on the context and envisioning of plausible futures and impacts.</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2271" w:type="dxa"/>
              <w:tblCellMar>
                <w:top w:w="15" w:type="dxa"/>
                <w:left w:w="15" w:type="dxa"/>
                <w:bottom w:w="15" w:type="dxa"/>
                <w:right w:w="15" w:type="dxa"/>
              </w:tblCellMar>
              <w:tblLook w:val="04A0" w:firstRow="1" w:lastRow="0" w:firstColumn="1" w:lastColumn="0" w:noHBand="0" w:noVBand="1"/>
            </w:tblPr>
            <w:tblGrid>
              <w:gridCol w:w="904"/>
              <w:gridCol w:w="1016"/>
              <w:gridCol w:w="904"/>
            </w:tblGrid>
            <w:tr w:rsidR="00912A04" w:rsidRPr="00912A04" w:rsidTr="00912A04">
              <w:trPr>
                <w:trHeight w:val="610"/>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2.5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Full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1.25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Half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0.0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No Marks</w:t>
                  </w:r>
                </w:p>
              </w:tc>
            </w:tr>
          </w:tbl>
          <w:p w:rsidR="00912A04" w:rsidRPr="00912A04" w:rsidRDefault="00912A04" w:rsidP="00912A04">
            <w:pPr>
              <w:spacing w:after="0"/>
              <w:rPr>
                <w:rFonts w:eastAsia="Times New Roman" w:cs="Times New Roman"/>
                <w:lang w:val="en-GB" w:eastAsia="es-ES"/>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2.5 pts</w:t>
            </w:r>
          </w:p>
        </w:tc>
      </w:tr>
      <w:tr w:rsidR="00912A04" w:rsidRPr="00912A04" w:rsidTr="00912A04">
        <w:trPr>
          <w:trHeight w:val="1008"/>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rsidR="00912A04" w:rsidRPr="00912A04" w:rsidRDefault="00912A04" w:rsidP="00912A04">
            <w:pPr>
              <w:spacing w:after="0"/>
              <w:textAlignment w:val="center"/>
              <w:rPr>
                <w:rFonts w:eastAsia="Times New Roman" w:cs="Times New Roman"/>
                <w:lang w:val="en-GB" w:eastAsia="es-ES"/>
              </w:rPr>
            </w:pPr>
            <w:r w:rsidRPr="00912A04">
              <w:rPr>
                <w:rFonts w:eastAsia="Times New Roman" w:cs="Times New Roman"/>
                <w:lang w:val="en-GB" w:eastAsia="es-ES"/>
              </w:rPr>
              <w:t>Responsiveness and Adaptive Change</w:t>
            </w:r>
          </w:p>
          <w:p w:rsidR="00912A04" w:rsidRPr="00912A04" w:rsidRDefault="00912A04" w:rsidP="00912A04">
            <w:pPr>
              <w:spacing w:after="0"/>
              <w:textAlignment w:val="center"/>
              <w:rPr>
                <w:rFonts w:eastAsia="Times New Roman" w:cs="Times New Roman"/>
                <w:i/>
                <w:iCs/>
                <w:lang w:val="en-GB" w:eastAsia="es-ES"/>
              </w:rPr>
            </w:pPr>
            <w:r w:rsidRPr="00912A04">
              <w:rPr>
                <w:rFonts w:eastAsia="Times New Roman" w:cs="Times New Roman"/>
                <w:i/>
                <w:iCs/>
                <w:lang w:val="en-GB" w:eastAsia="es-ES"/>
              </w:rPr>
              <w:t xml:space="preserve">The post includes a reflection on flexibility towards different facts, evaluation processes, </w:t>
            </w:r>
            <w:proofErr w:type="gramStart"/>
            <w:r w:rsidRPr="00912A04">
              <w:rPr>
                <w:rFonts w:eastAsia="Times New Roman" w:cs="Times New Roman"/>
                <w:i/>
                <w:iCs/>
                <w:lang w:val="en-GB" w:eastAsia="es-ES"/>
              </w:rPr>
              <w:t>application</w:t>
            </w:r>
            <w:proofErr w:type="gramEnd"/>
            <w:r w:rsidRPr="00912A04">
              <w:rPr>
                <w:rFonts w:eastAsia="Times New Roman" w:cs="Times New Roman"/>
                <w:i/>
                <w:iCs/>
                <w:lang w:val="en-GB" w:eastAsia="es-ES"/>
              </w:rPr>
              <w:t xml:space="preserve"> of results.</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2271" w:type="dxa"/>
              <w:tblCellMar>
                <w:top w:w="15" w:type="dxa"/>
                <w:left w:w="15" w:type="dxa"/>
                <w:bottom w:w="15" w:type="dxa"/>
                <w:right w:w="15" w:type="dxa"/>
              </w:tblCellMar>
              <w:tblLook w:val="04A0" w:firstRow="1" w:lastRow="0" w:firstColumn="1" w:lastColumn="0" w:noHBand="0" w:noVBand="1"/>
            </w:tblPr>
            <w:tblGrid>
              <w:gridCol w:w="904"/>
              <w:gridCol w:w="1016"/>
              <w:gridCol w:w="904"/>
            </w:tblGrid>
            <w:tr w:rsidR="00912A04" w:rsidRPr="00912A04" w:rsidTr="00912A04">
              <w:trPr>
                <w:trHeight w:val="610"/>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2.5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Full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1.25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Half marks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30" w:type="dxa"/>
                    <w:left w:w="150" w:type="dxa"/>
                    <w:bottom w:w="30" w:type="dxa"/>
                    <w:right w:w="150" w:type="dxa"/>
                  </w:tcMa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0.0 pts</w:t>
                  </w:r>
                </w:p>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No Marks</w:t>
                  </w:r>
                </w:p>
              </w:tc>
            </w:tr>
          </w:tbl>
          <w:p w:rsidR="00912A04" w:rsidRPr="00912A04" w:rsidRDefault="00912A04" w:rsidP="00912A04">
            <w:pPr>
              <w:spacing w:after="0"/>
              <w:rPr>
                <w:rFonts w:eastAsia="Times New Roman" w:cs="Times New Roman"/>
                <w:lang w:val="en-GB" w:eastAsia="es-ES"/>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rsidR="00912A04" w:rsidRPr="00912A04" w:rsidRDefault="00912A04" w:rsidP="00912A04">
            <w:pPr>
              <w:spacing w:after="0"/>
              <w:rPr>
                <w:rFonts w:eastAsia="Times New Roman" w:cs="Times New Roman"/>
                <w:lang w:val="en-GB" w:eastAsia="es-ES"/>
              </w:rPr>
            </w:pPr>
            <w:r w:rsidRPr="00912A04">
              <w:rPr>
                <w:rFonts w:eastAsia="Times New Roman" w:cs="Times New Roman"/>
                <w:lang w:val="en-GB" w:eastAsia="es-ES"/>
              </w:rPr>
              <w:t>2.5 pts</w:t>
            </w:r>
          </w:p>
        </w:tc>
      </w:tr>
      <w:tr w:rsidR="00912A04" w:rsidRPr="00912A04" w:rsidTr="00912A04">
        <w:trPr>
          <w:trHeight w:val="256"/>
        </w:trPr>
        <w:tc>
          <w:tcPr>
            <w:tcW w:w="0" w:type="auto"/>
            <w:gridSpan w:val="3"/>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vAlign w:val="center"/>
            <w:hideMark/>
          </w:tcPr>
          <w:p w:rsidR="00912A04" w:rsidRPr="00912A04" w:rsidRDefault="00912A04" w:rsidP="00912A04">
            <w:pPr>
              <w:spacing w:after="0" w:line="240" w:lineRule="auto"/>
              <w:rPr>
                <w:rFonts w:eastAsia="Times New Roman" w:cs="Times New Roman"/>
                <w:b/>
                <w:bCs/>
                <w:lang w:val="en-GB" w:eastAsia="es-ES"/>
              </w:rPr>
            </w:pPr>
            <w:r w:rsidRPr="00912A04">
              <w:rPr>
                <w:rFonts w:eastAsia="Times New Roman" w:cs="Times New Roman"/>
                <w:b/>
                <w:bCs/>
                <w:lang w:val="en-GB" w:eastAsia="es-ES"/>
              </w:rPr>
              <w:t>Total Points: 10.0</w:t>
            </w:r>
          </w:p>
        </w:tc>
      </w:tr>
    </w:tbl>
    <w:p w:rsidR="00912A04" w:rsidRDefault="00912A04" w:rsidP="00FA7C44">
      <w:pPr>
        <w:spacing w:after="120"/>
        <w:jc w:val="both"/>
        <w:rPr>
          <w:lang w:val="en-GB"/>
        </w:rPr>
      </w:pPr>
    </w:p>
    <w:p w:rsidR="0049120B" w:rsidRPr="001A2784" w:rsidRDefault="00F41591" w:rsidP="00FA7C44">
      <w:pPr>
        <w:spacing w:after="120"/>
        <w:jc w:val="both"/>
        <w:rPr>
          <w:b/>
          <w:bCs/>
          <w:lang w:val="en-GB"/>
        </w:rPr>
      </w:pPr>
      <w:r w:rsidRPr="001A2784">
        <w:rPr>
          <w:lang w:val="en-GB"/>
        </w:rPr>
        <w:t>The concluding part of this session should be a summary and wrap up of the MOOC, including pointing out the final contents to study for the final exam. Additionally, participants are invited to already read the other students’ reflection posts until the next session.</w:t>
      </w:r>
    </w:p>
    <w:p w:rsidR="007C6E21" w:rsidRPr="007C6E21" w:rsidRDefault="007C6E21" w:rsidP="007C6E21">
      <w:pPr>
        <w:spacing w:before="180" w:after="180" w:line="240" w:lineRule="auto"/>
        <w:rPr>
          <w:rFonts w:ascii="Helvetica" w:eastAsia="Times New Roman" w:hAnsi="Helvetica" w:cs="Times New Roman"/>
          <w:color w:val="2D3B45"/>
          <w:sz w:val="24"/>
          <w:szCs w:val="24"/>
          <w:lang w:eastAsia="es-ES"/>
        </w:rPr>
      </w:pPr>
      <w:r w:rsidRPr="007C6E21">
        <w:rPr>
          <w:rFonts w:ascii="Helvetica" w:eastAsia="Times New Roman" w:hAnsi="Helvetica" w:cs="Times New Roman"/>
          <w:color w:val="2D3B45"/>
          <w:sz w:val="24"/>
          <w:szCs w:val="24"/>
          <w:lang w:eastAsia="es-ES"/>
        </w:rPr>
        <w:t>.  </w:t>
      </w:r>
    </w:p>
    <w:p w:rsidR="004C5DE7" w:rsidRDefault="00DA625B" w:rsidP="007C6E21">
      <w:pPr>
        <w:spacing w:after="120"/>
        <w:rPr>
          <w:b/>
          <w:bCs/>
          <w:sz w:val="32"/>
          <w:szCs w:val="32"/>
          <w:lang w:val="en-GB"/>
        </w:rPr>
      </w:pPr>
      <w:r>
        <w:rPr>
          <w:b/>
          <w:bCs/>
          <w:sz w:val="32"/>
          <w:szCs w:val="32"/>
          <w:lang w:val="en-GB"/>
        </w:rPr>
        <w:br w:type="column"/>
      </w:r>
      <w:proofErr w:type="gramStart"/>
      <w:r w:rsidR="004C5DE7">
        <w:rPr>
          <w:b/>
          <w:bCs/>
          <w:sz w:val="32"/>
          <w:szCs w:val="32"/>
          <w:lang w:val="en-GB"/>
        </w:rPr>
        <w:lastRenderedPageBreak/>
        <w:t>WEEK 6</w:t>
      </w:r>
      <w:r w:rsidR="004C5DE7" w:rsidRPr="001A2784">
        <w:rPr>
          <w:b/>
          <w:bCs/>
          <w:sz w:val="32"/>
          <w:szCs w:val="32"/>
          <w:lang w:val="en-GB"/>
        </w:rPr>
        <w:t>.</w:t>
      </w:r>
      <w:proofErr w:type="gramEnd"/>
      <w:r w:rsidR="004C5DE7" w:rsidRPr="001A2784">
        <w:rPr>
          <w:b/>
          <w:bCs/>
          <w:sz w:val="32"/>
          <w:szCs w:val="32"/>
          <w:lang w:val="en-GB"/>
        </w:rPr>
        <w:t xml:space="preserve"> </w:t>
      </w:r>
      <w:r w:rsidR="004C5DE7">
        <w:rPr>
          <w:b/>
          <w:bCs/>
          <w:sz w:val="32"/>
          <w:szCs w:val="32"/>
          <w:lang w:val="en-GB"/>
        </w:rPr>
        <w:t>FINAL EXAM</w:t>
      </w:r>
    </w:p>
    <w:tbl>
      <w:tblPr>
        <w:tblpPr w:leftFromText="141" w:rightFromText="141" w:vertAnchor="text" w:horzAnchor="page" w:tblpX="1810" w:tblpY="371"/>
        <w:tblW w:w="8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18"/>
        <w:gridCol w:w="6225"/>
      </w:tblGrid>
      <w:tr w:rsidR="004C5DE7" w:rsidRPr="003926B3" w:rsidTr="002C18ED">
        <w:trPr>
          <w:trHeight w:val="510"/>
        </w:trPr>
        <w:tc>
          <w:tcPr>
            <w:tcW w:w="2118" w:type="dxa"/>
            <w:shd w:val="clear" w:color="auto" w:fill="F79646" w:themeFill="accent6"/>
            <w:vAlign w:val="center"/>
          </w:tcPr>
          <w:p w:rsidR="004C5DE7" w:rsidRPr="00F41591" w:rsidRDefault="004C5DE7" w:rsidP="001306BC">
            <w:pPr>
              <w:spacing w:after="120"/>
              <w:rPr>
                <w:b/>
                <w:lang w:val="en-GB"/>
              </w:rPr>
            </w:pPr>
            <w:r>
              <w:rPr>
                <w:b/>
                <w:lang w:val="en-GB"/>
              </w:rPr>
              <w:t xml:space="preserve">Video of the week 6                       </w:t>
            </w:r>
          </w:p>
        </w:tc>
        <w:tc>
          <w:tcPr>
            <w:tcW w:w="6225" w:type="dxa"/>
            <w:shd w:val="clear" w:color="auto" w:fill="auto"/>
            <w:vAlign w:val="center"/>
          </w:tcPr>
          <w:p w:rsidR="004C5DE7" w:rsidRPr="001B7225" w:rsidRDefault="004C5DE7" w:rsidP="001306BC">
            <w:pPr>
              <w:spacing w:after="120"/>
              <w:rPr>
                <w:lang w:val="en-GB"/>
              </w:rPr>
            </w:pPr>
            <w:r>
              <w:rPr>
                <w:lang w:val="en-GB"/>
              </w:rPr>
              <w:t>-</w:t>
            </w:r>
          </w:p>
        </w:tc>
      </w:tr>
      <w:tr w:rsidR="004C5DE7" w:rsidRPr="007A69DA" w:rsidTr="002C18ED">
        <w:trPr>
          <w:trHeight w:val="510"/>
        </w:trPr>
        <w:tc>
          <w:tcPr>
            <w:tcW w:w="2118" w:type="dxa"/>
            <w:shd w:val="clear" w:color="auto" w:fill="F79646" w:themeFill="accent6"/>
            <w:vAlign w:val="center"/>
          </w:tcPr>
          <w:p w:rsidR="004C5DE7" w:rsidRPr="00F41591" w:rsidRDefault="004C5DE7" w:rsidP="001306BC">
            <w:pPr>
              <w:spacing w:after="120"/>
              <w:rPr>
                <w:b/>
                <w:lang w:val="en-GB"/>
              </w:rPr>
            </w:pPr>
            <w:r>
              <w:rPr>
                <w:b/>
                <w:lang w:val="en-GB"/>
              </w:rPr>
              <w:t>Multimedia material</w:t>
            </w:r>
          </w:p>
        </w:tc>
        <w:tc>
          <w:tcPr>
            <w:tcW w:w="6225" w:type="dxa"/>
            <w:shd w:val="clear" w:color="auto" w:fill="auto"/>
            <w:vAlign w:val="center"/>
          </w:tcPr>
          <w:p w:rsidR="004C5DE7" w:rsidRPr="004C5DE7" w:rsidRDefault="004C5DE7" w:rsidP="004C5DE7">
            <w:pPr>
              <w:pStyle w:val="Default"/>
              <w:spacing w:after="120"/>
              <w:rPr>
                <w:sz w:val="22"/>
                <w:szCs w:val="22"/>
                <w:lang w:val="en-GB"/>
              </w:rPr>
            </w:pPr>
            <w:r>
              <w:rPr>
                <w:sz w:val="22"/>
                <w:szCs w:val="22"/>
                <w:lang w:val="en-GB"/>
              </w:rPr>
              <w:t>-</w:t>
            </w:r>
          </w:p>
        </w:tc>
      </w:tr>
      <w:tr w:rsidR="004C5DE7" w:rsidRPr="00F41591" w:rsidTr="002C18ED">
        <w:trPr>
          <w:trHeight w:val="510"/>
        </w:trPr>
        <w:tc>
          <w:tcPr>
            <w:tcW w:w="2118" w:type="dxa"/>
            <w:shd w:val="clear" w:color="auto" w:fill="F79646" w:themeFill="accent6"/>
            <w:vAlign w:val="center"/>
          </w:tcPr>
          <w:p w:rsidR="004C5DE7" w:rsidRPr="00F41591" w:rsidRDefault="004C5DE7" w:rsidP="001306BC">
            <w:pPr>
              <w:spacing w:after="120"/>
              <w:rPr>
                <w:b/>
                <w:lang w:val="en-GB"/>
              </w:rPr>
            </w:pPr>
            <w:r>
              <w:rPr>
                <w:b/>
                <w:lang w:val="en-GB"/>
              </w:rPr>
              <w:t>Bibliography to read</w:t>
            </w:r>
          </w:p>
        </w:tc>
        <w:tc>
          <w:tcPr>
            <w:tcW w:w="6225" w:type="dxa"/>
            <w:shd w:val="clear" w:color="auto" w:fill="auto"/>
            <w:vAlign w:val="center"/>
          </w:tcPr>
          <w:p w:rsidR="004C5DE7" w:rsidRPr="004C5DE7" w:rsidRDefault="004C5DE7" w:rsidP="004C5DE7">
            <w:pPr>
              <w:pStyle w:val="Default"/>
              <w:spacing w:after="120"/>
              <w:jc w:val="both"/>
              <w:rPr>
                <w:sz w:val="22"/>
                <w:szCs w:val="22"/>
                <w:lang w:val="en-GB"/>
              </w:rPr>
            </w:pPr>
            <w:r w:rsidRPr="00F41591">
              <w:rPr>
                <w:sz w:val="22"/>
                <w:szCs w:val="22"/>
                <w:lang w:val="en-GB"/>
              </w:rPr>
              <w:t xml:space="preserve"> </w:t>
            </w:r>
            <w:r>
              <w:rPr>
                <w:sz w:val="22"/>
                <w:szCs w:val="22"/>
                <w:lang w:val="en-GB"/>
              </w:rPr>
              <w:t>-</w:t>
            </w:r>
          </w:p>
        </w:tc>
      </w:tr>
      <w:tr w:rsidR="004C5DE7" w:rsidRPr="007A69DA" w:rsidTr="002C18ED">
        <w:trPr>
          <w:trHeight w:val="510"/>
        </w:trPr>
        <w:tc>
          <w:tcPr>
            <w:tcW w:w="2118" w:type="dxa"/>
            <w:shd w:val="clear" w:color="auto" w:fill="F79646" w:themeFill="accent6"/>
            <w:vAlign w:val="center"/>
          </w:tcPr>
          <w:p w:rsidR="004C5DE7" w:rsidRPr="00F41591" w:rsidRDefault="004C5DE7" w:rsidP="001306BC">
            <w:pPr>
              <w:spacing w:after="120"/>
              <w:rPr>
                <w:b/>
                <w:lang w:val="en-GB"/>
              </w:rPr>
            </w:pPr>
            <w:r>
              <w:rPr>
                <w:b/>
                <w:lang w:val="en-GB"/>
              </w:rPr>
              <w:t>Activity</w:t>
            </w:r>
          </w:p>
        </w:tc>
        <w:tc>
          <w:tcPr>
            <w:tcW w:w="6225" w:type="dxa"/>
            <w:shd w:val="clear" w:color="auto" w:fill="auto"/>
            <w:vAlign w:val="center"/>
          </w:tcPr>
          <w:p w:rsidR="004C5DE7" w:rsidRPr="001B7225" w:rsidRDefault="004C5DE7" w:rsidP="001306BC">
            <w:pPr>
              <w:spacing w:after="120"/>
              <w:rPr>
                <w:lang w:val="en-GB"/>
              </w:rPr>
            </w:pPr>
            <w:r w:rsidRPr="004C5DE7">
              <w:rPr>
                <w:lang w:val="en-GB"/>
              </w:rPr>
              <w:t>Test and peer assessment</w:t>
            </w:r>
          </w:p>
        </w:tc>
      </w:tr>
      <w:tr w:rsidR="004C5DE7" w:rsidRPr="00F41591" w:rsidTr="002C18ED">
        <w:trPr>
          <w:trHeight w:val="510"/>
        </w:trPr>
        <w:tc>
          <w:tcPr>
            <w:tcW w:w="2118" w:type="dxa"/>
            <w:shd w:val="clear" w:color="auto" w:fill="F79646" w:themeFill="accent6"/>
            <w:vAlign w:val="center"/>
          </w:tcPr>
          <w:p w:rsidR="004C5DE7" w:rsidRPr="00F41591" w:rsidRDefault="004C5DE7" w:rsidP="001306BC">
            <w:pPr>
              <w:spacing w:after="120"/>
              <w:rPr>
                <w:b/>
                <w:lang w:val="en-GB"/>
              </w:rPr>
            </w:pPr>
            <w:r>
              <w:rPr>
                <w:b/>
                <w:lang w:val="en-GB"/>
              </w:rPr>
              <w:t>Assignment</w:t>
            </w:r>
          </w:p>
        </w:tc>
        <w:tc>
          <w:tcPr>
            <w:tcW w:w="6225" w:type="dxa"/>
            <w:shd w:val="clear" w:color="auto" w:fill="auto"/>
            <w:vAlign w:val="center"/>
          </w:tcPr>
          <w:p w:rsidR="004C5DE7" w:rsidRPr="004C5DE7" w:rsidRDefault="004C5DE7" w:rsidP="004C5DE7">
            <w:pPr>
              <w:spacing w:after="120"/>
              <w:rPr>
                <w:lang w:val="en-GB"/>
              </w:rPr>
            </w:pPr>
            <w:r>
              <w:rPr>
                <w:lang w:val="en-GB"/>
              </w:rPr>
              <w:t>-</w:t>
            </w:r>
          </w:p>
        </w:tc>
      </w:tr>
    </w:tbl>
    <w:p w:rsidR="004C5DE7" w:rsidRDefault="004C5DE7" w:rsidP="004C5DE7">
      <w:pPr>
        <w:pStyle w:val="Default"/>
        <w:spacing w:after="120" w:line="276" w:lineRule="auto"/>
        <w:jc w:val="both"/>
        <w:rPr>
          <w:b/>
          <w:sz w:val="22"/>
          <w:szCs w:val="22"/>
          <w:lang w:val="en-GB"/>
        </w:rPr>
      </w:pPr>
    </w:p>
    <w:p w:rsidR="001836C2" w:rsidRPr="002018AC" w:rsidRDefault="00F41591" w:rsidP="002018AC">
      <w:pPr>
        <w:pStyle w:val="Default"/>
        <w:spacing w:after="120" w:line="276" w:lineRule="auto"/>
        <w:jc w:val="both"/>
        <w:rPr>
          <w:sz w:val="22"/>
          <w:szCs w:val="22"/>
          <w:lang w:val="en-GB"/>
        </w:rPr>
      </w:pPr>
      <w:r w:rsidRPr="001A2784">
        <w:rPr>
          <w:sz w:val="22"/>
          <w:szCs w:val="22"/>
          <w:lang w:val="en-GB"/>
        </w:rPr>
        <w:t xml:space="preserve">The last session consists of the final assessment activities in this MOOC. First, there will be the final exam. It should test the information given and the understanding of the idea of RRI. </w:t>
      </w:r>
      <w:r w:rsidR="00F1401F">
        <w:rPr>
          <w:sz w:val="22"/>
          <w:szCs w:val="22"/>
          <w:lang w:val="en-GB"/>
        </w:rPr>
        <w:t xml:space="preserve">The </w:t>
      </w:r>
      <w:r w:rsidR="007A69DA">
        <w:rPr>
          <w:sz w:val="22"/>
          <w:szCs w:val="22"/>
          <w:lang w:val="en-GB"/>
        </w:rPr>
        <w:t>teacher</w:t>
      </w:r>
      <w:r w:rsidR="00F1401F">
        <w:rPr>
          <w:sz w:val="22"/>
          <w:szCs w:val="22"/>
          <w:lang w:val="en-GB"/>
        </w:rPr>
        <w:t xml:space="preserve"> is </w:t>
      </w:r>
      <w:r w:rsidRPr="001A2784">
        <w:rPr>
          <w:sz w:val="22"/>
          <w:szCs w:val="22"/>
          <w:lang w:val="en-GB"/>
        </w:rPr>
        <w:t xml:space="preserve">free to design the exam in a way </w:t>
      </w:r>
      <w:r w:rsidR="00F1401F">
        <w:rPr>
          <w:sz w:val="22"/>
          <w:szCs w:val="22"/>
          <w:lang w:val="en-GB"/>
        </w:rPr>
        <w:t xml:space="preserve">he/she </w:t>
      </w:r>
      <w:r w:rsidRPr="001A2784">
        <w:rPr>
          <w:sz w:val="22"/>
          <w:szCs w:val="22"/>
          <w:lang w:val="en-GB"/>
        </w:rPr>
        <w:t>find</w:t>
      </w:r>
      <w:r w:rsidR="00F1401F">
        <w:rPr>
          <w:sz w:val="22"/>
          <w:szCs w:val="22"/>
          <w:lang w:val="en-GB"/>
        </w:rPr>
        <w:t>s</w:t>
      </w:r>
      <w:r w:rsidRPr="001A2784">
        <w:rPr>
          <w:sz w:val="22"/>
          <w:szCs w:val="22"/>
          <w:lang w:val="en-GB"/>
        </w:rPr>
        <w:t xml:space="preserve"> most appropriate for </w:t>
      </w:r>
      <w:r w:rsidR="00F1401F">
        <w:rPr>
          <w:sz w:val="22"/>
          <w:szCs w:val="22"/>
          <w:lang w:val="en-GB"/>
        </w:rPr>
        <w:t>the</w:t>
      </w:r>
      <w:r w:rsidR="00F1401F" w:rsidRPr="001A2784">
        <w:rPr>
          <w:sz w:val="22"/>
          <w:szCs w:val="22"/>
          <w:lang w:val="en-GB"/>
        </w:rPr>
        <w:t xml:space="preserve"> </w:t>
      </w:r>
      <w:r w:rsidRPr="001A2784">
        <w:rPr>
          <w:sz w:val="22"/>
          <w:szCs w:val="22"/>
          <w:lang w:val="en-GB"/>
        </w:rPr>
        <w:t xml:space="preserve">audience. For bigger audiences, a multiple-choice test might be more suitable. </w:t>
      </w:r>
      <w:r w:rsidR="00F1401F">
        <w:rPr>
          <w:sz w:val="22"/>
          <w:szCs w:val="22"/>
          <w:lang w:val="en-GB"/>
        </w:rPr>
        <w:t xml:space="preserve">For </w:t>
      </w:r>
      <w:r w:rsidRPr="001A2784">
        <w:rPr>
          <w:sz w:val="22"/>
          <w:szCs w:val="22"/>
          <w:lang w:val="en-GB"/>
        </w:rPr>
        <w:t>smaller group</w:t>
      </w:r>
      <w:r w:rsidR="00F1401F">
        <w:rPr>
          <w:sz w:val="22"/>
          <w:szCs w:val="22"/>
          <w:lang w:val="en-GB"/>
        </w:rPr>
        <w:t>s</w:t>
      </w:r>
      <w:r w:rsidRPr="001A2784">
        <w:rPr>
          <w:sz w:val="22"/>
          <w:szCs w:val="22"/>
          <w:lang w:val="en-GB"/>
        </w:rPr>
        <w:t>, open questions</w:t>
      </w:r>
      <w:r w:rsidR="00F1401F">
        <w:rPr>
          <w:sz w:val="22"/>
          <w:szCs w:val="22"/>
          <w:lang w:val="en-GB"/>
        </w:rPr>
        <w:t xml:space="preserve"> can be best</w:t>
      </w:r>
      <w:r w:rsidRPr="001A2784">
        <w:rPr>
          <w:sz w:val="22"/>
          <w:szCs w:val="22"/>
          <w:lang w:val="en-GB"/>
        </w:rPr>
        <w:t xml:space="preserve">. </w:t>
      </w:r>
      <w:r w:rsidR="002018AC">
        <w:rPr>
          <w:sz w:val="22"/>
          <w:szCs w:val="22"/>
          <w:lang w:val="en-GB"/>
        </w:rPr>
        <w:t>One example of final exam based on t</w:t>
      </w:r>
      <w:r w:rsidR="002018AC" w:rsidRPr="002018AC">
        <w:rPr>
          <w:sz w:val="22"/>
          <w:szCs w:val="22"/>
          <w:lang w:val="en-GB"/>
        </w:rPr>
        <w:t xml:space="preserve">he materials developed by Hartley, S., Pearce, W., McLeod, C., Gibbs, B., Connelly, S., Couto, J., Moreira, T., Murphy, J., Smith, R., </w:t>
      </w:r>
      <w:proofErr w:type="spellStart"/>
      <w:r w:rsidR="002018AC" w:rsidRPr="002018AC">
        <w:rPr>
          <w:sz w:val="22"/>
          <w:szCs w:val="22"/>
          <w:lang w:val="en-GB"/>
        </w:rPr>
        <w:t>Staykova</w:t>
      </w:r>
      <w:proofErr w:type="spellEnd"/>
      <w:r w:rsidR="002018AC" w:rsidRPr="002018AC">
        <w:rPr>
          <w:sz w:val="22"/>
          <w:szCs w:val="22"/>
          <w:lang w:val="en-GB"/>
        </w:rPr>
        <w:t xml:space="preserve">, M. and Walls, J. (2016). </w:t>
      </w:r>
      <w:proofErr w:type="gramStart"/>
      <w:r w:rsidR="002018AC" w:rsidRPr="002018AC">
        <w:rPr>
          <w:sz w:val="22"/>
          <w:szCs w:val="22"/>
          <w:lang w:val="en-GB"/>
        </w:rPr>
        <w:t>The TERRAIN tool for teaching responsible research and innovation.</w:t>
      </w:r>
      <w:proofErr w:type="gramEnd"/>
      <w:r w:rsidR="002018AC" w:rsidRPr="002018AC">
        <w:rPr>
          <w:sz w:val="22"/>
          <w:szCs w:val="22"/>
          <w:lang w:val="en-GB"/>
        </w:rPr>
        <w:t xml:space="preserve"> University of Nottingham is added in ANNEX 7.</w:t>
      </w:r>
    </w:p>
    <w:p w:rsidR="001836C2" w:rsidRPr="002018AC" w:rsidRDefault="001836C2">
      <w:pPr>
        <w:rPr>
          <w:rFonts w:ascii="Calibri" w:hAnsi="Calibri" w:cs="Calibri"/>
          <w:color w:val="000000"/>
          <w:lang w:val="en-GB"/>
        </w:rPr>
      </w:pPr>
      <w:r w:rsidRPr="002018AC">
        <w:rPr>
          <w:rFonts w:ascii="Calibri" w:hAnsi="Calibri" w:cs="Calibri"/>
          <w:color w:val="000000"/>
          <w:lang w:val="en-GB"/>
        </w:rPr>
        <w:br w:type="page"/>
      </w:r>
    </w:p>
    <w:p w:rsidR="00256263" w:rsidRPr="00EC2696" w:rsidRDefault="00256263" w:rsidP="00256263">
      <w:pPr>
        <w:rPr>
          <w:lang w:val="en-GB" w:eastAsia="es-ES"/>
        </w:rPr>
      </w:pPr>
      <w:r w:rsidRPr="00EC2696">
        <w:rPr>
          <w:rFonts w:eastAsia="Times New Roman" w:cs="Times New Roman"/>
          <w:b/>
          <w:bCs/>
          <w:kern w:val="36"/>
          <w:sz w:val="32"/>
          <w:szCs w:val="48"/>
          <w:lang w:val="en-GB" w:eastAsia="es-ES"/>
        </w:rPr>
        <w:lastRenderedPageBreak/>
        <w:t>SURVEYS AFTER IMPLEMENTATION</w:t>
      </w:r>
    </w:p>
    <w:p w:rsidR="00256263" w:rsidRPr="00EC2696" w:rsidRDefault="00256263" w:rsidP="00256263">
      <w:pPr>
        <w:spacing w:before="100" w:beforeAutospacing="1" w:after="100" w:afterAutospacing="1" w:line="240" w:lineRule="auto"/>
        <w:outlineLvl w:val="0"/>
        <w:rPr>
          <w:bCs/>
          <w:lang w:val="en-GB"/>
        </w:rPr>
      </w:pPr>
      <w:r w:rsidRPr="00EC2696">
        <w:rPr>
          <w:bCs/>
          <w:lang w:val="en-GB"/>
        </w:rPr>
        <w:t xml:space="preserve">The HEIRRI project has developed surveys for post-project application of HEIRRI training programmes and materials. These surveys follow the design used for pilot evaluation, with a few additional open-ended questions, based on adaptations, difficulties encountered and opinions on the future of RRI in education. </w:t>
      </w:r>
    </w:p>
    <w:p w:rsidR="00256263" w:rsidRPr="00EC2696" w:rsidRDefault="00256263" w:rsidP="00256263">
      <w:pPr>
        <w:spacing w:before="100" w:beforeAutospacing="1" w:after="100" w:afterAutospacing="1" w:line="240" w:lineRule="auto"/>
        <w:outlineLvl w:val="0"/>
        <w:rPr>
          <w:bCs/>
          <w:lang w:val="en-GB"/>
        </w:rPr>
      </w:pPr>
      <w:r w:rsidRPr="00EC2696">
        <w:rPr>
          <w:bCs/>
          <w:lang w:val="en-GB"/>
        </w:rPr>
        <w:t xml:space="preserve">Please respond to the relevant surveys after using the teaching resource at hand: </w:t>
      </w:r>
    </w:p>
    <w:p w:rsidR="00256263" w:rsidRPr="00EC2696" w:rsidRDefault="00256263" w:rsidP="00256263">
      <w:pPr>
        <w:spacing w:before="100" w:beforeAutospacing="1" w:after="100" w:afterAutospacing="1" w:line="240" w:lineRule="auto"/>
        <w:outlineLvl w:val="0"/>
        <w:rPr>
          <w:bCs/>
          <w:lang w:val="en-GB"/>
        </w:rPr>
      </w:pPr>
      <w:r w:rsidRPr="00EC2696">
        <w:rPr>
          <w:bCs/>
          <w:lang w:val="en-GB"/>
        </w:rPr>
        <w:t xml:space="preserve">1. Survey for </w:t>
      </w:r>
      <w:r w:rsidRPr="00EC2696">
        <w:rPr>
          <w:b/>
          <w:bCs/>
          <w:lang w:val="en-GB"/>
        </w:rPr>
        <w:t>students</w:t>
      </w:r>
      <w:r w:rsidRPr="00EC2696">
        <w:rPr>
          <w:bCs/>
          <w:lang w:val="en-GB"/>
        </w:rPr>
        <w:t xml:space="preserve">: </w:t>
      </w:r>
      <w:hyperlink r:id="rId39" w:history="1">
        <w:r w:rsidRPr="00EC2696">
          <w:rPr>
            <w:bCs/>
            <w:color w:val="0000FF"/>
            <w:u w:val="single"/>
            <w:lang w:val="en-GB"/>
          </w:rPr>
          <w:t>https://www.surveymonkey.com/r/3PBQYZN</w:t>
        </w:r>
      </w:hyperlink>
    </w:p>
    <w:p w:rsidR="00256263" w:rsidRPr="00EC2696" w:rsidRDefault="00256263" w:rsidP="00256263">
      <w:pPr>
        <w:spacing w:before="100" w:beforeAutospacing="1" w:after="100" w:afterAutospacing="1" w:line="240" w:lineRule="auto"/>
        <w:outlineLvl w:val="0"/>
        <w:rPr>
          <w:bCs/>
          <w:lang w:val="en-GB"/>
        </w:rPr>
      </w:pPr>
      <w:r w:rsidRPr="00EC2696">
        <w:rPr>
          <w:bCs/>
          <w:lang w:val="en-GB"/>
        </w:rPr>
        <w:t xml:space="preserve">2. Survey for </w:t>
      </w:r>
      <w:r w:rsidRPr="00EC2696">
        <w:rPr>
          <w:b/>
          <w:bCs/>
          <w:lang w:val="en-GB"/>
        </w:rPr>
        <w:t>teachers</w:t>
      </w:r>
      <w:r w:rsidRPr="00EC2696">
        <w:rPr>
          <w:bCs/>
          <w:lang w:val="en-GB"/>
        </w:rPr>
        <w:t xml:space="preserve">: </w:t>
      </w:r>
      <w:hyperlink r:id="rId40" w:history="1">
        <w:r w:rsidRPr="00EC2696">
          <w:rPr>
            <w:bCs/>
            <w:color w:val="0000FF"/>
            <w:u w:val="single"/>
            <w:lang w:val="en-GB"/>
          </w:rPr>
          <w:t>https://www.surveymonkey.com/r/3P37NG7</w:t>
        </w:r>
      </w:hyperlink>
    </w:p>
    <w:p w:rsidR="00256263" w:rsidRPr="00EC2696" w:rsidRDefault="00256263" w:rsidP="00256263">
      <w:pPr>
        <w:spacing w:before="100" w:beforeAutospacing="1" w:after="100" w:afterAutospacing="1" w:line="240" w:lineRule="auto"/>
        <w:outlineLvl w:val="0"/>
        <w:rPr>
          <w:bCs/>
          <w:lang w:val="en-GB"/>
        </w:rPr>
      </w:pPr>
      <w:r w:rsidRPr="00EC2696">
        <w:rPr>
          <w:bCs/>
          <w:lang w:val="en-GB"/>
        </w:rPr>
        <w:t>For public engagement events:</w:t>
      </w:r>
    </w:p>
    <w:p w:rsidR="00256263" w:rsidRPr="00EC2696" w:rsidRDefault="00256263" w:rsidP="00256263">
      <w:pPr>
        <w:spacing w:before="100" w:beforeAutospacing="1" w:after="100" w:afterAutospacing="1" w:line="240" w:lineRule="auto"/>
        <w:outlineLvl w:val="0"/>
        <w:rPr>
          <w:bCs/>
          <w:lang w:val="en-GB"/>
        </w:rPr>
      </w:pPr>
      <w:r w:rsidRPr="00EC2696">
        <w:rPr>
          <w:bCs/>
          <w:lang w:val="en-GB"/>
        </w:rPr>
        <w:t xml:space="preserve">3. Survey for the </w:t>
      </w:r>
      <w:r w:rsidRPr="00EC2696">
        <w:rPr>
          <w:b/>
          <w:bCs/>
          <w:lang w:val="en-GB"/>
        </w:rPr>
        <w:t>public</w:t>
      </w:r>
      <w:r w:rsidRPr="00EC2696">
        <w:rPr>
          <w:bCs/>
          <w:lang w:val="en-GB"/>
        </w:rPr>
        <w:t xml:space="preserve"> (museum events): </w:t>
      </w:r>
      <w:hyperlink r:id="rId41" w:history="1">
        <w:r w:rsidRPr="00EC2696">
          <w:rPr>
            <w:bCs/>
            <w:color w:val="0000FF"/>
            <w:u w:val="single"/>
            <w:lang w:val="en-GB"/>
          </w:rPr>
          <w:t>https://www.surveymonkey.com/r/36L8Z6R</w:t>
        </w:r>
      </w:hyperlink>
      <w:r w:rsidRPr="00EC2696">
        <w:rPr>
          <w:bCs/>
          <w:lang w:val="en-GB"/>
        </w:rPr>
        <w:t xml:space="preserve"> </w:t>
      </w:r>
    </w:p>
    <w:p w:rsidR="00256263" w:rsidRPr="00EC2696" w:rsidRDefault="00256263" w:rsidP="00256263">
      <w:pPr>
        <w:spacing w:before="100" w:beforeAutospacing="1" w:after="100" w:afterAutospacing="1" w:line="240" w:lineRule="auto"/>
        <w:outlineLvl w:val="0"/>
        <w:rPr>
          <w:bCs/>
          <w:lang w:val="en-GB"/>
        </w:rPr>
      </w:pPr>
      <w:r w:rsidRPr="00EC2696">
        <w:rPr>
          <w:bCs/>
          <w:lang w:val="en-GB"/>
        </w:rPr>
        <w:t xml:space="preserve">4. Survey for </w:t>
      </w:r>
      <w:r w:rsidRPr="00EC2696">
        <w:rPr>
          <w:b/>
          <w:bCs/>
          <w:lang w:val="en-GB"/>
        </w:rPr>
        <w:t>facilitators</w:t>
      </w:r>
      <w:r w:rsidRPr="00EC2696">
        <w:rPr>
          <w:bCs/>
          <w:lang w:val="en-GB"/>
        </w:rPr>
        <w:t xml:space="preserve"> (museum events): </w:t>
      </w:r>
      <w:hyperlink r:id="rId42" w:history="1">
        <w:r w:rsidRPr="00EC2696">
          <w:rPr>
            <w:bCs/>
            <w:color w:val="0000FF"/>
            <w:u w:val="single"/>
            <w:lang w:val="en-GB"/>
          </w:rPr>
          <w:t>https://www.surveymonkey.com/r/3P6WY2V</w:t>
        </w:r>
      </w:hyperlink>
    </w:p>
    <w:p w:rsidR="00256263" w:rsidRDefault="003E2E2E" w:rsidP="00256263">
      <w:pPr>
        <w:outlineLvl w:val="0"/>
        <w:rPr>
          <w:sz w:val="32"/>
          <w:szCs w:val="32"/>
          <w:lang w:val="en-GB"/>
        </w:rPr>
      </w:pPr>
      <w:r w:rsidRPr="006C1543">
        <w:rPr>
          <w:lang w:val="en-GB"/>
        </w:rPr>
        <w:t>Please remember that the resources at hand can (and should) be a</w:t>
      </w:r>
      <w:r w:rsidRPr="003E2E2E">
        <w:rPr>
          <w:b/>
          <w:lang w:val="en-GB"/>
        </w:rPr>
        <w:t>dapted to your specific needs and context</w:t>
      </w:r>
      <w:r w:rsidRPr="006C1543">
        <w:rPr>
          <w:lang w:val="en-GB"/>
        </w:rPr>
        <w:t xml:space="preserve">. The HEIRRI resources have been designed to be flexible, so we encourage you to think about including </w:t>
      </w:r>
      <w:r w:rsidRPr="003E2E2E">
        <w:rPr>
          <w:b/>
          <w:lang w:val="en-GB"/>
        </w:rPr>
        <w:t>local cases</w:t>
      </w:r>
      <w:r w:rsidRPr="006C1543">
        <w:rPr>
          <w:lang w:val="en-GB"/>
        </w:rPr>
        <w:t xml:space="preserve">, adjusting the </w:t>
      </w:r>
      <w:r w:rsidRPr="003E2E2E">
        <w:rPr>
          <w:b/>
          <w:lang w:val="en-GB"/>
        </w:rPr>
        <w:t>timings</w:t>
      </w:r>
      <w:r w:rsidRPr="006C1543">
        <w:rPr>
          <w:lang w:val="en-GB"/>
        </w:rPr>
        <w:t xml:space="preserve"> of the course to your needs, and also adapting some contents to </w:t>
      </w:r>
      <w:r w:rsidRPr="003E2E2E">
        <w:rPr>
          <w:lang w:val="en-GB"/>
        </w:rPr>
        <w:t>your specific</w:t>
      </w:r>
      <w:r>
        <w:rPr>
          <w:b/>
          <w:lang w:val="en-GB"/>
        </w:rPr>
        <w:t xml:space="preserve"> </w:t>
      </w:r>
      <w:r w:rsidRPr="003E2E2E">
        <w:rPr>
          <w:b/>
          <w:lang w:val="en-GB"/>
        </w:rPr>
        <w:t>field or discipli</w:t>
      </w:r>
      <w:bookmarkStart w:id="1" w:name="_GoBack"/>
      <w:bookmarkEnd w:id="1"/>
      <w:r w:rsidRPr="003E2E2E">
        <w:rPr>
          <w:b/>
          <w:lang w:val="en-GB"/>
        </w:rPr>
        <w:t>ne</w:t>
      </w:r>
      <w:r w:rsidR="00256263" w:rsidRPr="00EC2696">
        <w:rPr>
          <w:lang w:val="en-GB"/>
        </w:rPr>
        <w:t>.</w:t>
      </w:r>
    </w:p>
    <w:p w:rsidR="00256263" w:rsidRDefault="00256263" w:rsidP="00256263">
      <w:pPr>
        <w:spacing w:after="120"/>
        <w:ind w:firstLine="708"/>
        <w:jc w:val="both"/>
        <w:rPr>
          <w:sz w:val="32"/>
          <w:szCs w:val="23"/>
          <w:lang w:val="en-GB"/>
        </w:rPr>
      </w:pPr>
    </w:p>
    <w:p w:rsidR="007D659B" w:rsidRPr="00F2401C" w:rsidRDefault="00256263" w:rsidP="007D659B">
      <w:pPr>
        <w:spacing w:after="120"/>
        <w:jc w:val="both"/>
        <w:rPr>
          <w:b/>
          <w:sz w:val="32"/>
          <w:szCs w:val="23"/>
          <w:lang w:val="en-GB"/>
        </w:rPr>
      </w:pPr>
      <w:r w:rsidRPr="00256263">
        <w:rPr>
          <w:sz w:val="32"/>
          <w:szCs w:val="23"/>
          <w:lang w:val="en-GB"/>
        </w:rPr>
        <w:br w:type="column"/>
      </w:r>
      <w:r w:rsidR="007D659B">
        <w:rPr>
          <w:b/>
          <w:sz w:val="32"/>
          <w:szCs w:val="23"/>
          <w:lang w:val="en-GB"/>
        </w:rPr>
        <w:lastRenderedPageBreak/>
        <w:t>ANNEXES</w:t>
      </w:r>
    </w:p>
    <w:p w:rsidR="007D659B" w:rsidRPr="00FC6155" w:rsidRDefault="007D659B" w:rsidP="007D659B">
      <w:pPr>
        <w:spacing w:after="120"/>
        <w:jc w:val="both"/>
        <w:rPr>
          <w:sz w:val="28"/>
          <w:lang w:val="en-GB"/>
        </w:rPr>
      </w:pPr>
    </w:p>
    <w:p w:rsidR="007D659B" w:rsidRPr="007D659B" w:rsidRDefault="007D659B" w:rsidP="005B3929">
      <w:pPr>
        <w:pStyle w:val="Prrafodelista"/>
        <w:numPr>
          <w:ilvl w:val="0"/>
          <w:numId w:val="81"/>
        </w:numPr>
        <w:spacing w:after="120"/>
        <w:rPr>
          <w:sz w:val="24"/>
          <w:lang w:val="en-GB"/>
        </w:rPr>
      </w:pPr>
      <w:r w:rsidRPr="007D659B">
        <w:rPr>
          <w:sz w:val="24"/>
          <w:lang w:val="en-GB"/>
        </w:rPr>
        <w:t xml:space="preserve">ANNEX 1. MOOC quizzes </w:t>
      </w:r>
    </w:p>
    <w:p w:rsidR="007D659B" w:rsidRPr="007D659B" w:rsidRDefault="007D659B" w:rsidP="005B3929">
      <w:pPr>
        <w:pStyle w:val="Prrafodelista"/>
        <w:numPr>
          <w:ilvl w:val="0"/>
          <w:numId w:val="81"/>
        </w:numPr>
        <w:spacing w:after="120"/>
        <w:rPr>
          <w:sz w:val="24"/>
          <w:lang w:val="en-GB"/>
        </w:rPr>
      </w:pPr>
      <w:r w:rsidRPr="007D659B">
        <w:rPr>
          <w:sz w:val="24"/>
          <w:lang w:val="en-GB"/>
        </w:rPr>
        <w:t>ANNEX 2. RRI Dimensions and Key issues</w:t>
      </w:r>
    </w:p>
    <w:p w:rsidR="007D659B" w:rsidRPr="007D659B" w:rsidRDefault="007D659B" w:rsidP="005B3929">
      <w:pPr>
        <w:pStyle w:val="Prrafodelista"/>
        <w:numPr>
          <w:ilvl w:val="0"/>
          <w:numId w:val="81"/>
        </w:numPr>
        <w:spacing w:after="120"/>
        <w:rPr>
          <w:sz w:val="24"/>
          <w:lang w:val="en-GB"/>
        </w:rPr>
      </w:pPr>
      <w:r w:rsidRPr="007D659B">
        <w:rPr>
          <w:sz w:val="24"/>
          <w:lang w:val="en-GB"/>
        </w:rPr>
        <w:t xml:space="preserve">ANNEX 3. HEIRRI Cases </w:t>
      </w:r>
    </w:p>
    <w:p w:rsidR="007D659B" w:rsidRPr="007D659B" w:rsidRDefault="007D659B" w:rsidP="005B3929">
      <w:pPr>
        <w:pStyle w:val="Prrafodelista"/>
        <w:numPr>
          <w:ilvl w:val="0"/>
          <w:numId w:val="81"/>
        </w:numPr>
        <w:spacing w:after="120"/>
        <w:rPr>
          <w:sz w:val="24"/>
          <w:lang w:val="en-GB"/>
        </w:rPr>
      </w:pPr>
      <w:r w:rsidRPr="007D659B">
        <w:rPr>
          <w:sz w:val="24"/>
          <w:lang w:val="en-GB"/>
        </w:rPr>
        <w:t>ANNEX 4. HEIRRI Cases with answers</w:t>
      </w:r>
    </w:p>
    <w:p w:rsidR="007D659B" w:rsidRPr="007D659B" w:rsidRDefault="007D659B" w:rsidP="005B3929">
      <w:pPr>
        <w:pStyle w:val="Prrafodelista"/>
        <w:numPr>
          <w:ilvl w:val="0"/>
          <w:numId w:val="81"/>
        </w:numPr>
        <w:spacing w:after="120"/>
        <w:rPr>
          <w:sz w:val="24"/>
          <w:lang w:val="en-GB"/>
        </w:rPr>
      </w:pPr>
      <w:r w:rsidRPr="007D659B">
        <w:rPr>
          <w:sz w:val="24"/>
          <w:lang w:val="en-GB"/>
        </w:rPr>
        <w:t>ANNEX 5. HEIRRI Role-Play guide</w:t>
      </w:r>
    </w:p>
    <w:p w:rsidR="007D659B" w:rsidRPr="007D659B" w:rsidRDefault="007D659B" w:rsidP="005B3929">
      <w:pPr>
        <w:pStyle w:val="Prrafodelista"/>
        <w:numPr>
          <w:ilvl w:val="0"/>
          <w:numId w:val="81"/>
        </w:numPr>
        <w:spacing w:after="120"/>
        <w:rPr>
          <w:sz w:val="24"/>
          <w:lang w:val="en-GB"/>
        </w:rPr>
      </w:pPr>
      <w:r w:rsidRPr="007D659B">
        <w:rPr>
          <w:sz w:val="24"/>
          <w:lang w:val="en-GB"/>
        </w:rPr>
        <w:t xml:space="preserve">ANNEX 6. </w:t>
      </w:r>
      <w:r w:rsidR="005B3929">
        <w:rPr>
          <w:sz w:val="24"/>
          <w:lang w:val="en-GB"/>
        </w:rPr>
        <w:t>Tables from “</w:t>
      </w:r>
      <w:r w:rsidRPr="007D659B">
        <w:rPr>
          <w:sz w:val="24"/>
          <w:lang w:val="en-GB"/>
        </w:rPr>
        <w:t>Report on</w:t>
      </w:r>
      <w:r w:rsidR="005B3929">
        <w:rPr>
          <w:sz w:val="24"/>
          <w:lang w:val="en-GB"/>
        </w:rPr>
        <w:t xml:space="preserve"> the</w:t>
      </w:r>
      <w:r w:rsidRPr="007D659B">
        <w:rPr>
          <w:sz w:val="24"/>
          <w:lang w:val="en-GB"/>
        </w:rPr>
        <w:t xml:space="preserve"> quality criteria</w:t>
      </w:r>
      <w:r w:rsidR="005B3929">
        <w:rPr>
          <w:sz w:val="24"/>
          <w:lang w:val="en-GB"/>
        </w:rPr>
        <w:t xml:space="preserve"> of good practice standards in RRI”</w:t>
      </w:r>
    </w:p>
    <w:p w:rsidR="007D659B" w:rsidRPr="007D659B" w:rsidRDefault="007D659B" w:rsidP="005B3929">
      <w:pPr>
        <w:pStyle w:val="Prrafodelista"/>
        <w:numPr>
          <w:ilvl w:val="0"/>
          <w:numId w:val="81"/>
        </w:numPr>
        <w:spacing w:after="120"/>
        <w:rPr>
          <w:sz w:val="24"/>
          <w:lang w:val="en-GB"/>
        </w:rPr>
      </w:pPr>
      <w:r w:rsidRPr="007D659B">
        <w:rPr>
          <w:sz w:val="24"/>
          <w:lang w:val="en-GB"/>
        </w:rPr>
        <w:t>ANNEX 7. Final Exam</w:t>
      </w:r>
    </w:p>
    <w:p w:rsidR="007D659B" w:rsidRDefault="007D659B" w:rsidP="005B3929">
      <w:pPr>
        <w:pStyle w:val="Prrafodelista"/>
        <w:numPr>
          <w:ilvl w:val="0"/>
          <w:numId w:val="81"/>
        </w:numPr>
        <w:spacing w:after="120"/>
        <w:jc w:val="both"/>
        <w:rPr>
          <w:sz w:val="24"/>
          <w:lang w:val="en-GB"/>
        </w:rPr>
      </w:pPr>
      <w:r w:rsidRPr="007D659B">
        <w:rPr>
          <w:sz w:val="24"/>
          <w:lang w:val="en-GB"/>
        </w:rPr>
        <w:t>ANNEX 8. MOOC Video scripts</w:t>
      </w:r>
    </w:p>
    <w:p w:rsidR="00696E47" w:rsidRDefault="00696E47" w:rsidP="005B3929">
      <w:pPr>
        <w:pStyle w:val="Prrafodelista"/>
        <w:numPr>
          <w:ilvl w:val="0"/>
          <w:numId w:val="81"/>
        </w:numPr>
        <w:spacing w:after="120"/>
        <w:jc w:val="both"/>
        <w:rPr>
          <w:sz w:val="24"/>
          <w:lang w:val="en-GB"/>
        </w:rPr>
      </w:pPr>
      <w:r>
        <w:rPr>
          <w:sz w:val="24"/>
          <w:lang w:val="en-GB"/>
        </w:rPr>
        <w:t>ANNEX 9. Transversal Scenario Guide</w:t>
      </w: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br w:type="page"/>
      </w:r>
    </w:p>
    <w:p w:rsidR="001836C2" w:rsidRPr="007D659B" w:rsidRDefault="001836C2" w:rsidP="001836C2">
      <w:pPr>
        <w:spacing w:after="120"/>
        <w:jc w:val="both"/>
        <w:rPr>
          <w:b/>
          <w:bCs/>
          <w:sz w:val="28"/>
          <w:szCs w:val="28"/>
          <w:lang w:val="en-GB"/>
        </w:rPr>
      </w:pPr>
      <w:r w:rsidRPr="007D659B">
        <w:rPr>
          <w:b/>
          <w:bCs/>
          <w:sz w:val="28"/>
          <w:szCs w:val="28"/>
          <w:lang w:val="en-GB"/>
        </w:rPr>
        <w:lastRenderedPageBreak/>
        <w:t>ANNEX 1</w:t>
      </w:r>
      <w:r w:rsidR="00BB1FF6">
        <w:rPr>
          <w:b/>
          <w:bCs/>
          <w:sz w:val="28"/>
          <w:szCs w:val="28"/>
          <w:lang w:val="en-GB"/>
        </w:rPr>
        <w:t>.</w:t>
      </w:r>
      <w:r w:rsidRPr="007D659B">
        <w:rPr>
          <w:b/>
          <w:bCs/>
          <w:sz w:val="28"/>
          <w:szCs w:val="28"/>
          <w:lang w:val="en-GB"/>
        </w:rPr>
        <w:t xml:space="preserve"> </w:t>
      </w:r>
      <w:r w:rsidR="005B3929">
        <w:rPr>
          <w:b/>
          <w:bCs/>
          <w:sz w:val="28"/>
          <w:szCs w:val="28"/>
          <w:lang w:val="en-GB"/>
        </w:rPr>
        <w:t xml:space="preserve">MOOC </w:t>
      </w:r>
      <w:r w:rsidRPr="007D659B">
        <w:rPr>
          <w:b/>
          <w:bCs/>
          <w:sz w:val="28"/>
          <w:szCs w:val="28"/>
          <w:lang w:val="en-GB"/>
        </w:rPr>
        <w:t>QUIZZES</w:t>
      </w:r>
    </w:p>
    <w:p w:rsidR="001836C2" w:rsidRPr="001836C2" w:rsidRDefault="001836C2" w:rsidP="001836C2">
      <w:pPr>
        <w:spacing w:after="120"/>
        <w:jc w:val="both"/>
        <w:rPr>
          <w:b/>
          <w:bCs/>
          <w:sz w:val="23"/>
          <w:szCs w:val="23"/>
          <w:lang w:val="en-GB"/>
        </w:rPr>
      </w:pPr>
      <w:r w:rsidRPr="001836C2">
        <w:rPr>
          <w:b/>
          <w:bCs/>
          <w:sz w:val="23"/>
          <w:szCs w:val="23"/>
          <w:lang w:val="en-GB"/>
        </w:rPr>
        <w:t xml:space="preserve">QUIZ 1: </w:t>
      </w:r>
    </w:p>
    <w:p w:rsidR="001836C2" w:rsidRPr="008558A8" w:rsidRDefault="001836C2" w:rsidP="005B3929">
      <w:pPr>
        <w:numPr>
          <w:ilvl w:val="0"/>
          <w:numId w:val="50"/>
        </w:numPr>
        <w:spacing w:after="120"/>
        <w:jc w:val="both"/>
        <w:rPr>
          <w:b/>
          <w:bCs/>
          <w:sz w:val="23"/>
          <w:szCs w:val="23"/>
          <w:lang w:val="en-US"/>
        </w:rPr>
      </w:pPr>
      <w:r w:rsidRPr="008558A8">
        <w:rPr>
          <w:b/>
          <w:bCs/>
          <w:sz w:val="23"/>
          <w:szCs w:val="23"/>
          <w:lang w:val="en-US"/>
        </w:rPr>
        <w:t>Which ones of the following statements have been used to define what is RRI in the readings and videos (you can mark more than one option):</w:t>
      </w:r>
    </w:p>
    <w:p w:rsidR="001836C2" w:rsidRPr="00D777D3" w:rsidRDefault="001836C2" w:rsidP="005B3929">
      <w:pPr>
        <w:numPr>
          <w:ilvl w:val="1"/>
          <w:numId w:val="52"/>
        </w:numPr>
        <w:spacing w:after="120"/>
        <w:ind w:left="284" w:firstLine="0"/>
        <w:jc w:val="both"/>
        <w:rPr>
          <w:b/>
          <w:bCs/>
          <w:sz w:val="23"/>
          <w:szCs w:val="23"/>
          <w:lang w:val="en-US"/>
        </w:rPr>
      </w:pPr>
      <w:r w:rsidRPr="00D777D3">
        <w:rPr>
          <w:b/>
          <w:bCs/>
          <w:sz w:val="23"/>
          <w:szCs w:val="23"/>
          <w:lang w:val="en-US"/>
        </w:rPr>
        <w:t>A framework to engage all societal actors to the science and technology developments</w:t>
      </w:r>
    </w:p>
    <w:p w:rsidR="001836C2" w:rsidRPr="00D777D3" w:rsidRDefault="001836C2" w:rsidP="005B3929">
      <w:pPr>
        <w:numPr>
          <w:ilvl w:val="1"/>
          <w:numId w:val="52"/>
        </w:numPr>
        <w:spacing w:after="120"/>
        <w:ind w:left="284" w:firstLine="0"/>
        <w:jc w:val="both"/>
        <w:rPr>
          <w:b/>
          <w:bCs/>
          <w:sz w:val="23"/>
          <w:szCs w:val="23"/>
          <w:lang w:val="en-US"/>
        </w:rPr>
      </w:pPr>
      <w:r w:rsidRPr="00D777D3">
        <w:rPr>
          <w:b/>
          <w:bCs/>
          <w:sz w:val="23"/>
          <w:szCs w:val="23"/>
          <w:lang w:val="en-US"/>
        </w:rPr>
        <w:t>A way of addressing complexities</w:t>
      </w:r>
    </w:p>
    <w:p w:rsidR="001836C2" w:rsidRPr="00D777D3" w:rsidRDefault="001836C2" w:rsidP="005B3929">
      <w:pPr>
        <w:numPr>
          <w:ilvl w:val="1"/>
          <w:numId w:val="52"/>
        </w:numPr>
        <w:spacing w:after="120"/>
        <w:ind w:left="284" w:firstLine="0"/>
        <w:jc w:val="both"/>
        <w:rPr>
          <w:b/>
          <w:bCs/>
          <w:sz w:val="23"/>
          <w:szCs w:val="23"/>
          <w:lang w:val="en-US"/>
        </w:rPr>
      </w:pPr>
      <w:r w:rsidRPr="00D777D3">
        <w:rPr>
          <w:b/>
          <w:bCs/>
          <w:sz w:val="23"/>
          <w:szCs w:val="23"/>
          <w:lang w:val="en-US"/>
        </w:rPr>
        <w:t>To reflect about the direction of research and innovation: Where is it going? Where is it taking us?</w:t>
      </w:r>
    </w:p>
    <w:p w:rsidR="001836C2" w:rsidRPr="001836C2" w:rsidRDefault="001836C2" w:rsidP="005B3929">
      <w:pPr>
        <w:numPr>
          <w:ilvl w:val="1"/>
          <w:numId w:val="52"/>
        </w:numPr>
        <w:spacing w:after="120"/>
        <w:ind w:left="284" w:firstLine="0"/>
        <w:jc w:val="both"/>
        <w:rPr>
          <w:sz w:val="23"/>
          <w:szCs w:val="23"/>
          <w:lang w:val="en-US"/>
        </w:rPr>
      </w:pPr>
      <w:r w:rsidRPr="001836C2">
        <w:rPr>
          <w:sz w:val="23"/>
          <w:szCs w:val="23"/>
          <w:lang w:val="en-US"/>
        </w:rPr>
        <w:t>A reflection amongst the scientific community about how to be more responsible in their professional life</w:t>
      </w:r>
    </w:p>
    <w:p w:rsidR="001836C2" w:rsidRPr="00D777D3" w:rsidRDefault="001836C2" w:rsidP="005B3929">
      <w:pPr>
        <w:numPr>
          <w:ilvl w:val="1"/>
          <w:numId w:val="52"/>
        </w:numPr>
        <w:spacing w:after="120"/>
        <w:ind w:left="284" w:firstLine="0"/>
        <w:jc w:val="both"/>
        <w:rPr>
          <w:b/>
          <w:bCs/>
          <w:sz w:val="23"/>
          <w:szCs w:val="23"/>
          <w:lang w:val="en-US"/>
        </w:rPr>
      </w:pPr>
      <w:r w:rsidRPr="00D777D3">
        <w:rPr>
          <w:b/>
          <w:bCs/>
          <w:sz w:val="23"/>
          <w:szCs w:val="23"/>
          <w:lang w:val="en-US"/>
        </w:rPr>
        <w:t>A way to bring solutions that benefits not only the economics, but also society and the environment</w:t>
      </w:r>
    </w:p>
    <w:p w:rsidR="001836C2" w:rsidRPr="001836C2" w:rsidRDefault="001836C2" w:rsidP="001836C2">
      <w:pPr>
        <w:spacing w:after="120"/>
        <w:jc w:val="both"/>
        <w:rPr>
          <w:sz w:val="23"/>
          <w:szCs w:val="23"/>
          <w:lang w:val="en-US"/>
        </w:rPr>
      </w:pPr>
    </w:p>
    <w:p w:rsidR="001836C2" w:rsidRPr="008558A8" w:rsidRDefault="001836C2" w:rsidP="005B3929">
      <w:pPr>
        <w:numPr>
          <w:ilvl w:val="0"/>
          <w:numId w:val="52"/>
        </w:numPr>
        <w:spacing w:after="120"/>
        <w:jc w:val="both"/>
        <w:rPr>
          <w:b/>
          <w:bCs/>
          <w:sz w:val="23"/>
          <w:szCs w:val="23"/>
          <w:lang w:val="en-US"/>
        </w:rPr>
      </w:pPr>
      <w:r w:rsidRPr="008558A8">
        <w:rPr>
          <w:b/>
          <w:bCs/>
          <w:sz w:val="23"/>
          <w:szCs w:val="23"/>
          <w:lang w:val="en-US"/>
        </w:rPr>
        <w:t xml:space="preserve">Which ones of the following practices can contribute to RRI? </w:t>
      </w:r>
    </w:p>
    <w:p w:rsidR="001836C2" w:rsidRPr="00D777D3" w:rsidRDefault="001836C2" w:rsidP="005B3929">
      <w:pPr>
        <w:numPr>
          <w:ilvl w:val="0"/>
          <w:numId w:val="51"/>
        </w:numPr>
        <w:spacing w:after="120"/>
        <w:jc w:val="both"/>
        <w:rPr>
          <w:b/>
          <w:bCs/>
          <w:sz w:val="23"/>
          <w:szCs w:val="23"/>
          <w:lang w:val="en-US"/>
        </w:rPr>
      </w:pPr>
      <w:r w:rsidRPr="00D777D3">
        <w:rPr>
          <w:b/>
          <w:bCs/>
          <w:sz w:val="23"/>
          <w:szCs w:val="23"/>
          <w:lang w:val="en-US"/>
        </w:rPr>
        <w:t>Include public engagement activities during a research project</w:t>
      </w:r>
    </w:p>
    <w:p w:rsidR="001836C2" w:rsidRPr="001836C2" w:rsidRDefault="001836C2" w:rsidP="005B3929">
      <w:pPr>
        <w:numPr>
          <w:ilvl w:val="0"/>
          <w:numId w:val="51"/>
        </w:numPr>
        <w:spacing w:after="120"/>
        <w:jc w:val="both"/>
        <w:rPr>
          <w:sz w:val="23"/>
          <w:szCs w:val="23"/>
          <w:lang w:val="en-US"/>
        </w:rPr>
      </w:pPr>
      <w:r w:rsidRPr="001836C2">
        <w:rPr>
          <w:sz w:val="23"/>
          <w:szCs w:val="23"/>
          <w:lang w:val="en-US"/>
        </w:rPr>
        <w:t xml:space="preserve">Consider the impact factor as the main indicator of scientific excellence </w:t>
      </w:r>
    </w:p>
    <w:p w:rsidR="001836C2" w:rsidRPr="00D777D3" w:rsidRDefault="001836C2" w:rsidP="005B3929">
      <w:pPr>
        <w:numPr>
          <w:ilvl w:val="0"/>
          <w:numId w:val="51"/>
        </w:numPr>
        <w:spacing w:after="120"/>
        <w:jc w:val="both"/>
        <w:rPr>
          <w:b/>
          <w:bCs/>
          <w:sz w:val="23"/>
          <w:szCs w:val="23"/>
          <w:lang w:val="en-US"/>
        </w:rPr>
      </w:pPr>
      <w:r w:rsidRPr="00D777D3">
        <w:rPr>
          <w:b/>
          <w:bCs/>
          <w:sz w:val="23"/>
          <w:szCs w:val="23"/>
          <w:lang w:val="en-US"/>
        </w:rPr>
        <w:t>Give access to science data results</w:t>
      </w:r>
    </w:p>
    <w:p w:rsidR="001836C2" w:rsidRPr="00D777D3" w:rsidRDefault="001836C2" w:rsidP="005B3929">
      <w:pPr>
        <w:numPr>
          <w:ilvl w:val="0"/>
          <w:numId w:val="51"/>
        </w:numPr>
        <w:spacing w:after="120"/>
        <w:jc w:val="both"/>
        <w:rPr>
          <w:b/>
          <w:bCs/>
          <w:sz w:val="23"/>
          <w:szCs w:val="23"/>
          <w:lang w:val="en-US"/>
        </w:rPr>
      </w:pPr>
      <w:r w:rsidRPr="00D777D3">
        <w:rPr>
          <w:b/>
          <w:bCs/>
          <w:sz w:val="23"/>
          <w:szCs w:val="23"/>
          <w:lang w:val="en-US"/>
        </w:rPr>
        <w:t xml:space="preserve">Implement participatory and community-based research </w:t>
      </w:r>
    </w:p>
    <w:p w:rsidR="001836C2" w:rsidRPr="00D777D3" w:rsidRDefault="001836C2" w:rsidP="005B3929">
      <w:pPr>
        <w:numPr>
          <w:ilvl w:val="0"/>
          <w:numId w:val="51"/>
        </w:numPr>
        <w:spacing w:after="120"/>
        <w:jc w:val="both"/>
        <w:rPr>
          <w:b/>
          <w:bCs/>
          <w:sz w:val="23"/>
          <w:szCs w:val="23"/>
          <w:lang w:val="en-US"/>
        </w:rPr>
      </w:pPr>
      <w:r w:rsidRPr="00D777D3">
        <w:rPr>
          <w:b/>
          <w:bCs/>
          <w:sz w:val="23"/>
          <w:szCs w:val="23"/>
          <w:lang w:val="en-US"/>
        </w:rPr>
        <w:t>Guarantee an equal participation between women and men</w:t>
      </w:r>
    </w:p>
    <w:p w:rsidR="001836C2" w:rsidRPr="008558A8" w:rsidRDefault="001836C2" w:rsidP="001836C2">
      <w:pPr>
        <w:spacing w:after="120"/>
        <w:jc w:val="both"/>
        <w:rPr>
          <w:b/>
          <w:bCs/>
          <w:sz w:val="23"/>
          <w:szCs w:val="23"/>
          <w:lang w:val="en-US"/>
        </w:rPr>
      </w:pPr>
    </w:p>
    <w:p w:rsidR="001836C2" w:rsidRPr="008558A8" w:rsidRDefault="001836C2" w:rsidP="005B3929">
      <w:pPr>
        <w:numPr>
          <w:ilvl w:val="0"/>
          <w:numId w:val="52"/>
        </w:numPr>
        <w:spacing w:after="120"/>
        <w:jc w:val="both"/>
        <w:rPr>
          <w:b/>
          <w:bCs/>
          <w:sz w:val="23"/>
          <w:szCs w:val="23"/>
          <w:lang w:val="en-US"/>
        </w:rPr>
      </w:pPr>
      <w:r w:rsidRPr="008558A8">
        <w:rPr>
          <w:b/>
          <w:bCs/>
          <w:sz w:val="23"/>
          <w:szCs w:val="23"/>
          <w:lang w:val="en-US"/>
        </w:rPr>
        <w:t>Do you think that RRI framework can open new opportunities for researchers?</w:t>
      </w:r>
    </w:p>
    <w:p w:rsidR="001836C2" w:rsidRPr="008558A8" w:rsidRDefault="001836C2" w:rsidP="005B3929">
      <w:pPr>
        <w:numPr>
          <w:ilvl w:val="0"/>
          <w:numId w:val="51"/>
        </w:numPr>
        <w:spacing w:after="120"/>
        <w:jc w:val="both"/>
        <w:rPr>
          <w:sz w:val="23"/>
          <w:szCs w:val="23"/>
          <w:lang w:val="en-US"/>
        </w:rPr>
      </w:pPr>
      <w:r w:rsidRPr="001836C2">
        <w:rPr>
          <w:sz w:val="23"/>
          <w:szCs w:val="23"/>
          <w:lang w:val="en-US"/>
        </w:rPr>
        <w:t>Yes, I think is a good opportunity for researchers to collaborate with civil society organizations, policy makers, citizens or educators to identify and address new problems.</w:t>
      </w:r>
    </w:p>
    <w:p w:rsidR="001836C2" w:rsidRPr="001836C2" w:rsidRDefault="001836C2" w:rsidP="005B3929">
      <w:pPr>
        <w:numPr>
          <w:ilvl w:val="0"/>
          <w:numId w:val="51"/>
        </w:numPr>
        <w:spacing w:after="120"/>
        <w:jc w:val="both"/>
        <w:rPr>
          <w:sz w:val="23"/>
          <w:szCs w:val="23"/>
          <w:lang w:val="en-US"/>
        </w:rPr>
      </w:pPr>
      <w:r w:rsidRPr="001836C2">
        <w:rPr>
          <w:sz w:val="23"/>
          <w:szCs w:val="23"/>
          <w:lang w:val="en-US"/>
        </w:rPr>
        <w:t>No, I think that it makes research and innovation process more complex and block its development.</w:t>
      </w:r>
    </w:p>
    <w:p w:rsidR="001836C2" w:rsidRPr="001836C2" w:rsidRDefault="001836C2" w:rsidP="001836C2">
      <w:pPr>
        <w:spacing w:after="120"/>
        <w:jc w:val="both"/>
        <w:rPr>
          <w:b/>
          <w:bCs/>
          <w:sz w:val="23"/>
          <w:szCs w:val="23"/>
          <w:lang w:val="en-GB"/>
        </w:rPr>
      </w:pPr>
      <w:r w:rsidRPr="001836C2">
        <w:rPr>
          <w:b/>
          <w:bCs/>
          <w:sz w:val="23"/>
          <w:szCs w:val="23"/>
          <w:lang w:val="en-GB"/>
        </w:rPr>
        <w:br w:type="page"/>
      </w:r>
    </w:p>
    <w:p w:rsidR="001836C2" w:rsidRPr="001836C2" w:rsidRDefault="001836C2" w:rsidP="001836C2">
      <w:pPr>
        <w:spacing w:after="120"/>
        <w:jc w:val="both"/>
        <w:rPr>
          <w:b/>
          <w:bCs/>
          <w:sz w:val="23"/>
          <w:szCs w:val="23"/>
          <w:lang w:val="en-GB"/>
        </w:rPr>
      </w:pPr>
      <w:r w:rsidRPr="001836C2">
        <w:rPr>
          <w:b/>
          <w:bCs/>
          <w:sz w:val="23"/>
          <w:szCs w:val="23"/>
          <w:lang w:val="en-GB"/>
        </w:rPr>
        <w:lastRenderedPageBreak/>
        <w:t xml:space="preserve">QUIZ 2: </w:t>
      </w:r>
    </w:p>
    <w:p w:rsidR="001836C2" w:rsidRPr="001836C2" w:rsidRDefault="001836C2" w:rsidP="005B3929">
      <w:pPr>
        <w:numPr>
          <w:ilvl w:val="0"/>
          <w:numId w:val="53"/>
        </w:numPr>
        <w:spacing w:after="120"/>
        <w:jc w:val="both"/>
        <w:rPr>
          <w:b/>
          <w:sz w:val="23"/>
          <w:szCs w:val="23"/>
          <w:lang w:val="en-GB"/>
        </w:rPr>
      </w:pPr>
      <w:r w:rsidRPr="001836C2">
        <w:rPr>
          <w:b/>
          <w:sz w:val="23"/>
          <w:szCs w:val="23"/>
          <w:lang w:val="en-GB"/>
        </w:rPr>
        <w:t xml:space="preserve">Which of the next ones are dimensions that came up from the </w:t>
      </w:r>
      <w:proofErr w:type="spellStart"/>
      <w:r w:rsidRPr="001836C2">
        <w:rPr>
          <w:b/>
          <w:sz w:val="23"/>
          <w:szCs w:val="23"/>
          <w:lang w:val="en-GB"/>
        </w:rPr>
        <w:t>Stilgoe</w:t>
      </w:r>
      <w:proofErr w:type="spellEnd"/>
      <w:r w:rsidRPr="001836C2">
        <w:rPr>
          <w:b/>
          <w:sz w:val="23"/>
          <w:szCs w:val="23"/>
          <w:lang w:val="en-GB"/>
        </w:rPr>
        <w:t xml:space="preserve"> et al. paper? </w:t>
      </w:r>
    </w:p>
    <w:p w:rsidR="001836C2" w:rsidRPr="001836C2" w:rsidRDefault="001836C2" w:rsidP="001836C2">
      <w:pPr>
        <w:spacing w:after="120"/>
        <w:jc w:val="both"/>
        <w:rPr>
          <w:sz w:val="23"/>
          <w:szCs w:val="23"/>
          <w:lang w:val="en-GB"/>
        </w:rPr>
      </w:pPr>
      <w:r w:rsidRPr="001836C2">
        <w:rPr>
          <w:sz w:val="23"/>
          <w:szCs w:val="23"/>
          <w:lang w:val="en-GB"/>
        </w:rPr>
        <w:t>a) Anticipation</w:t>
      </w:r>
    </w:p>
    <w:p w:rsidR="001836C2" w:rsidRPr="001836C2" w:rsidRDefault="001836C2" w:rsidP="001836C2">
      <w:pPr>
        <w:spacing w:after="120"/>
        <w:jc w:val="both"/>
        <w:rPr>
          <w:sz w:val="23"/>
          <w:szCs w:val="23"/>
          <w:lang w:val="en-GB"/>
        </w:rPr>
      </w:pPr>
      <w:r w:rsidRPr="001836C2">
        <w:rPr>
          <w:sz w:val="23"/>
          <w:szCs w:val="23"/>
          <w:lang w:val="en-GB"/>
        </w:rPr>
        <w:t xml:space="preserve">b) Inclusion </w:t>
      </w:r>
    </w:p>
    <w:p w:rsidR="001836C2" w:rsidRPr="001836C2" w:rsidRDefault="001836C2" w:rsidP="001836C2">
      <w:pPr>
        <w:spacing w:after="120"/>
        <w:jc w:val="both"/>
        <w:rPr>
          <w:b/>
          <w:sz w:val="23"/>
          <w:szCs w:val="23"/>
          <w:lang w:val="en-GB"/>
        </w:rPr>
      </w:pPr>
      <w:proofErr w:type="gramStart"/>
      <w:r w:rsidRPr="001836C2">
        <w:rPr>
          <w:b/>
          <w:sz w:val="23"/>
          <w:szCs w:val="23"/>
          <w:lang w:val="en-GB"/>
        </w:rPr>
        <w:t>c</w:t>
      </w:r>
      <w:proofErr w:type="gramEnd"/>
      <w:r w:rsidRPr="001836C2">
        <w:rPr>
          <w:b/>
          <w:sz w:val="23"/>
          <w:szCs w:val="23"/>
          <w:lang w:val="en-GB"/>
        </w:rPr>
        <w:t>) A and B are correct</w:t>
      </w:r>
    </w:p>
    <w:p w:rsidR="001836C2" w:rsidRPr="001836C2" w:rsidRDefault="001836C2" w:rsidP="001836C2">
      <w:pPr>
        <w:spacing w:after="120"/>
        <w:jc w:val="both"/>
        <w:rPr>
          <w:sz w:val="23"/>
          <w:szCs w:val="23"/>
          <w:lang w:val="en-GB"/>
        </w:rPr>
      </w:pPr>
      <w:r w:rsidRPr="001836C2">
        <w:rPr>
          <w:sz w:val="23"/>
          <w:szCs w:val="23"/>
          <w:lang w:val="en-GB"/>
        </w:rPr>
        <w:t>d) Ethics</w:t>
      </w:r>
    </w:p>
    <w:p w:rsidR="001836C2" w:rsidRPr="001836C2" w:rsidRDefault="001836C2" w:rsidP="001836C2">
      <w:pPr>
        <w:spacing w:after="120"/>
        <w:jc w:val="both"/>
        <w:rPr>
          <w:sz w:val="23"/>
          <w:szCs w:val="23"/>
          <w:lang w:val="en-GB"/>
        </w:rPr>
      </w:pPr>
      <w:r w:rsidRPr="001836C2">
        <w:rPr>
          <w:sz w:val="23"/>
          <w:szCs w:val="23"/>
          <w:lang w:val="en-GB"/>
        </w:rPr>
        <w:t>e) All are correct</w:t>
      </w:r>
    </w:p>
    <w:p w:rsidR="001836C2" w:rsidRPr="001836C2" w:rsidRDefault="001836C2" w:rsidP="005B3929">
      <w:pPr>
        <w:numPr>
          <w:ilvl w:val="0"/>
          <w:numId w:val="53"/>
        </w:numPr>
        <w:spacing w:after="120"/>
        <w:jc w:val="both"/>
        <w:rPr>
          <w:sz w:val="23"/>
          <w:szCs w:val="23"/>
          <w:lang w:val="en-GB"/>
        </w:rPr>
      </w:pPr>
      <w:r w:rsidRPr="001836C2">
        <w:rPr>
          <w:b/>
          <w:sz w:val="23"/>
          <w:szCs w:val="23"/>
          <w:lang w:val="en-GB"/>
        </w:rPr>
        <w:t>Which of the next options are correct</w:t>
      </w:r>
      <w:r w:rsidRPr="001836C2">
        <w:rPr>
          <w:sz w:val="23"/>
          <w:szCs w:val="23"/>
          <w:lang w:val="en-GB"/>
        </w:rPr>
        <w:t xml:space="preserve">: </w:t>
      </w:r>
    </w:p>
    <w:p w:rsidR="001836C2" w:rsidRPr="001836C2" w:rsidRDefault="001836C2" w:rsidP="001836C2">
      <w:pPr>
        <w:spacing w:after="120"/>
        <w:jc w:val="both"/>
        <w:rPr>
          <w:sz w:val="23"/>
          <w:szCs w:val="23"/>
          <w:lang w:val="en-GB"/>
        </w:rPr>
      </w:pPr>
      <w:r w:rsidRPr="001836C2">
        <w:rPr>
          <w:sz w:val="23"/>
          <w:szCs w:val="23"/>
          <w:lang w:val="en-GB"/>
        </w:rPr>
        <w:t xml:space="preserve">1. The inclusion dimension </w:t>
      </w:r>
      <w:proofErr w:type="gramStart"/>
      <w:r w:rsidRPr="001836C2">
        <w:rPr>
          <w:sz w:val="23"/>
          <w:szCs w:val="23"/>
          <w:lang w:val="en-GB"/>
        </w:rPr>
        <w:t>express</w:t>
      </w:r>
      <w:proofErr w:type="gramEnd"/>
      <w:r w:rsidRPr="001836C2">
        <w:rPr>
          <w:sz w:val="23"/>
          <w:szCs w:val="23"/>
          <w:lang w:val="en-GB"/>
        </w:rPr>
        <w:t xml:space="preserve"> the need of a rise in the inclusion of new voices in the governance of research and innovation. </w:t>
      </w:r>
    </w:p>
    <w:p w:rsidR="001836C2" w:rsidRPr="001836C2" w:rsidRDefault="001836C2" w:rsidP="001836C2">
      <w:pPr>
        <w:spacing w:after="120"/>
        <w:jc w:val="both"/>
        <w:rPr>
          <w:sz w:val="23"/>
          <w:szCs w:val="23"/>
          <w:lang w:val="en-GB"/>
        </w:rPr>
      </w:pPr>
      <w:r w:rsidRPr="001836C2">
        <w:rPr>
          <w:sz w:val="23"/>
          <w:szCs w:val="23"/>
          <w:lang w:val="en-GB"/>
        </w:rPr>
        <w:t xml:space="preserve">2. Processes of inclusion never force consideration of questions of power. </w:t>
      </w:r>
    </w:p>
    <w:p w:rsidR="001836C2" w:rsidRPr="001836C2" w:rsidRDefault="001836C2" w:rsidP="001836C2">
      <w:pPr>
        <w:spacing w:after="120"/>
        <w:jc w:val="both"/>
        <w:rPr>
          <w:sz w:val="23"/>
          <w:szCs w:val="23"/>
          <w:lang w:val="en-GB"/>
        </w:rPr>
      </w:pPr>
      <w:r w:rsidRPr="001836C2">
        <w:rPr>
          <w:sz w:val="23"/>
          <w:szCs w:val="23"/>
          <w:lang w:val="en-GB"/>
        </w:rPr>
        <w:t xml:space="preserve">3. Responsible innovation requires a capacity to change shape or direction to response to public values and changing circumstances. </w:t>
      </w:r>
    </w:p>
    <w:p w:rsidR="001836C2" w:rsidRPr="001836C2" w:rsidRDefault="001836C2" w:rsidP="001836C2">
      <w:pPr>
        <w:spacing w:after="120"/>
        <w:jc w:val="both"/>
        <w:rPr>
          <w:sz w:val="23"/>
          <w:szCs w:val="23"/>
          <w:lang w:val="en-GB"/>
        </w:rPr>
      </w:pPr>
      <w:r w:rsidRPr="001836C2">
        <w:rPr>
          <w:sz w:val="23"/>
          <w:szCs w:val="23"/>
          <w:lang w:val="en-GB"/>
        </w:rPr>
        <w:t>4. For responsible innovation to be responsive, it must consider just the process of research.</w:t>
      </w:r>
    </w:p>
    <w:p w:rsidR="001836C2" w:rsidRPr="001836C2" w:rsidRDefault="001836C2" w:rsidP="001836C2">
      <w:pPr>
        <w:spacing w:after="120"/>
        <w:jc w:val="both"/>
        <w:rPr>
          <w:b/>
          <w:sz w:val="23"/>
          <w:szCs w:val="23"/>
          <w:lang w:val="en-GB"/>
        </w:rPr>
      </w:pPr>
      <w:proofErr w:type="gramStart"/>
      <w:r w:rsidRPr="001836C2">
        <w:rPr>
          <w:b/>
          <w:sz w:val="23"/>
          <w:szCs w:val="23"/>
          <w:lang w:val="en-GB"/>
        </w:rPr>
        <w:t>a</w:t>
      </w:r>
      <w:proofErr w:type="gramEnd"/>
      <w:r w:rsidRPr="001836C2">
        <w:rPr>
          <w:b/>
          <w:sz w:val="23"/>
          <w:szCs w:val="23"/>
          <w:lang w:val="en-GB"/>
        </w:rPr>
        <w:t>) 1 and 3</w:t>
      </w:r>
    </w:p>
    <w:p w:rsidR="001836C2" w:rsidRPr="001836C2" w:rsidRDefault="001836C2" w:rsidP="001836C2">
      <w:pPr>
        <w:spacing w:after="120"/>
        <w:jc w:val="both"/>
        <w:rPr>
          <w:sz w:val="23"/>
          <w:szCs w:val="23"/>
          <w:lang w:val="en-GB"/>
        </w:rPr>
      </w:pPr>
      <w:r w:rsidRPr="001836C2">
        <w:rPr>
          <w:sz w:val="23"/>
          <w:szCs w:val="23"/>
          <w:lang w:val="en-GB"/>
        </w:rPr>
        <w:t>b) 2 and 4</w:t>
      </w:r>
    </w:p>
    <w:p w:rsidR="001836C2" w:rsidRPr="001836C2" w:rsidRDefault="001836C2" w:rsidP="001836C2">
      <w:pPr>
        <w:spacing w:after="120"/>
        <w:jc w:val="both"/>
        <w:rPr>
          <w:sz w:val="23"/>
          <w:szCs w:val="23"/>
          <w:lang w:val="en-GB"/>
        </w:rPr>
      </w:pPr>
      <w:r w:rsidRPr="001836C2">
        <w:rPr>
          <w:sz w:val="23"/>
          <w:szCs w:val="23"/>
          <w:lang w:val="en-GB"/>
        </w:rPr>
        <w:t>c) 3</w:t>
      </w:r>
    </w:p>
    <w:p w:rsidR="001836C2" w:rsidRPr="001836C2" w:rsidRDefault="001836C2" w:rsidP="001836C2">
      <w:pPr>
        <w:spacing w:after="120"/>
        <w:jc w:val="both"/>
        <w:rPr>
          <w:sz w:val="23"/>
          <w:szCs w:val="23"/>
          <w:lang w:val="en-GB"/>
        </w:rPr>
      </w:pPr>
      <w:proofErr w:type="gramStart"/>
      <w:r w:rsidRPr="001836C2">
        <w:rPr>
          <w:sz w:val="23"/>
          <w:szCs w:val="23"/>
          <w:lang w:val="en-GB"/>
        </w:rPr>
        <w:t>d)</w:t>
      </w:r>
      <w:proofErr w:type="gramEnd"/>
      <w:r w:rsidRPr="001836C2">
        <w:rPr>
          <w:sz w:val="23"/>
          <w:szCs w:val="23"/>
          <w:lang w:val="en-GB"/>
        </w:rPr>
        <w:t>1,2 and 3</w:t>
      </w:r>
    </w:p>
    <w:p w:rsidR="001836C2" w:rsidRPr="001836C2" w:rsidRDefault="001836C2" w:rsidP="001836C2">
      <w:pPr>
        <w:spacing w:after="120"/>
        <w:jc w:val="both"/>
        <w:rPr>
          <w:sz w:val="23"/>
          <w:szCs w:val="23"/>
          <w:lang w:val="en-GB"/>
        </w:rPr>
      </w:pPr>
      <w:proofErr w:type="gramStart"/>
      <w:r w:rsidRPr="001836C2">
        <w:rPr>
          <w:sz w:val="23"/>
          <w:szCs w:val="23"/>
          <w:lang w:val="en-GB"/>
        </w:rPr>
        <w:t>e)1,2,3</w:t>
      </w:r>
      <w:proofErr w:type="gramEnd"/>
      <w:r w:rsidRPr="001836C2">
        <w:rPr>
          <w:sz w:val="23"/>
          <w:szCs w:val="23"/>
          <w:lang w:val="en-GB"/>
        </w:rPr>
        <w:t xml:space="preserve"> and 4</w:t>
      </w:r>
    </w:p>
    <w:p w:rsidR="001836C2" w:rsidRPr="001836C2" w:rsidRDefault="001836C2" w:rsidP="005B3929">
      <w:pPr>
        <w:numPr>
          <w:ilvl w:val="0"/>
          <w:numId w:val="53"/>
        </w:numPr>
        <w:spacing w:after="120"/>
        <w:jc w:val="both"/>
        <w:rPr>
          <w:b/>
          <w:sz w:val="23"/>
          <w:szCs w:val="23"/>
          <w:lang w:val="en-GB"/>
        </w:rPr>
      </w:pPr>
      <w:r w:rsidRPr="001836C2">
        <w:rPr>
          <w:b/>
          <w:sz w:val="23"/>
          <w:szCs w:val="23"/>
          <w:lang w:val="en-GB"/>
        </w:rPr>
        <w:t xml:space="preserve">What does mean anticipation in responsible research and innovation? </w:t>
      </w:r>
    </w:p>
    <w:p w:rsidR="001836C2" w:rsidRPr="001836C2" w:rsidRDefault="001836C2" w:rsidP="001836C2">
      <w:pPr>
        <w:spacing w:after="120"/>
        <w:jc w:val="both"/>
        <w:rPr>
          <w:sz w:val="23"/>
          <w:szCs w:val="23"/>
          <w:lang w:val="en-GB"/>
        </w:rPr>
      </w:pPr>
      <w:r w:rsidRPr="001836C2">
        <w:rPr>
          <w:sz w:val="23"/>
          <w:szCs w:val="23"/>
          <w:lang w:val="en-GB"/>
        </w:rPr>
        <w:t xml:space="preserve">a) Anticipation means to think on the negative impacts of a research product. </w:t>
      </w:r>
    </w:p>
    <w:p w:rsidR="001836C2" w:rsidRPr="001836C2" w:rsidRDefault="001836C2" w:rsidP="001836C2">
      <w:pPr>
        <w:spacing w:after="120"/>
        <w:jc w:val="both"/>
        <w:rPr>
          <w:sz w:val="23"/>
          <w:szCs w:val="23"/>
          <w:lang w:val="en-GB"/>
        </w:rPr>
      </w:pPr>
      <w:r w:rsidRPr="001836C2">
        <w:rPr>
          <w:sz w:val="23"/>
          <w:szCs w:val="23"/>
          <w:lang w:val="en-GB"/>
        </w:rPr>
        <w:t xml:space="preserve">b) Anticipation means to be able to respond to the changing environment and adapt to it. </w:t>
      </w:r>
    </w:p>
    <w:p w:rsidR="001836C2" w:rsidRPr="001836C2" w:rsidRDefault="001836C2" w:rsidP="001836C2">
      <w:pPr>
        <w:spacing w:after="120"/>
        <w:jc w:val="both"/>
        <w:rPr>
          <w:sz w:val="23"/>
          <w:szCs w:val="23"/>
          <w:lang w:val="en-GB"/>
        </w:rPr>
      </w:pPr>
      <w:r w:rsidRPr="001836C2">
        <w:rPr>
          <w:sz w:val="23"/>
          <w:szCs w:val="23"/>
          <w:lang w:val="en-GB"/>
        </w:rPr>
        <w:t xml:space="preserve">c) Anticipation means to involve different voices to a research process to take into account different points of view during the research product development. </w:t>
      </w:r>
    </w:p>
    <w:p w:rsidR="001836C2" w:rsidRPr="001836C2" w:rsidRDefault="001836C2" w:rsidP="001836C2">
      <w:pPr>
        <w:spacing w:after="120"/>
        <w:jc w:val="both"/>
        <w:rPr>
          <w:b/>
          <w:sz w:val="23"/>
          <w:szCs w:val="23"/>
          <w:lang w:val="en-GB"/>
        </w:rPr>
      </w:pPr>
      <w:r w:rsidRPr="001836C2">
        <w:rPr>
          <w:b/>
          <w:sz w:val="23"/>
          <w:szCs w:val="23"/>
          <w:lang w:val="en-GB"/>
        </w:rPr>
        <w:t xml:space="preserve">d) Anticipation means to promote </w:t>
      </w:r>
      <w:proofErr w:type="gramStart"/>
      <w:r w:rsidRPr="001836C2">
        <w:rPr>
          <w:b/>
          <w:sz w:val="23"/>
          <w:szCs w:val="23"/>
          <w:lang w:val="en-GB"/>
        </w:rPr>
        <w:t>the what</w:t>
      </w:r>
      <w:proofErr w:type="gramEnd"/>
      <w:r w:rsidRPr="001836C2">
        <w:rPr>
          <w:b/>
          <w:sz w:val="23"/>
          <w:szCs w:val="23"/>
          <w:lang w:val="en-GB"/>
        </w:rPr>
        <w:t xml:space="preserve"> if questions to consider contingency, what is known, what is likely, what is plausible and what is possible. </w:t>
      </w:r>
    </w:p>
    <w:p w:rsidR="001836C2" w:rsidRPr="001836C2" w:rsidRDefault="001836C2" w:rsidP="001836C2">
      <w:pPr>
        <w:spacing w:after="120"/>
        <w:jc w:val="both"/>
        <w:rPr>
          <w:sz w:val="23"/>
          <w:szCs w:val="23"/>
          <w:lang w:val="en-GB"/>
        </w:rPr>
      </w:pPr>
      <w:r w:rsidRPr="001836C2">
        <w:rPr>
          <w:sz w:val="23"/>
          <w:szCs w:val="23"/>
          <w:lang w:val="en-GB"/>
        </w:rPr>
        <w:t xml:space="preserve">e) Anticipation means to be transparent during a research and innovation process and product. </w:t>
      </w:r>
    </w:p>
    <w:p w:rsidR="001836C2" w:rsidRPr="001836C2" w:rsidRDefault="001836C2" w:rsidP="005B3929">
      <w:pPr>
        <w:numPr>
          <w:ilvl w:val="0"/>
          <w:numId w:val="53"/>
        </w:numPr>
        <w:spacing w:after="120"/>
        <w:jc w:val="both"/>
        <w:rPr>
          <w:b/>
          <w:sz w:val="23"/>
          <w:szCs w:val="23"/>
          <w:lang w:val="en-GB"/>
        </w:rPr>
      </w:pPr>
      <w:r w:rsidRPr="001836C2">
        <w:rPr>
          <w:b/>
          <w:sz w:val="23"/>
          <w:szCs w:val="23"/>
          <w:lang w:val="en-GB"/>
        </w:rPr>
        <w:lastRenderedPageBreak/>
        <w:t>Which of the following are key issues of Responsible Research and Innovation?</w:t>
      </w:r>
    </w:p>
    <w:p w:rsidR="001836C2" w:rsidRPr="001836C2" w:rsidRDefault="001836C2" w:rsidP="001836C2">
      <w:pPr>
        <w:spacing w:after="120"/>
        <w:jc w:val="both"/>
        <w:rPr>
          <w:sz w:val="23"/>
          <w:szCs w:val="23"/>
          <w:lang w:val="en-GB"/>
        </w:rPr>
      </w:pPr>
      <w:r w:rsidRPr="001836C2">
        <w:rPr>
          <w:sz w:val="23"/>
          <w:szCs w:val="23"/>
          <w:lang w:val="en-GB"/>
        </w:rPr>
        <w:t>a) Gender Equality</w:t>
      </w:r>
    </w:p>
    <w:p w:rsidR="001836C2" w:rsidRPr="001836C2" w:rsidRDefault="001836C2" w:rsidP="001836C2">
      <w:pPr>
        <w:spacing w:after="120"/>
        <w:jc w:val="both"/>
        <w:rPr>
          <w:sz w:val="23"/>
          <w:szCs w:val="23"/>
          <w:lang w:val="en-GB"/>
        </w:rPr>
      </w:pPr>
      <w:r w:rsidRPr="001836C2">
        <w:rPr>
          <w:sz w:val="23"/>
          <w:szCs w:val="23"/>
          <w:lang w:val="en-GB"/>
        </w:rPr>
        <w:t>b) Public Engagement</w:t>
      </w:r>
    </w:p>
    <w:p w:rsidR="001836C2" w:rsidRPr="001836C2" w:rsidRDefault="001836C2" w:rsidP="001836C2">
      <w:pPr>
        <w:spacing w:after="120"/>
        <w:jc w:val="both"/>
        <w:rPr>
          <w:sz w:val="23"/>
          <w:szCs w:val="23"/>
          <w:lang w:val="en-GB"/>
        </w:rPr>
      </w:pPr>
      <w:proofErr w:type="gramStart"/>
      <w:r w:rsidRPr="001836C2">
        <w:rPr>
          <w:sz w:val="23"/>
          <w:szCs w:val="23"/>
          <w:lang w:val="en-GB"/>
        </w:rPr>
        <w:t>c</w:t>
      </w:r>
      <w:proofErr w:type="gramEnd"/>
      <w:r w:rsidRPr="001836C2">
        <w:rPr>
          <w:sz w:val="23"/>
          <w:szCs w:val="23"/>
          <w:lang w:val="en-GB"/>
        </w:rPr>
        <w:t>) A and B are correct</w:t>
      </w:r>
    </w:p>
    <w:p w:rsidR="001836C2" w:rsidRPr="001836C2" w:rsidRDefault="001836C2" w:rsidP="001836C2">
      <w:pPr>
        <w:spacing w:after="120"/>
        <w:jc w:val="both"/>
        <w:rPr>
          <w:sz w:val="23"/>
          <w:szCs w:val="23"/>
          <w:lang w:val="en-GB"/>
        </w:rPr>
      </w:pPr>
      <w:r w:rsidRPr="001836C2">
        <w:rPr>
          <w:sz w:val="23"/>
          <w:szCs w:val="23"/>
          <w:lang w:val="en-GB"/>
        </w:rPr>
        <w:t xml:space="preserve">d) Science Education </w:t>
      </w:r>
    </w:p>
    <w:p w:rsidR="001836C2" w:rsidRPr="001836C2" w:rsidRDefault="001836C2" w:rsidP="001836C2">
      <w:pPr>
        <w:spacing w:after="120"/>
        <w:jc w:val="both"/>
        <w:rPr>
          <w:b/>
          <w:sz w:val="23"/>
          <w:szCs w:val="23"/>
          <w:lang w:val="en-GB"/>
        </w:rPr>
      </w:pPr>
      <w:r w:rsidRPr="001836C2">
        <w:rPr>
          <w:b/>
          <w:sz w:val="23"/>
          <w:szCs w:val="23"/>
          <w:lang w:val="en-GB"/>
        </w:rPr>
        <w:t>e) All are correct.</w:t>
      </w:r>
    </w:p>
    <w:p w:rsidR="001836C2" w:rsidRPr="001836C2" w:rsidRDefault="001836C2" w:rsidP="005B3929">
      <w:pPr>
        <w:numPr>
          <w:ilvl w:val="0"/>
          <w:numId w:val="53"/>
        </w:numPr>
        <w:spacing w:after="120"/>
        <w:jc w:val="both"/>
        <w:rPr>
          <w:b/>
          <w:sz w:val="23"/>
          <w:szCs w:val="23"/>
          <w:lang w:val="en-GB"/>
        </w:rPr>
      </w:pPr>
      <w:r w:rsidRPr="001836C2">
        <w:rPr>
          <w:b/>
          <w:sz w:val="23"/>
          <w:szCs w:val="23"/>
          <w:lang w:val="en-GB"/>
        </w:rPr>
        <w:t xml:space="preserve">Which of the next options are correct: </w:t>
      </w:r>
    </w:p>
    <w:p w:rsidR="001836C2" w:rsidRPr="001836C2" w:rsidRDefault="001836C2" w:rsidP="001836C2">
      <w:pPr>
        <w:spacing w:after="120"/>
        <w:jc w:val="both"/>
        <w:rPr>
          <w:sz w:val="23"/>
          <w:szCs w:val="23"/>
          <w:lang w:val="en-GB"/>
        </w:rPr>
      </w:pPr>
      <w:r w:rsidRPr="001836C2">
        <w:rPr>
          <w:sz w:val="23"/>
          <w:szCs w:val="23"/>
          <w:lang w:val="en-GB"/>
        </w:rPr>
        <w:t xml:space="preserve">1. Science Education means to educate society in science so they can understand what research is about. </w:t>
      </w:r>
    </w:p>
    <w:p w:rsidR="001836C2" w:rsidRPr="001836C2" w:rsidRDefault="001836C2" w:rsidP="001836C2">
      <w:pPr>
        <w:spacing w:after="120"/>
        <w:jc w:val="both"/>
        <w:rPr>
          <w:sz w:val="23"/>
          <w:szCs w:val="23"/>
          <w:lang w:val="en-GB"/>
        </w:rPr>
      </w:pPr>
      <w:r w:rsidRPr="001836C2">
        <w:rPr>
          <w:sz w:val="23"/>
          <w:szCs w:val="23"/>
          <w:lang w:val="en-GB"/>
        </w:rPr>
        <w:t xml:space="preserve">2. Responsible research and innovation means to recognise diversity and incorporate the gender perspective in the content of research. </w:t>
      </w:r>
    </w:p>
    <w:p w:rsidR="001836C2" w:rsidRPr="001836C2" w:rsidRDefault="001836C2" w:rsidP="001836C2">
      <w:pPr>
        <w:spacing w:after="120"/>
        <w:jc w:val="both"/>
        <w:rPr>
          <w:sz w:val="23"/>
          <w:szCs w:val="23"/>
          <w:lang w:val="en-GB"/>
        </w:rPr>
      </w:pPr>
      <w:r w:rsidRPr="001836C2">
        <w:rPr>
          <w:sz w:val="23"/>
          <w:szCs w:val="23"/>
          <w:lang w:val="en-GB"/>
        </w:rPr>
        <w:t xml:space="preserve">3. Public Engagement means to explain to society what the researchers do.  </w:t>
      </w:r>
    </w:p>
    <w:p w:rsidR="001836C2" w:rsidRPr="001836C2" w:rsidRDefault="001836C2" w:rsidP="001836C2">
      <w:pPr>
        <w:spacing w:after="120"/>
        <w:jc w:val="both"/>
        <w:rPr>
          <w:sz w:val="23"/>
          <w:szCs w:val="23"/>
          <w:lang w:val="en-GB"/>
        </w:rPr>
      </w:pPr>
      <w:r w:rsidRPr="001836C2">
        <w:rPr>
          <w:sz w:val="23"/>
          <w:szCs w:val="23"/>
          <w:lang w:val="en-GB"/>
        </w:rPr>
        <w:t>4. Governance is all the actions that people take as individuals or as organisations to foster and mainstream responsible research and innovation in organisations or toward stakeholders.</w:t>
      </w:r>
    </w:p>
    <w:p w:rsidR="001836C2" w:rsidRPr="001836C2" w:rsidRDefault="001836C2" w:rsidP="001836C2">
      <w:pPr>
        <w:spacing w:after="120"/>
        <w:jc w:val="both"/>
        <w:rPr>
          <w:sz w:val="23"/>
          <w:szCs w:val="23"/>
          <w:lang w:val="en-GB"/>
        </w:rPr>
      </w:pPr>
      <w:proofErr w:type="gramStart"/>
      <w:r w:rsidRPr="001836C2">
        <w:rPr>
          <w:sz w:val="23"/>
          <w:szCs w:val="23"/>
          <w:lang w:val="en-GB"/>
        </w:rPr>
        <w:t>a</w:t>
      </w:r>
      <w:proofErr w:type="gramEnd"/>
      <w:r w:rsidRPr="001836C2">
        <w:rPr>
          <w:sz w:val="23"/>
          <w:szCs w:val="23"/>
          <w:lang w:val="en-GB"/>
        </w:rPr>
        <w:t>) 1 and 3</w:t>
      </w:r>
    </w:p>
    <w:p w:rsidR="001836C2" w:rsidRPr="001836C2" w:rsidRDefault="001836C2" w:rsidP="001836C2">
      <w:pPr>
        <w:spacing w:after="120"/>
        <w:jc w:val="both"/>
        <w:rPr>
          <w:b/>
          <w:sz w:val="23"/>
          <w:szCs w:val="23"/>
          <w:lang w:val="en-GB"/>
        </w:rPr>
      </w:pPr>
      <w:r w:rsidRPr="001836C2">
        <w:rPr>
          <w:b/>
          <w:sz w:val="23"/>
          <w:szCs w:val="23"/>
          <w:lang w:val="en-GB"/>
        </w:rPr>
        <w:t>b) 2 and 4</w:t>
      </w:r>
    </w:p>
    <w:p w:rsidR="001836C2" w:rsidRPr="001836C2" w:rsidRDefault="001836C2" w:rsidP="001836C2">
      <w:pPr>
        <w:spacing w:after="120"/>
        <w:jc w:val="both"/>
        <w:rPr>
          <w:sz w:val="23"/>
          <w:szCs w:val="23"/>
          <w:lang w:val="en-GB"/>
        </w:rPr>
      </w:pPr>
      <w:r w:rsidRPr="001836C2">
        <w:rPr>
          <w:sz w:val="23"/>
          <w:szCs w:val="23"/>
          <w:lang w:val="en-GB"/>
        </w:rPr>
        <w:t>c) 3</w:t>
      </w:r>
    </w:p>
    <w:p w:rsidR="001836C2" w:rsidRPr="001836C2" w:rsidRDefault="001836C2" w:rsidP="001836C2">
      <w:pPr>
        <w:spacing w:after="120"/>
        <w:jc w:val="both"/>
        <w:rPr>
          <w:sz w:val="23"/>
          <w:szCs w:val="23"/>
          <w:lang w:val="en-GB"/>
        </w:rPr>
      </w:pPr>
      <w:proofErr w:type="gramStart"/>
      <w:r w:rsidRPr="001836C2">
        <w:rPr>
          <w:sz w:val="23"/>
          <w:szCs w:val="23"/>
          <w:lang w:val="en-GB"/>
        </w:rPr>
        <w:t>d)</w:t>
      </w:r>
      <w:proofErr w:type="gramEnd"/>
      <w:r w:rsidRPr="001836C2">
        <w:rPr>
          <w:sz w:val="23"/>
          <w:szCs w:val="23"/>
          <w:lang w:val="en-GB"/>
        </w:rPr>
        <w:t>1, 2 and 3</w:t>
      </w:r>
    </w:p>
    <w:p w:rsidR="001836C2" w:rsidRPr="001836C2" w:rsidRDefault="001836C2" w:rsidP="001836C2">
      <w:pPr>
        <w:spacing w:after="120"/>
        <w:jc w:val="both"/>
        <w:rPr>
          <w:sz w:val="23"/>
          <w:szCs w:val="23"/>
          <w:lang w:val="en-GB"/>
        </w:rPr>
      </w:pPr>
      <w:proofErr w:type="gramStart"/>
      <w:r w:rsidRPr="001836C2">
        <w:rPr>
          <w:sz w:val="23"/>
          <w:szCs w:val="23"/>
          <w:lang w:val="en-GB"/>
        </w:rPr>
        <w:t>e)1,2,3</w:t>
      </w:r>
      <w:proofErr w:type="gramEnd"/>
      <w:r w:rsidRPr="001836C2">
        <w:rPr>
          <w:sz w:val="23"/>
          <w:szCs w:val="23"/>
          <w:lang w:val="en-GB"/>
        </w:rPr>
        <w:t xml:space="preserve"> and 4</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br w:type="page"/>
      </w:r>
    </w:p>
    <w:p w:rsidR="001836C2" w:rsidRPr="007D659B" w:rsidRDefault="001836C2" w:rsidP="001836C2">
      <w:pPr>
        <w:spacing w:after="120"/>
        <w:jc w:val="both"/>
        <w:rPr>
          <w:b/>
          <w:sz w:val="28"/>
          <w:szCs w:val="28"/>
          <w:lang w:val="en-US"/>
        </w:rPr>
      </w:pPr>
      <w:r w:rsidRPr="007D659B">
        <w:rPr>
          <w:b/>
          <w:sz w:val="28"/>
          <w:szCs w:val="28"/>
          <w:lang w:val="en-US"/>
        </w:rPr>
        <w:lastRenderedPageBreak/>
        <w:t>ANNEX 2</w:t>
      </w:r>
      <w:r w:rsidR="00BB1FF6">
        <w:rPr>
          <w:b/>
          <w:sz w:val="28"/>
          <w:szCs w:val="28"/>
          <w:lang w:val="en-US"/>
        </w:rPr>
        <w:t>.</w:t>
      </w:r>
      <w:r w:rsidRPr="007D659B">
        <w:rPr>
          <w:b/>
          <w:sz w:val="28"/>
          <w:szCs w:val="28"/>
          <w:lang w:val="en-US"/>
        </w:rPr>
        <w:t xml:space="preserve"> RRI DIMENSIONS AND KEY ISSUES</w:t>
      </w: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RRI competence framework</w:t>
      </w:r>
      <w:r w:rsidRPr="001836C2">
        <w:rPr>
          <w:sz w:val="23"/>
          <w:szCs w:val="23"/>
          <w:lang w:val="en-GB"/>
        </w:rPr>
        <w:t xml:space="preserve"> </w:t>
      </w:r>
    </w:p>
    <w:p w:rsidR="001836C2" w:rsidRPr="001836C2" w:rsidRDefault="00D777D3" w:rsidP="001836C2">
      <w:pPr>
        <w:spacing w:after="120"/>
        <w:jc w:val="both"/>
        <w:rPr>
          <w:sz w:val="23"/>
          <w:szCs w:val="23"/>
          <w:lang w:val="en-GB"/>
        </w:rPr>
      </w:pPr>
      <w:r>
        <w:rPr>
          <w:noProof/>
          <w:sz w:val="23"/>
          <w:szCs w:val="23"/>
          <w:lang w:eastAsia="es-ES"/>
        </w:rPr>
        <w:drawing>
          <wp:anchor distT="0" distB="0" distL="114300" distR="114300" simplePos="0" relativeHeight="251738112" behindDoc="0" locked="0" layoutInCell="1" allowOverlap="1">
            <wp:simplePos x="0" y="0"/>
            <wp:positionH relativeFrom="margin">
              <wp:posOffset>5715</wp:posOffset>
            </wp:positionH>
            <wp:positionV relativeFrom="margin">
              <wp:posOffset>1320800</wp:posOffset>
            </wp:positionV>
            <wp:extent cx="4914900" cy="3076575"/>
            <wp:effectExtent l="19050" t="0" r="0" b="0"/>
            <wp:wrapSquare wrapText="bothSides"/>
            <wp:docPr id="3"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cstate="print">
                      <a:extLst>
                        <a:ext uri="{28A0092B-C50C-407E-A947-70E740481C1C}">
                          <a14:useLocalDpi xmlns:a14="http://schemas.microsoft.com/office/drawing/2010/main" val="0"/>
                        </a:ext>
                      </a:extLst>
                    </a:blip>
                    <a:srcRect l="22677" t="28387" r="23021" b="11312"/>
                    <a:stretch>
                      <a:fillRect/>
                    </a:stretch>
                  </pic:blipFill>
                  <pic:spPr bwMode="auto">
                    <a:xfrm>
                      <a:off x="0" y="0"/>
                      <a:ext cx="4914900" cy="3076575"/>
                    </a:xfrm>
                    <a:prstGeom prst="rect">
                      <a:avLst/>
                    </a:prstGeom>
                    <a:noFill/>
                    <a:ln w="9525">
                      <a:noFill/>
                      <a:miter lim="800000"/>
                      <a:headEnd/>
                      <a:tailEnd/>
                    </a:ln>
                  </pic:spPr>
                </pic:pic>
              </a:graphicData>
            </a:graphic>
          </wp:anchor>
        </w:drawing>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Source: </w:t>
      </w:r>
      <w:proofErr w:type="spellStart"/>
      <w:r w:rsidRPr="001836C2">
        <w:rPr>
          <w:sz w:val="23"/>
          <w:szCs w:val="23"/>
          <w:lang w:val="en-GB"/>
        </w:rPr>
        <w:t>Tassone</w:t>
      </w:r>
      <w:proofErr w:type="spellEnd"/>
      <w:r w:rsidRPr="001836C2">
        <w:rPr>
          <w:sz w:val="23"/>
          <w:szCs w:val="23"/>
          <w:lang w:val="en-GB"/>
        </w:rPr>
        <w:t xml:space="preserve">, V., &amp; </w:t>
      </w:r>
      <w:proofErr w:type="spellStart"/>
      <w:r w:rsidRPr="001836C2">
        <w:rPr>
          <w:sz w:val="23"/>
          <w:szCs w:val="23"/>
          <w:lang w:val="en-GB"/>
        </w:rPr>
        <w:t>Eppink</w:t>
      </w:r>
      <w:proofErr w:type="spellEnd"/>
      <w:r w:rsidRPr="001836C2">
        <w:rPr>
          <w:sz w:val="23"/>
          <w:szCs w:val="23"/>
          <w:lang w:val="en-GB"/>
        </w:rPr>
        <w:t xml:space="preserve">, H. (2016). </w:t>
      </w:r>
      <w:r w:rsidRPr="001836C2">
        <w:rPr>
          <w:i/>
          <w:iCs/>
          <w:sz w:val="23"/>
          <w:szCs w:val="23"/>
          <w:lang w:val="en-GB"/>
        </w:rPr>
        <w:t xml:space="preserve">The </w:t>
      </w:r>
      <w:proofErr w:type="spellStart"/>
      <w:r w:rsidRPr="001836C2">
        <w:rPr>
          <w:i/>
          <w:iCs/>
          <w:sz w:val="23"/>
          <w:szCs w:val="23"/>
          <w:lang w:val="en-GB"/>
        </w:rPr>
        <w:t>EnRRICH</w:t>
      </w:r>
      <w:proofErr w:type="spellEnd"/>
      <w:r w:rsidRPr="001836C2">
        <w:rPr>
          <w:i/>
          <w:iCs/>
          <w:sz w:val="23"/>
          <w:szCs w:val="23"/>
          <w:lang w:val="en-GB"/>
        </w:rPr>
        <w:t xml:space="preserve"> tool for educators: (Re-</w:t>
      </w:r>
      <w:proofErr w:type="gramStart"/>
      <w:r w:rsidRPr="001836C2">
        <w:rPr>
          <w:i/>
          <w:iCs/>
          <w:sz w:val="23"/>
          <w:szCs w:val="23"/>
          <w:lang w:val="en-GB"/>
        </w:rPr>
        <w:t>)Designing</w:t>
      </w:r>
      <w:proofErr w:type="gramEnd"/>
      <w:r w:rsidRPr="001836C2">
        <w:rPr>
          <w:i/>
          <w:iCs/>
          <w:sz w:val="23"/>
          <w:szCs w:val="23"/>
          <w:lang w:val="en-GB"/>
        </w:rPr>
        <w:t xml:space="preserve"> curricula in higher education from a “Responsible Research and Innovation” perspective. </w:t>
      </w:r>
      <w:proofErr w:type="spellStart"/>
      <w:r w:rsidRPr="001836C2">
        <w:rPr>
          <w:i/>
          <w:iCs/>
          <w:sz w:val="23"/>
          <w:szCs w:val="23"/>
          <w:lang w:val="en-GB"/>
        </w:rPr>
        <w:t>EnRRICH</w:t>
      </w:r>
      <w:proofErr w:type="spellEnd"/>
      <w:r w:rsidRPr="001836C2">
        <w:rPr>
          <w:i/>
          <w:iCs/>
          <w:sz w:val="23"/>
          <w:szCs w:val="23"/>
          <w:lang w:val="en-GB"/>
        </w:rPr>
        <w:t xml:space="preserve"> Deliverable 2.3.</w:t>
      </w:r>
      <w:r w:rsidRPr="001836C2">
        <w:rPr>
          <w:sz w:val="23"/>
          <w:szCs w:val="23"/>
          <w:lang w:val="en-GB"/>
        </w:rPr>
        <w:t xml:space="preserve">, p. 16. </w:t>
      </w: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ANTICIPATION</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“It includes competencies in anticipating societal challenges and future implications related to scientific and innovation practices </w:t>
      </w: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Future-studies abilities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concepts, methods and tools for exploring possible development of societal challenges in the future, for imagining possible futures, for exploring possible solutions to societal challenges and possible future implications </w:t>
      </w:r>
      <w:r w:rsidRPr="001836C2">
        <w:rPr>
          <w:sz w:val="23"/>
          <w:szCs w:val="23"/>
          <w:lang w:val="en-GB"/>
        </w:rPr>
        <w:lastRenderedPageBreak/>
        <w:t xml:space="preserve">and impacts of scientific and innovation practices (e.g. scenario analysis, forecasting methods, etc.)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anticipating possible futures, by applying future-studies concepts and methods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appositive and engaged attitude towards anticipatory efforts, valuing anticipatory abilities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Future-oriented ethical abilities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ethical principles and resources in the context of short and </w:t>
      </w:r>
      <w:r w:rsidR="004D23AC" w:rsidRPr="001836C2">
        <w:rPr>
          <w:sz w:val="23"/>
          <w:szCs w:val="23"/>
          <w:lang w:val="en-GB"/>
        </w:rPr>
        <w:t>long-term</w:t>
      </w:r>
      <w:r w:rsidRPr="001836C2">
        <w:rPr>
          <w:sz w:val="23"/>
          <w:szCs w:val="23"/>
          <w:lang w:val="en-GB"/>
        </w:rPr>
        <w:t xml:space="preserve"> projects and plans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engaging with ethical questions about the goodness of possible futures that scientific and innovation practices can bring into the world (e.g. the “to what end” questions) and in applying ethical principles and resources when engaging into anticipatory scientific and innovation practices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 future-oriented ethical attitude, for example having a sense of care towards the future; valuing ethical principles for a just future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Pro-activity &amp; well-timed engagement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the meaning and practice of pro-activity, barriers and supportive factors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being pro-active and well-timed when engaging into anticipatory processes and practices, early enough to be constructive but late enough to be meaningful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 receptive attitude towards ones surrounding, and valuing pro-activity”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w:t>
      </w:r>
      <w:proofErr w:type="spellStart"/>
      <w:r w:rsidRPr="001836C2">
        <w:rPr>
          <w:sz w:val="23"/>
          <w:szCs w:val="23"/>
          <w:lang w:val="en-GB"/>
        </w:rPr>
        <w:t>Tassone</w:t>
      </w:r>
      <w:proofErr w:type="spellEnd"/>
      <w:r w:rsidRPr="001836C2">
        <w:rPr>
          <w:sz w:val="23"/>
          <w:szCs w:val="23"/>
          <w:lang w:val="en-GB"/>
        </w:rPr>
        <w:t xml:space="preserve"> &amp; </w:t>
      </w:r>
      <w:proofErr w:type="spellStart"/>
      <w:r w:rsidRPr="001836C2">
        <w:rPr>
          <w:sz w:val="23"/>
          <w:szCs w:val="23"/>
          <w:lang w:val="en-GB"/>
        </w:rPr>
        <w:t>Eppink</w:t>
      </w:r>
      <w:proofErr w:type="spellEnd"/>
      <w:r w:rsidRPr="001836C2">
        <w:rPr>
          <w:sz w:val="23"/>
          <w:szCs w:val="23"/>
          <w:lang w:val="en-GB"/>
        </w:rPr>
        <w:t xml:space="preserve">, 2016, p. 17) </w:t>
      </w: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 xml:space="preserve">REFLEXIVITY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“It includes competencies in reflecting about context, ways of framing, ways of knowing, ways of doing, and ways of being in relation to the work of science and innovation and societal challenges. </w:t>
      </w: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Self-awareness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oneself, and tools to reflect about own actions, assumptions, norms, values and ways of framing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reflecting about own actions, assumptions, norms, values and ways of framing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 positive constructive attitude towards self-reflection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Situational awareness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the context within which one’s scientific and innovation efforts, and related societal challenges, are situated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reflecting about contextual factors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 receptive attitude towards one’s surroundings and contextual aspects </w:t>
      </w: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Social awareness and empathy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social values, cultures and perspectives, and related tools for reflecting on those values and perspectives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reflecting about and acknowledging social values, cultures and perspectives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 social and emphatic disposition, respecting social values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Ethical thinking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tools to ethically evaluate and make judgements about perspectives, assumptions and endeavours for tackling societal challenges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ethically evaluating and judge perspectives, assumptions and endeavours for tackling societal challenges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 caring and ethical attitude, valuing ethical thinking </w:t>
      </w:r>
    </w:p>
    <w:p w:rsidR="001836C2" w:rsidRPr="001836C2" w:rsidRDefault="001836C2" w:rsidP="001836C2">
      <w:pPr>
        <w:spacing w:after="120"/>
        <w:jc w:val="both"/>
        <w:rPr>
          <w:sz w:val="23"/>
          <w:szCs w:val="23"/>
          <w:lang w:val="en-GB"/>
        </w:rPr>
      </w:pPr>
    </w:p>
    <w:p w:rsidR="00D777D3" w:rsidRDefault="00D777D3">
      <w:pPr>
        <w:rPr>
          <w:b/>
          <w:bCs/>
          <w:sz w:val="23"/>
          <w:szCs w:val="23"/>
          <w:lang w:val="en-GB"/>
        </w:rPr>
      </w:pPr>
      <w:r>
        <w:rPr>
          <w:b/>
          <w:bCs/>
          <w:sz w:val="23"/>
          <w:szCs w:val="23"/>
          <w:lang w:val="en-GB"/>
        </w:rPr>
        <w:br w:type="page"/>
      </w:r>
    </w:p>
    <w:p w:rsidR="001836C2" w:rsidRPr="001836C2" w:rsidRDefault="001836C2" w:rsidP="001836C2">
      <w:pPr>
        <w:spacing w:after="120"/>
        <w:jc w:val="both"/>
        <w:rPr>
          <w:sz w:val="23"/>
          <w:szCs w:val="23"/>
          <w:lang w:val="en-GB"/>
        </w:rPr>
      </w:pPr>
      <w:r w:rsidRPr="001836C2">
        <w:rPr>
          <w:b/>
          <w:bCs/>
          <w:sz w:val="23"/>
          <w:szCs w:val="23"/>
          <w:lang w:val="en-GB"/>
        </w:rPr>
        <w:lastRenderedPageBreak/>
        <w:t xml:space="preserve">Disruptive thinking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what disruptive thinking entails, and tools for fostering it </w:t>
      </w:r>
    </w:p>
    <w:p w:rsidR="001836C2" w:rsidRPr="001836C2" w:rsidRDefault="001836C2" w:rsidP="001836C2">
      <w:pPr>
        <w:numPr>
          <w:ilvl w:val="0"/>
          <w:numId w:val="1"/>
        </w:numPr>
        <w:spacing w:after="120"/>
        <w:jc w:val="both"/>
        <w:rPr>
          <w:sz w:val="23"/>
          <w:szCs w:val="23"/>
          <w:lang w:val="en-GB"/>
        </w:rPr>
      </w:pPr>
      <w:proofErr w:type="gramStart"/>
      <w:r w:rsidRPr="001836C2">
        <w:rPr>
          <w:sz w:val="23"/>
          <w:szCs w:val="23"/>
          <w:lang w:val="en-GB"/>
        </w:rPr>
        <w:t>skill</w:t>
      </w:r>
      <w:proofErr w:type="gramEnd"/>
      <w:r w:rsidRPr="001836C2">
        <w:rPr>
          <w:sz w:val="23"/>
          <w:szCs w:val="23"/>
          <w:lang w:val="en-GB"/>
        </w:rPr>
        <w:t xml:space="preserve"> in engaging with unconventional ways of thinking that challenge and go beyond current status-quo, ways of knowing and ways of framing.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the courage to think disruptively, and valuing disruption”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w:t>
      </w:r>
      <w:proofErr w:type="spellStart"/>
      <w:r w:rsidRPr="001836C2">
        <w:rPr>
          <w:sz w:val="23"/>
          <w:szCs w:val="23"/>
          <w:lang w:val="en-GB"/>
        </w:rPr>
        <w:t>Tassone</w:t>
      </w:r>
      <w:proofErr w:type="spellEnd"/>
      <w:r w:rsidRPr="001836C2">
        <w:rPr>
          <w:sz w:val="23"/>
          <w:szCs w:val="23"/>
          <w:lang w:val="en-GB"/>
        </w:rPr>
        <w:t xml:space="preserve"> &amp; </w:t>
      </w:r>
      <w:proofErr w:type="spellStart"/>
      <w:r w:rsidRPr="001836C2">
        <w:rPr>
          <w:sz w:val="23"/>
          <w:szCs w:val="23"/>
          <w:lang w:val="en-GB"/>
        </w:rPr>
        <w:t>Eppink</w:t>
      </w:r>
      <w:proofErr w:type="spellEnd"/>
      <w:r w:rsidRPr="001836C2">
        <w:rPr>
          <w:sz w:val="23"/>
          <w:szCs w:val="23"/>
          <w:lang w:val="en-GB"/>
        </w:rPr>
        <w:t xml:space="preserve">, 2016, p. 17)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 xml:space="preserve">INCLUSIVENESS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“It includes competencies in including, communicating with, collaborating with diverse stakeholders and the wider public within scientific and innovation practices and in relation to societal challenges. </w:t>
      </w: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Multi-perspective &amp; inter-cultural communication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concepts and tools related to perspective-taking and communication with people holding different perspectives and cultures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actively listening and communicating with the wider public and diverse stakeholders by being sensitive to different perspectives and cultures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an attitude of respect and curiosity towards different perspectives and cultures, valuing diversity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Participatory ability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participatory methods for including voices of diverse stakeholders, also the wider public, minorities and silent voices, within science and innovation design and practices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engaging stakeholders and including their voices within design and practices of science an innovation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 participatory attitude, valuing participation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(Trans-disciplinary) collaboration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knowing and understanding concepts and methods for collaboration across disciplines, actors and various contexts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skill in bridging disciplines, actors and various contexts, negotiating and co-operating towards collective goals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 xml:space="preserve">holding an attitude of willingness to engage with and to bridge diverse disciplines, actors and contexts, valuing collaborative efforts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Openness &amp; Transparency </w:t>
      </w:r>
    </w:p>
    <w:p w:rsidR="001836C2" w:rsidRPr="001836C2" w:rsidRDefault="001836C2" w:rsidP="001836C2">
      <w:pPr>
        <w:numPr>
          <w:ilvl w:val="0"/>
          <w:numId w:val="1"/>
        </w:numPr>
        <w:spacing w:after="120"/>
        <w:jc w:val="both"/>
        <w:rPr>
          <w:sz w:val="23"/>
          <w:szCs w:val="23"/>
          <w:lang w:val="en-GB"/>
        </w:rPr>
      </w:pPr>
      <w:r w:rsidRPr="001836C2">
        <w:rPr>
          <w:sz w:val="23"/>
          <w:szCs w:val="23"/>
          <w:lang w:val="en-GB"/>
        </w:rPr>
        <w:t>knowing and understanding tools and processes for sharing information about findings and practices in science and innovation and in relation to societal challenges, and understanding possible restrictions in sharing</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information (e.g. intellectual property rights, need to limit the circulation of sensitive data)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skill in sharing information regarding findings and practices, while being mindful of possible restrictions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holding an attitude of openness in sharing one’s findings and processes, valuing transparency”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w:t>
      </w:r>
      <w:proofErr w:type="spellStart"/>
      <w:r w:rsidRPr="001836C2">
        <w:rPr>
          <w:sz w:val="23"/>
          <w:szCs w:val="23"/>
          <w:lang w:val="en-GB"/>
        </w:rPr>
        <w:t>Tassone</w:t>
      </w:r>
      <w:proofErr w:type="spellEnd"/>
      <w:r w:rsidRPr="001836C2">
        <w:rPr>
          <w:sz w:val="23"/>
          <w:szCs w:val="23"/>
          <w:lang w:val="en-GB"/>
        </w:rPr>
        <w:t xml:space="preserve"> &amp; </w:t>
      </w:r>
      <w:proofErr w:type="spellStart"/>
      <w:r w:rsidRPr="001836C2">
        <w:rPr>
          <w:sz w:val="23"/>
          <w:szCs w:val="23"/>
          <w:lang w:val="en-GB"/>
        </w:rPr>
        <w:t>Eppink</w:t>
      </w:r>
      <w:proofErr w:type="spellEnd"/>
      <w:r w:rsidRPr="001836C2">
        <w:rPr>
          <w:sz w:val="23"/>
          <w:szCs w:val="23"/>
          <w:lang w:val="en-GB"/>
        </w:rPr>
        <w:t xml:space="preserve">, 2016, p. 18)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 xml:space="preserve">RESPONSIVENESS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“It includes competencies in coping with and responding to emerging challenges and to new knowledge, perspectives, public values, and norms through scientific and innovation endeavours </w:t>
      </w:r>
    </w:p>
    <w:p w:rsidR="001836C2" w:rsidRPr="001836C2" w:rsidRDefault="001836C2" w:rsidP="001836C2">
      <w:pPr>
        <w:spacing w:after="120"/>
        <w:jc w:val="both"/>
        <w:rPr>
          <w:b/>
          <w:bCs/>
          <w:sz w:val="23"/>
          <w:szCs w:val="23"/>
          <w:lang w:val="en-GB"/>
        </w:rPr>
      </w:pPr>
    </w:p>
    <w:p w:rsidR="00D777D3" w:rsidRDefault="00D777D3">
      <w:pPr>
        <w:rPr>
          <w:b/>
          <w:bCs/>
          <w:sz w:val="23"/>
          <w:szCs w:val="23"/>
          <w:lang w:val="en-GB"/>
        </w:rPr>
      </w:pPr>
      <w:r>
        <w:rPr>
          <w:b/>
          <w:bCs/>
          <w:sz w:val="23"/>
          <w:szCs w:val="23"/>
          <w:lang w:val="en-GB"/>
        </w:rPr>
        <w:br w:type="page"/>
      </w:r>
    </w:p>
    <w:p w:rsidR="001836C2" w:rsidRPr="001836C2" w:rsidRDefault="001836C2" w:rsidP="001836C2">
      <w:pPr>
        <w:spacing w:after="120"/>
        <w:jc w:val="both"/>
        <w:rPr>
          <w:sz w:val="23"/>
          <w:szCs w:val="23"/>
          <w:lang w:val="en-GB"/>
        </w:rPr>
      </w:pPr>
      <w:r w:rsidRPr="001836C2">
        <w:rPr>
          <w:b/>
          <w:bCs/>
          <w:sz w:val="23"/>
          <w:szCs w:val="23"/>
          <w:lang w:val="en-GB"/>
        </w:rPr>
        <w:lastRenderedPageBreak/>
        <w:t xml:space="preserve">Navigating Complexity or Wickedness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knowing and understanding (tools for exploring) complexities, and even wickedness, of emerging societal challenges and research and innovation endeavours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skill in handling complex, or wicked, problems and make choices in spite of complexities, controversy and uncertainties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holding a constructive attitude towards complexities or wickedness, overcoming any related possible sense of paralysis or overwhelm, tolerating ambiguity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b/>
          <w:bCs/>
          <w:sz w:val="23"/>
          <w:szCs w:val="23"/>
          <w:lang w:val="en-GB"/>
        </w:rPr>
        <w:t xml:space="preserve">Adaptability: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knowing and understanding tools and processes for identifying emerging challenges and changes in society, as well as for flexible and adaptable design and practices, in order to meet those changes and challenges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skill in identifying emerging challenges and changes, and in revising views and adapting the direction and course of action of research and innovation design and practices, in order to respond to those challenges and change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holding a flexible attitude towards challenges and changes, having the willingness to respond to them when they emerge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 xml:space="preserve">Agency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knowing and understanding the concept and practice of agency, including also supportive and hampering factors, in the context of societal challenges and scientific and innovation practices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skill in initiating change and engaging with exploring new ways of doing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holding an attitude of courage and commitment towards initiating change, believing in ones’ ability to produce change through one’s action”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w:t>
      </w:r>
      <w:proofErr w:type="spellStart"/>
      <w:r w:rsidRPr="001836C2">
        <w:rPr>
          <w:sz w:val="23"/>
          <w:szCs w:val="23"/>
          <w:lang w:val="en-GB"/>
        </w:rPr>
        <w:t>Tassone</w:t>
      </w:r>
      <w:proofErr w:type="spellEnd"/>
      <w:r w:rsidRPr="001836C2">
        <w:rPr>
          <w:sz w:val="23"/>
          <w:szCs w:val="23"/>
          <w:lang w:val="en-GB"/>
        </w:rPr>
        <w:t xml:space="preserve"> &amp; </w:t>
      </w:r>
      <w:proofErr w:type="spellStart"/>
      <w:r w:rsidRPr="001836C2">
        <w:rPr>
          <w:sz w:val="23"/>
          <w:szCs w:val="23"/>
          <w:lang w:val="en-GB"/>
        </w:rPr>
        <w:t>Eppink</w:t>
      </w:r>
      <w:proofErr w:type="spellEnd"/>
      <w:r w:rsidRPr="001836C2">
        <w:rPr>
          <w:sz w:val="23"/>
          <w:szCs w:val="23"/>
          <w:lang w:val="en-GB"/>
        </w:rPr>
        <w:t xml:space="preserve">, 2016, p. 18) </w:t>
      </w:r>
    </w:p>
    <w:p w:rsidR="001836C2" w:rsidRPr="001836C2" w:rsidRDefault="001836C2" w:rsidP="001836C2">
      <w:pPr>
        <w:spacing w:after="120"/>
        <w:jc w:val="both"/>
        <w:rPr>
          <w:b/>
          <w:bCs/>
          <w:sz w:val="23"/>
          <w:szCs w:val="23"/>
          <w:lang w:val="en-GB"/>
        </w:rPr>
      </w:pPr>
    </w:p>
    <w:p w:rsidR="00D777D3" w:rsidRDefault="00D777D3">
      <w:pPr>
        <w:rPr>
          <w:b/>
          <w:bCs/>
          <w:sz w:val="23"/>
          <w:szCs w:val="23"/>
          <w:lang w:val="en-GB"/>
        </w:rPr>
      </w:pPr>
      <w:r>
        <w:rPr>
          <w:b/>
          <w:bCs/>
          <w:sz w:val="23"/>
          <w:szCs w:val="23"/>
          <w:lang w:val="en-GB"/>
        </w:rPr>
        <w:br w:type="page"/>
      </w:r>
    </w:p>
    <w:p w:rsidR="001836C2" w:rsidRPr="001836C2" w:rsidRDefault="001836C2" w:rsidP="001836C2">
      <w:pPr>
        <w:spacing w:after="120"/>
        <w:jc w:val="both"/>
        <w:rPr>
          <w:b/>
          <w:bCs/>
          <w:sz w:val="23"/>
          <w:szCs w:val="23"/>
          <w:lang w:val="en-GB"/>
        </w:rPr>
      </w:pPr>
      <w:r w:rsidRPr="001836C2">
        <w:rPr>
          <w:b/>
          <w:bCs/>
          <w:sz w:val="23"/>
          <w:szCs w:val="23"/>
          <w:lang w:val="en-GB"/>
        </w:rPr>
        <w:lastRenderedPageBreak/>
        <w:t>SIX POLICY KEYS AND BEYOND</w:t>
      </w:r>
    </w:p>
    <w:p w:rsidR="001836C2" w:rsidRPr="001836C2" w:rsidRDefault="001836C2" w:rsidP="001836C2">
      <w:pPr>
        <w:spacing w:after="120"/>
        <w:jc w:val="both"/>
        <w:rPr>
          <w:sz w:val="23"/>
          <w:szCs w:val="23"/>
          <w:lang w:val="en-GB"/>
        </w:rPr>
      </w:pPr>
      <w:r w:rsidRPr="001836C2">
        <w:rPr>
          <w:sz w:val="23"/>
          <w:szCs w:val="23"/>
          <w:lang w:val="en-GB"/>
        </w:rPr>
        <w:t xml:space="preserve">An expert group was appointed by the European Commission in 2014 in order to identify indicators according to which RRI could be assessed and monitored. The European Commission defined six policy keys, and two more were added by the expert group: </w:t>
      </w:r>
    </w:p>
    <w:p w:rsidR="001836C2" w:rsidRPr="001836C2" w:rsidRDefault="001836C2" w:rsidP="001836C2">
      <w:pPr>
        <w:spacing w:after="120"/>
        <w:jc w:val="both"/>
        <w:rPr>
          <w:sz w:val="23"/>
          <w:szCs w:val="23"/>
          <w:lang w:val="en-GB"/>
        </w:rPr>
      </w:pPr>
      <w:r w:rsidRPr="001836C2">
        <w:rPr>
          <w:sz w:val="23"/>
          <w:szCs w:val="23"/>
          <w:lang w:val="en-GB"/>
        </w:rPr>
        <w:t xml:space="preserve">1. Governance </w:t>
      </w:r>
    </w:p>
    <w:p w:rsidR="001836C2" w:rsidRPr="001836C2" w:rsidRDefault="001836C2" w:rsidP="001836C2">
      <w:pPr>
        <w:spacing w:after="120"/>
        <w:jc w:val="both"/>
        <w:rPr>
          <w:sz w:val="23"/>
          <w:szCs w:val="23"/>
          <w:lang w:val="en-GB"/>
        </w:rPr>
      </w:pPr>
      <w:r w:rsidRPr="001836C2">
        <w:rPr>
          <w:sz w:val="23"/>
          <w:szCs w:val="23"/>
          <w:lang w:val="en-GB"/>
        </w:rPr>
        <w:t xml:space="preserve">2. Public Engagement </w:t>
      </w:r>
    </w:p>
    <w:p w:rsidR="001836C2" w:rsidRPr="001836C2" w:rsidRDefault="001836C2" w:rsidP="001836C2">
      <w:pPr>
        <w:spacing w:after="120"/>
        <w:jc w:val="both"/>
        <w:rPr>
          <w:sz w:val="23"/>
          <w:szCs w:val="23"/>
          <w:lang w:val="en-GB"/>
        </w:rPr>
      </w:pPr>
      <w:r w:rsidRPr="001836C2">
        <w:rPr>
          <w:sz w:val="23"/>
          <w:szCs w:val="23"/>
          <w:lang w:val="en-GB"/>
        </w:rPr>
        <w:t xml:space="preserve">3. Gender Equality </w:t>
      </w:r>
    </w:p>
    <w:p w:rsidR="001836C2" w:rsidRPr="001836C2" w:rsidRDefault="001836C2" w:rsidP="001836C2">
      <w:pPr>
        <w:spacing w:after="120"/>
        <w:jc w:val="both"/>
        <w:rPr>
          <w:sz w:val="23"/>
          <w:szCs w:val="23"/>
          <w:lang w:val="en-GB"/>
        </w:rPr>
      </w:pPr>
      <w:r w:rsidRPr="001836C2">
        <w:rPr>
          <w:sz w:val="23"/>
          <w:szCs w:val="23"/>
          <w:lang w:val="en-GB"/>
        </w:rPr>
        <w:t xml:space="preserve">4. Science Education </w:t>
      </w:r>
    </w:p>
    <w:p w:rsidR="001836C2" w:rsidRPr="001836C2" w:rsidRDefault="001836C2" w:rsidP="001836C2">
      <w:pPr>
        <w:spacing w:after="120"/>
        <w:jc w:val="both"/>
        <w:rPr>
          <w:sz w:val="23"/>
          <w:szCs w:val="23"/>
          <w:lang w:val="en-GB"/>
        </w:rPr>
      </w:pPr>
      <w:r w:rsidRPr="001836C2">
        <w:rPr>
          <w:sz w:val="23"/>
          <w:szCs w:val="23"/>
          <w:lang w:val="en-GB"/>
        </w:rPr>
        <w:t xml:space="preserve">5. Open Access/Open Science </w:t>
      </w:r>
    </w:p>
    <w:p w:rsidR="001836C2" w:rsidRPr="001836C2" w:rsidRDefault="001836C2" w:rsidP="001836C2">
      <w:pPr>
        <w:spacing w:after="120"/>
        <w:jc w:val="both"/>
        <w:rPr>
          <w:sz w:val="23"/>
          <w:szCs w:val="23"/>
          <w:lang w:val="en-GB"/>
        </w:rPr>
      </w:pPr>
      <w:r w:rsidRPr="001836C2">
        <w:rPr>
          <w:sz w:val="23"/>
          <w:szCs w:val="23"/>
          <w:lang w:val="en-GB"/>
        </w:rPr>
        <w:t xml:space="preserve">6. Ethics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7. Sustainability </w:t>
      </w:r>
    </w:p>
    <w:p w:rsidR="001836C2" w:rsidRPr="001836C2" w:rsidRDefault="001836C2" w:rsidP="001836C2">
      <w:pPr>
        <w:spacing w:after="120"/>
        <w:jc w:val="both"/>
        <w:rPr>
          <w:sz w:val="23"/>
          <w:szCs w:val="23"/>
          <w:lang w:val="en-GB"/>
        </w:rPr>
      </w:pPr>
      <w:r w:rsidRPr="001836C2">
        <w:rPr>
          <w:sz w:val="23"/>
          <w:szCs w:val="23"/>
          <w:lang w:val="en-GB"/>
        </w:rPr>
        <w:t xml:space="preserve">8. Social Justice/Inclusion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 the set of criteria is diverse and heterogeneous. At the same time, there is also overlap between criteria, and some (in particular ethics, sustainability and social justice/inclusion) may be thought of as being more overarching and encompassing than certain others (PE, science education and open access). Governance is in part a criterion of its own, in part an aspect of all criteria. […] </w:t>
      </w:r>
    </w:p>
    <w:p w:rsidR="001836C2" w:rsidRPr="001836C2" w:rsidRDefault="001836C2" w:rsidP="001836C2">
      <w:pPr>
        <w:spacing w:after="120"/>
        <w:jc w:val="both"/>
        <w:rPr>
          <w:sz w:val="23"/>
          <w:szCs w:val="23"/>
          <w:lang w:val="en-GB"/>
        </w:rPr>
      </w:pPr>
      <w:r w:rsidRPr="001836C2">
        <w:rPr>
          <w:sz w:val="23"/>
          <w:szCs w:val="23"/>
          <w:lang w:val="en-GB"/>
        </w:rPr>
        <w:t xml:space="preserve">Some key indicators of RRI proposed in this report will be experimental in nature. This is a consequence of acknowledging the need for moving beyond command and control towards a more dynamic governance of science in society […].” (Strand et al., 2015, p. 18) </w:t>
      </w:r>
    </w:p>
    <w:p w:rsidR="001836C2" w:rsidRPr="001836C2" w:rsidRDefault="001836C2" w:rsidP="001836C2">
      <w:pPr>
        <w:spacing w:after="120"/>
        <w:jc w:val="both"/>
        <w:rPr>
          <w:b/>
          <w:bCs/>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 xml:space="preserve">Governance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“In the first chapter we noted that the R&amp;I process is characterised by collaborative efforts of a variety of stakeholders who each have a particular interest in this process. Overall goals are usually formulated in general terms and therefore arguably meet consensus among most stakeholders (for example green transport, healthy ageing), policymakers may encounter difficulties in the control and organisation of this process, including intellectual, financial and other material contributions. The question of how to govern </w:t>
      </w:r>
      <w:r w:rsidRPr="001836C2">
        <w:rPr>
          <w:sz w:val="23"/>
          <w:szCs w:val="23"/>
          <w:lang w:val="en-GB"/>
        </w:rPr>
        <w:lastRenderedPageBreak/>
        <w:t xml:space="preserve">such R&amp;I networks from the perspective of funding bodies and/or government (local, national and supranational) is rapidly transforming from policy perspectives based on central control and accountability to a perspective where coordination and stimulation are key concepts. </w:t>
      </w:r>
    </w:p>
    <w:p w:rsidR="001836C2" w:rsidRPr="001836C2" w:rsidRDefault="001836C2" w:rsidP="001836C2">
      <w:pPr>
        <w:spacing w:after="120"/>
        <w:jc w:val="both"/>
        <w:rPr>
          <w:sz w:val="23"/>
          <w:szCs w:val="23"/>
          <w:lang w:val="en-GB"/>
        </w:rPr>
      </w:pPr>
      <w:r w:rsidRPr="001836C2">
        <w:rPr>
          <w:sz w:val="23"/>
          <w:szCs w:val="23"/>
          <w:lang w:val="en-GB"/>
        </w:rPr>
        <w:t xml:space="preserve">In the expert report on the global governance of science (European Commission, 2009), governance was described as entailing ‘multiple processes of control and management’ and involving ‘directing or setting goals, selecting means, regulating their operation and verifying results’. However, 3 years later, in the EU report on ethical and regulatory challenges (European Commission, 2012b), the focus of governance shifted to reaching a consensus in a network of relevant stakeholders. In relation to governance in the context of RRI, this development is reflected in the well-known definition of RRI by von </w:t>
      </w:r>
      <w:proofErr w:type="spellStart"/>
      <w:r w:rsidRPr="001836C2">
        <w:rPr>
          <w:sz w:val="23"/>
          <w:szCs w:val="23"/>
          <w:lang w:val="en-GB"/>
        </w:rPr>
        <w:t>Schomberg</w:t>
      </w:r>
      <w:proofErr w:type="spellEnd"/>
      <w:r w:rsidRPr="001836C2">
        <w:rPr>
          <w:sz w:val="23"/>
          <w:szCs w:val="23"/>
          <w:lang w:val="en-GB"/>
        </w:rPr>
        <w:t xml:space="preserve"> (2011). </w:t>
      </w:r>
    </w:p>
    <w:p w:rsidR="001836C2" w:rsidRPr="001836C2" w:rsidRDefault="001836C2" w:rsidP="001836C2">
      <w:pPr>
        <w:spacing w:after="120"/>
        <w:jc w:val="both"/>
        <w:rPr>
          <w:sz w:val="23"/>
          <w:szCs w:val="23"/>
          <w:lang w:val="en-GB"/>
        </w:rPr>
      </w:pPr>
      <w:r w:rsidRPr="001836C2">
        <w:rPr>
          <w:i/>
          <w:iCs/>
          <w:sz w:val="23"/>
          <w:szCs w:val="23"/>
          <w:lang w:val="en-GB"/>
        </w:rPr>
        <w:t xml:space="preserve">Responsible Research and Innovation is a transparent, interactive process by which societal actors and innovators become mutually responsive to each other with a view to the (ethical) acceptability, sustainability and societal desirability of the innovation process and its marketable products (in order to allow a proper embedding of scientific and technological advances in our society). </w:t>
      </w:r>
    </w:p>
    <w:p w:rsidR="001836C2" w:rsidRPr="001836C2" w:rsidRDefault="001836C2" w:rsidP="001836C2">
      <w:pPr>
        <w:spacing w:after="120"/>
        <w:jc w:val="both"/>
        <w:rPr>
          <w:sz w:val="23"/>
          <w:szCs w:val="23"/>
          <w:lang w:val="en-GB"/>
        </w:rPr>
      </w:pPr>
      <w:r w:rsidRPr="001836C2">
        <w:rPr>
          <w:sz w:val="23"/>
          <w:szCs w:val="23"/>
          <w:lang w:val="en-GB"/>
        </w:rPr>
        <w:t xml:space="preserve">The question then, of course, is how such an interactive process can be governed, especially because it is based on the assumption of trustworthy relationships among all societal actors. The solution in our view has to be sought in the active participation of all relevant stakeholders in developing an RRI policy. Frameworks in which stakeholders can collaborate to that effect are developing at all hierarchical levels of the science and innovation system. The two aforementioned EU reports regard relations at high aggregation levels (between nations), but also national and local/urban level governments and other organisations see governance more and more from a network perspective.” (Strand et al., 2015, pp. 18–19) </w:t>
      </w:r>
    </w:p>
    <w:p w:rsidR="001836C2" w:rsidRPr="001836C2" w:rsidRDefault="001836C2" w:rsidP="001836C2">
      <w:pPr>
        <w:spacing w:after="120"/>
        <w:jc w:val="both"/>
        <w:rPr>
          <w:sz w:val="23"/>
          <w:szCs w:val="23"/>
          <w:lang w:val="en-GB"/>
        </w:rPr>
      </w:pPr>
      <w:r w:rsidRPr="001836C2">
        <w:rPr>
          <w:sz w:val="23"/>
          <w:szCs w:val="23"/>
          <w:lang w:val="en-GB"/>
        </w:rPr>
        <w:t xml:space="preserve">“The last dimension is the umbrella for all the others: it is Governance. Policymakers also have a responsibility to prevent harmful or unethical developments in research and innovation. Through this key we will develop harmonious models for Responsible Research and Innovation that integrate public engagement, gender equality, science education, open access and ethics.” (European Commission, 2012, p. 4) </w:t>
      </w:r>
    </w:p>
    <w:p w:rsidR="001836C2" w:rsidRPr="001836C2" w:rsidRDefault="001836C2" w:rsidP="001836C2">
      <w:pPr>
        <w:spacing w:after="120"/>
        <w:jc w:val="both"/>
        <w:rPr>
          <w:sz w:val="23"/>
          <w:szCs w:val="23"/>
          <w:lang w:val="en-GB"/>
        </w:rPr>
      </w:pPr>
      <w:r w:rsidRPr="001836C2">
        <w:rPr>
          <w:sz w:val="23"/>
          <w:szCs w:val="23"/>
          <w:lang w:val="en-GB"/>
        </w:rPr>
        <w:t>“[A]</w:t>
      </w:r>
      <w:proofErr w:type="spellStart"/>
      <w:r w:rsidRPr="001836C2">
        <w:rPr>
          <w:sz w:val="23"/>
          <w:szCs w:val="23"/>
          <w:lang w:val="en-GB"/>
        </w:rPr>
        <w:t>rrangements</w:t>
      </w:r>
      <w:proofErr w:type="spellEnd"/>
      <w:r w:rsidRPr="001836C2">
        <w:rPr>
          <w:sz w:val="23"/>
          <w:szCs w:val="23"/>
          <w:lang w:val="en-GB"/>
        </w:rPr>
        <w:t xml:space="preserve"> that lead to acceptable and desirable futures have to (1) be robust and adaptable to the unpredictable development of R&amp;I (de facto governance); (2) be familiar enough to align with existing practices in R&amp;I; (3) share responsibility and accountability among all actors; and (4) provide governance instruments to actually foster this shared responsibility.” (RRI Tools, </w:t>
      </w:r>
      <w:proofErr w:type="spellStart"/>
      <w:r w:rsidRPr="001836C2">
        <w:rPr>
          <w:sz w:val="23"/>
          <w:szCs w:val="23"/>
          <w:lang w:val="en-GB"/>
        </w:rPr>
        <w:t>n.d.</w:t>
      </w:r>
      <w:proofErr w:type="spellEnd"/>
      <w:r w:rsidRPr="001836C2">
        <w:rPr>
          <w:sz w:val="23"/>
          <w:szCs w:val="23"/>
          <w:lang w:val="en-GB"/>
        </w:rPr>
        <w:t xml:space="preserve">, p. 3) </w:t>
      </w:r>
    </w:p>
    <w:p w:rsidR="001836C2" w:rsidRPr="001836C2" w:rsidRDefault="001836C2" w:rsidP="001836C2">
      <w:pPr>
        <w:spacing w:after="120"/>
        <w:jc w:val="both"/>
        <w:rPr>
          <w:i/>
          <w:iCs/>
          <w:sz w:val="23"/>
          <w:szCs w:val="23"/>
          <w:lang w:val="en-GB"/>
        </w:rPr>
      </w:pPr>
    </w:p>
    <w:p w:rsidR="001836C2" w:rsidRPr="001836C2" w:rsidRDefault="001836C2" w:rsidP="001836C2">
      <w:pPr>
        <w:spacing w:after="120"/>
        <w:jc w:val="both"/>
        <w:rPr>
          <w:sz w:val="23"/>
          <w:szCs w:val="23"/>
          <w:lang w:val="en-GB"/>
        </w:rPr>
      </w:pPr>
      <w:r w:rsidRPr="001836C2">
        <w:rPr>
          <w:i/>
          <w:iCs/>
          <w:sz w:val="23"/>
          <w:szCs w:val="23"/>
          <w:lang w:val="en-GB"/>
        </w:rPr>
        <w:t xml:space="preserve">References: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(2009). Global governance of science — Report of the Expert Group on Global Governance of Science to the Science. Brussels: European Commission. Retrieved from http://ec.europa.eu/research/science-society/document_library/pdf_06/global-governance- 020609_en.pdf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(2012). </w:t>
      </w:r>
      <w:r w:rsidRPr="001836C2">
        <w:rPr>
          <w:i/>
          <w:iCs/>
          <w:sz w:val="23"/>
          <w:szCs w:val="23"/>
          <w:lang w:val="en-GB"/>
        </w:rPr>
        <w:t>Responsible Research and Innovation: Europe’s ability to respond to societal challenges</w:t>
      </w:r>
      <w:r w:rsidRPr="001836C2">
        <w:rPr>
          <w:sz w:val="23"/>
          <w:szCs w:val="23"/>
          <w:lang w:val="en-GB"/>
        </w:rPr>
        <w:t xml:space="preserve">, DG Research and Innovation. Retrieved 10 October 2016, from http://ec.europa.eu/research/science-society/document_library/pdf_06/responsible-research-and-innovation-leaflet_en.pdf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(2012b). Ethical and regulatory challenges to science and research policy at the global level. Brussels: European Commission. Retrieved from http://ec.europa.eu/research/science-society/document_library/pdf_06/ethical-and-regulatory-challenges-042012_en.pdf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RRI Tools (</w:t>
      </w:r>
      <w:proofErr w:type="spellStart"/>
      <w:r w:rsidRPr="001836C2">
        <w:rPr>
          <w:sz w:val="23"/>
          <w:szCs w:val="23"/>
          <w:lang w:val="en-GB"/>
        </w:rPr>
        <w:t>n.d.</w:t>
      </w:r>
      <w:proofErr w:type="spellEnd"/>
      <w:r w:rsidRPr="001836C2">
        <w:rPr>
          <w:sz w:val="23"/>
          <w:szCs w:val="23"/>
          <w:lang w:val="en-GB"/>
        </w:rPr>
        <w:t xml:space="preserve">). </w:t>
      </w:r>
      <w:r w:rsidRPr="001836C2">
        <w:rPr>
          <w:i/>
          <w:iCs/>
          <w:sz w:val="23"/>
          <w:szCs w:val="23"/>
          <w:lang w:val="en-GB"/>
        </w:rPr>
        <w:t>RRI Tools: towards RRI in action</w:t>
      </w:r>
      <w:r w:rsidRPr="001836C2">
        <w:rPr>
          <w:sz w:val="23"/>
          <w:szCs w:val="23"/>
          <w:lang w:val="en-GB"/>
        </w:rPr>
        <w:t xml:space="preserve">. Retrieved 26 February 2017, from https://www.rri-tools.eu/documents/10184/104615/RRI+Tools+Policy+Brief+(EN).pdf/82ffca72-df32-4f0b-955e-484c6514044c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rPr>
        <w:t>Strand</w:t>
      </w:r>
      <w:proofErr w:type="spellEnd"/>
      <w:r w:rsidRPr="001836C2">
        <w:rPr>
          <w:sz w:val="23"/>
          <w:szCs w:val="23"/>
        </w:rPr>
        <w:t xml:space="preserve">, R., </w:t>
      </w:r>
      <w:proofErr w:type="spellStart"/>
      <w:r w:rsidRPr="001836C2">
        <w:rPr>
          <w:sz w:val="23"/>
          <w:szCs w:val="23"/>
        </w:rPr>
        <w:t>Spaapen</w:t>
      </w:r>
      <w:proofErr w:type="spellEnd"/>
      <w:r w:rsidRPr="001836C2">
        <w:rPr>
          <w:sz w:val="23"/>
          <w:szCs w:val="23"/>
        </w:rPr>
        <w:t xml:space="preserve">, J., Bauer, M. W., </w:t>
      </w:r>
      <w:proofErr w:type="spellStart"/>
      <w:r w:rsidRPr="001836C2">
        <w:rPr>
          <w:sz w:val="23"/>
          <w:szCs w:val="23"/>
        </w:rPr>
        <w:t>Hogan</w:t>
      </w:r>
      <w:proofErr w:type="spellEnd"/>
      <w:r w:rsidRPr="001836C2">
        <w:rPr>
          <w:sz w:val="23"/>
          <w:szCs w:val="23"/>
        </w:rPr>
        <w:t xml:space="preserve">, E., Revuelta, G., </w:t>
      </w:r>
      <w:proofErr w:type="spellStart"/>
      <w:r w:rsidRPr="001836C2">
        <w:rPr>
          <w:sz w:val="23"/>
          <w:szCs w:val="23"/>
        </w:rPr>
        <w:t>Stagl</w:t>
      </w:r>
      <w:proofErr w:type="spellEnd"/>
      <w:r w:rsidRPr="001836C2">
        <w:rPr>
          <w:sz w:val="23"/>
          <w:szCs w:val="23"/>
        </w:rPr>
        <w:t>, S.</w:t>
      </w:r>
      <w:proofErr w:type="gramStart"/>
      <w:r w:rsidRPr="001836C2">
        <w:rPr>
          <w:sz w:val="23"/>
          <w:szCs w:val="23"/>
        </w:rPr>
        <w:t>, …</w:t>
      </w:r>
      <w:proofErr w:type="gramEnd"/>
      <w:r w:rsidRPr="001836C2">
        <w:rPr>
          <w:sz w:val="23"/>
          <w:szCs w:val="23"/>
        </w:rPr>
        <w:t xml:space="preserve"> Guimarães Pereira, Â. (2015). </w:t>
      </w:r>
      <w:r w:rsidRPr="001836C2">
        <w:rPr>
          <w:i/>
          <w:iCs/>
          <w:sz w:val="23"/>
          <w:szCs w:val="23"/>
          <w:lang w:val="en-GB"/>
        </w:rPr>
        <w:t>Indicators for promoting and monitoring Responsible Research and Innovation. Report from the Expert Group on Policy Indicators for Responsible Research and Innovation</w:t>
      </w:r>
      <w:r w:rsidRPr="001836C2">
        <w:rPr>
          <w:sz w:val="23"/>
          <w:szCs w:val="23"/>
          <w:lang w:val="en-GB"/>
        </w:rPr>
        <w:t xml:space="preserve">. Brussels: European Commission. Retrieved 19 July 2016, from http://ec.europa.eu/research/swafs/pdf/pub_rri/rri_indicators_final_version.pdf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Von </w:t>
      </w:r>
      <w:proofErr w:type="spellStart"/>
      <w:r w:rsidRPr="001836C2">
        <w:rPr>
          <w:sz w:val="23"/>
          <w:szCs w:val="23"/>
          <w:lang w:val="en-GB"/>
        </w:rPr>
        <w:t>Schomberg</w:t>
      </w:r>
      <w:proofErr w:type="spellEnd"/>
      <w:r w:rsidRPr="001836C2">
        <w:rPr>
          <w:sz w:val="23"/>
          <w:szCs w:val="23"/>
          <w:lang w:val="en-GB"/>
        </w:rPr>
        <w:t xml:space="preserve">, R. (2011). Prospects for Technology Assessment in a framework of responsible research and innovation. In M. </w:t>
      </w:r>
      <w:proofErr w:type="spellStart"/>
      <w:r w:rsidRPr="001836C2">
        <w:rPr>
          <w:sz w:val="23"/>
          <w:szCs w:val="23"/>
          <w:lang w:val="en-GB"/>
        </w:rPr>
        <w:t>Dusseldorp</w:t>
      </w:r>
      <w:proofErr w:type="spellEnd"/>
      <w:r w:rsidRPr="001836C2">
        <w:rPr>
          <w:sz w:val="23"/>
          <w:szCs w:val="23"/>
          <w:lang w:val="en-GB"/>
        </w:rPr>
        <w:t xml:space="preserve"> &amp; R. Beecroft (Eds.), </w:t>
      </w:r>
      <w:proofErr w:type="spellStart"/>
      <w:r w:rsidRPr="001836C2">
        <w:rPr>
          <w:sz w:val="23"/>
          <w:szCs w:val="23"/>
          <w:lang w:val="en-GB"/>
        </w:rPr>
        <w:t>Technikfolgen</w:t>
      </w:r>
      <w:proofErr w:type="spellEnd"/>
      <w:r w:rsidRPr="001836C2">
        <w:rPr>
          <w:sz w:val="23"/>
          <w:szCs w:val="23"/>
          <w:lang w:val="en-GB"/>
        </w:rPr>
        <w:t xml:space="preserve"> </w:t>
      </w:r>
      <w:proofErr w:type="spellStart"/>
      <w:r w:rsidRPr="001836C2">
        <w:rPr>
          <w:sz w:val="23"/>
          <w:szCs w:val="23"/>
          <w:lang w:val="en-GB"/>
        </w:rPr>
        <w:t>abschätzen</w:t>
      </w:r>
      <w:proofErr w:type="spellEnd"/>
      <w:r w:rsidRPr="001836C2">
        <w:rPr>
          <w:sz w:val="23"/>
          <w:szCs w:val="23"/>
          <w:lang w:val="en-GB"/>
        </w:rPr>
        <w:t xml:space="preserve"> </w:t>
      </w:r>
      <w:proofErr w:type="spellStart"/>
      <w:r w:rsidRPr="001836C2">
        <w:rPr>
          <w:sz w:val="23"/>
          <w:szCs w:val="23"/>
          <w:lang w:val="en-GB"/>
        </w:rPr>
        <w:t>lehren</w:t>
      </w:r>
      <w:proofErr w:type="spellEnd"/>
      <w:r w:rsidRPr="001836C2">
        <w:rPr>
          <w:sz w:val="23"/>
          <w:szCs w:val="23"/>
          <w:lang w:val="en-GB"/>
        </w:rPr>
        <w:t xml:space="preserve">: </w:t>
      </w:r>
      <w:proofErr w:type="spellStart"/>
      <w:r w:rsidRPr="001836C2">
        <w:rPr>
          <w:sz w:val="23"/>
          <w:szCs w:val="23"/>
          <w:lang w:val="en-GB"/>
        </w:rPr>
        <w:t>Bildungspotenziale</w:t>
      </w:r>
      <w:proofErr w:type="spellEnd"/>
      <w:r w:rsidRPr="001836C2">
        <w:rPr>
          <w:sz w:val="23"/>
          <w:szCs w:val="23"/>
          <w:lang w:val="en-GB"/>
        </w:rPr>
        <w:t xml:space="preserve"> </w:t>
      </w:r>
      <w:proofErr w:type="spellStart"/>
      <w:r w:rsidRPr="001836C2">
        <w:rPr>
          <w:sz w:val="23"/>
          <w:szCs w:val="23"/>
          <w:lang w:val="en-GB"/>
        </w:rPr>
        <w:t>transdisziplinärer</w:t>
      </w:r>
      <w:proofErr w:type="spellEnd"/>
      <w:r w:rsidRPr="001836C2">
        <w:rPr>
          <w:sz w:val="23"/>
          <w:szCs w:val="23"/>
          <w:lang w:val="en-GB"/>
        </w:rPr>
        <w:t xml:space="preserve"> </w:t>
      </w:r>
      <w:proofErr w:type="spellStart"/>
      <w:r w:rsidRPr="001836C2">
        <w:rPr>
          <w:sz w:val="23"/>
          <w:szCs w:val="23"/>
          <w:lang w:val="en-GB"/>
        </w:rPr>
        <w:t>Methode</w:t>
      </w:r>
      <w:proofErr w:type="spellEnd"/>
      <w:r w:rsidRPr="001836C2">
        <w:rPr>
          <w:sz w:val="23"/>
          <w:szCs w:val="23"/>
          <w:lang w:val="en-GB"/>
        </w:rPr>
        <w:t xml:space="preserve"> (pp. 39–61). Wiesbaden: Springer VS. </w:t>
      </w:r>
    </w:p>
    <w:p w:rsidR="001836C2" w:rsidRPr="001836C2" w:rsidRDefault="001836C2" w:rsidP="001836C2">
      <w:pPr>
        <w:spacing w:after="120"/>
        <w:jc w:val="both"/>
        <w:rPr>
          <w:sz w:val="23"/>
          <w:szCs w:val="23"/>
          <w:lang w:val="en-GB"/>
        </w:rPr>
      </w:pPr>
    </w:p>
    <w:p w:rsidR="00D777D3" w:rsidRDefault="00D777D3">
      <w:pPr>
        <w:rPr>
          <w:b/>
          <w:bCs/>
          <w:sz w:val="23"/>
          <w:szCs w:val="23"/>
          <w:lang w:val="en-GB"/>
        </w:rPr>
      </w:pPr>
      <w:r>
        <w:rPr>
          <w:b/>
          <w:bCs/>
          <w:sz w:val="23"/>
          <w:szCs w:val="23"/>
          <w:lang w:val="en-GB"/>
        </w:rPr>
        <w:br w:type="page"/>
      </w:r>
    </w:p>
    <w:p w:rsidR="001836C2" w:rsidRPr="001836C2" w:rsidRDefault="001836C2" w:rsidP="001836C2">
      <w:pPr>
        <w:spacing w:after="120"/>
        <w:jc w:val="both"/>
        <w:rPr>
          <w:b/>
          <w:bCs/>
          <w:sz w:val="23"/>
          <w:szCs w:val="23"/>
          <w:lang w:val="en-GB"/>
        </w:rPr>
      </w:pPr>
      <w:r w:rsidRPr="001836C2">
        <w:rPr>
          <w:b/>
          <w:bCs/>
          <w:sz w:val="23"/>
          <w:szCs w:val="23"/>
          <w:lang w:val="en-GB"/>
        </w:rPr>
        <w:lastRenderedPageBreak/>
        <w:t xml:space="preserve">Public Engagement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“The desire to strengthen the relationship between science and society has brought developments of PE over the past decades. From a narrow perspective centred on the need to educate society in order to gain its approval for science and technology developments, to a perspective focused on the quality and benefits of the effective participation of society, one can now find a range of strategies, actions and activities regarding PE. This history is often told in terms of moving from a focus on literacy to a focus on public attitudes, both embedding the idea of worrying deficits on the part of the public, and then to a focus on a public dialogue that is more concerned with a deficit of scientists and innovators and their institutions with regard to their dialogue with society. We consider these shifts of foci less a history of progress, i.e. the new agenda displacing the older one, than one of broadening the remit of science communication and the relationship between science and society with different buzzwords (see Bauer, </w:t>
      </w:r>
      <w:proofErr w:type="spellStart"/>
      <w:r w:rsidRPr="001836C2">
        <w:rPr>
          <w:sz w:val="23"/>
          <w:szCs w:val="23"/>
          <w:lang w:val="en-GB"/>
        </w:rPr>
        <w:t>Allum</w:t>
      </w:r>
      <w:proofErr w:type="spellEnd"/>
      <w:r w:rsidRPr="001836C2">
        <w:rPr>
          <w:sz w:val="23"/>
          <w:szCs w:val="23"/>
          <w:lang w:val="en-GB"/>
        </w:rPr>
        <w:t xml:space="preserve"> and Miller, 2007). […] </w:t>
      </w:r>
    </w:p>
    <w:p w:rsidR="001836C2" w:rsidRPr="001836C2" w:rsidRDefault="001836C2" w:rsidP="001836C2">
      <w:pPr>
        <w:spacing w:after="120"/>
        <w:jc w:val="both"/>
        <w:rPr>
          <w:sz w:val="23"/>
          <w:szCs w:val="23"/>
          <w:lang w:val="en-GB"/>
        </w:rPr>
      </w:pPr>
      <w:r w:rsidRPr="001836C2">
        <w:rPr>
          <w:sz w:val="23"/>
          <w:szCs w:val="23"/>
          <w:lang w:val="en-GB"/>
        </w:rPr>
        <w:t xml:space="preserve">We might define PE as a societal commitment to provide encouragement, opportunities and competences in order to empower citizens to participate in debates around </w:t>
      </w:r>
      <w:proofErr w:type="gramStart"/>
      <w:r w:rsidRPr="001836C2">
        <w:rPr>
          <w:sz w:val="23"/>
          <w:szCs w:val="23"/>
          <w:lang w:val="en-GB"/>
        </w:rPr>
        <w:t>R&amp;I</w:t>
      </w:r>
      <w:proofErr w:type="gramEnd"/>
      <w:r w:rsidRPr="001836C2">
        <w:rPr>
          <w:sz w:val="23"/>
          <w:szCs w:val="23"/>
          <w:lang w:val="en-GB"/>
        </w:rPr>
        <w:t xml:space="preserve">, with potential feedback and feed-forward for the scientific process. Deeper forms of engagement in science and technology, where citizens are peers in the knowledge production, assessment and governance processes, also deserve attention. This is described through non-equivalent expressions of different degrees of agency — such as citizen science, science in transition, do-it-yourself, </w:t>
      </w:r>
      <w:proofErr w:type="spellStart"/>
      <w:r w:rsidRPr="001836C2">
        <w:rPr>
          <w:sz w:val="23"/>
          <w:szCs w:val="23"/>
          <w:lang w:val="en-GB"/>
        </w:rPr>
        <w:t>fablabs</w:t>
      </w:r>
      <w:proofErr w:type="spellEnd"/>
      <w:r w:rsidRPr="001836C2">
        <w:rPr>
          <w:sz w:val="23"/>
          <w:szCs w:val="23"/>
          <w:lang w:val="en-GB"/>
        </w:rPr>
        <w:t xml:space="preserve">, hacker spaces, maker spaces, etc. — many supported by the digital culture. PE is also a key element in R&amp;I policies in the EU.” (Strand et al., 2015, pp. 21–22) </w:t>
      </w:r>
    </w:p>
    <w:p w:rsidR="001836C2" w:rsidRPr="001836C2" w:rsidRDefault="001836C2" w:rsidP="001836C2">
      <w:pPr>
        <w:spacing w:after="120"/>
        <w:jc w:val="both"/>
        <w:rPr>
          <w:sz w:val="23"/>
          <w:szCs w:val="23"/>
          <w:lang w:val="en-GB"/>
        </w:rPr>
      </w:pPr>
      <w:r w:rsidRPr="001836C2">
        <w:rPr>
          <w:sz w:val="23"/>
          <w:szCs w:val="23"/>
          <w:lang w:val="en-GB"/>
        </w:rPr>
        <w:t xml:space="preserve">“The first key is Engagement of all societal actors - researchers, industry, policymakers and civil society – and their joint participation in the research and innovation process, in accordance with the value of inclusiveness, as reflected in the Charter of Fundamental Rights of the European Union. A sound framework for excellence in Research &amp; Innovation entails that the societal challenges are framed on the basis of widely representative social, economic and ethical concerns and common principles. Moreover, mutual learning and agreed practices are needed to develop Responsible Research and Innovation joint solutions to societal problems and opportunities, and to pre-empt possible public value failures of future innovation.” (European Commission, 2012, p. 3) </w:t>
      </w:r>
    </w:p>
    <w:p w:rsidR="001836C2" w:rsidRPr="001836C2" w:rsidRDefault="001836C2" w:rsidP="001836C2">
      <w:pPr>
        <w:spacing w:after="120"/>
        <w:jc w:val="both"/>
        <w:rPr>
          <w:sz w:val="23"/>
          <w:szCs w:val="23"/>
          <w:lang w:val="en-GB"/>
        </w:rPr>
      </w:pPr>
      <w:r w:rsidRPr="001836C2">
        <w:rPr>
          <w:sz w:val="23"/>
          <w:szCs w:val="23"/>
          <w:lang w:val="en-GB"/>
        </w:rPr>
        <w:t xml:space="preserve">“Public Engagement: The process of R&amp;I is collaborative and multi actor: </w:t>
      </w:r>
      <w:proofErr w:type="spellStart"/>
      <w:r w:rsidRPr="001836C2">
        <w:rPr>
          <w:sz w:val="23"/>
          <w:szCs w:val="23"/>
          <w:lang w:val="en-GB"/>
        </w:rPr>
        <w:t>ll</w:t>
      </w:r>
      <w:proofErr w:type="spellEnd"/>
      <w:r w:rsidRPr="001836C2">
        <w:rPr>
          <w:sz w:val="23"/>
          <w:szCs w:val="23"/>
          <w:lang w:val="en-GB"/>
        </w:rPr>
        <w:t xml:space="preserve"> societal actors (researchers, citizens, policymakers, industry, educators, etc.) work together during the </w:t>
      </w:r>
      <w:r w:rsidRPr="001836C2">
        <w:rPr>
          <w:sz w:val="23"/>
          <w:szCs w:val="23"/>
          <w:lang w:val="en-GB"/>
        </w:rPr>
        <w:lastRenderedPageBreak/>
        <w:t xml:space="preserve">whole research and innovation process in order to align its outcomes to the values, needs and expectations of European society.” (RRI Tools, </w:t>
      </w:r>
      <w:proofErr w:type="spellStart"/>
      <w:r w:rsidRPr="001836C2">
        <w:rPr>
          <w:sz w:val="23"/>
          <w:szCs w:val="23"/>
          <w:lang w:val="en-GB"/>
        </w:rPr>
        <w:t>n.d.</w:t>
      </w:r>
      <w:proofErr w:type="spellEnd"/>
      <w:r w:rsidRPr="001836C2">
        <w:rPr>
          <w:sz w:val="23"/>
          <w:szCs w:val="23"/>
          <w:lang w:val="en-GB"/>
        </w:rPr>
        <w:t xml:space="preserve">, p. 3) </w:t>
      </w:r>
    </w:p>
    <w:p w:rsidR="001836C2" w:rsidRPr="001836C2" w:rsidRDefault="001836C2" w:rsidP="001836C2">
      <w:pPr>
        <w:spacing w:after="120"/>
        <w:jc w:val="both"/>
        <w:rPr>
          <w:i/>
          <w:iCs/>
          <w:sz w:val="23"/>
          <w:szCs w:val="23"/>
          <w:lang w:val="en-GB"/>
        </w:rPr>
      </w:pPr>
    </w:p>
    <w:p w:rsidR="001836C2" w:rsidRPr="001836C2" w:rsidRDefault="001836C2" w:rsidP="001836C2">
      <w:pPr>
        <w:spacing w:after="120"/>
        <w:jc w:val="both"/>
        <w:rPr>
          <w:sz w:val="23"/>
          <w:szCs w:val="23"/>
          <w:lang w:val="en-GB"/>
        </w:rPr>
      </w:pPr>
      <w:r w:rsidRPr="001836C2">
        <w:rPr>
          <w:i/>
          <w:iCs/>
          <w:sz w:val="23"/>
          <w:szCs w:val="23"/>
          <w:lang w:val="en-GB"/>
        </w:rPr>
        <w:t xml:space="preserve">References: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Bauer, M. W., </w:t>
      </w:r>
      <w:proofErr w:type="spellStart"/>
      <w:r w:rsidRPr="001836C2">
        <w:rPr>
          <w:sz w:val="23"/>
          <w:szCs w:val="23"/>
          <w:lang w:val="en-GB"/>
        </w:rPr>
        <w:t>Allum</w:t>
      </w:r>
      <w:proofErr w:type="spellEnd"/>
      <w:r w:rsidRPr="001836C2">
        <w:rPr>
          <w:sz w:val="23"/>
          <w:szCs w:val="23"/>
          <w:lang w:val="en-GB"/>
        </w:rPr>
        <w:t xml:space="preserve">, N. and Miller, S. (2007). What can we learn from 25 years of PUS research? Liberating and widening the agenda. Public Understanding of Science, 16(1), pp. 79–95. DOI:10.1177/0963662506071287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(2012). Responsible Research and Innovation: Europe’s ability to respond to societal challenges, DG Research and Innovation. Retrieved 10 October 2016, from http://ec.europa.eu/research/science-society/document_library/pdf_06/responsible-research-and-innovation-leaflet_en.pdf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RRI Tools (</w:t>
      </w:r>
      <w:proofErr w:type="spellStart"/>
      <w:r w:rsidRPr="001836C2">
        <w:rPr>
          <w:sz w:val="23"/>
          <w:szCs w:val="23"/>
          <w:lang w:val="en-GB"/>
        </w:rPr>
        <w:t>n.d.</w:t>
      </w:r>
      <w:proofErr w:type="spellEnd"/>
      <w:r w:rsidRPr="001836C2">
        <w:rPr>
          <w:sz w:val="23"/>
          <w:szCs w:val="23"/>
          <w:lang w:val="en-GB"/>
        </w:rPr>
        <w:t xml:space="preserve">). RRI Tools: towards RRI in action. Retrieved 26 February 2017, from https://www.rri-tools.eu/documents/10184/104615/RRI+Tools+Policy+Brief+(EN).pdf/82ffca72-df32-4f0b-955e-484c6514044c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rPr>
        <w:t>Strand</w:t>
      </w:r>
      <w:proofErr w:type="spellEnd"/>
      <w:r w:rsidRPr="001836C2">
        <w:rPr>
          <w:sz w:val="23"/>
          <w:szCs w:val="23"/>
        </w:rPr>
        <w:t xml:space="preserve">, R., </w:t>
      </w:r>
      <w:proofErr w:type="spellStart"/>
      <w:r w:rsidRPr="001836C2">
        <w:rPr>
          <w:sz w:val="23"/>
          <w:szCs w:val="23"/>
        </w:rPr>
        <w:t>Spaapen</w:t>
      </w:r>
      <w:proofErr w:type="spellEnd"/>
      <w:r w:rsidRPr="001836C2">
        <w:rPr>
          <w:sz w:val="23"/>
          <w:szCs w:val="23"/>
        </w:rPr>
        <w:t xml:space="preserve">, J., Bauer, M. W., </w:t>
      </w:r>
      <w:proofErr w:type="spellStart"/>
      <w:r w:rsidRPr="001836C2">
        <w:rPr>
          <w:sz w:val="23"/>
          <w:szCs w:val="23"/>
        </w:rPr>
        <w:t>Hogan</w:t>
      </w:r>
      <w:proofErr w:type="spellEnd"/>
      <w:r w:rsidRPr="001836C2">
        <w:rPr>
          <w:sz w:val="23"/>
          <w:szCs w:val="23"/>
        </w:rPr>
        <w:t xml:space="preserve">, E., Revuelta, G., </w:t>
      </w:r>
      <w:proofErr w:type="spellStart"/>
      <w:r w:rsidRPr="001836C2">
        <w:rPr>
          <w:sz w:val="23"/>
          <w:szCs w:val="23"/>
        </w:rPr>
        <w:t>Stagl</w:t>
      </w:r>
      <w:proofErr w:type="spellEnd"/>
      <w:r w:rsidRPr="001836C2">
        <w:rPr>
          <w:sz w:val="23"/>
          <w:szCs w:val="23"/>
        </w:rPr>
        <w:t>, S.</w:t>
      </w:r>
      <w:proofErr w:type="gramStart"/>
      <w:r w:rsidRPr="001836C2">
        <w:rPr>
          <w:sz w:val="23"/>
          <w:szCs w:val="23"/>
        </w:rPr>
        <w:t>, …</w:t>
      </w:r>
      <w:proofErr w:type="gramEnd"/>
      <w:r w:rsidRPr="001836C2">
        <w:rPr>
          <w:sz w:val="23"/>
          <w:szCs w:val="23"/>
        </w:rPr>
        <w:t xml:space="preserve"> Guimarães Pereira, Â. (2015). </w:t>
      </w:r>
      <w:r w:rsidRPr="001836C2">
        <w:rPr>
          <w:sz w:val="23"/>
          <w:szCs w:val="23"/>
          <w:lang w:val="en-GB"/>
        </w:rPr>
        <w:t xml:space="preserve">Indicators for promoting and monitoring Responsible Research and Innovation. Report from the Expert Group on Policy Indicators for Responsible Research and Innovation. Brussels: European Commission. Retrieved 19 July 2016, from http://ec.europa.eu/research/swafs/pdf/pub_rri/rri_indicators_final_version.pdf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 xml:space="preserve">Gender Equality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“Gender equality in the context of RRI policy has two dimensions: promoting the equal participation of men and women in research activities (the human capital dimension); and the inclusion and integration of gender perspectives in R&amp;I content. The need to monitor the development of gender equality policy is underpinned by evidence that research performance is limited by direct and indirect sex discrimination, that gender equality at all levels contributes to achieving excellence and efficiency (European Commission, 2012c) and that policy at different levels of the R&amp;I system is slow to develop (Wynne, 1991). The main problems in advancing the gender equality agenda include: a lack of clarity in decision-making (which affects structures and processes within the research system and </w:t>
      </w:r>
      <w:r w:rsidRPr="001836C2">
        <w:rPr>
          <w:sz w:val="23"/>
          <w:szCs w:val="23"/>
          <w:lang w:val="en-GB"/>
        </w:rPr>
        <w:lastRenderedPageBreak/>
        <w:t xml:space="preserve">often reinforces status quo, for example ‘old boys’ networks); informal institutional practices and organisational culture (which often hides unconscious bias against women); unconscious gender bias in the assessment of excellence and the process of peer-review, especially in STEM areas; and the structuring of the workplace and the gender pay gap in academia (including research), which favours men and creates difficulties for women. </w:t>
      </w:r>
    </w:p>
    <w:p w:rsidR="001836C2" w:rsidRPr="001836C2" w:rsidRDefault="001836C2" w:rsidP="001836C2">
      <w:pPr>
        <w:spacing w:after="120"/>
        <w:jc w:val="both"/>
        <w:rPr>
          <w:sz w:val="23"/>
          <w:szCs w:val="23"/>
          <w:lang w:val="en-GB"/>
        </w:rPr>
      </w:pPr>
      <w:r w:rsidRPr="001836C2">
        <w:rPr>
          <w:sz w:val="23"/>
          <w:szCs w:val="23"/>
          <w:lang w:val="en-GB"/>
        </w:rPr>
        <w:t xml:space="preserve">Gender bias may also have implications for the content of science itself. The integration of sex and gender analysis can increase the quality and relevance of research and its applicability, especially where gender differences play a major role, such as in the medical sciences. </w:t>
      </w:r>
    </w:p>
    <w:p w:rsidR="001836C2" w:rsidRPr="001836C2" w:rsidRDefault="001836C2" w:rsidP="001836C2">
      <w:pPr>
        <w:spacing w:after="120"/>
        <w:jc w:val="both"/>
        <w:rPr>
          <w:sz w:val="23"/>
          <w:szCs w:val="23"/>
          <w:lang w:val="en-GB"/>
        </w:rPr>
      </w:pPr>
      <w:r w:rsidRPr="001836C2">
        <w:rPr>
          <w:sz w:val="23"/>
          <w:szCs w:val="23"/>
          <w:lang w:val="en-GB"/>
        </w:rPr>
        <w:t xml:space="preserve">The overarching goal of the EU policy on gender equality in the context of RRI is gender mainstreaming in R&amp;I, </w:t>
      </w:r>
      <w:proofErr w:type="gramStart"/>
      <w:r w:rsidRPr="001836C2">
        <w:rPr>
          <w:sz w:val="23"/>
          <w:szCs w:val="23"/>
          <w:lang w:val="en-GB"/>
        </w:rPr>
        <w:t>which</w:t>
      </w:r>
      <w:proofErr w:type="gramEnd"/>
      <w:r w:rsidRPr="001836C2">
        <w:rPr>
          <w:sz w:val="23"/>
          <w:szCs w:val="23"/>
          <w:lang w:val="en-GB"/>
        </w:rPr>
        <w:t xml:space="preserve"> includes both the equal participation of men and women in R&amp;I and reviewing research content from a gender perspective.” (Strand et al., 2015, p. 26) </w:t>
      </w:r>
    </w:p>
    <w:p w:rsidR="001836C2" w:rsidRPr="001836C2" w:rsidRDefault="001836C2" w:rsidP="001836C2">
      <w:pPr>
        <w:spacing w:after="120"/>
        <w:jc w:val="both"/>
        <w:rPr>
          <w:sz w:val="23"/>
          <w:szCs w:val="23"/>
          <w:lang w:val="en-GB"/>
        </w:rPr>
      </w:pPr>
      <w:r w:rsidRPr="001836C2">
        <w:rPr>
          <w:sz w:val="23"/>
          <w:szCs w:val="23"/>
          <w:lang w:val="en-GB"/>
        </w:rPr>
        <w:t xml:space="preserve">“The second key is Gender Equality. Engagement means that all actors – women and men – are on board. The under -representation of women must be addressed. Research institutions, in particular their human resources management, need to be modernized. The gender dimension must be integrated in research and innovation content.” (European Commission, 2012, p. 3) </w:t>
      </w:r>
    </w:p>
    <w:p w:rsidR="001836C2" w:rsidRPr="001836C2" w:rsidRDefault="001836C2" w:rsidP="001836C2">
      <w:pPr>
        <w:spacing w:after="120"/>
        <w:jc w:val="both"/>
        <w:rPr>
          <w:sz w:val="23"/>
          <w:szCs w:val="23"/>
          <w:lang w:val="en-GB"/>
        </w:rPr>
      </w:pPr>
      <w:r w:rsidRPr="001836C2">
        <w:rPr>
          <w:sz w:val="23"/>
          <w:szCs w:val="23"/>
          <w:lang w:val="en-GB"/>
        </w:rPr>
        <w:t xml:space="preserve">“The ideal of gender equality in RRI is a society where the representation of masculine and feminine values in research and innovation are balanced. Issues addressed by this policy agenda challenge people to think about the gendered nature of behaviour, discourse, products, technologies, environments, and knowledge.” (RRI Tools, </w:t>
      </w:r>
      <w:proofErr w:type="spellStart"/>
      <w:r w:rsidRPr="001836C2">
        <w:rPr>
          <w:sz w:val="23"/>
          <w:szCs w:val="23"/>
          <w:lang w:val="en-GB"/>
        </w:rPr>
        <w:t>n.d.</w:t>
      </w:r>
      <w:proofErr w:type="spellEnd"/>
      <w:r w:rsidRPr="001836C2">
        <w:rPr>
          <w:sz w:val="23"/>
          <w:szCs w:val="23"/>
          <w:lang w:val="en-GB"/>
        </w:rPr>
        <w:t xml:space="preserve">, p. 3) </w:t>
      </w:r>
    </w:p>
    <w:p w:rsidR="001836C2" w:rsidRPr="001836C2" w:rsidRDefault="001836C2" w:rsidP="001836C2">
      <w:pPr>
        <w:spacing w:after="120"/>
        <w:jc w:val="both"/>
        <w:rPr>
          <w:i/>
          <w:iCs/>
          <w:sz w:val="23"/>
          <w:szCs w:val="23"/>
          <w:lang w:val="en-GB"/>
        </w:rPr>
      </w:pPr>
    </w:p>
    <w:p w:rsidR="001836C2" w:rsidRPr="001836C2" w:rsidRDefault="001836C2" w:rsidP="001836C2">
      <w:pPr>
        <w:spacing w:after="120"/>
        <w:jc w:val="both"/>
        <w:rPr>
          <w:sz w:val="23"/>
          <w:szCs w:val="23"/>
          <w:lang w:val="en-GB"/>
        </w:rPr>
      </w:pPr>
      <w:r w:rsidRPr="001836C2">
        <w:rPr>
          <w:i/>
          <w:iCs/>
          <w:sz w:val="23"/>
          <w:szCs w:val="23"/>
          <w:lang w:val="en-GB"/>
        </w:rPr>
        <w:t xml:space="preserve">References: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(2012). Responsible Research and Innovation: Europe’s ability to respond to societal challenges, DG Research and Innovation. Retrieved 10 October 2016, from http://ec.europa.eu/research/science-society/document_library/pdf_06/responsible-research-and-innovation-leaflet_en.pdf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(2012c). Structural change in research institutions: enhancing excellence, gender equality and efficiency in research and innovation. Brussels: European Commission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RRI Tools (</w:t>
      </w:r>
      <w:proofErr w:type="spellStart"/>
      <w:r w:rsidRPr="001836C2">
        <w:rPr>
          <w:sz w:val="23"/>
          <w:szCs w:val="23"/>
          <w:lang w:val="en-GB"/>
        </w:rPr>
        <w:t>n.d.</w:t>
      </w:r>
      <w:proofErr w:type="spellEnd"/>
      <w:r w:rsidRPr="001836C2">
        <w:rPr>
          <w:sz w:val="23"/>
          <w:szCs w:val="23"/>
          <w:lang w:val="en-GB"/>
        </w:rPr>
        <w:t>). RRI Tools: towards RRI in action. Retrieved 26 February 2017, from https://www.rri-</w:t>
      </w:r>
      <w:r w:rsidRPr="001836C2">
        <w:rPr>
          <w:sz w:val="23"/>
          <w:szCs w:val="23"/>
          <w:lang w:val="en-GB"/>
        </w:rPr>
        <w:lastRenderedPageBreak/>
        <w:t xml:space="preserve">tools.eu/documents/10184/104615/RRI+Tools+Policy+Brief+(EN).pdf/82ffca72-df32-4f0b-955e-484c6514044c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rPr>
        <w:t>Strand</w:t>
      </w:r>
      <w:proofErr w:type="spellEnd"/>
      <w:r w:rsidRPr="001836C2">
        <w:rPr>
          <w:sz w:val="23"/>
          <w:szCs w:val="23"/>
        </w:rPr>
        <w:t xml:space="preserve">, R., </w:t>
      </w:r>
      <w:proofErr w:type="spellStart"/>
      <w:r w:rsidRPr="001836C2">
        <w:rPr>
          <w:sz w:val="23"/>
          <w:szCs w:val="23"/>
        </w:rPr>
        <w:t>Spaapen</w:t>
      </w:r>
      <w:proofErr w:type="spellEnd"/>
      <w:r w:rsidRPr="001836C2">
        <w:rPr>
          <w:sz w:val="23"/>
          <w:szCs w:val="23"/>
        </w:rPr>
        <w:t xml:space="preserve">, J., Bauer, M. W., </w:t>
      </w:r>
      <w:proofErr w:type="spellStart"/>
      <w:r w:rsidRPr="001836C2">
        <w:rPr>
          <w:sz w:val="23"/>
          <w:szCs w:val="23"/>
        </w:rPr>
        <w:t>Hogan</w:t>
      </w:r>
      <w:proofErr w:type="spellEnd"/>
      <w:r w:rsidRPr="001836C2">
        <w:rPr>
          <w:sz w:val="23"/>
          <w:szCs w:val="23"/>
        </w:rPr>
        <w:t xml:space="preserve">, E., Revuelta, G., </w:t>
      </w:r>
      <w:proofErr w:type="spellStart"/>
      <w:r w:rsidRPr="001836C2">
        <w:rPr>
          <w:sz w:val="23"/>
          <w:szCs w:val="23"/>
        </w:rPr>
        <w:t>Stagl</w:t>
      </w:r>
      <w:proofErr w:type="spellEnd"/>
      <w:r w:rsidRPr="001836C2">
        <w:rPr>
          <w:sz w:val="23"/>
          <w:szCs w:val="23"/>
        </w:rPr>
        <w:t>, S.</w:t>
      </w:r>
      <w:proofErr w:type="gramStart"/>
      <w:r w:rsidRPr="001836C2">
        <w:rPr>
          <w:sz w:val="23"/>
          <w:szCs w:val="23"/>
        </w:rPr>
        <w:t>, …</w:t>
      </w:r>
      <w:proofErr w:type="gramEnd"/>
      <w:r w:rsidRPr="001836C2">
        <w:rPr>
          <w:sz w:val="23"/>
          <w:szCs w:val="23"/>
        </w:rPr>
        <w:t xml:space="preserve"> Guimarães Pereira, Â. (2015). </w:t>
      </w:r>
      <w:r w:rsidRPr="001836C2">
        <w:rPr>
          <w:sz w:val="23"/>
          <w:szCs w:val="23"/>
          <w:lang w:val="en-GB"/>
        </w:rPr>
        <w:t xml:space="preserve">Indicators for promoting and monitoring Responsible Research and Innovation. Report from the Expert Group on Policy Indicators for Responsible Research and Innovation. Brussels: European Commission. Retrieved 19 July 2016, from http://ec.europa.eu/research/swafs/pdf/pub_rri/rri_indicators_final_version.pdf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Wynne, B. (1991). Knowledges in context. Science, Technology, &amp; Human Values, 16(1), pp. 111–121. DOI:10.1177/016224399101600108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 xml:space="preserve">Science education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“The European Commission […] explained the RRI key of science education as follows (our emphasis): </w:t>
      </w:r>
    </w:p>
    <w:p w:rsidR="001836C2" w:rsidRPr="001836C2" w:rsidRDefault="001836C2" w:rsidP="001836C2">
      <w:pPr>
        <w:spacing w:after="120"/>
        <w:jc w:val="both"/>
        <w:rPr>
          <w:sz w:val="23"/>
          <w:szCs w:val="23"/>
          <w:lang w:val="en-GB"/>
        </w:rPr>
      </w:pPr>
      <w:r w:rsidRPr="001836C2">
        <w:rPr>
          <w:i/>
          <w:iCs/>
          <w:sz w:val="23"/>
          <w:szCs w:val="23"/>
          <w:lang w:val="en-GB"/>
        </w:rPr>
        <w:t xml:space="preserve">Europe must not only increase its number of researchers, it also needs to enhance the current education process to better equip future researchers and other societal actors with the necessary knowledge and tools to fully participate and take responsibility in the research and innovation process. There is an urgent need to boost the interest of children and youth in maths, science and technology, so they can become the researchers of tomorrow, and contribute to a science-literate society. Creative thinking calls for science education as a means to make change happen. </w:t>
      </w:r>
    </w:p>
    <w:p w:rsidR="001836C2" w:rsidRPr="001836C2" w:rsidRDefault="001836C2" w:rsidP="001836C2">
      <w:pPr>
        <w:spacing w:after="120"/>
        <w:jc w:val="both"/>
        <w:rPr>
          <w:sz w:val="23"/>
          <w:szCs w:val="23"/>
          <w:lang w:val="en-GB"/>
        </w:rPr>
      </w:pPr>
      <w:r w:rsidRPr="001836C2">
        <w:rPr>
          <w:sz w:val="23"/>
          <w:szCs w:val="23"/>
          <w:lang w:val="en-GB"/>
        </w:rPr>
        <w:t xml:space="preserve">If we analyse the quote, two goals can be identified, as shown below. </w:t>
      </w:r>
    </w:p>
    <w:p w:rsidR="001836C2" w:rsidRPr="001836C2" w:rsidRDefault="001836C2" w:rsidP="001836C2">
      <w:pPr>
        <w:spacing w:after="120"/>
        <w:jc w:val="both"/>
        <w:rPr>
          <w:sz w:val="23"/>
          <w:szCs w:val="23"/>
          <w:lang w:val="en-GB"/>
        </w:rPr>
      </w:pPr>
      <w:proofErr w:type="gramStart"/>
      <w:r w:rsidRPr="001836C2">
        <w:rPr>
          <w:sz w:val="23"/>
          <w:szCs w:val="23"/>
          <w:lang w:val="en-GB"/>
        </w:rPr>
        <w:t>1. ‘Enhance’ education so that (a) ‘future researchers’ and (b) ‘other societal actors’ are equipped to become good RRI actors.</w:t>
      </w:r>
      <w:proofErr w:type="gramEnd"/>
      <w:r w:rsidRPr="001836C2">
        <w:rPr>
          <w:sz w:val="23"/>
          <w:szCs w:val="23"/>
          <w:lang w:val="en-GB"/>
        </w:rPr>
        <w:t xml:space="preserve"> </w:t>
      </w:r>
    </w:p>
    <w:p w:rsidR="001836C2" w:rsidRPr="001836C2" w:rsidRDefault="001836C2" w:rsidP="001836C2">
      <w:pPr>
        <w:spacing w:after="120"/>
        <w:jc w:val="both"/>
        <w:rPr>
          <w:sz w:val="23"/>
          <w:szCs w:val="23"/>
          <w:lang w:val="en-GB"/>
        </w:rPr>
      </w:pPr>
      <w:r w:rsidRPr="001836C2">
        <w:rPr>
          <w:sz w:val="23"/>
          <w:szCs w:val="23"/>
          <w:lang w:val="en-GB"/>
        </w:rPr>
        <w:t xml:space="preserve">2. ‘Boost the interest’ in science among children and young people, with the purpose of either recruiting them to a research career or allowing them to ‘contribute to a science-literate society’, that is, become scientific citizens.” (Strand et al., 2015, p. 29) </w:t>
      </w:r>
    </w:p>
    <w:p w:rsidR="001836C2" w:rsidRPr="001836C2" w:rsidRDefault="001836C2" w:rsidP="001836C2">
      <w:pPr>
        <w:spacing w:after="120"/>
        <w:jc w:val="both"/>
        <w:rPr>
          <w:sz w:val="23"/>
          <w:szCs w:val="23"/>
          <w:lang w:val="en-GB"/>
        </w:rPr>
      </w:pPr>
      <w:r w:rsidRPr="001836C2">
        <w:rPr>
          <w:sz w:val="23"/>
          <w:szCs w:val="23"/>
          <w:lang w:val="en-GB"/>
        </w:rPr>
        <w:t xml:space="preserve">“Our third key is Science Education. Europe must not only increase its number of researchers, it also needs to enhance the current education process to better equip future researchers and other societal actors with the necessary knowledge and tools to fully participate and take responsibility in the research and innovation process. There is an urgent need to boost the interest of children and youth in maths, science and technology, so they can become the researchers of tomorrow, and contribute to a science-literate </w:t>
      </w:r>
      <w:r w:rsidRPr="001836C2">
        <w:rPr>
          <w:sz w:val="23"/>
          <w:szCs w:val="23"/>
          <w:lang w:val="en-GB"/>
        </w:rPr>
        <w:lastRenderedPageBreak/>
        <w:t xml:space="preserve">society. Creative thinking calls for science education as a means to make change happen.” (European Commission, 2012, p. 4) </w:t>
      </w:r>
    </w:p>
    <w:p w:rsidR="001836C2" w:rsidRPr="001836C2" w:rsidRDefault="001836C2" w:rsidP="001836C2">
      <w:pPr>
        <w:spacing w:after="120"/>
        <w:jc w:val="both"/>
        <w:rPr>
          <w:sz w:val="23"/>
          <w:szCs w:val="23"/>
          <w:lang w:val="en-GB"/>
        </w:rPr>
      </w:pPr>
      <w:r w:rsidRPr="001836C2">
        <w:rPr>
          <w:sz w:val="23"/>
          <w:szCs w:val="23"/>
          <w:lang w:val="en-GB"/>
        </w:rPr>
        <w:t xml:space="preserve">“Science Education: Focuses on (1) enhancing the current education process to better equip citizens with the necessary </w:t>
      </w:r>
    </w:p>
    <w:p w:rsidR="001836C2" w:rsidRPr="001836C2" w:rsidRDefault="001836C2" w:rsidP="001836C2">
      <w:pPr>
        <w:spacing w:after="120"/>
        <w:jc w:val="both"/>
        <w:rPr>
          <w:sz w:val="23"/>
          <w:szCs w:val="23"/>
          <w:lang w:val="en-GB"/>
        </w:rPr>
      </w:pPr>
      <w:proofErr w:type="gramStart"/>
      <w:r w:rsidRPr="001836C2">
        <w:rPr>
          <w:sz w:val="23"/>
          <w:szCs w:val="23"/>
          <w:lang w:val="en-GB"/>
        </w:rPr>
        <w:t>knowledge</w:t>
      </w:r>
      <w:proofErr w:type="gramEnd"/>
      <w:r w:rsidRPr="001836C2">
        <w:rPr>
          <w:sz w:val="23"/>
          <w:szCs w:val="23"/>
          <w:lang w:val="en-GB"/>
        </w:rPr>
        <w:t xml:space="preserve"> and skills so they can participate in research and innovation debates; and (2) increasing the number of researchers (promote scientific vocations).” (RRI Tools, </w:t>
      </w:r>
      <w:proofErr w:type="spellStart"/>
      <w:r w:rsidRPr="001836C2">
        <w:rPr>
          <w:sz w:val="23"/>
          <w:szCs w:val="23"/>
          <w:lang w:val="en-GB"/>
        </w:rPr>
        <w:t>n.d.</w:t>
      </w:r>
      <w:proofErr w:type="spellEnd"/>
      <w:r w:rsidRPr="001836C2">
        <w:rPr>
          <w:sz w:val="23"/>
          <w:szCs w:val="23"/>
          <w:lang w:val="en-GB"/>
        </w:rPr>
        <w:t xml:space="preserve">, p. 3) </w:t>
      </w:r>
    </w:p>
    <w:p w:rsidR="001836C2" w:rsidRPr="001836C2" w:rsidRDefault="001836C2" w:rsidP="001836C2">
      <w:pPr>
        <w:spacing w:after="120"/>
        <w:jc w:val="both"/>
        <w:rPr>
          <w:i/>
          <w:iCs/>
          <w:sz w:val="23"/>
          <w:szCs w:val="23"/>
          <w:lang w:val="en-GB"/>
        </w:rPr>
      </w:pPr>
    </w:p>
    <w:p w:rsidR="001836C2" w:rsidRPr="001836C2" w:rsidRDefault="001836C2" w:rsidP="001836C2">
      <w:pPr>
        <w:spacing w:after="120"/>
        <w:jc w:val="both"/>
        <w:rPr>
          <w:sz w:val="23"/>
          <w:szCs w:val="23"/>
          <w:lang w:val="en-GB"/>
        </w:rPr>
      </w:pPr>
      <w:r w:rsidRPr="001836C2">
        <w:rPr>
          <w:i/>
          <w:iCs/>
          <w:sz w:val="23"/>
          <w:szCs w:val="23"/>
          <w:lang w:val="en-GB"/>
        </w:rPr>
        <w:t xml:space="preserve">References: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(2012). Responsible Research and Innovation: Europe’s ability to respond to societal challenges, DG Research and Innovation. Retrieved 10 October 2016, from http://ec.europa.eu/research/science-society/document_library/pdf_06/responsible-research-and-innovation-leaflet_en.pdf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RRI Tools (</w:t>
      </w:r>
      <w:proofErr w:type="spellStart"/>
      <w:r w:rsidRPr="001836C2">
        <w:rPr>
          <w:sz w:val="23"/>
          <w:szCs w:val="23"/>
          <w:lang w:val="en-GB"/>
        </w:rPr>
        <w:t>n.d.</w:t>
      </w:r>
      <w:proofErr w:type="spellEnd"/>
      <w:r w:rsidRPr="001836C2">
        <w:rPr>
          <w:sz w:val="23"/>
          <w:szCs w:val="23"/>
          <w:lang w:val="en-GB"/>
        </w:rPr>
        <w:t xml:space="preserve">). RRI Tools: towards RRI in action. Retrieved 26 February 2017, from https://www.rri-tools.eu/documents/10184/104615/RRI+Tools+Policy+Brief+(EN).pdf/82ffca72-df32-4f0b-955e-484c6514044c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rPr>
        <w:t>Strand</w:t>
      </w:r>
      <w:proofErr w:type="spellEnd"/>
      <w:r w:rsidRPr="001836C2">
        <w:rPr>
          <w:sz w:val="23"/>
          <w:szCs w:val="23"/>
        </w:rPr>
        <w:t xml:space="preserve">, R., </w:t>
      </w:r>
      <w:proofErr w:type="spellStart"/>
      <w:r w:rsidRPr="001836C2">
        <w:rPr>
          <w:sz w:val="23"/>
          <w:szCs w:val="23"/>
        </w:rPr>
        <w:t>Spaapen</w:t>
      </w:r>
      <w:proofErr w:type="spellEnd"/>
      <w:r w:rsidRPr="001836C2">
        <w:rPr>
          <w:sz w:val="23"/>
          <w:szCs w:val="23"/>
        </w:rPr>
        <w:t xml:space="preserve">, J., Bauer, M. W., </w:t>
      </w:r>
      <w:proofErr w:type="spellStart"/>
      <w:r w:rsidRPr="001836C2">
        <w:rPr>
          <w:sz w:val="23"/>
          <w:szCs w:val="23"/>
        </w:rPr>
        <w:t>Hogan</w:t>
      </w:r>
      <w:proofErr w:type="spellEnd"/>
      <w:r w:rsidRPr="001836C2">
        <w:rPr>
          <w:sz w:val="23"/>
          <w:szCs w:val="23"/>
        </w:rPr>
        <w:t xml:space="preserve">, E., Revuelta, G., </w:t>
      </w:r>
      <w:proofErr w:type="spellStart"/>
      <w:r w:rsidRPr="001836C2">
        <w:rPr>
          <w:sz w:val="23"/>
          <w:szCs w:val="23"/>
        </w:rPr>
        <w:t>Stagl</w:t>
      </w:r>
      <w:proofErr w:type="spellEnd"/>
      <w:r w:rsidRPr="001836C2">
        <w:rPr>
          <w:sz w:val="23"/>
          <w:szCs w:val="23"/>
        </w:rPr>
        <w:t>, S.</w:t>
      </w:r>
      <w:proofErr w:type="gramStart"/>
      <w:r w:rsidRPr="001836C2">
        <w:rPr>
          <w:sz w:val="23"/>
          <w:szCs w:val="23"/>
        </w:rPr>
        <w:t>, …</w:t>
      </w:r>
      <w:proofErr w:type="gramEnd"/>
      <w:r w:rsidRPr="001836C2">
        <w:rPr>
          <w:sz w:val="23"/>
          <w:szCs w:val="23"/>
        </w:rPr>
        <w:t xml:space="preserve"> Guimarães Pereira, Â. (2015). </w:t>
      </w:r>
      <w:r w:rsidRPr="001836C2">
        <w:rPr>
          <w:sz w:val="23"/>
          <w:szCs w:val="23"/>
          <w:lang w:val="en-GB"/>
        </w:rPr>
        <w:t xml:space="preserve">Indicators for promoting and monitoring Responsible Research and Innovation. Report from the Expert Group on Policy Indicators for Responsible Research and Innovation. Brussels: European Commission. Retrieved 19 July 2016, from http://ec.europa.eu/research/swafs/pdf/pub_rri/rri_indicators_final_version.pdf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 xml:space="preserve">Open Access/Open Science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“Open science can be defined as follows: </w:t>
      </w:r>
    </w:p>
    <w:p w:rsidR="001836C2" w:rsidRPr="001836C2" w:rsidRDefault="001836C2" w:rsidP="001836C2">
      <w:pPr>
        <w:spacing w:after="120"/>
        <w:jc w:val="both"/>
        <w:rPr>
          <w:sz w:val="23"/>
          <w:szCs w:val="23"/>
          <w:lang w:val="en-GB"/>
        </w:rPr>
      </w:pPr>
      <w:r w:rsidRPr="001836C2">
        <w:rPr>
          <w:i/>
          <w:iCs/>
          <w:sz w:val="23"/>
          <w:szCs w:val="23"/>
          <w:lang w:val="en-GB"/>
        </w:rPr>
        <w:t xml:space="preserve">Open science is a practice in which the scientific process is shared completely and in real time. It offers the potential to support information flow, collaboration and dialogue among professional and non-professional participants. </w:t>
      </w:r>
      <w:r w:rsidRPr="001836C2">
        <w:rPr>
          <w:sz w:val="23"/>
          <w:szCs w:val="23"/>
          <w:lang w:val="en-GB"/>
        </w:rPr>
        <w:t xml:space="preserve">(Grand et al., 2014) </w:t>
      </w:r>
    </w:p>
    <w:p w:rsidR="001836C2" w:rsidRPr="001836C2" w:rsidRDefault="001836C2" w:rsidP="001836C2">
      <w:pPr>
        <w:spacing w:after="120"/>
        <w:jc w:val="both"/>
        <w:rPr>
          <w:sz w:val="23"/>
          <w:szCs w:val="23"/>
          <w:lang w:val="en-GB"/>
        </w:rPr>
      </w:pPr>
      <w:r w:rsidRPr="001836C2">
        <w:rPr>
          <w:sz w:val="23"/>
          <w:szCs w:val="23"/>
          <w:lang w:val="en-GB"/>
        </w:rPr>
        <w:t xml:space="preserve">Another, similar, definition is ‘an emerging approach to the conduct of science, technology and engineering projects, in which information about the whole of an ongoing </w:t>
      </w:r>
      <w:r w:rsidRPr="001836C2">
        <w:rPr>
          <w:sz w:val="23"/>
          <w:szCs w:val="23"/>
          <w:lang w:val="en-GB"/>
        </w:rPr>
        <w:lastRenderedPageBreak/>
        <w:t xml:space="preserve">investigation is made available on and through the internet’ (Grand et al., 2010). Winfield (2014) has distinguished between three levels of open science, as shown below.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Level 0 open science: maintenance (including frequent updates) of project websites; deposition of papers (i.e. accepted draft) in publicly accessible repositories; inclusion of datasets with publications; publication in open access journals.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Level 1 open science equals level 0 plus the following: project blogs, and respond to comments or feedback; post project movie clips to a project YouTube or other video channel, with links to project website and blog posts with explanation and commentary.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Level 2 open science equals level 1 plus the following: routinely upload experimental datasets to project websites, with explanatory notes (i.e. the values in each field) and commentary; daily laboratory notebooks are written online and publicly accessible in real time; regular project dialogue, i.e. discussion between researchers, partners and collaborators through a project wiki, is publicly accessible; employ rich virtual environments for processes of social learning and innovation.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Level 0 open science is essentially what is provided for in current EU open access policies. In the context of RRI, open access is not an end in itself but a means to achieve the goal of better alignment of R &amp; I with societal values, needs and concerns. This goal requires that the openness actually be used and useful. The expert group would therefore like to propose the further development of this RRI topic and propose indicators for level 1 and level 2 open science, where appropriate.” (Strand et al., 2015, p. 32) </w:t>
      </w:r>
    </w:p>
    <w:p w:rsidR="001836C2" w:rsidRPr="001836C2" w:rsidRDefault="001836C2" w:rsidP="001836C2">
      <w:pPr>
        <w:spacing w:after="120"/>
        <w:jc w:val="both"/>
        <w:rPr>
          <w:sz w:val="23"/>
          <w:szCs w:val="23"/>
          <w:lang w:val="en-GB"/>
        </w:rPr>
      </w:pPr>
      <w:r w:rsidRPr="001836C2">
        <w:rPr>
          <w:sz w:val="23"/>
          <w:szCs w:val="23"/>
          <w:lang w:val="en-GB"/>
        </w:rPr>
        <w:t xml:space="preserve">“In order to be responsible, research and innovation must be both transparent and accessible. Our fourth key is to make Open Access a reality. This means giving free online access to the results of publicly-funded research (publications and data). This will boost innovation and further increase the use of scientific results by all societal actors.” (European </w:t>
      </w:r>
    </w:p>
    <w:p w:rsidR="001836C2" w:rsidRPr="001836C2" w:rsidRDefault="001836C2" w:rsidP="001836C2">
      <w:pPr>
        <w:spacing w:after="120"/>
        <w:jc w:val="both"/>
        <w:rPr>
          <w:sz w:val="23"/>
          <w:szCs w:val="23"/>
          <w:lang w:val="en-GB"/>
        </w:rPr>
      </w:pPr>
      <w:r w:rsidRPr="001836C2">
        <w:rPr>
          <w:sz w:val="23"/>
          <w:szCs w:val="23"/>
          <w:lang w:val="en-GB"/>
        </w:rPr>
        <w:t xml:space="preserve">Commission, 2012, p. 4) </w:t>
      </w:r>
    </w:p>
    <w:p w:rsidR="001836C2" w:rsidRPr="001836C2" w:rsidRDefault="001836C2" w:rsidP="001836C2">
      <w:pPr>
        <w:spacing w:after="120"/>
        <w:jc w:val="both"/>
        <w:rPr>
          <w:sz w:val="23"/>
          <w:szCs w:val="23"/>
          <w:lang w:val="en-GB"/>
        </w:rPr>
      </w:pPr>
      <w:r w:rsidRPr="001836C2">
        <w:rPr>
          <w:sz w:val="23"/>
          <w:szCs w:val="23"/>
          <w:lang w:val="en-GB"/>
        </w:rPr>
        <w:t xml:space="preserve">“Open Access: Addresses issues of accessibility to and ownership of scientific information. Free and earlier access to scientific work might improve the quality of scientific research and facilitate fast innovation, constructive collaborations among peers and productive dialogue with civil society.” (RRI Tools, </w:t>
      </w:r>
      <w:proofErr w:type="spellStart"/>
      <w:r w:rsidRPr="001836C2">
        <w:rPr>
          <w:sz w:val="23"/>
          <w:szCs w:val="23"/>
          <w:lang w:val="en-GB"/>
        </w:rPr>
        <w:t>n.d.</w:t>
      </w:r>
      <w:proofErr w:type="spellEnd"/>
      <w:r w:rsidRPr="001836C2">
        <w:rPr>
          <w:sz w:val="23"/>
          <w:szCs w:val="23"/>
          <w:lang w:val="en-GB"/>
        </w:rPr>
        <w:t xml:space="preserve">, p. 3) </w:t>
      </w:r>
    </w:p>
    <w:p w:rsidR="001836C2" w:rsidRPr="001836C2" w:rsidRDefault="001836C2" w:rsidP="001836C2">
      <w:pPr>
        <w:spacing w:after="120"/>
        <w:jc w:val="both"/>
        <w:rPr>
          <w:i/>
          <w:iCs/>
          <w:sz w:val="23"/>
          <w:szCs w:val="23"/>
          <w:lang w:val="en-GB"/>
        </w:rPr>
      </w:pPr>
    </w:p>
    <w:p w:rsidR="001836C2" w:rsidRPr="001836C2" w:rsidRDefault="001836C2" w:rsidP="001836C2">
      <w:pPr>
        <w:spacing w:after="120"/>
        <w:jc w:val="both"/>
        <w:rPr>
          <w:sz w:val="23"/>
          <w:szCs w:val="23"/>
          <w:lang w:val="en-GB"/>
        </w:rPr>
      </w:pPr>
      <w:r w:rsidRPr="001836C2">
        <w:rPr>
          <w:i/>
          <w:iCs/>
          <w:sz w:val="23"/>
          <w:szCs w:val="23"/>
          <w:lang w:val="en-GB"/>
        </w:rPr>
        <w:t xml:space="preserve">References: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(2012). Responsible Research and Innovation: Europe’s ability to respond to societal challenges, DG Research and Innovation. Retrieved 10 October 2016, from http://ec.europa.eu/research/science-society/document_library/pdf_06/responsible-research-and-innovation-leaflet_en.pdf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Grand, A., Wilkinson, C., </w:t>
      </w:r>
      <w:proofErr w:type="spellStart"/>
      <w:r w:rsidRPr="001836C2">
        <w:rPr>
          <w:sz w:val="23"/>
          <w:szCs w:val="23"/>
          <w:lang w:val="en-GB"/>
        </w:rPr>
        <w:t>Bultitude</w:t>
      </w:r>
      <w:proofErr w:type="spellEnd"/>
      <w:r w:rsidRPr="001836C2">
        <w:rPr>
          <w:sz w:val="23"/>
          <w:szCs w:val="23"/>
          <w:lang w:val="en-GB"/>
        </w:rPr>
        <w:t xml:space="preserve">, K., &amp; Winfield, A. F. (2010), </w:t>
      </w:r>
      <w:proofErr w:type="gramStart"/>
      <w:r w:rsidRPr="001836C2">
        <w:rPr>
          <w:sz w:val="23"/>
          <w:szCs w:val="23"/>
          <w:lang w:val="en-GB"/>
        </w:rPr>
        <w:t>On</w:t>
      </w:r>
      <w:proofErr w:type="gramEnd"/>
      <w:r w:rsidRPr="001836C2">
        <w:rPr>
          <w:sz w:val="23"/>
          <w:szCs w:val="23"/>
          <w:lang w:val="en-GB"/>
        </w:rPr>
        <w:t xml:space="preserve"> open science and public engagement with engineering. In European Association for Studies in Science and Technology, Trento, Italy, 1–4 September 2010.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Grand, A., Wilkinson, C., </w:t>
      </w:r>
      <w:proofErr w:type="spellStart"/>
      <w:r w:rsidRPr="001836C2">
        <w:rPr>
          <w:sz w:val="23"/>
          <w:szCs w:val="23"/>
          <w:lang w:val="en-GB"/>
        </w:rPr>
        <w:t>Bultitude</w:t>
      </w:r>
      <w:proofErr w:type="spellEnd"/>
      <w:r w:rsidRPr="001836C2">
        <w:rPr>
          <w:sz w:val="23"/>
          <w:szCs w:val="23"/>
          <w:lang w:val="en-GB"/>
        </w:rPr>
        <w:t xml:space="preserve">, K., &amp; Winfield, A. F. (2016[2014]), </w:t>
      </w:r>
      <w:proofErr w:type="gramStart"/>
      <w:r w:rsidRPr="001836C2">
        <w:rPr>
          <w:sz w:val="23"/>
          <w:szCs w:val="23"/>
          <w:lang w:val="en-GB"/>
        </w:rPr>
        <w:t>Mapping</w:t>
      </w:r>
      <w:proofErr w:type="gramEnd"/>
      <w:r w:rsidRPr="001836C2">
        <w:rPr>
          <w:sz w:val="23"/>
          <w:szCs w:val="23"/>
          <w:lang w:val="en-GB"/>
        </w:rPr>
        <w:t xml:space="preserve"> the hinterland: Data issues in open science. Public Understanding of Science, 25(1), pp. 88–103. DOI:10.1177/0963662514530374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RRI Tools (</w:t>
      </w:r>
      <w:proofErr w:type="spellStart"/>
      <w:r w:rsidRPr="001836C2">
        <w:rPr>
          <w:sz w:val="23"/>
          <w:szCs w:val="23"/>
          <w:lang w:val="en-GB"/>
        </w:rPr>
        <w:t>n.d.</w:t>
      </w:r>
      <w:proofErr w:type="spellEnd"/>
      <w:r w:rsidRPr="001836C2">
        <w:rPr>
          <w:sz w:val="23"/>
          <w:szCs w:val="23"/>
          <w:lang w:val="en-GB"/>
        </w:rPr>
        <w:t xml:space="preserve">). RRI Tools: towards RRI in action. Retrieved 26 February 2017, from https://www.rri-tools.eu/documents/10184/104615/RRI+Tools+Policy+Brief+(EN).pdf/82ffca72-df32-4f0b-955e-484c6514044c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rPr>
        <w:t>Strand</w:t>
      </w:r>
      <w:proofErr w:type="spellEnd"/>
      <w:r w:rsidRPr="001836C2">
        <w:rPr>
          <w:sz w:val="23"/>
          <w:szCs w:val="23"/>
        </w:rPr>
        <w:t xml:space="preserve">, R., </w:t>
      </w:r>
      <w:proofErr w:type="spellStart"/>
      <w:r w:rsidRPr="001836C2">
        <w:rPr>
          <w:sz w:val="23"/>
          <w:szCs w:val="23"/>
        </w:rPr>
        <w:t>Spaapen</w:t>
      </w:r>
      <w:proofErr w:type="spellEnd"/>
      <w:r w:rsidRPr="001836C2">
        <w:rPr>
          <w:sz w:val="23"/>
          <w:szCs w:val="23"/>
        </w:rPr>
        <w:t xml:space="preserve">, J., Bauer, M. W., </w:t>
      </w:r>
      <w:proofErr w:type="spellStart"/>
      <w:r w:rsidRPr="001836C2">
        <w:rPr>
          <w:sz w:val="23"/>
          <w:szCs w:val="23"/>
        </w:rPr>
        <w:t>Hogan</w:t>
      </w:r>
      <w:proofErr w:type="spellEnd"/>
      <w:r w:rsidRPr="001836C2">
        <w:rPr>
          <w:sz w:val="23"/>
          <w:szCs w:val="23"/>
        </w:rPr>
        <w:t xml:space="preserve">, E., Revuelta, G., </w:t>
      </w:r>
      <w:proofErr w:type="spellStart"/>
      <w:r w:rsidRPr="001836C2">
        <w:rPr>
          <w:sz w:val="23"/>
          <w:szCs w:val="23"/>
        </w:rPr>
        <w:t>Stagl</w:t>
      </w:r>
      <w:proofErr w:type="spellEnd"/>
      <w:r w:rsidRPr="001836C2">
        <w:rPr>
          <w:sz w:val="23"/>
          <w:szCs w:val="23"/>
        </w:rPr>
        <w:t>, S.</w:t>
      </w:r>
      <w:proofErr w:type="gramStart"/>
      <w:r w:rsidRPr="001836C2">
        <w:rPr>
          <w:sz w:val="23"/>
          <w:szCs w:val="23"/>
        </w:rPr>
        <w:t>, …</w:t>
      </w:r>
      <w:proofErr w:type="gramEnd"/>
      <w:r w:rsidRPr="001836C2">
        <w:rPr>
          <w:sz w:val="23"/>
          <w:szCs w:val="23"/>
        </w:rPr>
        <w:t xml:space="preserve"> Guimarães Pereira, Â. (2015). </w:t>
      </w:r>
      <w:r w:rsidRPr="001836C2">
        <w:rPr>
          <w:sz w:val="23"/>
          <w:szCs w:val="23"/>
          <w:lang w:val="en-GB"/>
        </w:rPr>
        <w:t xml:space="preserve">Indicators for promoting and monitoring Responsible Research and Innovation. Report from the Expert Group on Policy Indicators for Responsible Research and Innovation. Brussels: European Commission. Retrieved 19 July 2016, from http://ec.europa.eu/research/swafs/pdf/pub_rri/rri_indicators_final_version.pdf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Winfield, A. F. (2014), ‘Open science — a three level approach’. Presentation at the conference Science, Innovation and Society – Responsible Research and Innovation, Rome, Italy 20 November 2014.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 xml:space="preserve">Ethics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“The European Commission […] introduces ethics as an RRI key in the following way: </w:t>
      </w:r>
    </w:p>
    <w:p w:rsidR="001836C2" w:rsidRPr="001836C2" w:rsidRDefault="001836C2" w:rsidP="001836C2">
      <w:pPr>
        <w:spacing w:after="120"/>
        <w:jc w:val="both"/>
        <w:rPr>
          <w:sz w:val="23"/>
          <w:szCs w:val="23"/>
          <w:lang w:val="en-GB"/>
        </w:rPr>
      </w:pPr>
      <w:r w:rsidRPr="001836C2">
        <w:rPr>
          <w:i/>
          <w:iCs/>
          <w:sz w:val="23"/>
          <w:szCs w:val="23"/>
          <w:lang w:val="en-GB"/>
        </w:rPr>
        <w:t xml:space="preserve">European society is based on shared values. In order to adequately respond to societal challenges, research and innovation must respect fundamental rights and the highest ethical standards. Beyond the mandatory legal aspects, this aims to ensure increased </w:t>
      </w:r>
      <w:r w:rsidRPr="001836C2">
        <w:rPr>
          <w:i/>
          <w:iCs/>
          <w:sz w:val="23"/>
          <w:szCs w:val="23"/>
          <w:lang w:val="en-GB"/>
        </w:rPr>
        <w:lastRenderedPageBreak/>
        <w:t xml:space="preserve">societal relevance and acceptability of research and innovation outcomes. Ethics should not be perceived as a constraint to research and innovation, but rather as a way of ensuring high quality results. </w:t>
      </w:r>
    </w:p>
    <w:p w:rsidR="001836C2" w:rsidRPr="001836C2" w:rsidRDefault="001836C2" w:rsidP="001836C2">
      <w:pPr>
        <w:spacing w:after="120"/>
        <w:jc w:val="both"/>
        <w:rPr>
          <w:sz w:val="23"/>
          <w:szCs w:val="23"/>
          <w:lang w:val="en-GB"/>
        </w:rPr>
      </w:pPr>
      <w:r w:rsidRPr="001836C2">
        <w:rPr>
          <w:sz w:val="23"/>
          <w:szCs w:val="23"/>
          <w:lang w:val="en-GB"/>
        </w:rPr>
        <w:t xml:space="preserve">Ethics in the context of research may be seen as a complex field in which internal norms and values relating to conduct, practice, culture and organisation operate together with the norms, values, practices and structures that society imposes on research through a variety of mechanisms. In the broad RRI context ethics can be divided into the following three subfields.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Research integrity and good research practice, which is concerned with issues such as scientific misconduct and questionable research practices (e.g. plagiarism, fabrication, fraud, authorship and intellectual property, and citation/acknowledgement practices, scientific neutrality, conflicts of interest in peer review and scientific advice, etc.). There are three main dimensions that can be monitored here: the gap between codified rules and the actual norms and values of scientific communities as expressed in practice; new organisational measures to improve accountability with respect to research integrity (and overlaps to some extent with open access/open science); and neutrality and conflict of interest and bias as an ethical as well as a quality problem.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Research ethics for the protection of the objects of research is a well-developed dimension with institutions and practices for such protection. The ultimate goal of policy in this field is that human beings, animals and other objects of research are duly protected. The existence and proper functioning of institutional procedures are clearly relevant measures for this goal. Their amount or the intensity of the work, however, is not very informative of proper functioning.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Societal relevance and ethical acceptability of R &amp; I outcomes. This dimension as an RRI key is the one that is closest to the general policy of RRI as a cross-cutting principle and the one for which the European Union has its most distinct role to play. This field is the one warranting the highest interest in the monitoring of ethics as an RRI key. It is also a field that has experienced an expansion over the latter decades in terms of specific, concrete issues considered, for example in ethics reviews. It seems likely, in particular in light of developments in ethics research and </w:t>
      </w:r>
      <w:proofErr w:type="gramStart"/>
      <w:r w:rsidRPr="001836C2">
        <w:rPr>
          <w:sz w:val="23"/>
          <w:szCs w:val="23"/>
          <w:lang w:val="en-GB"/>
        </w:rPr>
        <w:t>scholarship, that</w:t>
      </w:r>
      <w:proofErr w:type="gramEnd"/>
      <w:r w:rsidRPr="001836C2">
        <w:rPr>
          <w:sz w:val="23"/>
          <w:szCs w:val="23"/>
          <w:lang w:val="en-GB"/>
        </w:rPr>
        <w:t xml:space="preserve"> this expansion will continue. Specifically, many scholars would argue that the ‘novel’ topics presented in this report (Sections 2.7 and 2.8 on sustainable </w:t>
      </w:r>
      <w:proofErr w:type="gramStart"/>
      <w:r w:rsidRPr="001836C2">
        <w:rPr>
          <w:sz w:val="23"/>
          <w:szCs w:val="23"/>
          <w:lang w:val="en-GB"/>
        </w:rPr>
        <w:t>development</w:t>
      </w:r>
      <w:proofErr w:type="gramEnd"/>
      <w:r w:rsidRPr="001836C2">
        <w:rPr>
          <w:sz w:val="23"/>
          <w:szCs w:val="23"/>
          <w:lang w:val="en-GB"/>
        </w:rPr>
        <w:t xml:space="preserve"> and social justice and inclusion, respectively) both belong to ethics proper. The readers of this report may accordingly consider </w:t>
      </w:r>
      <w:r w:rsidRPr="001836C2">
        <w:rPr>
          <w:sz w:val="23"/>
          <w:szCs w:val="23"/>
          <w:lang w:val="en-GB"/>
        </w:rPr>
        <w:lastRenderedPageBreak/>
        <w:t xml:space="preserve">the recommendations in this section also as relevant for ethics policies, practices and indicators.” (Strand et al., 2015, pp. 33–34)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“Our fifth key is Ethics. European society is based on shared values. In order to adequately respond to societal challenges, research and innovation must respect fundamental rights and the highest ethical standards. Beyond the mandatory legal aspects, this aims to ensure increased societal relevance and acceptability of research and innovation outcomes. Ethics should not be perceived as a constraint to research and innovation, but rather as a way of ensuring high quality results” (European Commission, 2012, p. 4) </w:t>
      </w:r>
    </w:p>
    <w:p w:rsidR="001836C2" w:rsidRPr="001836C2" w:rsidRDefault="001836C2" w:rsidP="001836C2">
      <w:pPr>
        <w:spacing w:after="120"/>
        <w:jc w:val="both"/>
        <w:rPr>
          <w:sz w:val="23"/>
          <w:szCs w:val="23"/>
          <w:lang w:val="en-GB"/>
        </w:rPr>
      </w:pPr>
      <w:r w:rsidRPr="001836C2">
        <w:rPr>
          <w:sz w:val="23"/>
          <w:szCs w:val="23"/>
          <w:lang w:val="en-GB"/>
        </w:rPr>
        <w:t xml:space="preserve">“Ethics: Focuses on (1) research integrity: the prevention of unacceptable research and research practices; and (2) science and society: the ethical acceptability of scientific and technological developments.” (RRI Tools, </w:t>
      </w:r>
      <w:proofErr w:type="spellStart"/>
      <w:r w:rsidRPr="001836C2">
        <w:rPr>
          <w:sz w:val="23"/>
          <w:szCs w:val="23"/>
          <w:lang w:val="en-GB"/>
        </w:rPr>
        <w:t>n.d.</w:t>
      </w:r>
      <w:proofErr w:type="spellEnd"/>
      <w:r w:rsidRPr="001836C2">
        <w:rPr>
          <w:sz w:val="23"/>
          <w:szCs w:val="23"/>
          <w:lang w:val="en-GB"/>
        </w:rPr>
        <w:t xml:space="preserve">, p. 3) </w:t>
      </w:r>
    </w:p>
    <w:p w:rsidR="001836C2" w:rsidRPr="001836C2" w:rsidRDefault="001836C2" w:rsidP="001836C2">
      <w:pPr>
        <w:spacing w:after="120"/>
        <w:jc w:val="both"/>
        <w:rPr>
          <w:i/>
          <w:iCs/>
          <w:sz w:val="23"/>
          <w:szCs w:val="23"/>
          <w:lang w:val="en-GB"/>
        </w:rPr>
      </w:pPr>
    </w:p>
    <w:p w:rsidR="001836C2" w:rsidRPr="001836C2" w:rsidRDefault="001836C2" w:rsidP="001836C2">
      <w:pPr>
        <w:spacing w:after="120"/>
        <w:jc w:val="both"/>
        <w:rPr>
          <w:sz w:val="23"/>
          <w:szCs w:val="23"/>
          <w:lang w:val="en-GB"/>
        </w:rPr>
      </w:pPr>
      <w:r w:rsidRPr="001836C2">
        <w:rPr>
          <w:i/>
          <w:iCs/>
          <w:sz w:val="23"/>
          <w:szCs w:val="23"/>
          <w:lang w:val="en-GB"/>
        </w:rPr>
        <w:t xml:space="preserve">References: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(2012). Responsible Research and Innovation: Europe’s ability to respond to societal challenges, DG Research and Innovation. Retrieved 10 October 2016, from http://ec.europa.eu/research/science-society/document_library/pdf_06/responsible-research-and-innovation-leaflet_en.pdf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RRI Tools (</w:t>
      </w:r>
      <w:proofErr w:type="spellStart"/>
      <w:r w:rsidRPr="001836C2">
        <w:rPr>
          <w:sz w:val="23"/>
          <w:szCs w:val="23"/>
          <w:lang w:val="en-GB"/>
        </w:rPr>
        <w:t>n.d.</w:t>
      </w:r>
      <w:proofErr w:type="spellEnd"/>
      <w:r w:rsidRPr="001836C2">
        <w:rPr>
          <w:sz w:val="23"/>
          <w:szCs w:val="23"/>
          <w:lang w:val="en-GB"/>
        </w:rPr>
        <w:t xml:space="preserve">). RRI Tools: towards RRI in action. Retrieved 26 February 2017, from https://www.rri-tools.eu/documents/10184/104615/RRI+Tools+Policy+Brief+(EN).pdf/82ffca72-df32-4f0b-955e-484c6514044c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rPr>
        <w:t>Strand</w:t>
      </w:r>
      <w:proofErr w:type="spellEnd"/>
      <w:r w:rsidRPr="001836C2">
        <w:rPr>
          <w:sz w:val="23"/>
          <w:szCs w:val="23"/>
        </w:rPr>
        <w:t xml:space="preserve">, R., </w:t>
      </w:r>
      <w:proofErr w:type="spellStart"/>
      <w:r w:rsidRPr="001836C2">
        <w:rPr>
          <w:sz w:val="23"/>
          <w:szCs w:val="23"/>
        </w:rPr>
        <w:t>Spaapen</w:t>
      </w:r>
      <w:proofErr w:type="spellEnd"/>
      <w:r w:rsidRPr="001836C2">
        <w:rPr>
          <w:sz w:val="23"/>
          <w:szCs w:val="23"/>
        </w:rPr>
        <w:t xml:space="preserve">, J., Bauer, M. W., </w:t>
      </w:r>
      <w:proofErr w:type="spellStart"/>
      <w:r w:rsidRPr="001836C2">
        <w:rPr>
          <w:sz w:val="23"/>
          <w:szCs w:val="23"/>
        </w:rPr>
        <w:t>Hogan</w:t>
      </w:r>
      <w:proofErr w:type="spellEnd"/>
      <w:r w:rsidRPr="001836C2">
        <w:rPr>
          <w:sz w:val="23"/>
          <w:szCs w:val="23"/>
        </w:rPr>
        <w:t xml:space="preserve">, E., Revuelta, G., </w:t>
      </w:r>
      <w:proofErr w:type="spellStart"/>
      <w:r w:rsidRPr="001836C2">
        <w:rPr>
          <w:sz w:val="23"/>
          <w:szCs w:val="23"/>
        </w:rPr>
        <w:t>Stagl</w:t>
      </w:r>
      <w:proofErr w:type="spellEnd"/>
      <w:r w:rsidRPr="001836C2">
        <w:rPr>
          <w:sz w:val="23"/>
          <w:szCs w:val="23"/>
        </w:rPr>
        <w:t>, S.</w:t>
      </w:r>
      <w:proofErr w:type="gramStart"/>
      <w:r w:rsidRPr="001836C2">
        <w:rPr>
          <w:sz w:val="23"/>
          <w:szCs w:val="23"/>
        </w:rPr>
        <w:t>, …</w:t>
      </w:r>
      <w:proofErr w:type="gramEnd"/>
      <w:r w:rsidRPr="001836C2">
        <w:rPr>
          <w:sz w:val="23"/>
          <w:szCs w:val="23"/>
        </w:rPr>
        <w:t xml:space="preserve"> Guimarães Pereira, Â. (2015). </w:t>
      </w:r>
      <w:r w:rsidRPr="001836C2">
        <w:rPr>
          <w:sz w:val="23"/>
          <w:szCs w:val="23"/>
          <w:lang w:val="en-GB"/>
        </w:rPr>
        <w:t xml:space="preserve">Indicators for promoting and monitoring Responsible Research and Innovation. Report from the Expert Group on Policy Indicators for Responsible Research and Innovation. Brussels: European Commission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Sustainability</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 xml:space="preserve">“The rationale of the Europe 2020 strategy is to address and overcome the shortcomings of the current growth model in order to achieve smart, sustainable and inclusive growth. </w:t>
      </w:r>
      <w:r w:rsidRPr="001836C2">
        <w:rPr>
          <w:sz w:val="23"/>
          <w:szCs w:val="23"/>
          <w:lang w:val="en-GB"/>
        </w:rPr>
        <w:lastRenderedPageBreak/>
        <w:t xml:space="preserve">To this end the strategy includes headline targets in five areas: employment, research and development, climate/energy, social inclusion and poverty reduction. […] </w:t>
      </w:r>
    </w:p>
    <w:p w:rsidR="001836C2" w:rsidRPr="001836C2" w:rsidRDefault="001836C2" w:rsidP="001836C2">
      <w:pPr>
        <w:spacing w:after="120"/>
        <w:jc w:val="both"/>
        <w:rPr>
          <w:sz w:val="23"/>
          <w:szCs w:val="23"/>
          <w:lang w:val="en-GB"/>
        </w:rPr>
      </w:pPr>
      <w:r w:rsidRPr="001836C2">
        <w:rPr>
          <w:sz w:val="23"/>
          <w:szCs w:val="23"/>
          <w:lang w:val="en-GB"/>
        </w:rPr>
        <w:t xml:space="preserve">The ‘Science with and for society’ programme, as did its predecessors, sets out to provide research-based knowledge and best practices for more dynamic governance that will align R &amp; I better with societal needs and goals. RRI as a cross-cutting principle throughout Horizon 2020 is intended to contribute to such governance by the actual development of RRI agendas. This important function of RRI should be reflected in RRI indicators and monitoring practices. While many, perhaps all, of the six original RRI keys are to some extent related to aspects of inclusion and sustainability, indicators for these keys cannot answer the following questions: to what extent does a research field, a research programme or an RRI initiative contribute to inclusive and sustainable growth, and how can this be assessed and monitored? Such questions are undoubtedly highly relevant and important and can be asked about all activities and initiatives that are derived from the Europe 2020 strategy, and yet they are difficult to answer. Horizon 2020 being what it is — an EU contribution to the knowledge society — it is a good place to pursue such difficult questions that involve knowledge challenges. Furthermore, there is a substantive body of research-based knowledge that can be applied in the development of novel indicators in this field. In this report, we mainly point out the directions where the knowledge and the indicators may be found; there is also a need for further research and development in order to reduce the recognised knowledge gap in this field.” (Strand et al., 2015, pp. 36–37) </w:t>
      </w:r>
    </w:p>
    <w:p w:rsidR="001836C2" w:rsidRPr="001836C2" w:rsidRDefault="001836C2" w:rsidP="001836C2">
      <w:pPr>
        <w:spacing w:after="120"/>
        <w:jc w:val="both"/>
        <w:rPr>
          <w:i/>
          <w:iCs/>
          <w:sz w:val="23"/>
          <w:szCs w:val="23"/>
          <w:lang w:val="en-GB"/>
        </w:rPr>
      </w:pPr>
    </w:p>
    <w:p w:rsidR="001836C2" w:rsidRPr="001836C2" w:rsidRDefault="001836C2" w:rsidP="001836C2">
      <w:pPr>
        <w:spacing w:after="120"/>
        <w:jc w:val="both"/>
        <w:rPr>
          <w:sz w:val="23"/>
          <w:szCs w:val="23"/>
          <w:lang w:val="en-GB"/>
        </w:rPr>
      </w:pPr>
      <w:r w:rsidRPr="001836C2">
        <w:rPr>
          <w:i/>
          <w:iCs/>
          <w:sz w:val="23"/>
          <w:szCs w:val="23"/>
          <w:lang w:val="en-GB"/>
        </w:rPr>
        <w:t xml:space="preserve">References: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rPr>
        <w:t>Strand</w:t>
      </w:r>
      <w:proofErr w:type="spellEnd"/>
      <w:r w:rsidRPr="001836C2">
        <w:rPr>
          <w:sz w:val="23"/>
          <w:szCs w:val="23"/>
        </w:rPr>
        <w:t xml:space="preserve">, R., </w:t>
      </w:r>
      <w:proofErr w:type="spellStart"/>
      <w:r w:rsidRPr="001836C2">
        <w:rPr>
          <w:sz w:val="23"/>
          <w:szCs w:val="23"/>
        </w:rPr>
        <w:t>Spaapen</w:t>
      </w:r>
      <w:proofErr w:type="spellEnd"/>
      <w:r w:rsidRPr="001836C2">
        <w:rPr>
          <w:sz w:val="23"/>
          <w:szCs w:val="23"/>
        </w:rPr>
        <w:t xml:space="preserve">, J., Bauer, M. W., </w:t>
      </w:r>
      <w:proofErr w:type="spellStart"/>
      <w:r w:rsidRPr="001836C2">
        <w:rPr>
          <w:sz w:val="23"/>
          <w:szCs w:val="23"/>
        </w:rPr>
        <w:t>Hogan</w:t>
      </w:r>
      <w:proofErr w:type="spellEnd"/>
      <w:r w:rsidRPr="001836C2">
        <w:rPr>
          <w:sz w:val="23"/>
          <w:szCs w:val="23"/>
        </w:rPr>
        <w:t xml:space="preserve">, E., Revuelta, G., </w:t>
      </w:r>
      <w:proofErr w:type="spellStart"/>
      <w:r w:rsidRPr="001836C2">
        <w:rPr>
          <w:sz w:val="23"/>
          <w:szCs w:val="23"/>
        </w:rPr>
        <w:t>Stagl</w:t>
      </w:r>
      <w:proofErr w:type="spellEnd"/>
      <w:r w:rsidRPr="001836C2">
        <w:rPr>
          <w:sz w:val="23"/>
          <w:szCs w:val="23"/>
        </w:rPr>
        <w:t>, S.</w:t>
      </w:r>
      <w:proofErr w:type="gramStart"/>
      <w:r w:rsidRPr="001836C2">
        <w:rPr>
          <w:sz w:val="23"/>
          <w:szCs w:val="23"/>
        </w:rPr>
        <w:t>, …</w:t>
      </w:r>
      <w:proofErr w:type="gramEnd"/>
      <w:r w:rsidRPr="001836C2">
        <w:rPr>
          <w:sz w:val="23"/>
          <w:szCs w:val="23"/>
        </w:rPr>
        <w:t xml:space="preserve"> Guimarães Pereira, Â. (2015). </w:t>
      </w:r>
      <w:r w:rsidRPr="001836C2">
        <w:rPr>
          <w:sz w:val="23"/>
          <w:szCs w:val="23"/>
          <w:lang w:val="en-GB"/>
        </w:rPr>
        <w:t xml:space="preserve">Indicators for promoting and monitoring Responsible Research and Innovation. Report from the Expert Group on Policy Indicators for Responsible Research and Innovation. Brussels: European Commission. </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b/>
          <w:bCs/>
          <w:sz w:val="23"/>
          <w:szCs w:val="23"/>
          <w:lang w:val="en-GB"/>
        </w:rPr>
      </w:pPr>
      <w:r w:rsidRPr="001836C2">
        <w:rPr>
          <w:b/>
          <w:bCs/>
          <w:sz w:val="23"/>
          <w:szCs w:val="23"/>
          <w:lang w:val="en-GB"/>
        </w:rPr>
        <w:t>Social Justice/Inclusion</w:t>
      </w:r>
    </w:p>
    <w:p w:rsidR="001836C2" w:rsidRPr="001836C2" w:rsidRDefault="001836C2" w:rsidP="001836C2">
      <w:pPr>
        <w:spacing w:after="120"/>
        <w:jc w:val="both"/>
        <w:rPr>
          <w:sz w:val="23"/>
          <w:szCs w:val="23"/>
          <w:lang w:val="en-GB"/>
        </w:rPr>
      </w:pPr>
    </w:p>
    <w:p w:rsidR="001836C2" w:rsidRPr="001836C2" w:rsidRDefault="001836C2" w:rsidP="001836C2">
      <w:pPr>
        <w:spacing w:after="120"/>
        <w:jc w:val="both"/>
        <w:rPr>
          <w:sz w:val="23"/>
          <w:szCs w:val="23"/>
          <w:lang w:val="en-GB"/>
        </w:rPr>
      </w:pPr>
      <w:r w:rsidRPr="001836C2">
        <w:rPr>
          <w:sz w:val="23"/>
          <w:szCs w:val="23"/>
          <w:lang w:val="en-GB"/>
        </w:rPr>
        <w:t>“Social justice can be defined as ‘an ideal condition in which all individual citizens have equal rights, equality of opportunity, and equal access to social resources’ (</w:t>
      </w:r>
      <w:proofErr w:type="spellStart"/>
      <w:r w:rsidRPr="001836C2">
        <w:rPr>
          <w:sz w:val="23"/>
          <w:szCs w:val="23"/>
          <w:lang w:val="en-GB"/>
        </w:rPr>
        <w:t>Maschi</w:t>
      </w:r>
      <w:proofErr w:type="spellEnd"/>
      <w:r w:rsidRPr="001836C2">
        <w:rPr>
          <w:sz w:val="23"/>
          <w:szCs w:val="23"/>
          <w:lang w:val="en-GB"/>
        </w:rPr>
        <w:t xml:space="preserve"> and </w:t>
      </w:r>
      <w:proofErr w:type="spellStart"/>
      <w:r w:rsidRPr="001836C2">
        <w:rPr>
          <w:sz w:val="23"/>
          <w:szCs w:val="23"/>
          <w:lang w:val="en-GB"/>
        </w:rPr>
        <w:t>Youdin</w:t>
      </w:r>
      <w:proofErr w:type="spellEnd"/>
      <w:r w:rsidRPr="001836C2">
        <w:rPr>
          <w:sz w:val="23"/>
          <w:szCs w:val="23"/>
          <w:lang w:val="en-GB"/>
        </w:rPr>
        <w:t xml:space="preserve">, 2012). National social justice policies focus on investing in achieving inclusion rather than compensating for exclusion. The effectiveness of such policies is measured by monitoring progress in six dimensions: poverty prevention, access to education, labour </w:t>
      </w:r>
      <w:r w:rsidRPr="001836C2">
        <w:rPr>
          <w:sz w:val="23"/>
          <w:szCs w:val="23"/>
          <w:lang w:val="en-GB"/>
        </w:rPr>
        <w:lastRenderedPageBreak/>
        <w:t xml:space="preserve">market inclusion, social cohesion and non-discrimination, health and intergenerational justice (OECD, 2011). </w:t>
      </w:r>
    </w:p>
    <w:p w:rsidR="001836C2" w:rsidRPr="001836C2" w:rsidRDefault="001836C2" w:rsidP="001836C2">
      <w:pPr>
        <w:spacing w:after="120"/>
        <w:jc w:val="both"/>
        <w:rPr>
          <w:sz w:val="23"/>
          <w:szCs w:val="23"/>
          <w:lang w:val="en-GB"/>
        </w:rPr>
      </w:pPr>
      <w:r w:rsidRPr="001836C2">
        <w:rPr>
          <w:sz w:val="23"/>
          <w:szCs w:val="23"/>
          <w:lang w:val="en-GB"/>
        </w:rPr>
        <w:t>The role of science and technology in promoting social justice is very important. Social justice, although not explicit, is a transversal theme running through most, if not all, societal challenges of the Horizon 2020 framework. However, to date no attempts to measure how social justice is actually addressed through R &amp; I activities have been observed. The connection between science and technology and social justice is recognised through acknowledging the role of science and technology education (</w:t>
      </w:r>
      <w:proofErr w:type="spellStart"/>
      <w:r w:rsidRPr="001836C2">
        <w:rPr>
          <w:sz w:val="23"/>
          <w:szCs w:val="23"/>
          <w:lang w:val="en-GB"/>
        </w:rPr>
        <w:t>Dy</w:t>
      </w:r>
      <w:proofErr w:type="spellEnd"/>
      <w:r w:rsidRPr="001836C2">
        <w:rPr>
          <w:sz w:val="23"/>
          <w:szCs w:val="23"/>
          <w:lang w:val="en-GB"/>
        </w:rPr>
        <w:t>, 1994) and technological developments, especially in the area of information and communications technology (ICT), in promoting social justice (</w:t>
      </w:r>
      <w:proofErr w:type="spellStart"/>
      <w:r w:rsidRPr="001836C2">
        <w:rPr>
          <w:sz w:val="23"/>
          <w:szCs w:val="23"/>
          <w:lang w:val="en-GB"/>
        </w:rPr>
        <w:t>Vrasidas</w:t>
      </w:r>
      <w:proofErr w:type="spellEnd"/>
      <w:r w:rsidRPr="001836C2">
        <w:rPr>
          <w:sz w:val="23"/>
          <w:szCs w:val="23"/>
          <w:lang w:val="en-GB"/>
        </w:rPr>
        <w:t xml:space="preserve">, </w:t>
      </w:r>
      <w:proofErr w:type="spellStart"/>
      <w:r w:rsidRPr="001836C2">
        <w:rPr>
          <w:sz w:val="23"/>
          <w:szCs w:val="23"/>
          <w:lang w:val="en-GB"/>
        </w:rPr>
        <w:t>Zembylas</w:t>
      </w:r>
      <w:proofErr w:type="spellEnd"/>
      <w:r w:rsidRPr="001836C2">
        <w:rPr>
          <w:sz w:val="23"/>
          <w:szCs w:val="23"/>
          <w:lang w:val="en-GB"/>
        </w:rPr>
        <w:t xml:space="preserve"> and Glass, 2009), as well as the consideration of ethical issues and values in the design, development and implementation of new technologies […]. </w:t>
      </w:r>
    </w:p>
    <w:p w:rsidR="001836C2" w:rsidRPr="001836C2" w:rsidRDefault="001836C2" w:rsidP="001836C2">
      <w:pPr>
        <w:spacing w:after="120"/>
        <w:jc w:val="both"/>
        <w:rPr>
          <w:sz w:val="23"/>
          <w:szCs w:val="23"/>
          <w:lang w:val="en-GB"/>
        </w:rPr>
      </w:pPr>
      <w:r w:rsidRPr="001836C2">
        <w:rPr>
          <w:sz w:val="23"/>
          <w:szCs w:val="23"/>
          <w:lang w:val="en-GB"/>
        </w:rPr>
        <w:t xml:space="preserve">Social justice directly in the context of research activities can be considered from two perspectives: (a) the relationship between the researchers and the research subjects; and (b) the participation of social groups in benefits arising from research. The first perspective is concerned with researchers unfairly taking advantage of research subjects and imposing unfair burdens on them for their own benefit or the benefit of others. The second involves the potential unfair exclusion of particular groups from either participation in research and/or access to benefits arising from research (European Commission, 2010).” (Strand et al., 2015, pp. 38–39) </w:t>
      </w:r>
    </w:p>
    <w:p w:rsidR="001836C2" w:rsidRPr="001836C2" w:rsidRDefault="001836C2" w:rsidP="001836C2">
      <w:pPr>
        <w:spacing w:after="120"/>
        <w:jc w:val="both"/>
        <w:rPr>
          <w:i/>
          <w:iCs/>
          <w:sz w:val="23"/>
          <w:szCs w:val="23"/>
          <w:lang w:val="en-GB"/>
        </w:rPr>
      </w:pPr>
    </w:p>
    <w:p w:rsidR="001836C2" w:rsidRPr="001836C2" w:rsidRDefault="001836C2" w:rsidP="001836C2">
      <w:pPr>
        <w:spacing w:after="120"/>
        <w:jc w:val="both"/>
        <w:rPr>
          <w:sz w:val="23"/>
          <w:szCs w:val="23"/>
          <w:lang w:val="en-GB"/>
        </w:rPr>
      </w:pPr>
      <w:r w:rsidRPr="001836C2">
        <w:rPr>
          <w:i/>
          <w:iCs/>
          <w:sz w:val="23"/>
          <w:szCs w:val="23"/>
          <w:lang w:val="en-GB"/>
        </w:rPr>
        <w:t xml:space="preserve">References: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lang w:val="en-GB"/>
        </w:rPr>
        <w:t>Dy</w:t>
      </w:r>
      <w:proofErr w:type="spellEnd"/>
      <w:r w:rsidRPr="001836C2">
        <w:rPr>
          <w:sz w:val="23"/>
          <w:szCs w:val="23"/>
          <w:lang w:val="en-GB"/>
        </w:rPr>
        <w:t xml:space="preserve">, M. B., Jr. (Ed.) (1994). Values in Philippine culture and education, Philippine philosophical studies, 1. Washington, D.C.: Council for Research in Values and Philosophy.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European Commission (2010). European textbook on ethics in research. Luxembourg: Publications Office of the European Union.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lang w:val="en-GB"/>
        </w:rPr>
        <w:t>Maschi</w:t>
      </w:r>
      <w:proofErr w:type="spellEnd"/>
      <w:r w:rsidRPr="001836C2">
        <w:rPr>
          <w:sz w:val="23"/>
          <w:szCs w:val="23"/>
          <w:lang w:val="en-GB"/>
        </w:rPr>
        <w:t xml:space="preserve">, T., &amp; </w:t>
      </w:r>
      <w:proofErr w:type="spellStart"/>
      <w:r w:rsidRPr="001836C2">
        <w:rPr>
          <w:sz w:val="23"/>
          <w:szCs w:val="23"/>
          <w:lang w:val="en-GB"/>
        </w:rPr>
        <w:t>Youdin</w:t>
      </w:r>
      <w:proofErr w:type="spellEnd"/>
      <w:r w:rsidRPr="001836C2">
        <w:rPr>
          <w:sz w:val="23"/>
          <w:szCs w:val="23"/>
          <w:lang w:val="en-GB"/>
        </w:rPr>
        <w:t xml:space="preserve">, R. (2012). Social worker as researcher – Integrating research with advocacy. San Francisco, CA: </w:t>
      </w:r>
      <w:proofErr w:type="spellStart"/>
      <w:r w:rsidRPr="001836C2">
        <w:rPr>
          <w:sz w:val="23"/>
          <w:szCs w:val="23"/>
          <w:lang w:val="en-GB"/>
        </w:rPr>
        <w:t>Peachpit</w:t>
      </w:r>
      <w:proofErr w:type="spellEnd"/>
      <w:r w:rsidRPr="001836C2">
        <w:rPr>
          <w:sz w:val="23"/>
          <w:szCs w:val="23"/>
          <w:lang w:val="en-GB"/>
        </w:rPr>
        <w:t xml:space="preserve"> Press. </w:t>
      </w:r>
    </w:p>
    <w:p w:rsidR="001836C2" w:rsidRPr="001836C2" w:rsidRDefault="001836C2" w:rsidP="001836C2">
      <w:pPr>
        <w:numPr>
          <w:ilvl w:val="0"/>
          <w:numId w:val="2"/>
        </w:numPr>
        <w:spacing w:after="120"/>
        <w:jc w:val="both"/>
        <w:rPr>
          <w:sz w:val="23"/>
          <w:szCs w:val="23"/>
          <w:lang w:val="en-GB"/>
        </w:rPr>
      </w:pPr>
      <w:r w:rsidRPr="001836C2">
        <w:rPr>
          <w:sz w:val="23"/>
          <w:szCs w:val="23"/>
          <w:lang w:val="en-GB"/>
        </w:rPr>
        <w:t xml:space="preserve">OECD (2011). Social justice in the OECD – How do the member states compare? Sustainable governance indicators 2011. </w:t>
      </w:r>
      <w:proofErr w:type="spellStart"/>
      <w:r w:rsidRPr="001836C2">
        <w:rPr>
          <w:sz w:val="23"/>
          <w:szCs w:val="23"/>
          <w:lang w:val="en-GB"/>
        </w:rPr>
        <w:t>Gütersloh</w:t>
      </w:r>
      <w:proofErr w:type="spellEnd"/>
      <w:r w:rsidRPr="001836C2">
        <w:rPr>
          <w:sz w:val="23"/>
          <w:szCs w:val="23"/>
          <w:lang w:val="en-GB"/>
        </w:rPr>
        <w:t xml:space="preserve">: Bertelsmann </w:t>
      </w:r>
      <w:proofErr w:type="spellStart"/>
      <w:r w:rsidRPr="001836C2">
        <w:rPr>
          <w:sz w:val="23"/>
          <w:szCs w:val="23"/>
          <w:lang w:val="en-GB"/>
        </w:rPr>
        <w:t>Stiftung</w:t>
      </w:r>
      <w:proofErr w:type="spellEnd"/>
      <w:r w:rsidRPr="001836C2">
        <w:rPr>
          <w:sz w:val="23"/>
          <w:szCs w:val="23"/>
          <w:lang w:val="en-GB"/>
        </w:rPr>
        <w:t xml:space="preserve">.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rPr>
        <w:t>Strand</w:t>
      </w:r>
      <w:proofErr w:type="spellEnd"/>
      <w:r w:rsidRPr="001836C2">
        <w:rPr>
          <w:sz w:val="23"/>
          <w:szCs w:val="23"/>
        </w:rPr>
        <w:t xml:space="preserve">, R., </w:t>
      </w:r>
      <w:proofErr w:type="spellStart"/>
      <w:r w:rsidRPr="001836C2">
        <w:rPr>
          <w:sz w:val="23"/>
          <w:szCs w:val="23"/>
        </w:rPr>
        <w:t>Spaapen</w:t>
      </w:r>
      <w:proofErr w:type="spellEnd"/>
      <w:r w:rsidRPr="001836C2">
        <w:rPr>
          <w:sz w:val="23"/>
          <w:szCs w:val="23"/>
        </w:rPr>
        <w:t xml:space="preserve">, J., Bauer, M. W., </w:t>
      </w:r>
      <w:proofErr w:type="spellStart"/>
      <w:r w:rsidRPr="001836C2">
        <w:rPr>
          <w:sz w:val="23"/>
          <w:szCs w:val="23"/>
        </w:rPr>
        <w:t>Hogan</w:t>
      </w:r>
      <w:proofErr w:type="spellEnd"/>
      <w:r w:rsidRPr="001836C2">
        <w:rPr>
          <w:sz w:val="23"/>
          <w:szCs w:val="23"/>
        </w:rPr>
        <w:t xml:space="preserve">, E., Revuelta, G., </w:t>
      </w:r>
      <w:proofErr w:type="spellStart"/>
      <w:r w:rsidRPr="001836C2">
        <w:rPr>
          <w:sz w:val="23"/>
          <w:szCs w:val="23"/>
        </w:rPr>
        <w:t>Stagl</w:t>
      </w:r>
      <w:proofErr w:type="spellEnd"/>
      <w:r w:rsidRPr="001836C2">
        <w:rPr>
          <w:sz w:val="23"/>
          <w:szCs w:val="23"/>
        </w:rPr>
        <w:t>, S.</w:t>
      </w:r>
      <w:proofErr w:type="gramStart"/>
      <w:r w:rsidRPr="001836C2">
        <w:rPr>
          <w:sz w:val="23"/>
          <w:szCs w:val="23"/>
        </w:rPr>
        <w:t>, …</w:t>
      </w:r>
      <w:proofErr w:type="gramEnd"/>
      <w:r w:rsidRPr="001836C2">
        <w:rPr>
          <w:sz w:val="23"/>
          <w:szCs w:val="23"/>
        </w:rPr>
        <w:t xml:space="preserve"> Guimarães Pereira, Â. (2015). </w:t>
      </w:r>
      <w:r w:rsidRPr="001836C2">
        <w:rPr>
          <w:sz w:val="23"/>
          <w:szCs w:val="23"/>
          <w:lang w:val="en-GB"/>
        </w:rPr>
        <w:t xml:space="preserve">Indicators for promoting and monitoring Responsible Research and Innovation. Report from the Expert Group on Policy Indicators for </w:t>
      </w:r>
      <w:r w:rsidRPr="001836C2">
        <w:rPr>
          <w:sz w:val="23"/>
          <w:szCs w:val="23"/>
          <w:lang w:val="en-GB"/>
        </w:rPr>
        <w:lastRenderedPageBreak/>
        <w:t xml:space="preserve">Responsible Research and Innovation. Brussels: European Commission. Retrieved 19 July 2016, from http://ec.europa.eu/research/swafs/pdf/pub_rri/rri_indicators_final_version.pdf </w:t>
      </w:r>
    </w:p>
    <w:p w:rsidR="001836C2" w:rsidRPr="001836C2" w:rsidRDefault="001836C2" w:rsidP="001836C2">
      <w:pPr>
        <w:numPr>
          <w:ilvl w:val="0"/>
          <w:numId w:val="2"/>
        </w:numPr>
        <w:spacing w:after="120"/>
        <w:jc w:val="both"/>
        <w:rPr>
          <w:sz w:val="23"/>
          <w:szCs w:val="23"/>
          <w:lang w:val="en-GB"/>
        </w:rPr>
      </w:pPr>
      <w:proofErr w:type="spellStart"/>
      <w:r w:rsidRPr="001836C2">
        <w:rPr>
          <w:sz w:val="23"/>
          <w:szCs w:val="23"/>
        </w:rPr>
        <w:t>Vrasidas</w:t>
      </w:r>
      <w:proofErr w:type="spellEnd"/>
      <w:r w:rsidRPr="001836C2">
        <w:rPr>
          <w:sz w:val="23"/>
          <w:szCs w:val="23"/>
        </w:rPr>
        <w:t xml:space="preserve">, C., </w:t>
      </w:r>
      <w:proofErr w:type="spellStart"/>
      <w:r w:rsidRPr="001836C2">
        <w:rPr>
          <w:sz w:val="23"/>
          <w:szCs w:val="23"/>
        </w:rPr>
        <w:t>Zembylas</w:t>
      </w:r>
      <w:proofErr w:type="spellEnd"/>
      <w:r w:rsidRPr="001836C2">
        <w:rPr>
          <w:sz w:val="23"/>
          <w:szCs w:val="23"/>
        </w:rPr>
        <w:t xml:space="preserve">, M., &amp; </w:t>
      </w:r>
      <w:proofErr w:type="spellStart"/>
      <w:r w:rsidRPr="001836C2">
        <w:rPr>
          <w:sz w:val="23"/>
          <w:szCs w:val="23"/>
        </w:rPr>
        <w:t>Glass</w:t>
      </w:r>
      <w:proofErr w:type="spellEnd"/>
      <w:r w:rsidRPr="001836C2">
        <w:rPr>
          <w:sz w:val="23"/>
          <w:szCs w:val="23"/>
        </w:rPr>
        <w:t xml:space="preserve">, V. G. (2009). </w:t>
      </w:r>
      <w:r w:rsidRPr="001836C2">
        <w:rPr>
          <w:sz w:val="23"/>
          <w:szCs w:val="23"/>
          <w:lang w:val="en-GB"/>
        </w:rPr>
        <w:t xml:space="preserve">ICT for education, development and social justice. Greenwich, CT: IAP. </w:t>
      </w:r>
    </w:p>
    <w:p w:rsidR="007D659B" w:rsidRPr="007D659B" w:rsidRDefault="007D659B" w:rsidP="007D659B">
      <w:pPr>
        <w:rPr>
          <w:sz w:val="23"/>
          <w:szCs w:val="23"/>
          <w:lang w:val="en-GB"/>
        </w:rPr>
      </w:pPr>
    </w:p>
    <w:p w:rsidR="007D659B" w:rsidRPr="007D659B" w:rsidRDefault="007D659B" w:rsidP="007D659B">
      <w:pPr>
        <w:spacing w:after="120"/>
        <w:jc w:val="both"/>
        <w:rPr>
          <w:rFonts w:eastAsiaTheme="majorEastAsia" w:cstheme="majorBidi"/>
          <w:b/>
          <w:bCs/>
          <w:sz w:val="32"/>
          <w:szCs w:val="32"/>
          <w:lang w:val="en-GB"/>
        </w:rPr>
      </w:pPr>
      <w:r w:rsidRPr="007D659B">
        <w:rPr>
          <w:sz w:val="24"/>
          <w:lang w:val="en-GB"/>
        </w:rPr>
        <w:br w:type="column"/>
      </w:r>
      <w:r w:rsidR="00865C90" w:rsidRPr="002B0806">
        <w:rPr>
          <w:rFonts w:cs="Arial"/>
          <w:color w:val="0070C0"/>
          <w:shd w:val="clear" w:color="auto" w:fill="FFFFFF"/>
          <w:lang w:val="en-GB"/>
        </w:rPr>
        <w:lastRenderedPageBreak/>
        <w:t xml:space="preserve"> </w:t>
      </w:r>
      <w:r>
        <w:rPr>
          <w:b/>
          <w:sz w:val="28"/>
          <w:szCs w:val="32"/>
          <w:lang w:val="en-GB"/>
        </w:rPr>
        <w:t>ANNEX 3</w:t>
      </w:r>
      <w:r w:rsidRPr="000376E7">
        <w:rPr>
          <w:b/>
          <w:sz w:val="28"/>
          <w:szCs w:val="32"/>
          <w:lang w:val="en-GB"/>
        </w:rPr>
        <w:t>. HEIRRI CASES</w:t>
      </w:r>
    </w:p>
    <w:p w:rsidR="00563977" w:rsidRDefault="00563977" w:rsidP="007D659B">
      <w:pPr>
        <w:jc w:val="both"/>
        <w:outlineLvl w:val="0"/>
        <w:rPr>
          <w:b/>
          <w:bCs/>
          <w:u w:val="single"/>
          <w:lang w:val="en-GB"/>
        </w:rPr>
      </w:pPr>
    </w:p>
    <w:p w:rsidR="007D659B" w:rsidRPr="00DF6603" w:rsidRDefault="007D659B" w:rsidP="007D659B">
      <w:pPr>
        <w:jc w:val="both"/>
        <w:outlineLvl w:val="0"/>
        <w:rPr>
          <w:b/>
          <w:bCs/>
          <w:u w:val="single"/>
          <w:lang w:val="en-GB"/>
        </w:rPr>
      </w:pPr>
      <w:r w:rsidRPr="00DF6603">
        <w:rPr>
          <w:b/>
          <w:bCs/>
          <w:u w:val="single"/>
          <w:lang w:val="en-GB"/>
        </w:rPr>
        <w:t>TABLE OF CONTENT</w:t>
      </w:r>
    </w:p>
    <w:p w:rsidR="007D659B" w:rsidRPr="00F41591" w:rsidRDefault="007D659B" w:rsidP="007D659B">
      <w:pPr>
        <w:pStyle w:val="Prrafodelista"/>
        <w:numPr>
          <w:ilvl w:val="0"/>
          <w:numId w:val="5"/>
        </w:numPr>
        <w:rPr>
          <w:rFonts w:ascii="Calibri" w:hAnsi="Calibri"/>
          <w:u w:val="single"/>
          <w:lang w:val="en-GB"/>
        </w:rPr>
      </w:pPr>
      <w:r w:rsidRPr="00F41591">
        <w:rPr>
          <w:rFonts w:ascii="Calibri" w:hAnsi="Calibri"/>
          <w:u w:val="single"/>
          <w:lang w:val="en-GB"/>
        </w:rPr>
        <w:t>INTRODUTION TO RRI CASES</w:t>
      </w:r>
    </w:p>
    <w:p w:rsidR="007D659B" w:rsidRPr="00F41591" w:rsidRDefault="007D659B" w:rsidP="007D659B">
      <w:pPr>
        <w:pStyle w:val="Prrafodelista"/>
        <w:numPr>
          <w:ilvl w:val="0"/>
          <w:numId w:val="5"/>
        </w:numPr>
        <w:rPr>
          <w:rFonts w:ascii="Calibri" w:hAnsi="Calibri"/>
          <w:u w:val="single"/>
          <w:lang w:val="en-GB"/>
        </w:rPr>
      </w:pPr>
      <w:r w:rsidRPr="00F41591">
        <w:rPr>
          <w:rFonts w:ascii="Calibri" w:hAnsi="Calibri"/>
          <w:u w:val="single"/>
          <w:lang w:val="en-GB"/>
        </w:rPr>
        <w:t xml:space="preserve">GENDER EQUALITY </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HOUSING AND NEIGHBOURHOOD DESIGNS</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HIV MICROBICIDES</w:t>
      </w:r>
    </w:p>
    <w:p w:rsidR="007D659B" w:rsidRDefault="007D659B" w:rsidP="007D659B">
      <w:pPr>
        <w:pStyle w:val="Prrafodelista"/>
        <w:numPr>
          <w:ilvl w:val="1"/>
          <w:numId w:val="5"/>
        </w:numPr>
        <w:rPr>
          <w:rFonts w:ascii="Calibri" w:hAnsi="Calibri"/>
          <w:lang w:val="en-GB"/>
        </w:rPr>
      </w:pPr>
      <w:r w:rsidRPr="00F41591">
        <w:rPr>
          <w:rFonts w:ascii="Calibri" w:hAnsi="Calibri"/>
          <w:lang w:val="en-GB"/>
        </w:rPr>
        <w:t>MALVECBLOK</w:t>
      </w:r>
    </w:p>
    <w:p w:rsidR="007D659B" w:rsidRPr="00F41591" w:rsidRDefault="007D659B" w:rsidP="007D659B">
      <w:pPr>
        <w:pStyle w:val="Prrafodelista"/>
        <w:numPr>
          <w:ilvl w:val="1"/>
          <w:numId w:val="5"/>
        </w:numPr>
        <w:rPr>
          <w:rFonts w:ascii="Calibri" w:hAnsi="Calibri"/>
          <w:lang w:val="en-GB"/>
        </w:rPr>
      </w:pPr>
      <w:r>
        <w:rPr>
          <w:rFonts w:ascii="Calibri" w:hAnsi="Calibri"/>
          <w:i/>
          <w:lang w:val="en-GB"/>
        </w:rPr>
        <w:t>CASAS MATERNAS</w:t>
      </w:r>
    </w:p>
    <w:p w:rsidR="007D659B" w:rsidRPr="00F41591" w:rsidRDefault="007D659B" w:rsidP="007D659B">
      <w:pPr>
        <w:pStyle w:val="Prrafodelista"/>
        <w:numPr>
          <w:ilvl w:val="0"/>
          <w:numId w:val="5"/>
        </w:numPr>
        <w:rPr>
          <w:rFonts w:ascii="Calibri" w:hAnsi="Calibri"/>
          <w:u w:val="single"/>
          <w:lang w:val="en-GB"/>
        </w:rPr>
      </w:pPr>
      <w:r w:rsidRPr="00F41591">
        <w:rPr>
          <w:rFonts w:ascii="Calibri" w:hAnsi="Calibri"/>
          <w:u w:val="single"/>
          <w:lang w:val="en-GB"/>
        </w:rPr>
        <w:t>SUSTAINABILITY</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IMRR</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 xml:space="preserve">KLIMA ALLTAG </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PIER</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MOSQUITO ALERT</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MARLISCO</w:t>
      </w:r>
    </w:p>
    <w:p w:rsidR="007D659B" w:rsidRPr="00F41591" w:rsidRDefault="007D659B" w:rsidP="007D659B">
      <w:pPr>
        <w:pStyle w:val="Prrafodelista"/>
        <w:numPr>
          <w:ilvl w:val="0"/>
          <w:numId w:val="5"/>
        </w:numPr>
        <w:rPr>
          <w:rFonts w:ascii="Calibri" w:hAnsi="Calibri"/>
          <w:u w:val="single"/>
          <w:lang w:val="en-GB"/>
        </w:rPr>
      </w:pPr>
      <w:r w:rsidRPr="00F41591">
        <w:rPr>
          <w:rFonts w:ascii="Calibri" w:hAnsi="Calibri"/>
          <w:u w:val="single"/>
          <w:lang w:val="en-GB"/>
        </w:rPr>
        <w:t>ETHICS</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TRREE PROJECT: ADOLESCENTS IN HIV RESEARCH</w:t>
      </w:r>
    </w:p>
    <w:p w:rsidR="007D659B" w:rsidRDefault="007D659B" w:rsidP="007D659B">
      <w:pPr>
        <w:pStyle w:val="Prrafodelista"/>
        <w:numPr>
          <w:ilvl w:val="1"/>
          <w:numId w:val="5"/>
        </w:numPr>
        <w:rPr>
          <w:rFonts w:ascii="Calibri" w:hAnsi="Calibri"/>
          <w:lang w:val="en-GB"/>
        </w:rPr>
      </w:pPr>
      <w:r w:rsidRPr="00F41591">
        <w:rPr>
          <w:rFonts w:ascii="Calibri" w:hAnsi="Calibri"/>
          <w:lang w:val="en-GB"/>
        </w:rPr>
        <w:t>PPI PARKINSON’S</w:t>
      </w:r>
    </w:p>
    <w:p w:rsidR="007D659B" w:rsidRDefault="007D659B" w:rsidP="007D659B">
      <w:pPr>
        <w:pStyle w:val="Prrafodelista"/>
        <w:numPr>
          <w:ilvl w:val="1"/>
          <w:numId w:val="5"/>
        </w:numPr>
        <w:rPr>
          <w:rFonts w:ascii="Calibri" w:hAnsi="Calibri"/>
          <w:lang w:val="en-GB"/>
        </w:rPr>
      </w:pPr>
      <w:r>
        <w:rPr>
          <w:rFonts w:ascii="Calibri" w:hAnsi="Calibri"/>
          <w:lang w:val="en-GB"/>
        </w:rPr>
        <w:t>THE BUCHU PLANT</w:t>
      </w:r>
    </w:p>
    <w:p w:rsidR="007D659B" w:rsidRPr="00F41591" w:rsidRDefault="007D659B" w:rsidP="007D659B">
      <w:pPr>
        <w:pStyle w:val="Prrafodelista"/>
        <w:numPr>
          <w:ilvl w:val="1"/>
          <w:numId w:val="5"/>
        </w:numPr>
        <w:rPr>
          <w:rFonts w:ascii="Calibri" w:hAnsi="Calibri"/>
          <w:lang w:val="en-GB"/>
        </w:rPr>
      </w:pPr>
      <w:r>
        <w:rPr>
          <w:rFonts w:ascii="Calibri" w:hAnsi="Calibri"/>
          <w:lang w:val="en-GB"/>
        </w:rPr>
        <w:t>UCL CHANGEMAKERS</w:t>
      </w:r>
    </w:p>
    <w:p w:rsidR="007D659B" w:rsidRPr="00F41591" w:rsidRDefault="007D659B" w:rsidP="007D659B">
      <w:pPr>
        <w:pStyle w:val="Prrafodelista"/>
        <w:numPr>
          <w:ilvl w:val="0"/>
          <w:numId w:val="5"/>
        </w:numPr>
        <w:rPr>
          <w:rFonts w:ascii="Calibri" w:hAnsi="Calibri"/>
          <w:u w:val="single"/>
          <w:lang w:val="en-GB"/>
        </w:rPr>
      </w:pPr>
      <w:r w:rsidRPr="00F41591">
        <w:rPr>
          <w:rFonts w:ascii="Calibri" w:hAnsi="Calibri"/>
          <w:u w:val="single"/>
          <w:lang w:val="en-GB"/>
        </w:rPr>
        <w:t>INCLUSIVE SCIENCE</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AMBIACT</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DNA LABS</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IMRR</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KLIMA ALLTAG</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PIER</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MOSQUITO ALERT</w:t>
      </w:r>
    </w:p>
    <w:p w:rsidR="007D659B" w:rsidRPr="00F41591" w:rsidRDefault="007D659B" w:rsidP="007D659B">
      <w:pPr>
        <w:pStyle w:val="Prrafodelista"/>
        <w:numPr>
          <w:ilvl w:val="1"/>
          <w:numId w:val="5"/>
        </w:numPr>
        <w:rPr>
          <w:rFonts w:ascii="Calibri" w:hAnsi="Calibri"/>
          <w:lang w:val="en-GB"/>
        </w:rPr>
      </w:pPr>
      <w:r w:rsidRPr="00F41591">
        <w:rPr>
          <w:rFonts w:ascii="Calibri" w:hAnsi="Calibri"/>
          <w:lang w:val="en-GB"/>
        </w:rPr>
        <w:t>MARLISCO</w:t>
      </w:r>
    </w:p>
    <w:p w:rsidR="007D659B" w:rsidRPr="00134077" w:rsidRDefault="007D659B" w:rsidP="007D659B">
      <w:pPr>
        <w:pStyle w:val="Prrafodelista"/>
        <w:numPr>
          <w:ilvl w:val="1"/>
          <w:numId w:val="5"/>
        </w:numPr>
        <w:rPr>
          <w:rFonts w:ascii="Calibri" w:hAnsi="Calibri"/>
          <w:lang w:val="en-GB"/>
        </w:rPr>
      </w:pPr>
      <w:r w:rsidRPr="00134077">
        <w:rPr>
          <w:rFonts w:ascii="Calibri" w:hAnsi="Calibri"/>
          <w:lang w:val="en-GB"/>
        </w:rPr>
        <w:t>PPI PARKINSON’S</w:t>
      </w:r>
    </w:p>
    <w:p w:rsidR="007D659B" w:rsidRPr="00134077" w:rsidRDefault="007D659B" w:rsidP="007D659B">
      <w:pPr>
        <w:pStyle w:val="Prrafodelista"/>
        <w:numPr>
          <w:ilvl w:val="1"/>
          <w:numId w:val="5"/>
        </w:numPr>
        <w:rPr>
          <w:rFonts w:ascii="Calibri" w:hAnsi="Calibri"/>
          <w:lang w:val="en-GB"/>
        </w:rPr>
      </w:pPr>
      <w:r w:rsidRPr="00134077">
        <w:rPr>
          <w:lang w:val="en-GB"/>
        </w:rPr>
        <w:t>SUSTAINABILITY IN PRISONS</w:t>
      </w:r>
    </w:p>
    <w:p w:rsidR="007D659B" w:rsidRPr="00134077" w:rsidRDefault="007D659B" w:rsidP="007D659B">
      <w:pPr>
        <w:pStyle w:val="Prrafodelista"/>
        <w:numPr>
          <w:ilvl w:val="1"/>
          <w:numId w:val="5"/>
        </w:numPr>
        <w:rPr>
          <w:rFonts w:ascii="Calibri" w:hAnsi="Calibri"/>
          <w:lang w:val="en-GB"/>
        </w:rPr>
      </w:pPr>
      <w:r w:rsidRPr="00134077">
        <w:rPr>
          <w:lang w:val="en-GB"/>
        </w:rPr>
        <w:t>CROSSCULT</w:t>
      </w:r>
    </w:p>
    <w:p w:rsidR="007D659B" w:rsidRPr="00DF6603" w:rsidRDefault="007D659B" w:rsidP="007D659B">
      <w:pPr>
        <w:pStyle w:val="Prrafodelista"/>
        <w:ind w:left="1068"/>
        <w:jc w:val="both"/>
        <w:rPr>
          <w:lang w:val="en-GB"/>
        </w:rPr>
      </w:pPr>
    </w:p>
    <w:p w:rsidR="007D659B" w:rsidRPr="00DF6603" w:rsidRDefault="007D659B" w:rsidP="007D659B">
      <w:pPr>
        <w:jc w:val="both"/>
        <w:rPr>
          <w:u w:val="single"/>
          <w:lang w:val="en-GB"/>
        </w:rPr>
      </w:pPr>
    </w:p>
    <w:p w:rsidR="007D659B" w:rsidRPr="00DF6603" w:rsidRDefault="007D659B" w:rsidP="007D659B">
      <w:pPr>
        <w:jc w:val="both"/>
        <w:rPr>
          <w:u w:val="single"/>
          <w:lang w:val="en-GB"/>
        </w:rPr>
      </w:pPr>
    </w:p>
    <w:p w:rsidR="007D659B" w:rsidRDefault="007D659B" w:rsidP="007D659B">
      <w:pPr>
        <w:rPr>
          <w:b/>
          <w:bCs/>
          <w:lang w:val="en-GB"/>
        </w:rPr>
      </w:pPr>
    </w:p>
    <w:p w:rsidR="007D659B" w:rsidRPr="00DF6603" w:rsidRDefault="007D659B" w:rsidP="007D659B">
      <w:pPr>
        <w:spacing w:after="120"/>
        <w:jc w:val="both"/>
        <w:outlineLvl w:val="0"/>
        <w:rPr>
          <w:b/>
          <w:bCs/>
          <w:lang w:val="en-GB"/>
        </w:rPr>
      </w:pPr>
      <w:r>
        <w:rPr>
          <w:b/>
          <w:bCs/>
          <w:lang w:val="en-GB"/>
        </w:rPr>
        <w:br w:type="column"/>
      </w:r>
      <w:r w:rsidRPr="00DF6603">
        <w:rPr>
          <w:b/>
          <w:bCs/>
          <w:lang w:val="en-GB"/>
        </w:rPr>
        <w:lastRenderedPageBreak/>
        <w:t>INTRODUCTION TO RRI CASES</w:t>
      </w:r>
    </w:p>
    <w:p w:rsidR="007D659B" w:rsidRPr="00DF6603" w:rsidRDefault="007D659B" w:rsidP="007D659B">
      <w:pPr>
        <w:spacing w:after="120"/>
        <w:jc w:val="both"/>
        <w:rPr>
          <w:lang w:val="en-GB"/>
        </w:rPr>
      </w:pPr>
      <w:r w:rsidRPr="00DF6603">
        <w:rPr>
          <w:lang w:val="en-GB"/>
        </w:rPr>
        <w:t xml:space="preserve">The cases proposed below are used in different Higher Education programmes. These case examples can be useful to promote a reflection on responsibility in R&amp;I issues related to: Gender, Sustainability, Ethics and Inclusive Science. Some of these cases can be used for different </w:t>
      </w:r>
      <w:r>
        <w:rPr>
          <w:lang w:val="en-GB"/>
        </w:rPr>
        <w:t>aspects</w:t>
      </w:r>
      <w:r w:rsidRPr="00DF6603">
        <w:rPr>
          <w:lang w:val="en-GB"/>
        </w:rPr>
        <w:t xml:space="preserve"> (see the previous list). </w:t>
      </w:r>
      <w:r w:rsidRPr="008E5B99">
        <w:rPr>
          <w:lang w:val="en-GB"/>
        </w:rPr>
        <w:t>T</w:t>
      </w:r>
      <w:r>
        <w:rPr>
          <w:lang w:val="en-GB"/>
        </w:rPr>
        <w:t xml:space="preserve">he HEIRRI project has identified and defined these </w:t>
      </w:r>
      <w:r w:rsidRPr="008E5B99">
        <w:rPr>
          <w:lang w:val="en-GB"/>
        </w:rPr>
        <w:t xml:space="preserve">different aspects (Gender, Sustainability, Ethics, </w:t>
      </w:r>
      <w:proofErr w:type="gramStart"/>
      <w:r w:rsidRPr="008E5B99">
        <w:rPr>
          <w:lang w:val="en-GB"/>
        </w:rPr>
        <w:t>Inclusive</w:t>
      </w:r>
      <w:proofErr w:type="gramEnd"/>
      <w:r w:rsidRPr="008E5B99">
        <w:rPr>
          <w:lang w:val="en-GB"/>
        </w:rPr>
        <w:t xml:space="preserve"> Science)</w:t>
      </w:r>
      <w:r>
        <w:rPr>
          <w:lang w:val="en-GB"/>
        </w:rPr>
        <w:t xml:space="preserve"> </w:t>
      </w:r>
      <w:r w:rsidRPr="008E5B99">
        <w:rPr>
          <w:lang w:val="en-GB"/>
        </w:rPr>
        <w:t>from the 6 key issues proposed by European Commission just for methodological and pedagogical purposes</w:t>
      </w:r>
      <w:r>
        <w:rPr>
          <w:lang w:val="en-GB"/>
        </w:rPr>
        <w:t>.</w:t>
      </w:r>
    </w:p>
    <w:p w:rsidR="007D659B" w:rsidRPr="00DF6603" w:rsidRDefault="007D659B" w:rsidP="007D659B">
      <w:pPr>
        <w:spacing w:after="120"/>
        <w:jc w:val="both"/>
        <w:rPr>
          <w:lang w:val="en-GB"/>
        </w:rPr>
      </w:pPr>
      <w:r w:rsidRPr="00DF6603">
        <w:rPr>
          <w:lang w:val="en-GB"/>
        </w:rPr>
        <w:t xml:space="preserve">The cases consist of: </w:t>
      </w:r>
    </w:p>
    <w:p w:rsidR="007D659B" w:rsidRPr="00DF6603" w:rsidRDefault="007D659B" w:rsidP="007D659B">
      <w:pPr>
        <w:spacing w:after="120"/>
        <w:ind w:firstLine="708"/>
        <w:jc w:val="both"/>
        <w:rPr>
          <w:lang w:val="en-GB"/>
        </w:rPr>
      </w:pPr>
      <w:r w:rsidRPr="00DF6603">
        <w:rPr>
          <w:lang w:val="en-GB"/>
        </w:rPr>
        <w:t>-A brief description of the case</w:t>
      </w:r>
    </w:p>
    <w:p w:rsidR="007D659B" w:rsidRPr="00DF6603" w:rsidRDefault="007D659B" w:rsidP="007D659B">
      <w:pPr>
        <w:spacing w:after="120"/>
        <w:ind w:firstLine="708"/>
        <w:jc w:val="both"/>
        <w:rPr>
          <w:lang w:val="en-GB"/>
        </w:rPr>
      </w:pPr>
      <w:r w:rsidRPr="00DF6603">
        <w:rPr>
          <w:lang w:val="en-GB"/>
        </w:rPr>
        <w:t>-The bibliography of the case</w:t>
      </w:r>
    </w:p>
    <w:p w:rsidR="007D659B" w:rsidRPr="00DF6603" w:rsidRDefault="007D659B" w:rsidP="007D659B">
      <w:pPr>
        <w:spacing w:after="120"/>
        <w:ind w:firstLine="708"/>
        <w:jc w:val="both"/>
        <w:rPr>
          <w:lang w:val="en-GB"/>
        </w:rPr>
      </w:pPr>
      <w:r w:rsidRPr="00DF6603">
        <w:rPr>
          <w:lang w:val="en-GB"/>
        </w:rPr>
        <w:t xml:space="preserve">-The learning objectives of the </w:t>
      </w:r>
      <w:r>
        <w:rPr>
          <w:lang w:val="en-GB"/>
        </w:rPr>
        <w:t>case</w:t>
      </w:r>
    </w:p>
    <w:p w:rsidR="007D659B" w:rsidRPr="00DF6603" w:rsidRDefault="007D659B" w:rsidP="007D659B">
      <w:pPr>
        <w:spacing w:after="120"/>
        <w:ind w:firstLine="708"/>
        <w:jc w:val="both"/>
        <w:rPr>
          <w:lang w:val="en-GB"/>
        </w:rPr>
      </w:pPr>
      <w:r w:rsidRPr="00DF6603">
        <w:rPr>
          <w:lang w:val="en-GB"/>
        </w:rPr>
        <w:t xml:space="preserve">-The reflection questions of the </w:t>
      </w:r>
      <w:r>
        <w:rPr>
          <w:lang w:val="en-GB"/>
        </w:rPr>
        <w:t>case</w:t>
      </w:r>
    </w:p>
    <w:p w:rsidR="007D659B" w:rsidRDefault="007D659B" w:rsidP="007D659B">
      <w:pPr>
        <w:spacing w:after="120"/>
        <w:jc w:val="both"/>
        <w:outlineLvl w:val="0"/>
        <w:rPr>
          <w:b/>
          <w:bCs/>
          <w:lang w:val="en-GB"/>
        </w:rPr>
      </w:pPr>
    </w:p>
    <w:p w:rsidR="007D659B" w:rsidRPr="00DF6603" w:rsidRDefault="007D659B" w:rsidP="007D659B">
      <w:pPr>
        <w:spacing w:after="120"/>
        <w:jc w:val="both"/>
        <w:outlineLvl w:val="0"/>
        <w:rPr>
          <w:b/>
          <w:bCs/>
          <w:lang w:val="en-GB"/>
        </w:rPr>
      </w:pPr>
      <w:r w:rsidRPr="00DF6603">
        <w:rPr>
          <w:b/>
          <w:bCs/>
          <w:lang w:val="en-GB"/>
        </w:rPr>
        <w:t xml:space="preserve">How can these cases be used in class? </w:t>
      </w:r>
    </w:p>
    <w:p w:rsidR="007D659B" w:rsidRPr="00DF6603" w:rsidRDefault="007D659B" w:rsidP="007D659B">
      <w:pPr>
        <w:spacing w:after="120"/>
        <w:jc w:val="both"/>
        <w:rPr>
          <w:lang w:val="en-GB"/>
        </w:rPr>
      </w:pPr>
      <w:r w:rsidRPr="00DF6603">
        <w:rPr>
          <w:lang w:val="en-GB"/>
        </w:rPr>
        <w:t xml:space="preserve">To start the activity, the </w:t>
      </w:r>
      <w:r>
        <w:rPr>
          <w:lang w:val="en-GB"/>
        </w:rPr>
        <w:t>teacher</w:t>
      </w:r>
      <w:r w:rsidRPr="00DF6603">
        <w:rPr>
          <w:lang w:val="en-GB"/>
        </w:rPr>
        <w:t xml:space="preserve"> </w:t>
      </w:r>
      <w:r>
        <w:rPr>
          <w:lang w:val="en-GB"/>
        </w:rPr>
        <w:t xml:space="preserve">will </w:t>
      </w:r>
      <w:r w:rsidRPr="00DF6603">
        <w:rPr>
          <w:lang w:val="en-GB"/>
        </w:rPr>
        <w:t xml:space="preserve">give the students/participants the brief description of the case. If the teacher considers that the students need more information to generate a good debate/discussion, </w:t>
      </w:r>
      <w:r>
        <w:rPr>
          <w:lang w:val="en-GB"/>
        </w:rPr>
        <w:t xml:space="preserve">each case is provided with </w:t>
      </w:r>
      <w:r w:rsidRPr="00DF6603">
        <w:rPr>
          <w:lang w:val="en-GB"/>
        </w:rPr>
        <w:t xml:space="preserve">useful links and bibliography to add more information.  </w:t>
      </w:r>
    </w:p>
    <w:p w:rsidR="007D659B" w:rsidRPr="00DF6603" w:rsidRDefault="007D659B" w:rsidP="007D659B">
      <w:pPr>
        <w:spacing w:after="120"/>
        <w:jc w:val="both"/>
        <w:rPr>
          <w:lang w:val="en-GB"/>
        </w:rPr>
      </w:pPr>
      <w:r w:rsidRPr="00DF6603">
        <w:rPr>
          <w:lang w:val="en-GB"/>
        </w:rPr>
        <w:t xml:space="preserve">The instructor will have also the learning objectives, what the students/participants are expected to learn during the activity, and some reflection questions. After the students/participants have read the description of the case, the teacher can use the reflection questions that we propose here to generate a robust discussion. These reflection questions are specific for each case and for each issue (Gender, Sustainability, Ethics and Inclusive Science). Furthermore, with the reflecting questions posed by the teacher, the students can analyse the controversies of each </w:t>
      </w:r>
      <w:r>
        <w:rPr>
          <w:lang w:val="en-GB"/>
        </w:rPr>
        <w:t>aspect</w:t>
      </w:r>
      <w:r w:rsidRPr="00DF6603">
        <w:rPr>
          <w:lang w:val="en-GB"/>
        </w:rPr>
        <w:t xml:space="preserve"> to construct a deeper discussion and </w:t>
      </w:r>
      <w:r>
        <w:rPr>
          <w:lang w:val="en-GB"/>
        </w:rPr>
        <w:t xml:space="preserve">consolidate knowledge on </w:t>
      </w:r>
      <w:r w:rsidRPr="00DF6603">
        <w:rPr>
          <w:lang w:val="en-GB"/>
        </w:rPr>
        <w:t xml:space="preserve">each one.  The instructor can also add more reflection questions if needed or to enrich the debate. </w:t>
      </w:r>
    </w:p>
    <w:p w:rsidR="007D659B" w:rsidRPr="00DF6603" w:rsidRDefault="007D659B" w:rsidP="007D659B">
      <w:pPr>
        <w:spacing w:after="120"/>
        <w:jc w:val="both"/>
        <w:rPr>
          <w:lang w:val="en-GB"/>
        </w:rPr>
      </w:pPr>
      <w:r w:rsidRPr="00DF6603">
        <w:rPr>
          <w:lang w:val="en-GB"/>
        </w:rPr>
        <w:t xml:space="preserve">After the discussion, the teacher can end the activity with the conclusions formulated by all the students’ contributions. </w:t>
      </w:r>
    </w:p>
    <w:p w:rsidR="007D659B" w:rsidRPr="00DF6603" w:rsidRDefault="007D659B" w:rsidP="007D659B">
      <w:pPr>
        <w:jc w:val="both"/>
        <w:rPr>
          <w:sz w:val="28"/>
          <w:szCs w:val="28"/>
          <w:lang w:val="en-GB"/>
        </w:rPr>
      </w:pPr>
    </w:p>
    <w:p w:rsidR="007D659B" w:rsidRPr="00DF6603" w:rsidRDefault="007D659B" w:rsidP="007D659B">
      <w:pPr>
        <w:jc w:val="both"/>
        <w:rPr>
          <w:sz w:val="28"/>
          <w:szCs w:val="28"/>
          <w:lang w:val="en-GB"/>
        </w:rPr>
      </w:pPr>
    </w:p>
    <w:p w:rsidR="007D659B" w:rsidRPr="00DF6603" w:rsidRDefault="007D659B" w:rsidP="007D659B">
      <w:pPr>
        <w:jc w:val="both"/>
        <w:rPr>
          <w:sz w:val="28"/>
          <w:szCs w:val="28"/>
          <w:lang w:val="en-GB"/>
        </w:rPr>
      </w:pPr>
    </w:p>
    <w:p w:rsidR="007D659B" w:rsidRPr="00DF6603" w:rsidRDefault="007D659B" w:rsidP="007D659B">
      <w:pPr>
        <w:jc w:val="both"/>
        <w:outlineLvl w:val="0"/>
        <w:rPr>
          <w:b/>
          <w:bCs/>
          <w:sz w:val="28"/>
          <w:szCs w:val="28"/>
          <w:lang w:val="en-GB"/>
        </w:rPr>
      </w:pPr>
      <w:r w:rsidRPr="00DF6603">
        <w:rPr>
          <w:b/>
          <w:bCs/>
          <w:sz w:val="28"/>
          <w:szCs w:val="28"/>
          <w:lang w:val="en-GB"/>
        </w:rPr>
        <w:lastRenderedPageBreak/>
        <w:t>GENDER EQUALITY</w:t>
      </w:r>
    </w:p>
    <w:p w:rsidR="007D659B" w:rsidRPr="00DF6603" w:rsidRDefault="007D659B" w:rsidP="007D659B">
      <w:pPr>
        <w:jc w:val="both"/>
        <w:outlineLvl w:val="0"/>
        <w:rPr>
          <w:rFonts w:cs="Times New Roman"/>
          <w:b/>
          <w:lang w:val="en-GB"/>
        </w:rPr>
      </w:pPr>
      <w:r w:rsidRPr="00DF6603">
        <w:rPr>
          <w:rFonts w:cs="Times New Roman"/>
          <w:b/>
          <w:lang w:val="en-GB"/>
        </w:rPr>
        <w:t>“Housing and Neighbourhood design: analysing gender”</w:t>
      </w:r>
    </w:p>
    <w:p w:rsidR="007D659B" w:rsidRPr="00DF6603" w:rsidRDefault="007D659B" w:rsidP="007D659B">
      <w:pPr>
        <w:jc w:val="both"/>
        <w:outlineLvl w:val="0"/>
        <w:rPr>
          <w:rFonts w:cs="Times New Roman"/>
          <w:i/>
          <w:lang w:val="en-GB"/>
        </w:rPr>
      </w:pPr>
      <w:r w:rsidRPr="00DF6603">
        <w:rPr>
          <w:rFonts w:cs="Times New Roman"/>
          <w:i/>
          <w:lang w:val="en-GB"/>
        </w:rPr>
        <w:t>RRI Key issues: gender</w:t>
      </w:r>
    </w:p>
    <w:p w:rsidR="007D659B" w:rsidRPr="00DF6603" w:rsidRDefault="007D659B" w:rsidP="007D659B">
      <w:pPr>
        <w:jc w:val="both"/>
        <w:rPr>
          <w:rFonts w:cs="Times New Roman"/>
          <w:lang w:val="en-GB"/>
        </w:rPr>
      </w:pPr>
      <w:r w:rsidRPr="00DF6603">
        <w:rPr>
          <w:rFonts w:cs="Times New Roman"/>
          <w:lang w:val="en-GB"/>
        </w:rPr>
        <w:t>The website Gendered Innovations presents a case study called “Housing and Neighbourhood design: analysing gender”</w:t>
      </w:r>
      <w:r w:rsidRPr="00DF6603">
        <w:rPr>
          <w:rStyle w:val="Refdenotaalpie"/>
          <w:rFonts w:cs="Times New Roman"/>
          <w:lang w:val="en-GB"/>
        </w:rPr>
        <w:footnoteReference w:id="2"/>
      </w:r>
      <w:r w:rsidRPr="00DF6603">
        <w:rPr>
          <w:rFonts w:cs="Times New Roman"/>
          <w:lang w:val="en-GB"/>
        </w:rPr>
        <w:t xml:space="preserve"> with the aim of providing an example of how urban design may incorporate a gender perspective. </w:t>
      </w:r>
    </w:p>
    <w:p w:rsidR="007D659B" w:rsidRPr="00DF6603" w:rsidRDefault="007D659B" w:rsidP="007D659B">
      <w:pPr>
        <w:jc w:val="both"/>
        <w:rPr>
          <w:rFonts w:cs="Times New Roman"/>
          <w:lang w:val="en-GB"/>
        </w:rPr>
      </w:pPr>
      <w:r w:rsidRPr="00DF6603">
        <w:rPr>
          <w:rFonts w:cs="Times New Roman"/>
          <w:lang w:val="en-GB"/>
        </w:rPr>
        <w:t>In the website</w:t>
      </w:r>
      <w:r>
        <w:rPr>
          <w:rFonts w:cs="Times New Roman"/>
          <w:lang w:val="en-GB"/>
        </w:rPr>
        <w:t>,</w:t>
      </w:r>
      <w:r w:rsidRPr="00DF6603">
        <w:rPr>
          <w:rFonts w:cs="Times New Roman"/>
          <w:lang w:val="en-GB"/>
        </w:rPr>
        <w:t xml:space="preserve"> it is said that “gender roles and divisions of labour result in different needs with respect to built environments”, which sometimes reinforce gender roles or can’t provide equal services to women and men</w:t>
      </w:r>
      <w:r w:rsidRPr="00DF6603">
        <w:rPr>
          <w:rStyle w:val="Refdenotaalpie"/>
          <w:rFonts w:cs="Times New Roman"/>
          <w:lang w:val="en-GB"/>
        </w:rPr>
        <w:footnoteReference w:id="3"/>
      </w:r>
      <w:r w:rsidRPr="00DF6603">
        <w:rPr>
          <w:rFonts w:cs="Times New Roman"/>
          <w:lang w:val="en-GB"/>
        </w:rPr>
        <w:t>. These differences can be visible at many levels, from single buildings to whole neighbourhoods, cities or even regions, and can also be seen within cities through its means of transport, public facilities, housing, open spaces, and so on. This case in Gendered Innovations states that “urban design typically lacked a gender perspective, and was ‘blind’ to differences between groups”. It should be taken into account that the entity UN Women</w:t>
      </w:r>
      <w:r w:rsidRPr="00DF6603">
        <w:rPr>
          <w:rStyle w:val="Refdenotaalpie"/>
          <w:rFonts w:cs="Times New Roman"/>
          <w:lang w:val="en-GB"/>
        </w:rPr>
        <w:footnoteReference w:id="4"/>
      </w:r>
      <w:r w:rsidRPr="00DF6603">
        <w:rPr>
          <w:rFonts w:cs="Times New Roman"/>
          <w:lang w:val="en-GB"/>
        </w:rPr>
        <w:t xml:space="preserve"> states that</w:t>
      </w:r>
      <w:r>
        <w:rPr>
          <w:rFonts w:cs="Times New Roman"/>
          <w:lang w:val="en-GB"/>
        </w:rPr>
        <w:t>,</w:t>
      </w:r>
      <w:r w:rsidRPr="00DF6603">
        <w:rPr>
          <w:rFonts w:cs="Times New Roman"/>
          <w:lang w:val="en-GB"/>
        </w:rPr>
        <w:t xml:space="preserve"> around the world</w:t>
      </w:r>
      <w:r>
        <w:rPr>
          <w:rFonts w:cs="Times New Roman"/>
          <w:lang w:val="en-GB"/>
        </w:rPr>
        <w:t>,</w:t>
      </w:r>
      <w:r w:rsidRPr="00DF6603">
        <w:rPr>
          <w:rFonts w:cs="Times New Roman"/>
          <w:lang w:val="en-GB"/>
        </w:rPr>
        <w:t xml:space="preserve"> women carry out at least two and a half times more unpaid household and care work than men</w:t>
      </w:r>
      <w:r w:rsidRPr="00DF6603">
        <w:rPr>
          <w:rStyle w:val="Refdenotaalpie"/>
          <w:rFonts w:cs="Times New Roman"/>
          <w:lang w:val="en-GB"/>
        </w:rPr>
        <w:footnoteReference w:id="5"/>
      </w:r>
      <w:r w:rsidRPr="00DF6603">
        <w:rPr>
          <w:rFonts w:cs="Times New Roman"/>
          <w:lang w:val="en-GB"/>
        </w:rPr>
        <w:t xml:space="preserve">. </w:t>
      </w:r>
    </w:p>
    <w:p w:rsidR="007D659B" w:rsidRDefault="007D659B" w:rsidP="007D659B">
      <w:pPr>
        <w:spacing w:after="120"/>
        <w:jc w:val="both"/>
        <w:rPr>
          <w:rFonts w:cs="Times New Roman"/>
          <w:iCs/>
          <w:bdr w:val="none" w:sz="0" w:space="0" w:color="auto" w:frame="1"/>
          <w:lang w:val="en-GB"/>
        </w:rPr>
      </w:pPr>
      <w:r w:rsidRPr="00DF6603">
        <w:rPr>
          <w:rFonts w:cs="Times New Roman"/>
          <w:iCs/>
          <w:bdr w:val="none" w:sz="0" w:space="0" w:color="auto" w:frame="1"/>
          <w:lang w:val="en-GB"/>
        </w:rPr>
        <w:t xml:space="preserve">In Vienna, Gendered Innovation writes, the gender analysis integrated in its urban planning has contributed to the city’s quality of life, and as an example of this planning, </w:t>
      </w:r>
      <w:r w:rsidRPr="00DF6603">
        <w:rPr>
          <w:rFonts w:cs="Times New Roman"/>
          <w:lang w:val="en-GB"/>
        </w:rPr>
        <w:t>the project “</w:t>
      </w:r>
      <w:r w:rsidRPr="00DF6603">
        <w:rPr>
          <w:rFonts w:cs="Times New Roman"/>
          <w:iCs/>
          <w:bdr w:val="none" w:sz="0" w:space="0" w:color="auto" w:frame="1"/>
          <w:lang w:val="en-GB"/>
        </w:rPr>
        <w:t>Frauen-</w:t>
      </w:r>
      <w:proofErr w:type="spellStart"/>
      <w:r w:rsidRPr="00DF6603">
        <w:rPr>
          <w:rFonts w:cs="Times New Roman"/>
          <w:iCs/>
          <w:bdr w:val="none" w:sz="0" w:space="0" w:color="auto" w:frame="1"/>
          <w:lang w:val="en-GB"/>
        </w:rPr>
        <w:t>Werk</w:t>
      </w:r>
      <w:proofErr w:type="spellEnd"/>
      <w:r w:rsidRPr="00DF6603">
        <w:rPr>
          <w:rFonts w:cs="Times New Roman"/>
          <w:iCs/>
          <w:bdr w:val="none" w:sz="0" w:space="0" w:color="auto" w:frame="1"/>
          <w:lang w:val="en-GB"/>
        </w:rPr>
        <w:t>-</w:t>
      </w:r>
      <w:proofErr w:type="spellStart"/>
      <w:r w:rsidRPr="00DF6603">
        <w:rPr>
          <w:rFonts w:cs="Times New Roman"/>
          <w:iCs/>
          <w:bdr w:val="none" w:sz="0" w:space="0" w:color="auto" w:frame="1"/>
          <w:lang w:val="en-GB"/>
        </w:rPr>
        <w:t>Stadt</w:t>
      </w:r>
      <w:proofErr w:type="spellEnd"/>
      <w:r w:rsidRPr="00DF6603">
        <w:rPr>
          <w:rFonts w:cs="Times New Roman"/>
          <w:iCs/>
          <w:bdr w:val="none" w:sz="0" w:space="0" w:color="auto" w:frame="1"/>
          <w:lang w:val="en-GB"/>
        </w:rPr>
        <w:t xml:space="preserve"> I” is described. This initiative designed a whole area of the city</w:t>
      </w:r>
      <w:r w:rsidRPr="00DF6603">
        <w:rPr>
          <w:rStyle w:val="Refdenotaalpie"/>
          <w:rFonts w:cs="Times New Roman"/>
          <w:bdr w:val="none" w:sz="0" w:space="0" w:color="auto" w:frame="1"/>
          <w:lang w:val="en-GB"/>
        </w:rPr>
        <w:footnoteReference w:id="6"/>
      </w:r>
      <w:r w:rsidRPr="00DF6603">
        <w:rPr>
          <w:rFonts w:cs="Times New Roman"/>
          <w:iCs/>
          <w:bdr w:val="none" w:sz="0" w:space="0" w:color="auto" w:frame="1"/>
          <w:lang w:val="en-GB"/>
        </w:rPr>
        <w:t xml:space="preserve"> that didn’t separate housing from commercial spaces, nor from childcare facilities, medical centres or police stations. This way, according to Gendered Innovations, overall car use was reduced, as well as the stress experienced by those people combining career and house/family care, since </w:t>
      </w:r>
      <w:r w:rsidRPr="00DF6603">
        <w:rPr>
          <w:rFonts w:cs="Times New Roman"/>
          <w:lang w:val="en-GB"/>
        </w:rPr>
        <w:t>“</w:t>
      </w:r>
      <w:r w:rsidRPr="00DF6603">
        <w:rPr>
          <w:rFonts w:cs="Times New Roman"/>
          <w:iCs/>
          <w:bdr w:val="none" w:sz="0" w:space="0" w:color="auto" w:frame="1"/>
          <w:lang w:val="en-GB"/>
        </w:rPr>
        <w:t>Frauen-</w:t>
      </w:r>
      <w:proofErr w:type="spellStart"/>
      <w:r w:rsidRPr="00DF6603">
        <w:rPr>
          <w:rFonts w:cs="Times New Roman"/>
          <w:iCs/>
          <w:bdr w:val="none" w:sz="0" w:space="0" w:color="auto" w:frame="1"/>
          <w:lang w:val="en-GB"/>
        </w:rPr>
        <w:t>Werk</w:t>
      </w:r>
      <w:proofErr w:type="spellEnd"/>
      <w:r w:rsidRPr="00DF6603">
        <w:rPr>
          <w:rFonts w:cs="Times New Roman"/>
          <w:iCs/>
          <w:bdr w:val="none" w:sz="0" w:space="0" w:color="auto" w:frame="1"/>
          <w:lang w:val="en-GB"/>
        </w:rPr>
        <w:t>-</w:t>
      </w:r>
      <w:proofErr w:type="spellStart"/>
      <w:r w:rsidRPr="00DF6603">
        <w:rPr>
          <w:rFonts w:cs="Times New Roman"/>
          <w:iCs/>
          <w:bdr w:val="none" w:sz="0" w:space="0" w:color="auto" w:frame="1"/>
          <w:lang w:val="en-GB"/>
        </w:rPr>
        <w:t>Stadt</w:t>
      </w:r>
      <w:proofErr w:type="spellEnd"/>
      <w:r w:rsidRPr="00DF6603">
        <w:rPr>
          <w:rFonts w:cs="Times New Roman"/>
          <w:iCs/>
          <w:bdr w:val="none" w:sz="0" w:space="0" w:color="auto" w:frame="1"/>
          <w:lang w:val="en-GB"/>
        </w:rPr>
        <w:t xml:space="preserve"> I” was designed in a way where daily needs could be met within the vicinity of the apartments. </w:t>
      </w:r>
    </w:p>
    <w:p w:rsidR="007D659B" w:rsidRPr="00DF6603" w:rsidRDefault="007D659B" w:rsidP="007D659B">
      <w:pPr>
        <w:spacing w:after="120"/>
        <w:jc w:val="both"/>
        <w:rPr>
          <w:rFonts w:cs="Times New Roman"/>
          <w:iCs/>
          <w:bdr w:val="none" w:sz="0" w:space="0" w:color="auto" w:frame="1"/>
          <w:lang w:val="en-GB"/>
        </w:rPr>
      </w:pPr>
    </w:p>
    <w:p w:rsidR="007D659B" w:rsidRPr="00DF6603" w:rsidRDefault="007D659B" w:rsidP="007D659B">
      <w:pPr>
        <w:spacing w:after="120"/>
        <w:jc w:val="both"/>
        <w:outlineLvl w:val="0"/>
        <w:rPr>
          <w:rFonts w:eastAsiaTheme="minorEastAsia" w:cs="Times New Roman"/>
          <w:b/>
          <w:bCs/>
          <w:lang w:val="en-GB"/>
        </w:rPr>
      </w:pPr>
      <w:r>
        <w:rPr>
          <w:rFonts w:eastAsiaTheme="minorEastAsia" w:cs="Times New Roman"/>
          <w:b/>
          <w:bCs/>
          <w:lang w:val="en-GB"/>
        </w:rPr>
        <w:br w:type="column"/>
      </w:r>
      <w:r w:rsidRPr="00DF6603">
        <w:rPr>
          <w:rFonts w:eastAsiaTheme="minorEastAsia" w:cs="Times New Roman"/>
          <w:b/>
          <w:bCs/>
          <w:lang w:val="en-GB"/>
        </w:rPr>
        <w:lastRenderedPageBreak/>
        <w:t>Learning objectives</w:t>
      </w:r>
    </w:p>
    <w:p w:rsidR="007D659B" w:rsidRPr="00DF6603" w:rsidRDefault="007D659B" w:rsidP="005B3929">
      <w:pPr>
        <w:pStyle w:val="Prrafodelista"/>
        <w:numPr>
          <w:ilvl w:val="0"/>
          <w:numId w:val="18"/>
        </w:numPr>
        <w:spacing w:after="120"/>
        <w:jc w:val="both"/>
        <w:rPr>
          <w:rFonts w:eastAsiaTheme="minorEastAsia" w:cs="Times New Roman"/>
          <w:lang w:val="en-GB"/>
        </w:rPr>
      </w:pPr>
      <w:r w:rsidRPr="00DF6603">
        <w:rPr>
          <w:rFonts w:eastAsiaTheme="minorEastAsia" w:cs="Times New Roman"/>
          <w:lang w:val="en-GB"/>
        </w:rPr>
        <w:t>To identify the gender issues involved in this project</w:t>
      </w:r>
    </w:p>
    <w:p w:rsidR="007D659B" w:rsidRPr="00DF6603" w:rsidRDefault="007D659B" w:rsidP="005B3929">
      <w:pPr>
        <w:pStyle w:val="Prrafodelista"/>
        <w:numPr>
          <w:ilvl w:val="0"/>
          <w:numId w:val="18"/>
        </w:numPr>
        <w:spacing w:after="120"/>
        <w:jc w:val="both"/>
        <w:rPr>
          <w:rFonts w:eastAsiaTheme="minorEastAsia" w:cs="Times New Roman"/>
          <w:lang w:val="en-GB"/>
        </w:rPr>
      </w:pPr>
      <w:r w:rsidRPr="00DF6603">
        <w:rPr>
          <w:rFonts w:eastAsiaTheme="minorEastAsia" w:cs="Times New Roman"/>
          <w:lang w:val="en-GB"/>
        </w:rPr>
        <w:t>To describe which gender policies should be implemented: equal opportunities for women and men in this research</w:t>
      </w:r>
    </w:p>
    <w:p w:rsidR="007D659B" w:rsidRPr="00DF6603" w:rsidRDefault="007D659B" w:rsidP="005B3929">
      <w:pPr>
        <w:pStyle w:val="Prrafodelista"/>
        <w:numPr>
          <w:ilvl w:val="0"/>
          <w:numId w:val="18"/>
        </w:numPr>
        <w:spacing w:after="120"/>
        <w:jc w:val="both"/>
        <w:rPr>
          <w:rFonts w:eastAsiaTheme="minorEastAsia" w:cs="Times New Roman"/>
          <w:lang w:val="en-GB"/>
        </w:rPr>
      </w:pPr>
      <w:r w:rsidRPr="00DF6603">
        <w:rPr>
          <w:rFonts w:eastAsiaTheme="minorEastAsia" w:cs="Times New Roman"/>
          <w:lang w:val="en-GB"/>
        </w:rPr>
        <w:t>To discuss which gender issues should be taken into account in the research content</w:t>
      </w:r>
    </w:p>
    <w:p w:rsidR="007D659B" w:rsidRPr="00DF6603" w:rsidRDefault="007D659B" w:rsidP="005B3929">
      <w:pPr>
        <w:pStyle w:val="Prrafodelista"/>
        <w:numPr>
          <w:ilvl w:val="0"/>
          <w:numId w:val="18"/>
        </w:numPr>
        <w:spacing w:after="120"/>
        <w:jc w:val="both"/>
        <w:rPr>
          <w:rFonts w:eastAsiaTheme="minorEastAsia" w:cs="Times New Roman"/>
          <w:lang w:val="en-GB"/>
        </w:rPr>
      </w:pPr>
      <w:r w:rsidRPr="00DF6603">
        <w:rPr>
          <w:rFonts w:eastAsiaTheme="minorEastAsia" w:cs="Times New Roman"/>
          <w:lang w:val="en-GB"/>
        </w:rPr>
        <w:t>To analyse how the gender issues have been addressed and which stakeholders have been involved in the process</w:t>
      </w:r>
    </w:p>
    <w:p w:rsidR="007D659B" w:rsidRDefault="007D659B" w:rsidP="007D659B">
      <w:pPr>
        <w:shd w:val="clear" w:color="auto" w:fill="FFFFFF" w:themeFill="background1"/>
        <w:spacing w:after="120"/>
        <w:jc w:val="both"/>
        <w:outlineLvl w:val="0"/>
        <w:rPr>
          <w:rFonts w:eastAsiaTheme="minorEastAsia" w:cs="Times New Roman"/>
          <w:b/>
          <w:bCs/>
          <w:lang w:val="en-GB" w:eastAsia="es-ES"/>
        </w:rPr>
      </w:pPr>
    </w:p>
    <w:p w:rsidR="007D659B" w:rsidRPr="00DF6603" w:rsidRDefault="007D659B" w:rsidP="007D659B">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rsidR="007D659B" w:rsidRPr="00DF6603" w:rsidRDefault="007D659B" w:rsidP="005B3929">
      <w:pPr>
        <w:pStyle w:val="Prrafodelista"/>
        <w:numPr>
          <w:ilvl w:val="0"/>
          <w:numId w:val="19"/>
        </w:numPr>
        <w:shd w:val="clear" w:color="auto" w:fill="FFFFFF" w:themeFill="background1"/>
        <w:spacing w:after="120"/>
        <w:jc w:val="both"/>
        <w:rPr>
          <w:rFonts w:cs="Times New Roman"/>
          <w:shd w:val="clear" w:color="auto" w:fill="FFFFFF"/>
          <w:lang w:val="en-GB"/>
        </w:rPr>
      </w:pPr>
      <w:r w:rsidRPr="00DF6603">
        <w:rPr>
          <w:rFonts w:cs="Times New Roman"/>
          <w:shd w:val="clear" w:color="auto" w:fill="FFFFFF"/>
          <w:lang w:val="en-GB"/>
        </w:rPr>
        <w:t xml:space="preserve">Do you think the case presented is a good example of research done responsibly? Why? </w:t>
      </w:r>
    </w:p>
    <w:p w:rsidR="007D659B" w:rsidRPr="00DF6603" w:rsidRDefault="007D659B" w:rsidP="005B3929">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the case presented reflect on gender roles and tasks typically attributed to men/women? </w:t>
      </w:r>
    </w:p>
    <w:p w:rsidR="007D659B" w:rsidRPr="00DF6603" w:rsidRDefault="007D659B" w:rsidP="005B3929">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 you think this case presents gender equality in a simplistic way? How could it be improved?  </w:t>
      </w:r>
    </w:p>
    <w:p w:rsidR="007D659B" w:rsidRPr="00DF6603" w:rsidRDefault="007D659B" w:rsidP="005B3929">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Can you think of arguments against gender equality in urban planning? Could it reinforce gender stereotypes? Could it neglect other collectives? </w:t>
      </w:r>
    </w:p>
    <w:p w:rsidR="007D659B" w:rsidRPr="00DF6603" w:rsidRDefault="007D659B" w:rsidP="005B3929">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 you think the urban planners did a public </w:t>
      </w:r>
      <w:proofErr w:type="gramStart"/>
      <w:r w:rsidRPr="00DF6603">
        <w:rPr>
          <w:rFonts w:eastAsiaTheme="minorEastAsia" w:cs="Times New Roman"/>
          <w:lang w:val="en-GB" w:eastAsia="es-ES"/>
        </w:rPr>
        <w:t>consultation,</w:t>
      </w:r>
      <w:proofErr w:type="gramEnd"/>
      <w:r w:rsidRPr="00DF6603">
        <w:rPr>
          <w:rFonts w:eastAsiaTheme="minorEastAsia" w:cs="Times New Roman"/>
          <w:lang w:val="en-GB" w:eastAsia="es-ES"/>
        </w:rPr>
        <w:t xml:space="preserve"> or rather they based their designs on stereotypes and preconceptions? </w:t>
      </w:r>
    </w:p>
    <w:p w:rsidR="007D659B" w:rsidRPr="00DF6603" w:rsidRDefault="007D659B" w:rsidP="005B3929">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this case include enough different perspectives? How could they be complemented or improved? </w:t>
      </w:r>
    </w:p>
    <w:p w:rsidR="007D659B" w:rsidRPr="00DF6603" w:rsidRDefault="007D659B" w:rsidP="007D659B">
      <w:pPr>
        <w:jc w:val="both"/>
        <w:rPr>
          <w:rFonts w:cs="Times New Roman"/>
          <w:b/>
          <w:lang w:val="en-GB"/>
        </w:rPr>
      </w:pPr>
      <w:r w:rsidRPr="00DF6603">
        <w:rPr>
          <w:rFonts w:cs="Times New Roman"/>
          <w:b/>
          <w:lang w:val="en-GB"/>
        </w:rPr>
        <w:br w:type="page"/>
      </w:r>
    </w:p>
    <w:p w:rsidR="007D659B" w:rsidRPr="00DF6603" w:rsidRDefault="007D659B" w:rsidP="007D659B">
      <w:pPr>
        <w:jc w:val="both"/>
        <w:outlineLvl w:val="0"/>
        <w:rPr>
          <w:rFonts w:cs="Times New Roman"/>
          <w:b/>
          <w:lang w:val="en-GB"/>
        </w:rPr>
      </w:pPr>
      <w:r w:rsidRPr="00DF6603">
        <w:rPr>
          <w:rFonts w:cs="Times New Roman"/>
          <w:b/>
          <w:lang w:val="en-GB"/>
        </w:rPr>
        <w:lastRenderedPageBreak/>
        <w:t>“HIV MICROBICIDES: Rethinking Research Priorities and Outcomes”</w:t>
      </w:r>
    </w:p>
    <w:p w:rsidR="007D659B" w:rsidRPr="00DF6603" w:rsidRDefault="007D659B" w:rsidP="007D659B">
      <w:pPr>
        <w:jc w:val="both"/>
        <w:outlineLvl w:val="0"/>
        <w:rPr>
          <w:rFonts w:cs="Times New Roman"/>
          <w:i/>
          <w:lang w:val="en-GB"/>
        </w:rPr>
      </w:pPr>
      <w:r w:rsidRPr="00DF6603">
        <w:rPr>
          <w:rFonts w:cs="Times New Roman"/>
          <w:i/>
          <w:lang w:val="en-GB"/>
        </w:rPr>
        <w:t>RRI Key issues: gender</w:t>
      </w:r>
    </w:p>
    <w:p w:rsidR="007D659B" w:rsidRPr="00DF6603" w:rsidRDefault="007D659B" w:rsidP="007D659B">
      <w:pPr>
        <w:spacing w:after="120"/>
        <w:jc w:val="both"/>
        <w:rPr>
          <w:rFonts w:eastAsia="Calibri,Arial" w:cs="Times New Roman"/>
          <w:lang w:val="en-GB"/>
        </w:rPr>
      </w:pPr>
      <w:r w:rsidRPr="00DF6603">
        <w:rPr>
          <w:rFonts w:eastAsia="Calibri,Arial" w:cs="Times New Roman"/>
          <w:lang w:val="en-GB"/>
        </w:rPr>
        <w:t>As stated in the Gendered Innovations site of the case on “</w:t>
      </w:r>
      <w:r w:rsidRPr="00DF6603">
        <w:rPr>
          <w:rFonts w:eastAsia="Calibri,Arial" w:cs="Times New Roman"/>
          <w:i/>
          <w:iCs/>
          <w:lang w:val="en-GB"/>
        </w:rPr>
        <w:t>HIV microbicides: Rethinking Research Priorities and Outcomes</w:t>
      </w:r>
      <w:r w:rsidRPr="00DF6603">
        <w:rPr>
          <w:rFonts w:eastAsia="Calibri,Arial" w:cs="Times New Roman"/>
          <w:lang w:val="en-GB"/>
        </w:rPr>
        <w:t>”</w:t>
      </w:r>
      <w:r w:rsidRPr="00DF6603">
        <w:rPr>
          <w:rStyle w:val="Refdenotaalpie"/>
          <w:rFonts w:eastAsia="Calibri,Arial" w:cs="Times New Roman"/>
          <w:lang w:val="en-GB"/>
        </w:rPr>
        <w:footnoteReference w:id="7"/>
      </w:r>
      <w:r w:rsidRPr="00DF6603">
        <w:rPr>
          <w:rFonts w:eastAsia="Calibri,Arial" w:cs="Times New Roman"/>
          <w:lang w:val="en-GB"/>
        </w:rPr>
        <w:t>, in the last years, both the European Union and the U.S. have invested to increase the number of women scientists and engineers</w:t>
      </w:r>
      <w:r w:rsidRPr="00DF6603">
        <w:rPr>
          <w:rStyle w:val="Refdenotaalpie"/>
          <w:rFonts w:eastAsia="Calibri,Arial" w:cs="Times New Roman"/>
          <w:lang w:val="en-GB"/>
        </w:rPr>
        <w:footnoteReference w:id="8"/>
      </w:r>
      <w:proofErr w:type="gramStart"/>
      <w:r w:rsidRPr="00DF6603">
        <w:rPr>
          <w:rFonts w:eastAsia="Calibri,Arial" w:cs="Times New Roman"/>
          <w:vertAlign w:val="superscript"/>
          <w:lang w:val="en-GB"/>
        </w:rPr>
        <w:t>,</w:t>
      </w:r>
      <w:r w:rsidRPr="00DF6603">
        <w:rPr>
          <w:rStyle w:val="Refdenotaalpie"/>
          <w:rFonts w:eastAsia="Calibri,Arial" w:cs="Times New Roman"/>
          <w:lang w:val="en-GB"/>
        </w:rPr>
        <w:footnoteReference w:id="9"/>
      </w:r>
      <w:r w:rsidRPr="00DF6603">
        <w:rPr>
          <w:rFonts w:eastAsia="Calibri,Arial" w:cs="Times New Roman"/>
          <w:lang w:val="en-GB"/>
        </w:rPr>
        <w:t>.</w:t>
      </w:r>
      <w:proofErr w:type="gramEnd"/>
      <w:r w:rsidRPr="00DF6603">
        <w:rPr>
          <w:rFonts w:eastAsia="Calibri,Arial" w:cs="Times New Roman"/>
          <w:lang w:val="en-GB"/>
        </w:rPr>
        <w:t xml:space="preserve"> However, from Gendered Innovations it is considered that women's participation is low in the STEM fields (i.e., science, technology, engineering, and mathematics), and they conclude that “increasing the number of women requires more than program</w:t>
      </w:r>
      <w:r w:rsidR="00BB1971">
        <w:rPr>
          <w:rFonts w:eastAsia="Calibri,Arial" w:cs="Times New Roman"/>
          <w:lang w:val="en-GB"/>
        </w:rPr>
        <w:t>me</w:t>
      </w:r>
      <w:r w:rsidRPr="00DF6603">
        <w:rPr>
          <w:rFonts w:eastAsia="Calibri,Arial" w:cs="Times New Roman"/>
          <w:lang w:val="en-GB"/>
        </w:rPr>
        <w:t>s focused on removing subtle gender bias from hiring and promotion practices, stopping tenure clocks, leadership training, and the like; such interventions are necessary but not sufficient”. They also state that, in order to increase the numbers of women in STEM fields, research should be re-conceptualised so that it includes “methods of sex and gender analysis in creative and forward-looking ways”. They say that since the image of engineers and the offering of engineering education “focus narrowly on mathematics and science”, many girls and young women “are dissuades from pursuing engineering careers“</w:t>
      </w:r>
      <w:r w:rsidRPr="00DF6603">
        <w:rPr>
          <w:rStyle w:val="Refdenotaalpie"/>
          <w:rFonts w:eastAsia="Calibri,Arial" w:cs="Times New Roman"/>
          <w:lang w:val="en-GB"/>
        </w:rPr>
        <w:footnoteReference w:id="10"/>
      </w:r>
      <w:r w:rsidRPr="00DF6603">
        <w:rPr>
          <w:rFonts w:eastAsia="Calibri,Arial" w:cs="Times New Roman"/>
          <w:lang w:val="en-GB"/>
        </w:rPr>
        <w:t>, and argue that engineering would be more appealing to women “if engineering images and education fore-grounded the social aspects of engineering alongside the</w:t>
      </w:r>
      <w:r w:rsidRPr="00DF6603">
        <w:rPr>
          <w:rFonts w:eastAsia="Calibri,Arial" w:cs="Times New Roman"/>
          <w:shd w:val="clear" w:color="auto" w:fill="E4E7E9"/>
          <w:lang w:val="en-GB"/>
        </w:rPr>
        <w:t xml:space="preserve"> </w:t>
      </w:r>
      <w:r w:rsidRPr="00DF6603">
        <w:rPr>
          <w:rFonts w:eastAsia="Calibri,Arial" w:cs="Times New Roman"/>
          <w:lang w:val="en-GB"/>
        </w:rPr>
        <w:t>technical.</w:t>
      </w:r>
      <w:r w:rsidRPr="00DF6603">
        <w:rPr>
          <w:rStyle w:val="Refdenotaalpie"/>
          <w:rFonts w:eastAsia="Calibri,Arial" w:cs="Times New Roman"/>
          <w:lang w:val="en-GB"/>
        </w:rPr>
        <w:footnoteReference w:id="11"/>
      </w:r>
      <w:r w:rsidRPr="00DF6603">
        <w:rPr>
          <w:rFonts w:eastAsia="Calibri,Arial" w:cs="Times New Roman"/>
          <w:vertAlign w:val="superscript"/>
          <w:lang w:val="en-GB"/>
        </w:rPr>
        <w:t>,</w:t>
      </w:r>
      <w:r w:rsidRPr="00DF6603">
        <w:rPr>
          <w:rStyle w:val="Refdenotaalpie"/>
          <w:rFonts w:eastAsia="Calibri,Arial" w:cs="Times New Roman"/>
          <w:lang w:val="en-GB"/>
        </w:rPr>
        <w:footnoteReference w:id="12"/>
      </w:r>
      <w:r w:rsidRPr="00DF6603">
        <w:rPr>
          <w:rFonts w:eastAsia="Calibri,Arial" w:cs="Times New Roman"/>
          <w:lang w:val="en-GB"/>
        </w:rPr>
        <w:t xml:space="preserve"> "</w:t>
      </w:r>
    </w:p>
    <w:p w:rsidR="007D659B" w:rsidRPr="00DF6603" w:rsidRDefault="007D659B" w:rsidP="007D659B">
      <w:pPr>
        <w:spacing w:after="120"/>
        <w:jc w:val="both"/>
        <w:rPr>
          <w:rFonts w:cs="Times New Roman"/>
          <w:shd w:val="clear" w:color="auto" w:fill="FFFFFF" w:themeFill="background1"/>
          <w:lang w:val="en-GB"/>
        </w:rPr>
      </w:pPr>
      <w:r w:rsidRPr="00DF6603">
        <w:rPr>
          <w:rFonts w:cs="Times New Roman"/>
          <w:lang w:val="en-GB"/>
        </w:rPr>
        <w:t>To prove this point, Gendered Innovations mentions the case of a mechanical engineering lab at the University of California that shifted its research focus</w:t>
      </w:r>
      <w:r w:rsidRPr="00DF6603">
        <w:rPr>
          <w:rFonts w:cs="Times New Roman"/>
          <w:shd w:val="clear" w:color="auto" w:fill="FFFFFF" w:themeFill="background1"/>
          <w:lang w:val="en-GB"/>
        </w:rPr>
        <w:t xml:space="preserve"> from applied physics to biomedical engineering</w:t>
      </w:r>
      <w:r>
        <w:rPr>
          <w:rFonts w:cs="Times New Roman"/>
          <w:shd w:val="clear" w:color="auto" w:fill="FFFFFF" w:themeFill="background1"/>
          <w:lang w:val="en-GB"/>
        </w:rPr>
        <w:t xml:space="preserve"> </w:t>
      </w:r>
      <w:r w:rsidRPr="00DF6603">
        <w:rPr>
          <w:rFonts w:cs="Times New Roman"/>
          <w:shd w:val="clear" w:color="auto" w:fill="FFFFFF" w:themeFill="background1"/>
          <w:lang w:val="en-GB"/>
        </w:rPr>
        <w:t xml:space="preserve">and changed its research goals from “understanding the physics of a problem to developing models that could be used to evaluate devices or treatments for medical conditions”. Over the period of a decade, the lab </w:t>
      </w:r>
      <w:r>
        <w:rPr>
          <w:rFonts w:cs="Times New Roman"/>
          <w:shd w:val="clear" w:color="auto" w:fill="FFFFFF" w:themeFill="background1"/>
          <w:lang w:val="en-GB"/>
        </w:rPr>
        <w:t>researchers were a</w:t>
      </w:r>
      <w:r w:rsidRPr="00DF6603">
        <w:rPr>
          <w:rFonts w:cs="Times New Roman"/>
          <w:shd w:val="clear" w:color="auto" w:fill="FFFFFF" w:themeFill="background1"/>
          <w:lang w:val="en-GB"/>
        </w:rPr>
        <w:t xml:space="preserve"> majority of women. </w:t>
      </w:r>
    </w:p>
    <w:p w:rsidR="007D659B" w:rsidRPr="00DF6603" w:rsidRDefault="007D659B" w:rsidP="007D659B">
      <w:pPr>
        <w:spacing w:after="120"/>
        <w:jc w:val="both"/>
        <w:outlineLvl w:val="0"/>
        <w:rPr>
          <w:rFonts w:cs="Times New Roman"/>
          <w:shd w:val="clear" w:color="auto" w:fill="FFFFFF" w:themeFill="background1"/>
          <w:lang w:val="en-GB"/>
        </w:rPr>
      </w:pPr>
      <w:r>
        <w:rPr>
          <w:rFonts w:cs="Times New Roman"/>
          <w:b/>
          <w:shd w:val="clear" w:color="auto" w:fill="FFFFFF" w:themeFill="background1"/>
          <w:lang w:val="en-GB"/>
        </w:rPr>
        <w:br w:type="column"/>
      </w:r>
      <w:r w:rsidRPr="00DF6603">
        <w:rPr>
          <w:rFonts w:cs="Times New Roman"/>
          <w:b/>
          <w:shd w:val="clear" w:color="auto" w:fill="FFFFFF" w:themeFill="background1"/>
          <w:lang w:val="en-GB"/>
        </w:rPr>
        <w:lastRenderedPageBreak/>
        <w:t>Context</w:t>
      </w:r>
      <w:r w:rsidRPr="00DF6603">
        <w:rPr>
          <w:rFonts w:cs="Times New Roman"/>
          <w:shd w:val="clear" w:color="auto" w:fill="FFFFFF" w:themeFill="background1"/>
          <w:lang w:val="en-GB"/>
        </w:rPr>
        <w:t xml:space="preserve"> </w:t>
      </w:r>
      <w:r w:rsidRPr="00DF6603">
        <w:rPr>
          <w:rFonts w:cs="Times New Roman"/>
          <w:b/>
          <w:shd w:val="clear" w:color="auto" w:fill="FFFFFF" w:themeFill="background1"/>
          <w:lang w:val="en-GB"/>
        </w:rPr>
        <w:t>information</w:t>
      </w:r>
    </w:p>
    <w:p w:rsidR="007D659B" w:rsidRPr="00577998" w:rsidRDefault="007D659B" w:rsidP="007D659B">
      <w:pPr>
        <w:spacing w:after="120"/>
        <w:jc w:val="both"/>
        <w:rPr>
          <w:rStyle w:val="apple-converted-space"/>
          <w:rFonts w:eastAsia="Calibri,Arial" w:cs="Times New Roman"/>
          <w:lang w:val="en-GB"/>
        </w:rPr>
      </w:pPr>
      <w:r w:rsidRPr="00DF6603">
        <w:rPr>
          <w:rFonts w:cs="Times New Roman"/>
          <w:shd w:val="clear" w:color="auto" w:fill="FFFFFF" w:themeFill="background1"/>
          <w:lang w:val="en-GB"/>
        </w:rPr>
        <w:t xml:space="preserve">More than 36 million people worldwide </w:t>
      </w:r>
      <w:r w:rsidRPr="00DF6603">
        <w:rPr>
          <w:rFonts w:eastAsia="Calibri,Arial" w:cs="Times New Roman"/>
          <w:lang w:val="en-GB"/>
        </w:rPr>
        <w:t>live with HIV</w:t>
      </w:r>
      <w:r w:rsidRPr="00DF6603">
        <w:rPr>
          <w:rStyle w:val="Refdenotaalpie"/>
          <w:rFonts w:eastAsia="Calibri,Arial" w:cs="Times New Roman"/>
          <w:lang w:val="en-GB"/>
        </w:rPr>
        <w:footnoteReference w:id="13"/>
      </w:r>
      <w:r w:rsidRPr="00DF6603">
        <w:rPr>
          <w:rFonts w:eastAsia="Calibri,Arial" w:cs="Times New Roman"/>
          <w:lang w:val="en-GB"/>
        </w:rPr>
        <w:t>. Gendered Innovations writes that most of the infections and related deaths happen in sub-Saharan Africa, where the prevalence of HIV infection among women aged 15-24 is about 8 times higher than that of men of the same age-group.</w:t>
      </w:r>
      <w:r w:rsidRPr="00DF6603">
        <w:rPr>
          <w:rStyle w:val="Refdenotaalpie"/>
          <w:rFonts w:eastAsia="Calibri,Arial" w:cs="Times New Roman"/>
          <w:lang w:val="en-GB"/>
        </w:rPr>
        <w:footnoteReference w:id="14"/>
      </w:r>
      <w:r w:rsidRPr="00DF6603">
        <w:rPr>
          <w:rFonts w:eastAsia="Calibri,Arial" w:cs="Times New Roman"/>
          <w:lang w:val="en-GB"/>
        </w:rPr>
        <w:t xml:space="preserve"> The only woman-controlled HIV prevention option, the site states, is the female condom; however, it is detectable, requires partner consent, and is less available and more expensive than the male version</w:t>
      </w:r>
      <w:r w:rsidRPr="00577998">
        <w:rPr>
          <w:rStyle w:val="apple-converted-space"/>
          <w:rFonts w:eastAsia="Calibri,Arial" w:cs="Times New Roman"/>
          <w:lang w:val="en-GB"/>
        </w:rPr>
        <w:t>.</w:t>
      </w:r>
      <w:r w:rsidRPr="00DF6603">
        <w:rPr>
          <w:rStyle w:val="Refdenotaalpie"/>
          <w:rFonts w:eastAsia="Calibri,Arial" w:cs="Times New Roman"/>
          <w:lang w:val="en-GB"/>
        </w:rPr>
        <w:footnoteReference w:id="15"/>
      </w:r>
    </w:p>
    <w:p w:rsidR="007D659B" w:rsidRPr="00DF6603" w:rsidRDefault="007D659B" w:rsidP="007D659B">
      <w:pPr>
        <w:spacing w:after="120"/>
        <w:jc w:val="both"/>
        <w:rPr>
          <w:rFonts w:cs="Times New Roman"/>
          <w:shd w:val="clear" w:color="auto" w:fill="FFFFFF" w:themeFill="background1"/>
          <w:lang w:val="en-GB"/>
        </w:rPr>
      </w:pPr>
      <w:r w:rsidRPr="00DF6603">
        <w:rPr>
          <w:rFonts w:cs="Times New Roman"/>
          <w:lang w:val="en-GB"/>
        </w:rPr>
        <w:t xml:space="preserve">According to Gendered Innovations, </w:t>
      </w:r>
      <w:r w:rsidRPr="00DF6603">
        <w:rPr>
          <w:rFonts w:cs="Times New Roman"/>
          <w:shd w:val="clear" w:color="auto" w:fill="FFFFFF" w:themeFill="background1"/>
          <w:lang w:val="en-GB"/>
        </w:rPr>
        <w:t xml:space="preserve">the lab </w:t>
      </w:r>
      <w:r w:rsidRPr="00DF6603">
        <w:rPr>
          <w:rFonts w:cs="Times New Roman"/>
          <w:lang w:val="en-GB"/>
        </w:rPr>
        <w:t>from the University of California</w:t>
      </w:r>
      <w:r w:rsidRPr="00DF6603">
        <w:rPr>
          <w:rFonts w:cs="Times New Roman"/>
          <w:shd w:val="clear" w:color="auto" w:fill="FFFFFF" w:themeFill="background1"/>
          <w:lang w:val="en-GB"/>
        </w:rPr>
        <w:t xml:space="preserve"> was able to develop a woman-controlled HIV protection because they understood in this context </w:t>
      </w:r>
      <w:r w:rsidRPr="00DF6603">
        <w:rPr>
          <w:rFonts w:cs="Times New Roman"/>
          <w:lang w:val="en-GB"/>
        </w:rPr>
        <w:t xml:space="preserve">why HIV has a higher incidence in them. The result of the research is a vaginal gel that provides an HIV microbicide. </w:t>
      </w:r>
    </w:p>
    <w:p w:rsidR="007D659B" w:rsidRPr="00DF6603" w:rsidRDefault="007D659B" w:rsidP="007D659B">
      <w:pPr>
        <w:spacing w:after="120"/>
        <w:jc w:val="both"/>
        <w:rPr>
          <w:rFonts w:cs="Times New Roman"/>
          <w:shd w:val="clear" w:color="auto" w:fill="FFFFFF" w:themeFill="background1"/>
          <w:lang w:val="en-GB"/>
        </w:rPr>
      </w:pPr>
      <w:r w:rsidRPr="00DF6603">
        <w:rPr>
          <w:rFonts w:cs="Times New Roman"/>
          <w:lang w:val="en-GB"/>
        </w:rPr>
        <w:t xml:space="preserve">As a conclusion, the site writes that research priorities “have a profound effect on who will perform research”, as exemplified with the case of HIV microbicides at the mechanical engineering lab from the University of California: in that instance, “research priorities related to improving women's and men's health increased the representation of women in the lab”. The Gendered Innovations site concludes that “it is possible that changing research priorities in engineering could increase the representation of women in the field overall”. </w:t>
      </w:r>
    </w:p>
    <w:p w:rsidR="007D659B" w:rsidRDefault="007D659B" w:rsidP="007D659B">
      <w:pPr>
        <w:spacing w:after="120"/>
        <w:jc w:val="both"/>
        <w:outlineLvl w:val="0"/>
        <w:rPr>
          <w:rFonts w:eastAsiaTheme="minorEastAsia" w:cs="Times New Roman"/>
          <w:b/>
          <w:bCs/>
          <w:lang w:val="en-GB"/>
        </w:rPr>
      </w:pPr>
    </w:p>
    <w:p w:rsidR="007D659B" w:rsidRPr="00DF6603" w:rsidRDefault="007D659B" w:rsidP="007D659B">
      <w:pPr>
        <w:spacing w:after="120"/>
        <w:jc w:val="both"/>
        <w:outlineLvl w:val="0"/>
        <w:rPr>
          <w:rFonts w:eastAsiaTheme="minorEastAsia" w:cs="Times New Roman"/>
          <w:b/>
          <w:bCs/>
          <w:lang w:val="en-GB"/>
        </w:rPr>
      </w:pPr>
      <w:r w:rsidRPr="00DF6603">
        <w:rPr>
          <w:rFonts w:eastAsiaTheme="minorEastAsia" w:cs="Times New Roman"/>
          <w:b/>
          <w:bCs/>
          <w:lang w:val="en-GB"/>
        </w:rPr>
        <w:t xml:space="preserve">Learning objectives </w:t>
      </w:r>
    </w:p>
    <w:p w:rsidR="007D659B" w:rsidRPr="00DF6603" w:rsidRDefault="007D659B" w:rsidP="005B3929">
      <w:pPr>
        <w:pStyle w:val="Prrafodelista"/>
        <w:numPr>
          <w:ilvl w:val="0"/>
          <w:numId w:val="20"/>
        </w:numPr>
        <w:spacing w:after="120"/>
        <w:jc w:val="both"/>
        <w:rPr>
          <w:rFonts w:eastAsiaTheme="minorEastAsia" w:cs="Times New Roman"/>
          <w:lang w:val="en-GB"/>
        </w:rPr>
      </w:pPr>
      <w:r w:rsidRPr="00DF6603">
        <w:rPr>
          <w:rFonts w:eastAsiaTheme="minorEastAsia" w:cs="Times New Roman"/>
          <w:lang w:val="en-GB"/>
        </w:rPr>
        <w:t>To identify the gender issues involved in this project</w:t>
      </w:r>
    </w:p>
    <w:p w:rsidR="007D659B" w:rsidRPr="00DF6603" w:rsidRDefault="007D659B" w:rsidP="005B3929">
      <w:pPr>
        <w:pStyle w:val="Prrafodelista"/>
        <w:numPr>
          <w:ilvl w:val="0"/>
          <w:numId w:val="20"/>
        </w:numPr>
        <w:spacing w:after="120"/>
        <w:jc w:val="both"/>
        <w:rPr>
          <w:rFonts w:eastAsiaTheme="minorEastAsia" w:cs="Times New Roman"/>
          <w:lang w:val="en-GB"/>
        </w:rPr>
      </w:pPr>
      <w:r w:rsidRPr="00DF6603">
        <w:rPr>
          <w:rFonts w:eastAsiaTheme="minorEastAsia" w:cs="Times New Roman"/>
          <w:lang w:val="en-GB"/>
        </w:rPr>
        <w:t>To describe which gender policies should be implemented: equal opportunities for women and men in this research</w:t>
      </w:r>
    </w:p>
    <w:p w:rsidR="007D659B" w:rsidRPr="00DF6603" w:rsidRDefault="007D659B" w:rsidP="005B3929">
      <w:pPr>
        <w:pStyle w:val="Prrafodelista"/>
        <w:numPr>
          <w:ilvl w:val="0"/>
          <w:numId w:val="20"/>
        </w:numPr>
        <w:spacing w:after="120"/>
        <w:jc w:val="both"/>
        <w:rPr>
          <w:rFonts w:eastAsiaTheme="minorEastAsia" w:cs="Times New Roman"/>
          <w:lang w:val="en-GB"/>
        </w:rPr>
      </w:pPr>
      <w:r w:rsidRPr="00DF6603">
        <w:rPr>
          <w:rFonts w:eastAsiaTheme="minorEastAsia" w:cs="Times New Roman"/>
          <w:lang w:val="en-GB"/>
        </w:rPr>
        <w:t>To discuss which gender issues should be taken into account in the research content</w:t>
      </w:r>
    </w:p>
    <w:p w:rsidR="007D659B" w:rsidRPr="00DF6603" w:rsidRDefault="007D659B" w:rsidP="005B3929">
      <w:pPr>
        <w:pStyle w:val="Prrafodelista"/>
        <w:numPr>
          <w:ilvl w:val="0"/>
          <w:numId w:val="20"/>
        </w:numPr>
        <w:spacing w:after="120"/>
        <w:jc w:val="both"/>
        <w:rPr>
          <w:rFonts w:eastAsiaTheme="minorEastAsia" w:cs="Times New Roman"/>
          <w:lang w:val="en-GB"/>
        </w:rPr>
      </w:pPr>
      <w:r w:rsidRPr="00DF6603">
        <w:rPr>
          <w:rFonts w:eastAsiaTheme="minorEastAsia" w:cs="Times New Roman"/>
          <w:lang w:val="en-GB"/>
        </w:rPr>
        <w:t>To analyse why the gender balance changed and what effect it had on the project</w:t>
      </w:r>
    </w:p>
    <w:p w:rsidR="007D659B" w:rsidRPr="00DF6603" w:rsidRDefault="007D659B" w:rsidP="007D659B">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rsidR="007D659B" w:rsidRPr="00DF6603" w:rsidRDefault="007D659B" w:rsidP="005B3929">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Do you think the case presented is a good example of research done responsibly? Why?</w:t>
      </w:r>
    </w:p>
    <w:p w:rsidR="007D659B" w:rsidRPr="00DF6603" w:rsidRDefault="007D659B" w:rsidP="005B3929">
      <w:pPr>
        <w:pStyle w:val="NormalWeb"/>
        <w:numPr>
          <w:ilvl w:val="0"/>
          <w:numId w:val="21"/>
        </w:numPr>
        <w:spacing w:before="0" w:beforeAutospacing="0" w:after="120" w:afterAutospacing="0" w:line="276" w:lineRule="auto"/>
        <w:jc w:val="both"/>
        <w:textAlignment w:val="baseline"/>
        <w:rPr>
          <w:rFonts w:asciiTheme="minorHAnsi" w:hAnsiTheme="minorHAnsi"/>
          <w:sz w:val="22"/>
          <w:szCs w:val="22"/>
          <w:lang w:val="en-GB"/>
        </w:rPr>
      </w:pPr>
      <w:r w:rsidRPr="00DF6603">
        <w:rPr>
          <w:rFonts w:asciiTheme="minorHAnsi" w:eastAsiaTheme="minorEastAsia" w:hAnsiTheme="minorHAnsi"/>
          <w:sz w:val="22"/>
          <w:szCs w:val="22"/>
          <w:lang w:val="en-GB"/>
        </w:rPr>
        <w:t xml:space="preserve">Does this case reflect on gender roles and stereotypes? </w:t>
      </w:r>
    </w:p>
    <w:p w:rsidR="007D659B" w:rsidRPr="00DF6603" w:rsidRDefault="007D659B" w:rsidP="005B3929">
      <w:pPr>
        <w:pStyle w:val="Prrafodelista"/>
        <w:numPr>
          <w:ilvl w:val="0"/>
          <w:numId w:val="21"/>
        </w:numPr>
        <w:shd w:val="clear" w:color="auto" w:fill="FFFFFF" w:themeFill="background1"/>
        <w:spacing w:after="120"/>
        <w:jc w:val="both"/>
        <w:rPr>
          <w:rFonts w:eastAsiaTheme="minorEastAsia"/>
          <w:lang w:val="en-GB"/>
        </w:rPr>
      </w:pPr>
      <w:r w:rsidRPr="00DF6603">
        <w:rPr>
          <w:rFonts w:eastAsiaTheme="minorEastAsia" w:cs="Times New Roman"/>
          <w:lang w:val="en-GB" w:eastAsia="es-ES"/>
        </w:rPr>
        <w:t>Does this case present gender equality in a biased way?</w:t>
      </w:r>
    </w:p>
    <w:p w:rsidR="007D659B" w:rsidRPr="00DF6603" w:rsidRDefault="007D659B" w:rsidP="005B3929">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lastRenderedPageBreak/>
        <w:t xml:space="preserve">Can you think of arguments against gender equality in research? Could there be problems related to imposed quotas or to positive discrimination (aka affirmative action)? </w:t>
      </w:r>
    </w:p>
    <w:p w:rsidR="007D659B" w:rsidRPr="00DF6603" w:rsidRDefault="007D659B" w:rsidP="005B3929">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What ethical problems could arise from the research presented? </w:t>
      </w:r>
    </w:p>
    <w:p w:rsidR="007D659B" w:rsidRPr="00DF6603" w:rsidRDefault="007D659B" w:rsidP="005B3929">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Are there other ways of increasing the number of women in engineering? Are these ways based on gender stereotypes? </w:t>
      </w:r>
    </w:p>
    <w:p w:rsidR="007D659B" w:rsidRPr="00DF6603" w:rsidRDefault="007D659B" w:rsidP="005B3929">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this case include enough different perspectives? How could they be complemented or improved?  </w:t>
      </w:r>
    </w:p>
    <w:p w:rsidR="007D659B" w:rsidRPr="00DF6603" w:rsidRDefault="007D659B" w:rsidP="007D659B">
      <w:pPr>
        <w:jc w:val="both"/>
        <w:rPr>
          <w:rFonts w:eastAsia="Times New Roman" w:cs="Times New Roman"/>
          <w:b/>
          <w:bCs/>
          <w:u w:val="single"/>
          <w:lang w:val="en-GB" w:eastAsia="es-ES"/>
        </w:rPr>
      </w:pPr>
      <w:r w:rsidRPr="00DF6603">
        <w:rPr>
          <w:rFonts w:eastAsia="Times New Roman" w:cs="Times New Roman"/>
          <w:b/>
          <w:bCs/>
          <w:u w:val="single"/>
          <w:lang w:val="en-GB" w:eastAsia="es-ES"/>
        </w:rPr>
        <w:br w:type="page"/>
      </w:r>
    </w:p>
    <w:p w:rsidR="007D659B" w:rsidRPr="00DF6603" w:rsidRDefault="007D659B" w:rsidP="007D659B">
      <w:pPr>
        <w:spacing w:after="120"/>
        <w:jc w:val="both"/>
        <w:outlineLvl w:val="0"/>
        <w:rPr>
          <w:rFonts w:eastAsia="Times New Roman" w:cs="Times New Roman"/>
          <w:b/>
          <w:bCs/>
          <w:u w:val="single"/>
          <w:lang w:val="en-GB" w:eastAsia="es-ES"/>
        </w:rPr>
      </w:pPr>
      <w:r w:rsidRPr="00DF6603">
        <w:rPr>
          <w:rFonts w:eastAsia="Times New Roman" w:cs="Times New Roman"/>
          <w:b/>
          <w:bCs/>
          <w:u w:val="single"/>
          <w:lang w:val="en-GB" w:eastAsia="es-ES"/>
        </w:rPr>
        <w:lastRenderedPageBreak/>
        <w:t>“MALVECBLOK Project”</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gender</w:t>
      </w:r>
    </w:p>
    <w:p w:rsidR="007D659B" w:rsidRPr="00DF6603" w:rsidRDefault="007D659B" w:rsidP="007D65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eastAsia="Times New Roman" w:cs="Times New Roman"/>
          <w:lang w:val="en-GB" w:eastAsia="es-ES"/>
        </w:rPr>
      </w:pPr>
      <w:r w:rsidRPr="00DF6603">
        <w:rPr>
          <w:rFonts w:eastAsia="Times New Roman" w:cs="Times New Roman"/>
          <w:lang w:val="en-GB" w:eastAsia="es-ES"/>
        </w:rPr>
        <w:t xml:space="preserve">As the World Health Organisation (WHO) reports, there were 212 million malaria cases worldwide in 2015, most of which occurred in the WHO </w:t>
      </w:r>
      <w:r w:rsidRPr="00DF6603">
        <w:rPr>
          <w:rFonts w:cs="Times New Roman"/>
          <w:lang w:val="en-GB"/>
        </w:rPr>
        <w:t>African Region (90%)</w:t>
      </w:r>
      <w:r w:rsidRPr="00DF6603">
        <w:rPr>
          <w:rStyle w:val="Refdenotaalpie"/>
          <w:rFonts w:eastAsia="Times New Roman" w:cs="Times New Roman"/>
          <w:lang w:val="en-GB" w:eastAsia="es-ES"/>
        </w:rPr>
        <w:footnoteReference w:id="16"/>
      </w:r>
      <w:proofErr w:type="gramStart"/>
      <w:r w:rsidRPr="00DF6603">
        <w:rPr>
          <w:rFonts w:cs="Times New Roman"/>
          <w:vertAlign w:val="superscript"/>
          <w:lang w:val="en-GB"/>
        </w:rPr>
        <w:t>,</w:t>
      </w:r>
      <w:r w:rsidRPr="00DF6603">
        <w:rPr>
          <w:rStyle w:val="Refdenotaalpie"/>
          <w:rFonts w:cs="Times New Roman"/>
          <w:lang w:val="en-GB"/>
        </w:rPr>
        <w:footnoteReference w:id="17"/>
      </w:r>
      <w:r w:rsidRPr="00DF6603">
        <w:rPr>
          <w:rFonts w:eastAsia="Times New Roman" w:cs="Times New Roman"/>
          <w:lang w:val="en-GB" w:eastAsia="es-ES"/>
        </w:rPr>
        <w:t>.</w:t>
      </w:r>
      <w:proofErr w:type="gramEnd"/>
      <w:r w:rsidRPr="00DF6603">
        <w:rPr>
          <w:rFonts w:eastAsia="Times New Roman" w:cs="Times New Roman"/>
          <w:lang w:val="en-GB" w:eastAsia="es-ES"/>
        </w:rPr>
        <w:t xml:space="preserve"> Malaria is caused by the parasite Plasmodium and is transmitted to humans by the mosquito </w:t>
      </w:r>
      <w:r w:rsidRPr="00DF6603">
        <w:rPr>
          <w:rFonts w:eastAsia="Times New Roman" w:cs="Times New Roman"/>
          <w:i/>
          <w:lang w:val="en-GB" w:eastAsia="es-ES"/>
        </w:rPr>
        <w:t xml:space="preserve">Anopheles </w:t>
      </w:r>
      <w:proofErr w:type="spellStart"/>
      <w:r w:rsidRPr="00DF6603">
        <w:rPr>
          <w:rFonts w:eastAsia="Times New Roman" w:cs="Times New Roman"/>
          <w:i/>
          <w:lang w:val="en-GB" w:eastAsia="es-ES"/>
        </w:rPr>
        <w:t>gambiae</w:t>
      </w:r>
      <w:proofErr w:type="spellEnd"/>
      <w:r w:rsidRPr="00DF6603">
        <w:rPr>
          <w:rFonts w:eastAsia="Times New Roman" w:cs="Times New Roman"/>
          <w:lang w:val="en-GB" w:eastAsia="es-ES"/>
        </w:rPr>
        <w:t xml:space="preserve"> </w:t>
      </w:r>
      <w:proofErr w:type="spellStart"/>
      <w:r w:rsidRPr="00DF6603">
        <w:rPr>
          <w:rFonts w:eastAsia="Times New Roman" w:cs="Times New Roman"/>
          <w:lang w:val="en-GB" w:eastAsia="es-ES"/>
        </w:rPr>
        <w:t>s.s.</w:t>
      </w:r>
      <w:proofErr w:type="spellEnd"/>
      <w:r w:rsidRPr="00DF6603">
        <w:rPr>
          <w:rFonts w:eastAsia="Times New Roman" w:cs="Times New Roman"/>
          <w:lang w:val="en-GB" w:eastAsia="es-ES"/>
        </w:rPr>
        <w:t xml:space="preserve"> The strategies currently used to control mosquito populations are insecticides and mosquito nets, but the appearance of resistance and the lack of new insecticides hold up its control</w:t>
      </w:r>
      <w:r w:rsidRPr="00DF6603">
        <w:rPr>
          <w:rStyle w:val="Refdenotaalpie"/>
          <w:rFonts w:eastAsia="Times New Roman" w:cs="Times New Roman"/>
          <w:lang w:val="en-GB" w:eastAsia="es-ES"/>
        </w:rPr>
        <w:footnoteReference w:id="18"/>
      </w:r>
      <w:r w:rsidRPr="00DF6603">
        <w:rPr>
          <w:rFonts w:eastAsia="Times New Roman" w:cs="Times New Roman"/>
          <w:lang w:val="en-GB" w:eastAsia="es-ES"/>
        </w:rPr>
        <w:t>.</w:t>
      </w:r>
    </w:p>
    <w:p w:rsidR="007D659B" w:rsidRPr="00DF6603" w:rsidRDefault="007D659B" w:rsidP="007D659B">
      <w:pPr>
        <w:spacing w:after="120"/>
        <w:jc w:val="both"/>
        <w:rPr>
          <w:rFonts w:cs="Times New Roman"/>
          <w:shd w:val="clear" w:color="auto" w:fill="FFFFFF"/>
          <w:lang w:val="en-GB"/>
        </w:rPr>
      </w:pPr>
      <w:proofErr w:type="gramStart"/>
      <w:r w:rsidRPr="00DF6603">
        <w:rPr>
          <w:rFonts w:cs="Times New Roman"/>
          <w:shd w:val="clear" w:color="auto" w:fill="FFFFFF"/>
          <w:lang w:val="en-GB"/>
        </w:rPr>
        <w:t>The European project MALVECBLOK</w:t>
      </w:r>
      <w:r w:rsidRPr="00DF6603">
        <w:rPr>
          <w:rStyle w:val="Refdenotaalpie"/>
          <w:rFonts w:cs="Times New Roman"/>
          <w:shd w:val="clear" w:color="auto" w:fill="FFFFFF"/>
          <w:lang w:val="en-GB"/>
        </w:rPr>
        <w:footnoteReference w:id="19"/>
      </w:r>
      <w:r w:rsidRPr="00DF6603">
        <w:rPr>
          <w:rFonts w:cs="Times New Roman"/>
          <w:shd w:val="clear" w:color="auto" w:fill="FFFFFF"/>
          <w:lang w:val="en-GB"/>
        </w:rPr>
        <w:t>, composed of three European countries and two African teams, wanted to get an integrated view of mosquito immunity and reproduction and to establish the mosquito interaction with the parasite in order to provide a new vision for malaria control.</w:t>
      </w:r>
      <w:proofErr w:type="gramEnd"/>
      <w:r w:rsidRPr="00DF6603">
        <w:rPr>
          <w:rFonts w:cs="Times New Roman"/>
          <w:shd w:val="clear" w:color="auto" w:fill="FFFFFF"/>
          <w:lang w:val="en-GB"/>
        </w:rPr>
        <w:t xml:space="preserve"> </w:t>
      </w:r>
    </w:p>
    <w:p w:rsidR="007D659B" w:rsidRPr="00DF6603" w:rsidRDefault="007D659B" w:rsidP="007D659B">
      <w:pPr>
        <w:spacing w:after="120"/>
        <w:jc w:val="both"/>
        <w:rPr>
          <w:rFonts w:cs="Times New Roman"/>
          <w:shd w:val="clear" w:color="auto" w:fill="FFFFFF"/>
          <w:lang w:val="en-GB"/>
        </w:rPr>
      </w:pPr>
      <w:r w:rsidRPr="00DF6603">
        <w:rPr>
          <w:rFonts w:cs="Times New Roman"/>
          <w:shd w:val="clear" w:color="auto" w:fill="FFFFFF"/>
          <w:lang w:val="en-GB"/>
        </w:rPr>
        <w:t xml:space="preserve">The project aimed to consider, when studying the reproduction of the malaria mosquitos, the different gender roles in society (for </w:t>
      </w:r>
      <w:proofErr w:type="gramStart"/>
      <w:r w:rsidRPr="00DF6603">
        <w:rPr>
          <w:rFonts w:cs="Times New Roman"/>
          <w:shd w:val="clear" w:color="auto" w:fill="FFFFFF"/>
          <w:lang w:val="en-GB"/>
        </w:rPr>
        <w:t>example, that</w:t>
      </w:r>
      <w:proofErr w:type="gramEnd"/>
      <w:r w:rsidRPr="00DF6603">
        <w:rPr>
          <w:rFonts w:cs="Times New Roman"/>
          <w:shd w:val="clear" w:color="auto" w:fill="FFFFFF"/>
          <w:lang w:val="en-GB"/>
        </w:rPr>
        <w:t xml:space="preserve"> men and women interact differently with water, where the mosquito reproduces). These differences can be relevant because vulnerability to the disease and access to treatment tend to vary between men and women. According to the “Gender and Health” report (Module 2, Field 1) of the “Gender in EU funded research” website</w:t>
      </w:r>
      <w:r w:rsidRPr="00DF6603">
        <w:rPr>
          <w:rStyle w:val="Refdenotaalpie"/>
          <w:rFonts w:cs="Times New Roman"/>
          <w:shd w:val="clear" w:color="auto" w:fill="FFFFFF"/>
          <w:lang w:val="en-GB"/>
        </w:rPr>
        <w:footnoteReference w:id="20"/>
      </w:r>
      <w:r w:rsidRPr="00DF6603">
        <w:rPr>
          <w:rFonts w:cs="Times New Roman"/>
          <w:shd w:val="clear" w:color="auto" w:fill="FFFFFF"/>
          <w:lang w:val="en-GB"/>
        </w:rPr>
        <w:t xml:space="preserve">, “a careful gendered analysis of how the outcomes can be used to actually improve disease control will be necessary. The success of any disease control programme depends on a gender-sensitive approach”. </w:t>
      </w:r>
    </w:p>
    <w:p w:rsidR="007D659B" w:rsidRPr="00DF6603" w:rsidRDefault="007D659B" w:rsidP="007D659B">
      <w:pPr>
        <w:spacing w:after="120"/>
        <w:jc w:val="both"/>
        <w:outlineLvl w:val="0"/>
        <w:rPr>
          <w:rFonts w:eastAsiaTheme="minorEastAsia" w:cs="Times New Roman"/>
          <w:b/>
          <w:bCs/>
          <w:lang w:val="en-GB"/>
        </w:rPr>
      </w:pPr>
      <w:r>
        <w:rPr>
          <w:rFonts w:eastAsiaTheme="minorEastAsia" w:cs="Times New Roman"/>
          <w:b/>
          <w:bCs/>
          <w:lang w:val="en-GB"/>
        </w:rPr>
        <w:br w:type="column"/>
      </w:r>
      <w:r w:rsidRPr="00DF6603">
        <w:rPr>
          <w:rFonts w:eastAsiaTheme="minorEastAsia" w:cs="Times New Roman"/>
          <w:b/>
          <w:bCs/>
          <w:lang w:val="en-GB"/>
        </w:rPr>
        <w:lastRenderedPageBreak/>
        <w:t>Learning objectives</w:t>
      </w:r>
    </w:p>
    <w:p w:rsidR="007D659B" w:rsidRPr="00DF6603" w:rsidRDefault="007D659B" w:rsidP="005B3929">
      <w:pPr>
        <w:pStyle w:val="Prrafodelista"/>
        <w:numPr>
          <w:ilvl w:val="0"/>
          <w:numId w:val="22"/>
        </w:numPr>
        <w:spacing w:after="120"/>
        <w:jc w:val="both"/>
        <w:rPr>
          <w:rFonts w:eastAsiaTheme="minorEastAsia" w:cs="Times New Roman"/>
          <w:lang w:val="en-GB"/>
        </w:rPr>
      </w:pPr>
      <w:r w:rsidRPr="00DF6603">
        <w:rPr>
          <w:rFonts w:eastAsiaTheme="minorEastAsia" w:cs="Times New Roman"/>
          <w:lang w:val="en-GB"/>
        </w:rPr>
        <w:t xml:space="preserve">To identify the gender issues involved in this project. </w:t>
      </w:r>
    </w:p>
    <w:p w:rsidR="007D659B" w:rsidRPr="00DF6603" w:rsidRDefault="007D659B" w:rsidP="005B3929">
      <w:pPr>
        <w:pStyle w:val="Prrafodelista"/>
        <w:numPr>
          <w:ilvl w:val="0"/>
          <w:numId w:val="22"/>
        </w:numPr>
        <w:spacing w:after="120"/>
        <w:jc w:val="both"/>
        <w:rPr>
          <w:rFonts w:eastAsiaTheme="minorEastAsia" w:cs="Times New Roman"/>
          <w:lang w:val="en-GB"/>
        </w:rPr>
      </w:pPr>
      <w:r w:rsidRPr="00DF6603">
        <w:rPr>
          <w:rFonts w:eastAsiaTheme="minorEastAsia" w:cs="Times New Roman"/>
          <w:lang w:val="en-GB"/>
        </w:rPr>
        <w:t xml:space="preserve">To describe which gender policies should be implemented: equal opportunities for women and men in this research. </w:t>
      </w:r>
    </w:p>
    <w:p w:rsidR="007D659B" w:rsidRPr="00DF6603" w:rsidRDefault="007D659B" w:rsidP="005B3929">
      <w:pPr>
        <w:pStyle w:val="Prrafodelista"/>
        <w:numPr>
          <w:ilvl w:val="0"/>
          <w:numId w:val="22"/>
        </w:numPr>
        <w:spacing w:after="120"/>
        <w:jc w:val="both"/>
        <w:rPr>
          <w:rFonts w:eastAsiaTheme="minorEastAsia" w:cs="Times New Roman"/>
          <w:lang w:val="en-GB"/>
        </w:rPr>
      </w:pPr>
      <w:r w:rsidRPr="00DF6603">
        <w:rPr>
          <w:rFonts w:eastAsiaTheme="minorEastAsia" w:cs="Times New Roman"/>
          <w:lang w:val="en-GB"/>
        </w:rPr>
        <w:t xml:space="preserve">To discuss which gender issues should be taken into account in the research content. </w:t>
      </w:r>
    </w:p>
    <w:p w:rsidR="007D659B" w:rsidRPr="00DF6603" w:rsidRDefault="007D659B" w:rsidP="007D659B">
      <w:pPr>
        <w:shd w:val="clear" w:color="auto" w:fill="FFFFFF" w:themeFill="background1"/>
        <w:spacing w:after="120"/>
        <w:jc w:val="both"/>
        <w:rPr>
          <w:rFonts w:eastAsiaTheme="minorEastAsia" w:cs="Times New Roman"/>
          <w:b/>
          <w:bCs/>
          <w:lang w:val="en-GB" w:eastAsia="es-ES"/>
        </w:rPr>
      </w:pPr>
    </w:p>
    <w:p w:rsidR="007D659B" w:rsidRPr="00DF6603" w:rsidRDefault="007D659B" w:rsidP="007D659B">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rsidR="007D659B" w:rsidRPr="00DF6603" w:rsidRDefault="007D659B" w:rsidP="005B3929">
      <w:pPr>
        <w:pStyle w:val="Prrafodelista"/>
        <w:numPr>
          <w:ilvl w:val="0"/>
          <w:numId w:val="23"/>
        </w:numPr>
        <w:shd w:val="clear" w:color="auto" w:fill="FFFFFF" w:themeFill="background1"/>
        <w:spacing w:after="120"/>
        <w:jc w:val="both"/>
        <w:rPr>
          <w:rFonts w:cs="Times New Roman"/>
          <w:shd w:val="clear" w:color="auto" w:fill="FFFFFF"/>
          <w:lang w:val="en-GB"/>
        </w:rPr>
      </w:pPr>
      <w:r w:rsidRPr="00DF6603">
        <w:rPr>
          <w:rFonts w:cs="Times New Roman"/>
          <w:shd w:val="clear" w:color="auto" w:fill="FFFFFF"/>
          <w:lang w:val="en-GB"/>
        </w:rPr>
        <w:t>Do you think the case presented is a good example of responsible research? Why?</w:t>
      </w:r>
    </w:p>
    <w:p w:rsidR="007D659B" w:rsidRPr="00DF6603" w:rsidRDefault="007D659B" w:rsidP="005B3929">
      <w:pPr>
        <w:pStyle w:val="Prrafodelista"/>
        <w:numPr>
          <w:ilvl w:val="0"/>
          <w:numId w:val="23"/>
        </w:numPr>
        <w:shd w:val="clear" w:color="auto" w:fill="FFFFFF" w:themeFill="background1"/>
        <w:spacing w:after="120"/>
        <w:jc w:val="both"/>
        <w:rPr>
          <w:lang w:val="en-GB"/>
        </w:rPr>
      </w:pPr>
      <w:r w:rsidRPr="00DF6603">
        <w:rPr>
          <w:lang w:val="en-GB"/>
        </w:rPr>
        <w:t>Does this case reflect on gender stereotypes and roles?</w:t>
      </w:r>
    </w:p>
    <w:p w:rsidR="007D659B" w:rsidRPr="00DF6603" w:rsidRDefault="007D659B" w:rsidP="005B3929">
      <w:pPr>
        <w:pStyle w:val="Prrafodelista"/>
        <w:numPr>
          <w:ilvl w:val="0"/>
          <w:numId w:val="23"/>
        </w:numPr>
        <w:shd w:val="clear" w:color="auto" w:fill="FFFFFF" w:themeFill="background1"/>
        <w:spacing w:after="120"/>
        <w:jc w:val="both"/>
        <w:rPr>
          <w:lang w:val="en-GB"/>
        </w:rPr>
      </w:pPr>
      <w:r w:rsidRPr="00DF6603">
        <w:rPr>
          <w:lang w:val="en-GB"/>
        </w:rPr>
        <w:t xml:space="preserve">Can you think of arguments against including a gender perspective in research? Is it necessary for all sorts of research projects? </w:t>
      </w:r>
    </w:p>
    <w:p w:rsidR="007D659B" w:rsidRPr="00DF6603" w:rsidRDefault="007D659B" w:rsidP="005B3929">
      <w:pPr>
        <w:pStyle w:val="Prrafodelista"/>
        <w:numPr>
          <w:ilvl w:val="0"/>
          <w:numId w:val="23"/>
        </w:numPr>
        <w:shd w:val="clear" w:color="auto" w:fill="FFFFFF" w:themeFill="background1"/>
        <w:spacing w:after="120"/>
        <w:jc w:val="both"/>
        <w:rPr>
          <w:rFonts w:cs="Times New Roman"/>
          <w:shd w:val="clear" w:color="auto" w:fill="FFFFFF"/>
          <w:lang w:val="en-GB"/>
        </w:rPr>
      </w:pPr>
      <w:r w:rsidRPr="00DF6603">
        <w:rPr>
          <w:lang w:val="en-GB"/>
        </w:rPr>
        <w:t>Could including a gender perspective in research favour bias in its findings?</w:t>
      </w:r>
      <w:r w:rsidRPr="00DF6603">
        <w:rPr>
          <w:rFonts w:eastAsiaTheme="minorEastAsia"/>
          <w:lang w:val="en-GB"/>
        </w:rPr>
        <w:t xml:space="preserve"> </w:t>
      </w:r>
    </w:p>
    <w:p w:rsidR="007D659B" w:rsidRPr="00DF6603" w:rsidRDefault="007D659B" w:rsidP="005B3929">
      <w:pPr>
        <w:pStyle w:val="Prrafodelista"/>
        <w:numPr>
          <w:ilvl w:val="0"/>
          <w:numId w:val="23"/>
        </w:numPr>
        <w:shd w:val="clear" w:color="auto" w:fill="FFFFFF" w:themeFill="background1"/>
        <w:spacing w:after="120"/>
        <w:jc w:val="both"/>
        <w:rPr>
          <w:rFonts w:cs="Times New Roman"/>
          <w:shd w:val="clear" w:color="auto" w:fill="FFFFFF"/>
          <w:lang w:val="en-GB"/>
        </w:rPr>
      </w:pPr>
      <w:r w:rsidRPr="00DF6603">
        <w:rPr>
          <w:rFonts w:eastAsiaTheme="minorEastAsia" w:cs="Times New Roman"/>
          <w:lang w:val="en-GB" w:eastAsia="es-ES"/>
        </w:rPr>
        <w:t>How is gender portrayed in the research project presented? Which cultural and social issues are involved in it?</w:t>
      </w:r>
    </w:p>
    <w:p w:rsidR="007D659B" w:rsidRPr="00DF6603" w:rsidRDefault="007D659B" w:rsidP="007D659B">
      <w:pPr>
        <w:spacing w:after="120"/>
        <w:jc w:val="both"/>
        <w:rPr>
          <w:rFonts w:eastAsiaTheme="minorEastAsia" w:cs="Times New Roman"/>
          <w:b/>
          <w:bCs/>
          <w:lang w:val="en-GB"/>
        </w:rPr>
      </w:pPr>
    </w:p>
    <w:p w:rsidR="007D659B" w:rsidRPr="00DF6603" w:rsidRDefault="007D659B" w:rsidP="007D659B">
      <w:pPr>
        <w:spacing w:after="120"/>
        <w:jc w:val="both"/>
        <w:rPr>
          <w:rFonts w:eastAsiaTheme="minorEastAsia" w:cs="Times New Roman"/>
          <w:b/>
          <w:bCs/>
          <w:lang w:val="en-GB"/>
        </w:rPr>
      </w:pPr>
    </w:p>
    <w:p w:rsidR="007D659B" w:rsidRPr="00DF6603" w:rsidRDefault="007D659B" w:rsidP="007D659B">
      <w:pPr>
        <w:spacing w:after="120"/>
        <w:jc w:val="both"/>
        <w:rPr>
          <w:rFonts w:eastAsiaTheme="minorEastAsia" w:cs="Times New Roman"/>
          <w:b/>
          <w:bCs/>
          <w:lang w:val="en-GB"/>
        </w:rPr>
      </w:pPr>
    </w:p>
    <w:p w:rsidR="007D659B" w:rsidRPr="003C4238" w:rsidRDefault="007D659B" w:rsidP="007D659B">
      <w:pPr>
        <w:jc w:val="both"/>
        <w:rPr>
          <w:b/>
          <w:bCs/>
          <w:lang w:val="en-GB"/>
        </w:rPr>
      </w:pPr>
      <w:r w:rsidRPr="00DF6603">
        <w:rPr>
          <w:b/>
          <w:sz w:val="28"/>
          <w:szCs w:val="28"/>
          <w:lang w:val="en-GB"/>
        </w:rPr>
        <w:br w:type="page"/>
      </w:r>
      <w:r w:rsidRPr="003C4238">
        <w:rPr>
          <w:b/>
          <w:bCs/>
          <w:i/>
          <w:lang w:val="en-GB"/>
        </w:rPr>
        <w:lastRenderedPageBreak/>
        <w:t xml:space="preserve">Casas </w:t>
      </w:r>
      <w:proofErr w:type="spellStart"/>
      <w:r w:rsidRPr="003C4238">
        <w:rPr>
          <w:b/>
          <w:bCs/>
          <w:i/>
          <w:lang w:val="en-GB"/>
        </w:rPr>
        <w:t>Maternas</w:t>
      </w:r>
      <w:proofErr w:type="spellEnd"/>
      <w:r w:rsidRPr="003C4238">
        <w:rPr>
          <w:b/>
          <w:bCs/>
          <w:lang w:val="en-GB"/>
        </w:rPr>
        <w:t xml:space="preserve"> in the Rural Highlands of Guatemala: A Mixed-Methods Case Study of the Introduction and Utilization of Birthing Facilities by an Indigenous Population </w:t>
      </w:r>
    </w:p>
    <w:p w:rsidR="007D659B" w:rsidRPr="003C4238" w:rsidRDefault="007D659B" w:rsidP="007D659B">
      <w:pPr>
        <w:jc w:val="both"/>
        <w:outlineLvl w:val="0"/>
        <w:rPr>
          <w:rFonts w:cs="Times New Roman"/>
          <w:i/>
          <w:lang w:val="en-GB"/>
        </w:rPr>
      </w:pPr>
      <w:r w:rsidRPr="003C4238">
        <w:rPr>
          <w:rFonts w:cs="Times New Roman"/>
          <w:i/>
          <w:lang w:val="en-GB"/>
        </w:rPr>
        <w:t>RRI Key issues: sustainability, inclusive science and gender</w:t>
      </w:r>
    </w:p>
    <w:p w:rsidR="007D659B" w:rsidRPr="003C4238" w:rsidRDefault="007D659B" w:rsidP="007D659B">
      <w:pPr>
        <w:jc w:val="both"/>
        <w:rPr>
          <w:color w:val="000000" w:themeColor="text1"/>
          <w:lang w:val="en-GB"/>
        </w:rPr>
      </w:pPr>
      <w:r w:rsidRPr="003C4238">
        <w:rPr>
          <w:color w:val="000000" w:themeColor="text1"/>
          <w:lang w:val="en-GB"/>
        </w:rPr>
        <w:t>In Guatemala, the NGO “</w:t>
      </w:r>
      <w:proofErr w:type="spellStart"/>
      <w:r w:rsidRPr="003C4238">
        <w:rPr>
          <w:color w:val="000000" w:themeColor="text1"/>
          <w:lang w:val="en-GB"/>
        </w:rPr>
        <w:t>Curamericas</w:t>
      </w:r>
      <w:proofErr w:type="spellEnd"/>
      <w:r w:rsidRPr="003C4238">
        <w:rPr>
          <w:color w:val="000000" w:themeColor="text1"/>
          <w:lang w:val="en-GB"/>
        </w:rPr>
        <w:t>” established birthing facilities (or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in an isolated region of the country with the aim to help reduce the high maternal mortality rate of indigenous women living there, who traditionally gave birth at home. This was achieved by providing “local access to community-based</w:t>
      </w:r>
      <w:r w:rsidRPr="003C4238">
        <w:rPr>
          <w:rFonts w:eastAsiaTheme="minorEastAsia"/>
          <w:color w:val="000000" w:themeColor="text1"/>
          <w:lang w:val="en-GB"/>
        </w:rPr>
        <w:t xml:space="preserve">, culturally appropriate maternal services for routine deliveries”, according </w:t>
      </w:r>
      <w:r w:rsidRPr="003C4238">
        <w:rPr>
          <w:color w:val="000000" w:themeColor="text1"/>
          <w:lang w:val="en-GB"/>
        </w:rPr>
        <w:t xml:space="preserve">to the website of the </w:t>
      </w:r>
      <w:hyperlink r:id="rId44" w:history="1">
        <w:r w:rsidRPr="003C4238">
          <w:rPr>
            <w:rStyle w:val="Hipervnculo"/>
            <w:lang w:val="en-GB"/>
          </w:rPr>
          <w:t>Communication Initiative Network</w:t>
        </w:r>
      </w:hyperlink>
      <w:r w:rsidRPr="003C4238">
        <w:rPr>
          <w:color w:val="000000" w:themeColor="text1"/>
          <w:lang w:val="en-GB"/>
        </w:rPr>
        <w:t xml:space="preserve">. </w:t>
      </w:r>
    </w:p>
    <w:p w:rsidR="007D659B" w:rsidRPr="003C4238" w:rsidRDefault="007D659B" w:rsidP="007D659B">
      <w:pPr>
        <w:jc w:val="both"/>
        <w:rPr>
          <w:color w:val="000000" w:themeColor="text1"/>
          <w:lang w:val="en-GB"/>
        </w:rPr>
      </w:pPr>
      <w:r w:rsidRPr="003C4238">
        <w:rPr>
          <w:color w:val="000000" w:themeColor="text1"/>
          <w:lang w:val="en-GB"/>
        </w:rPr>
        <w:t xml:space="preserve">This website explains that the maternal mortality rate in Guatemala for indigenous women is twice as high as non-indigenous women. These days, after the construction of birthing facilities, “birth attendants are encouraged to bring patients for delivery at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xml:space="preserve">, where trained </w:t>
      </w:r>
      <w:proofErr w:type="gramStart"/>
      <w:r w:rsidRPr="003C4238">
        <w:rPr>
          <w:color w:val="000000" w:themeColor="text1"/>
          <w:lang w:val="en-GB"/>
        </w:rPr>
        <w:t>staff are</w:t>
      </w:r>
      <w:proofErr w:type="gramEnd"/>
      <w:r w:rsidRPr="003C4238">
        <w:rPr>
          <w:color w:val="000000" w:themeColor="text1"/>
          <w:lang w:val="en-GB"/>
        </w:rPr>
        <w:t xml:space="preserve"> present and access to referral care is facilitated”. A study was conducted with 275 women surveyed and, together with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xml:space="preserve">, volunteers visited homes to encourage the use of the facilities. The website says that various actors were identified as stakeholders, including the women delivering, midwifes and partners. </w:t>
      </w:r>
    </w:p>
    <w:p w:rsidR="007D659B" w:rsidRPr="003C4238" w:rsidRDefault="007D659B" w:rsidP="007D659B">
      <w:pPr>
        <w:jc w:val="both"/>
        <w:rPr>
          <w:color w:val="000000" w:themeColor="text1"/>
          <w:lang w:val="en-GB"/>
        </w:rPr>
      </w:pPr>
      <w:r w:rsidRPr="003C4238">
        <w:rPr>
          <w:color w:val="000000" w:themeColor="text1"/>
          <w:lang w:val="en-GB"/>
        </w:rPr>
        <w:t xml:space="preserve">The </w:t>
      </w:r>
      <w:hyperlink r:id="rId45" w:history="1">
        <w:r w:rsidRPr="003C4238">
          <w:rPr>
            <w:rStyle w:val="Hipervnculo"/>
            <w:lang w:val="en-GB"/>
          </w:rPr>
          <w:t>article</w:t>
        </w:r>
      </w:hyperlink>
      <w:r w:rsidRPr="003C4238">
        <w:rPr>
          <w:color w:val="000000" w:themeColor="text1"/>
          <w:lang w:val="en-GB"/>
        </w:rPr>
        <w:t xml:space="preserve"> published in “Global Health: Science and Practice” states that </w:t>
      </w:r>
      <w:proofErr w:type="spellStart"/>
      <w:r w:rsidRPr="003C4238">
        <w:rPr>
          <w:color w:val="000000" w:themeColor="text1"/>
          <w:lang w:val="en-GB"/>
        </w:rPr>
        <w:t>Curamerica’s</w:t>
      </w:r>
      <w:proofErr w:type="spellEnd"/>
      <w:r w:rsidRPr="003C4238">
        <w:rPr>
          <w:color w:val="000000" w:themeColor="text1"/>
          <w:lang w:val="en-GB"/>
        </w:rPr>
        <w:t xml:space="preserve"> initiative strengthens maternity care and “has potential to increase health facility utilization in isolated mountainous areas inhabited by an indigenous population where access to government services is limited and where maternal mortality is high”.</w:t>
      </w:r>
    </w:p>
    <w:p w:rsidR="007D659B" w:rsidRPr="003C4238" w:rsidRDefault="007D659B" w:rsidP="007D659B">
      <w:pPr>
        <w:jc w:val="both"/>
        <w:rPr>
          <w:color w:val="000000" w:themeColor="text1"/>
          <w:lang w:val="en-GB"/>
        </w:rPr>
      </w:pPr>
      <w:r w:rsidRPr="003C4238">
        <w:rPr>
          <w:color w:val="000000" w:themeColor="text1"/>
          <w:lang w:val="en-GB"/>
        </w:rPr>
        <w:t xml:space="preserve">According to the </w:t>
      </w:r>
      <w:hyperlink r:id="rId46" w:history="1">
        <w:r w:rsidRPr="003C4238">
          <w:rPr>
            <w:rStyle w:val="Hipervnculo"/>
            <w:lang w:val="en-GB"/>
          </w:rPr>
          <w:t>World Health Organisation</w:t>
        </w:r>
      </w:hyperlink>
      <w:r w:rsidRPr="003C4238">
        <w:rPr>
          <w:color w:val="000000" w:themeColor="text1"/>
          <w:lang w:val="en-GB"/>
        </w:rPr>
        <w:t xml:space="preserve">, “maternal mortality is higher in women living in rural areas and among poorer communities”. </w:t>
      </w:r>
      <w:proofErr w:type="gramStart"/>
      <w:r w:rsidRPr="003C4238">
        <w:rPr>
          <w:color w:val="000000" w:themeColor="text1"/>
          <w:lang w:val="en-GB"/>
        </w:rPr>
        <w:t>“Skilled care before, during and after childbirth can save the lives of women and new</w:t>
      </w:r>
      <w:r>
        <w:rPr>
          <w:color w:val="000000" w:themeColor="text1"/>
          <w:lang w:val="en-GB"/>
        </w:rPr>
        <w:t>-</w:t>
      </w:r>
      <w:r w:rsidRPr="003C4238">
        <w:rPr>
          <w:color w:val="000000" w:themeColor="text1"/>
          <w:lang w:val="en-GB"/>
        </w:rPr>
        <w:t>born babies”.</w:t>
      </w:r>
      <w:proofErr w:type="gramEnd"/>
      <w:r w:rsidRPr="003C4238">
        <w:rPr>
          <w:color w:val="000000" w:themeColor="text1"/>
          <w:lang w:val="en-GB"/>
        </w:rPr>
        <w:t xml:space="preserve"> </w:t>
      </w:r>
    </w:p>
    <w:p w:rsidR="007D659B" w:rsidRPr="003C4238" w:rsidRDefault="007D659B" w:rsidP="007D659B">
      <w:pPr>
        <w:jc w:val="both"/>
        <w:rPr>
          <w:rFonts w:eastAsiaTheme="minorEastAsia"/>
          <w:color w:val="000000" w:themeColor="text1"/>
          <w:lang w:val="en-GB"/>
        </w:rPr>
      </w:pPr>
    </w:p>
    <w:p w:rsidR="007D659B" w:rsidRPr="003C4238" w:rsidRDefault="007D659B" w:rsidP="007D659B">
      <w:pPr>
        <w:jc w:val="both"/>
        <w:outlineLvl w:val="0"/>
        <w:rPr>
          <w:rFonts w:eastAsiaTheme="minorEastAsia"/>
          <w:b/>
          <w:color w:val="000000" w:themeColor="text1"/>
          <w:lang w:val="en-GB"/>
        </w:rPr>
      </w:pPr>
      <w:r w:rsidRPr="003C4238">
        <w:rPr>
          <w:rFonts w:eastAsiaTheme="minorEastAsia"/>
          <w:b/>
          <w:color w:val="000000" w:themeColor="text1"/>
          <w:lang w:val="en-GB"/>
        </w:rPr>
        <w:t xml:space="preserve">Bibliography: </w:t>
      </w:r>
    </w:p>
    <w:p w:rsidR="007D659B" w:rsidRPr="003C4238" w:rsidRDefault="000745AE" w:rsidP="005B3929">
      <w:pPr>
        <w:pStyle w:val="Prrafodelista"/>
        <w:numPr>
          <w:ilvl w:val="0"/>
          <w:numId w:val="42"/>
        </w:numPr>
        <w:jc w:val="both"/>
        <w:rPr>
          <w:rFonts w:eastAsiaTheme="minorEastAsia"/>
          <w:b/>
          <w:color w:val="1F497D" w:themeColor="text2"/>
          <w:lang w:val="en-GB"/>
        </w:rPr>
      </w:pPr>
      <w:hyperlink r:id="rId47" w:history="1">
        <w:r w:rsidR="007D659B" w:rsidRPr="003C4238">
          <w:rPr>
            <w:rStyle w:val="Hipervnculo"/>
            <w:rFonts w:eastAsiaTheme="minorEastAsia"/>
            <w:lang w:val="en-GB"/>
          </w:rPr>
          <w:t>http://www.ghspjournal.org/content/4/1/114.full</w:t>
        </w:r>
      </w:hyperlink>
      <w:r w:rsidR="007D659B" w:rsidRPr="003C4238">
        <w:rPr>
          <w:rFonts w:eastAsiaTheme="minorEastAsia"/>
          <w:b/>
          <w:color w:val="1F497D" w:themeColor="text2"/>
          <w:lang w:val="en-GB"/>
        </w:rPr>
        <w:t xml:space="preserve">   </w:t>
      </w:r>
    </w:p>
    <w:p w:rsidR="007D659B" w:rsidRPr="003C4238" w:rsidRDefault="000745AE" w:rsidP="005B3929">
      <w:pPr>
        <w:pStyle w:val="Prrafodelista"/>
        <w:numPr>
          <w:ilvl w:val="0"/>
          <w:numId w:val="42"/>
        </w:numPr>
        <w:jc w:val="both"/>
        <w:rPr>
          <w:rFonts w:eastAsiaTheme="minorEastAsia"/>
          <w:b/>
          <w:color w:val="1F497D" w:themeColor="text2"/>
          <w:lang w:val="en-GB"/>
        </w:rPr>
      </w:pPr>
      <w:hyperlink r:id="rId48" w:history="1">
        <w:r w:rsidR="007D659B" w:rsidRPr="003C4238">
          <w:rPr>
            <w:rStyle w:val="Hipervnculo"/>
            <w:rFonts w:eastAsiaTheme="minorEastAsia"/>
            <w:lang w:val="en-GB"/>
          </w:rPr>
          <w:t>http://www.comminit.com/global/content/casas-maternas-rural-highlands-guatemala-mixed-methods-case-study-introduction-and-utili</w:t>
        </w:r>
      </w:hyperlink>
      <w:r w:rsidR="007D659B" w:rsidRPr="003C4238">
        <w:rPr>
          <w:rFonts w:eastAsiaTheme="minorEastAsia"/>
          <w:b/>
          <w:color w:val="1F497D" w:themeColor="text2"/>
          <w:lang w:val="en-GB"/>
        </w:rPr>
        <w:t xml:space="preserve"> </w:t>
      </w:r>
    </w:p>
    <w:p w:rsidR="007D659B" w:rsidRPr="003C4238" w:rsidRDefault="000745AE" w:rsidP="005B3929">
      <w:pPr>
        <w:pStyle w:val="Prrafodelista"/>
        <w:numPr>
          <w:ilvl w:val="0"/>
          <w:numId w:val="42"/>
        </w:numPr>
        <w:jc w:val="both"/>
        <w:rPr>
          <w:rFonts w:eastAsiaTheme="minorEastAsia"/>
          <w:b/>
          <w:color w:val="1F497D" w:themeColor="text2"/>
          <w:lang w:val="en-GB"/>
        </w:rPr>
      </w:pPr>
      <w:hyperlink r:id="rId49" w:history="1">
        <w:r w:rsidR="007D659B" w:rsidRPr="003C4238">
          <w:rPr>
            <w:rStyle w:val="Hipervnculo"/>
            <w:rFonts w:eastAsiaTheme="minorEastAsia"/>
            <w:lang w:val="en-GB"/>
          </w:rPr>
          <w:t>http://curamericasguatemala.blogspot.com.au/</w:t>
        </w:r>
      </w:hyperlink>
      <w:r w:rsidR="007D659B" w:rsidRPr="003C4238">
        <w:rPr>
          <w:rFonts w:eastAsiaTheme="minorEastAsia"/>
          <w:b/>
          <w:color w:val="1F497D" w:themeColor="text2"/>
          <w:lang w:val="en-GB"/>
        </w:rPr>
        <w:t xml:space="preserve"> </w:t>
      </w:r>
    </w:p>
    <w:p w:rsidR="007D659B" w:rsidRPr="003C4238" w:rsidRDefault="000745AE" w:rsidP="005B3929">
      <w:pPr>
        <w:pStyle w:val="Prrafodelista"/>
        <w:numPr>
          <w:ilvl w:val="0"/>
          <w:numId w:val="42"/>
        </w:numPr>
        <w:jc w:val="both"/>
        <w:rPr>
          <w:rFonts w:eastAsiaTheme="minorEastAsia"/>
          <w:b/>
          <w:color w:val="1F497D" w:themeColor="text2"/>
          <w:lang w:val="en-GB"/>
        </w:rPr>
      </w:pPr>
      <w:hyperlink r:id="rId50" w:history="1">
        <w:r w:rsidR="007D659B" w:rsidRPr="003C4238">
          <w:rPr>
            <w:rStyle w:val="Hipervnculo"/>
            <w:rFonts w:eastAsiaTheme="minorEastAsia"/>
            <w:lang w:val="en-GB"/>
          </w:rPr>
          <w:t>http://www.who.int/mediacentre/factsheets/fs348/en/</w:t>
        </w:r>
      </w:hyperlink>
      <w:r w:rsidR="007D659B" w:rsidRPr="003C4238">
        <w:rPr>
          <w:rFonts w:eastAsiaTheme="minorEastAsia"/>
          <w:b/>
          <w:color w:val="1F497D" w:themeColor="text2"/>
          <w:lang w:val="en-GB"/>
        </w:rPr>
        <w:t xml:space="preserve"> </w:t>
      </w:r>
    </w:p>
    <w:p w:rsidR="007D659B" w:rsidRPr="004F1678" w:rsidRDefault="007D659B" w:rsidP="007D659B">
      <w:pPr>
        <w:spacing w:line="240" w:lineRule="auto"/>
        <w:jc w:val="both"/>
        <w:outlineLvl w:val="0"/>
        <w:rPr>
          <w:rFonts w:eastAsiaTheme="minorEastAsia"/>
          <w:b/>
          <w:lang w:val="en-GB"/>
        </w:rPr>
      </w:pPr>
      <w:r w:rsidRPr="003C4238">
        <w:rPr>
          <w:rFonts w:eastAsiaTheme="minorEastAsia"/>
          <w:b/>
          <w:color w:val="1F497D" w:themeColor="text2"/>
          <w:lang w:val="en-GB"/>
        </w:rPr>
        <w:br w:type="column"/>
      </w:r>
      <w:r w:rsidRPr="002367F0">
        <w:rPr>
          <w:rStyle w:val="normaltextrun"/>
          <w:rFonts w:eastAsiaTheme="minorEastAsia"/>
          <w:b/>
          <w:lang w:val="en-GB"/>
        </w:rPr>
        <w:lastRenderedPageBreak/>
        <w:t>Learning objectives</w:t>
      </w:r>
      <w:r w:rsidRPr="004F1678">
        <w:rPr>
          <w:rStyle w:val="eop"/>
          <w:rFonts w:eastAsiaTheme="minorEastAsia"/>
          <w:b/>
          <w:lang w:val="en-GB"/>
        </w:rPr>
        <w:t> </w:t>
      </w:r>
    </w:p>
    <w:p w:rsidR="007D659B" w:rsidRPr="003C4238" w:rsidRDefault="007D659B" w:rsidP="005B3929">
      <w:pPr>
        <w:pStyle w:val="paragraph"/>
        <w:numPr>
          <w:ilvl w:val="0"/>
          <w:numId w:val="57"/>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rsidR="007D659B" w:rsidRPr="003C4238" w:rsidRDefault="007D659B" w:rsidP="007D659B">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rsidR="007D659B" w:rsidRPr="003C4238" w:rsidRDefault="007D659B" w:rsidP="005B3929">
      <w:pPr>
        <w:pStyle w:val="paragraph"/>
        <w:numPr>
          <w:ilvl w:val="0"/>
          <w:numId w:val="57"/>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reflect on the role of inclusion of marginalized communities and its possible impacts.</w:t>
      </w:r>
    </w:p>
    <w:p w:rsidR="007D659B" w:rsidRPr="003C4238" w:rsidRDefault="007D659B" w:rsidP="007D659B">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rsidR="007D659B" w:rsidRPr="004F1678" w:rsidRDefault="007D659B" w:rsidP="005B3929">
      <w:pPr>
        <w:pStyle w:val="paragraph"/>
        <w:numPr>
          <w:ilvl w:val="0"/>
          <w:numId w:val="57"/>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methods used to involve society in this kind of projects.</w:t>
      </w:r>
    </w:p>
    <w:p w:rsidR="007D659B" w:rsidRPr="003C4238" w:rsidRDefault="007D659B" w:rsidP="007D659B">
      <w:pPr>
        <w:jc w:val="both"/>
        <w:rPr>
          <w:rStyle w:val="normaltextrun"/>
          <w:rFonts w:eastAsiaTheme="minorEastAsia"/>
          <w:b/>
          <w:lang w:val="en-GB"/>
        </w:rPr>
      </w:pPr>
    </w:p>
    <w:p w:rsidR="007D659B" w:rsidRPr="004F1678" w:rsidRDefault="007D659B" w:rsidP="007D659B">
      <w:pPr>
        <w:jc w:val="both"/>
        <w:outlineLvl w:val="0"/>
        <w:rPr>
          <w:rStyle w:val="eop"/>
          <w:rFonts w:eastAsiaTheme="minorEastAsia"/>
          <w:b/>
          <w:lang w:val="en-GB"/>
        </w:rPr>
      </w:pPr>
      <w:r w:rsidRPr="002367F0">
        <w:rPr>
          <w:rStyle w:val="normaltextrun"/>
          <w:rFonts w:eastAsiaTheme="minorEastAsia"/>
          <w:b/>
          <w:lang w:val="en-GB"/>
        </w:rPr>
        <w:t>Reflection questions</w:t>
      </w:r>
      <w:r w:rsidRPr="004F1678">
        <w:rPr>
          <w:rStyle w:val="eop"/>
          <w:rFonts w:eastAsiaTheme="minorEastAsia"/>
          <w:b/>
          <w:lang w:val="en-GB"/>
        </w:rPr>
        <w:t> </w:t>
      </w:r>
    </w:p>
    <w:p w:rsidR="007D659B" w:rsidRPr="003C4238" w:rsidRDefault="007D659B" w:rsidP="005B3929">
      <w:pPr>
        <w:pStyle w:val="Prrafodelista"/>
        <w:numPr>
          <w:ilvl w:val="0"/>
          <w:numId w:val="45"/>
        </w:numPr>
        <w:jc w:val="both"/>
        <w:rPr>
          <w:rStyle w:val="eop"/>
          <w:rFonts w:eastAsiaTheme="minorEastAsia"/>
          <w:lang w:val="en-GB"/>
        </w:rPr>
      </w:pPr>
      <w:r w:rsidRPr="003C4238">
        <w:rPr>
          <w:rStyle w:val="eop"/>
          <w:rFonts w:eastAsiaTheme="minorEastAsia"/>
          <w:lang w:val="en-GB"/>
        </w:rPr>
        <w:t xml:space="preserve">How do you think community engagement impacts a society? </w:t>
      </w:r>
    </w:p>
    <w:p w:rsidR="007D659B" w:rsidRPr="003C4238" w:rsidRDefault="007D659B" w:rsidP="005B3929">
      <w:pPr>
        <w:pStyle w:val="Prrafodelista"/>
        <w:numPr>
          <w:ilvl w:val="0"/>
          <w:numId w:val="45"/>
        </w:numPr>
        <w:jc w:val="both"/>
        <w:rPr>
          <w:rStyle w:val="eop"/>
          <w:rFonts w:eastAsiaTheme="minorEastAsia"/>
          <w:lang w:val="en-GB"/>
        </w:rPr>
      </w:pPr>
      <w:r w:rsidRPr="003C4238">
        <w:rPr>
          <w:rStyle w:val="eop"/>
          <w:rFonts w:eastAsiaTheme="minorEastAsia"/>
          <w:lang w:val="en-GB"/>
        </w:rPr>
        <w:t>What are the possible social impacts of this project? And in the demography?</w:t>
      </w:r>
    </w:p>
    <w:p w:rsidR="007D659B" w:rsidRPr="003C4238" w:rsidRDefault="007D659B" w:rsidP="005B3929">
      <w:pPr>
        <w:pStyle w:val="Prrafodelista"/>
        <w:numPr>
          <w:ilvl w:val="0"/>
          <w:numId w:val="45"/>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3C4238">
        <w:rPr>
          <w:rStyle w:val="eop"/>
          <w:rFonts w:eastAsiaTheme="minorEastAsia"/>
          <w:lang w:val="en-GB"/>
        </w:rPr>
        <w:t> </w:t>
      </w:r>
    </w:p>
    <w:p w:rsidR="007D659B" w:rsidRPr="003C4238" w:rsidRDefault="007D659B" w:rsidP="005B3929">
      <w:pPr>
        <w:pStyle w:val="Prrafodelista"/>
        <w:numPr>
          <w:ilvl w:val="0"/>
          <w:numId w:val="45"/>
        </w:numPr>
        <w:jc w:val="both"/>
        <w:rPr>
          <w:lang w:val="en-GB"/>
        </w:rPr>
      </w:pPr>
      <w:r w:rsidRPr="003C4238">
        <w:rPr>
          <w:rStyle w:val="eop"/>
          <w:rFonts w:eastAsiaTheme="minorEastAsia"/>
          <w:lang w:val="en-GB"/>
        </w:rPr>
        <w:t xml:space="preserve">Do you think this project is “responsible”? In what way? </w:t>
      </w:r>
    </w:p>
    <w:p w:rsidR="007D659B" w:rsidRPr="003C4238" w:rsidRDefault="007D659B" w:rsidP="005B3929">
      <w:pPr>
        <w:pStyle w:val="Prrafodelista"/>
        <w:numPr>
          <w:ilvl w:val="0"/>
          <w:numId w:val="45"/>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rsidR="007D659B" w:rsidRPr="00CD2472" w:rsidRDefault="007D659B" w:rsidP="007D659B">
      <w:pPr>
        <w:jc w:val="both"/>
        <w:rPr>
          <w:rFonts w:eastAsiaTheme="minorEastAsia"/>
          <w:lang w:val="en-GB"/>
        </w:rPr>
      </w:pPr>
      <w:r>
        <w:rPr>
          <w:b/>
          <w:sz w:val="28"/>
          <w:szCs w:val="28"/>
          <w:lang w:val="en-GB"/>
        </w:rPr>
        <w:br w:type="page"/>
      </w:r>
    </w:p>
    <w:p w:rsidR="007D659B" w:rsidRPr="00DF6603" w:rsidRDefault="007D659B" w:rsidP="007D659B">
      <w:pPr>
        <w:spacing w:after="120"/>
        <w:jc w:val="both"/>
        <w:outlineLvl w:val="0"/>
        <w:rPr>
          <w:rFonts w:eastAsiaTheme="minorEastAsia" w:cs="Times New Roman"/>
          <w:lang w:val="en-GB"/>
        </w:rPr>
      </w:pPr>
      <w:r w:rsidRPr="00DF6603">
        <w:rPr>
          <w:b/>
          <w:sz w:val="28"/>
          <w:szCs w:val="28"/>
          <w:lang w:val="en-GB"/>
        </w:rPr>
        <w:lastRenderedPageBreak/>
        <w:t>SUSTAINABILITY</w:t>
      </w:r>
    </w:p>
    <w:p w:rsidR="007D659B" w:rsidRPr="00DF6603" w:rsidRDefault="007D659B" w:rsidP="007D659B">
      <w:pPr>
        <w:spacing w:after="120"/>
        <w:jc w:val="both"/>
        <w:rPr>
          <w:b/>
          <w:lang w:val="en-GB"/>
        </w:rPr>
      </w:pPr>
      <w:r w:rsidRPr="00DF6603">
        <w:rPr>
          <w:b/>
          <w:lang w:val="en-GB"/>
        </w:rPr>
        <w:t xml:space="preserve">IMRR – “Integrated and sustainable water management of Red-Thai </w:t>
      </w:r>
      <w:proofErr w:type="spellStart"/>
      <w:r w:rsidRPr="00DF6603">
        <w:rPr>
          <w:b/>
          <w:lang w:val="en-GB"/>
        </w:rPr>
        <w:t>Binh</w:t>
      </w:r>
      <w:proofErr w:type="spellEnd"/>
      <w:r w:rsidRPr="00DF6603">
        <w:rPr>
          <w:b/>
          <w:lang w:val="en-GB"/>
        </w:rPr>
        <w:t xml:space="preserve"> Rivers System in changing climate”</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sustainability and inclusive science</w:t>
      </w:r>
    </w:p>
    <w:p w:rsidR="007D659B" w:rsidRPr="00DF6603" w:rsidRDefault="007D659B" w:rsidP="007D659B">
      <w:pPr>
        <w:spacing w:after="120"/>
        <w:jc w:val="both"/>
        <w:rPr>
          <w:lang w:val="en-GB"/>
        </w:rPr>
      </w:pPr>
      <w:r w:rsidRPr="00DF6603">
        <w:rPr>
          <w:shd w:val="clear" w:color="auto" w:fill="FFFFFF"/>
          <w:lang w:val="en-GB"/>
        </w:rPr>
        <w:t xml:space="preserve">The Red-Thai </w:t>
      </w:r>
      <w:proofErr w:type="spellStart"/>
      <w:r w:rsidRPr="00DF6603">
        <w:rPr>
          <w:shd w:val="clear" w:color="auto" w:fill="FFFFFF"/>
          <w:lang w:val="en-GB"/>
        </w:rPr>
        <w:t>Binh</w:t>
      </w:r>
      <w:proofErr w:type="spellEnd"/>
      <w:r w:rsidRPr="00DF6603">
        <w:rPr>
          <w:shd w:val="clear" w:color="auto" w:fill="FFFFFF"/>
          <w:lang w:val="en-GB"/>
        </w:rPr>
        <w:t xml:space="preserve"> Rivers basin is the largest in Vietnam, supplying for a </w:t>
      </w:r>
      <w:r w:rsidRPr="00DF6603">
        <w:rPr>
          <w:lang w:val="en-GB"/>
        </w:rPr>
        <w:t>total population of 26 million people</w:t>
      </w:r>
      <w:r w:rsidRPr="00DF6603">
        <w:rPr>
          <w:rStyle w:val="Refdenotaalpie"/>
          <w:lang w:val="en-GB"/>
        </w:rPr>
        <w:footnoteReference w:id="21"/>
      </w:r>
      <w:r w:rsidRPr="00DF6603">
        <w:rPr>
          <w:lang w:val="en-GB"/>
        </w:rPr>
        <w:t xml:space="preserve">. This region is growing economically and in population numbers very fast. In this context, and with the aim to develop “strategies for the sustainable management of the Red-Thai </w:t>
      </w:r>
      <w:proofErr w:type="spellStart"/>
      <w:r w:rsidRPr="00DF6603">
        <w:rPr>
          <w:lang w:val="en-GB"/>
        </w:rPr>
        <w:t>Binh</w:t>
      </w:r>
      <w:proofErr w:type="spellEnd"/>
      <w:r w:rsidRPr="00DF6603">
        <w:rPr>
          <w:lang w:val="en-GB"/>
        </w:rPr>
        <w:t xml:space="preserve"> rivers system”, the IMRR project</w:t>
      </w:r>
      <w:r w:rsidRPr="00DF6603">
        <w:rPr>
          <w:rStyle w:val="Refdenotaalpie"/>
          <w:lang w:val="en-GB"/>
        </w:rPr>
        <w:footnoteReference w:id="22"/>
      </w:r>
      <w:r w:rsidRPr="00DF6603">
        <w:rPr>
          <w:vertAlign w:val="superscript"/>
          <w:lang w:val="en-GB"/>
        </w:rPr>
        <w:t>,</w:t>
      </w:r>
      <w:r w:rsidRPr="00DF6603">
        <w:rPr>
          <w:rStyle w:val="Refdenotaalpie"/>
          <w:lang w:val="en-GB"/>
        </w:rPr>
        <w:footnoteReference w:id="23"/>
      </w:r>
      <w:r w:rsidRPr="00DF6603">
        <w:rPr>
          <w:lang w:val="en-GB"/>
        </w:rPr>
        <w:t xml:space="preserve"> has been launched. This project intends to meet “</w:t>
      </w:r>
      <w:r w:rsidRPr="00DF6603">
        <w:rPr>
          <w:rFonts w:eastAsia="Times New Roman" w:cs="Times New Roman"/>
          <w:lang w:val="en-GB" w:eastAsia="es-ES"/>
        </w:rPr>
        <w:t xml:space="preserve">Vietnamese society's long-term needs for water resources while maintaining essential ecological services and improving the economic benefits from hydropower production and agriculture”, so the initiative claims to </w:t>
      </w:r>
      <w:r w:rsidRPr="00DF6603">
        <w:rPr>
          <w:lang w:val="en-GB"/>
        </w:rPr>
        <w:t>“combine coordinated decision-making and stakeholder participation, supported by advanced mode</w:t>
      </w:r>
      <w:r>
        <w:rPr>
          <w:lang w:val="en-GB"/>
        </w:rPr>
        <w:t>l</w:t>
      </w:r>
      <w:r w:rsidRPr="00DF6603">
        <w:rPr>
          <w:lang w:val="en-GB"/>
        </w:rPr>
        <w:t>ling and optimization tools, and capacity building in local institutions”</w:t>
      </w:r>
      <w:r w:rsidRPr="00DF6603">
        <w:rPr>
          <w:vertAlign w:val="superscript"/>
          <w:lang w:val="en-GB"/>
        </w:rPr>
        <w:t>85</w:t>
      </w:r>
      <w:r w:rsidRPr="00DF6603">
        <w:rPr>
          <w:lang w:val="en-GB"/>
        </w:rPr>
        <w:t xml:space="preserve">.  </w:t>
      </w:r>
    </w:p>
    <w:p w:rsidR="007D659B" w:rsidRPr="00DF6603" w:rsidRDefault="007D659B" w:rsidP="007D659B">
      <w:pPr>
        <w:spacing w:after="120"/>
        <w:jc w:val="both"/>
        <w:rPr>
          <w:lang w:val="en-GB"/>
        </w:rPr>
      </w:pPr>
      <w:r w:rsidRPr="00DF6603">
        <w:rPr>
          <w:lang w:val="en-GB"/>
        </w:rPr>
        <w:t>Previously, according to the project’s information, there had been water shortages (and many problems derived from it) due to the “lack of coordination and inefficient operation of the reservoirs”</w:t>
      </w:r>
      <w:r w:rsidRPr="00DF6603">
        <w:rPr>
          <w:vertAlign w:val="superscript"/>
          <w:lang w:val="en-GB"/>
        </w:rPr>
        <w:t xml:space="preserve"> 85</w:t>
      </w:r>
      <w:r w:rsidRPr="00DF6603">
        <w:rPr>
          <w:lang w:val="en-GB"/>
        </w:rPr>
        <w:t xml:space="preserve">. That is why the IMRR states that it wants to promote a participatory approach to include relevant stakeholders from different fields and ensure that Vietnamese institutions are given the tools and capacities to manage the Red River basin. </w:t>
      </w:r>
    </w:p>
    <w:p w:rsidR="007D659B" w:rsidRPr="00DF6603" w:rsidRDefault="007D659B" w:rsidP="007D659B">
      <w:pPr>
        <w:spacing w:after="120"/>
        <w:jc w:val="both"/>
        <w:rPr>
          <w:lang w:val="en-GB"/>
        </w:rPr>
      </w:pPr>
      <w:r w:rsidRPr="00DF6603">
        <w:rPr>
          <w:lang w:val="en-GB"/>
        </w:rPr>
        <w:t xml:space="preserve">The IMRR project is funded by the Italian Ministry of Foreign Affairs (cooperation program).  </w:t>
      </w:r>
    </w:p>
    <w:p w:rsidR="007D659B" w:rsidRPr="009045E0" w:rsidRDefault="007D659B" w:rsidP="007D659B">
      <w:pPr>
        <w:pStyle w:val="paragraph"/>
        <w:spacing w:before="0" w:beforeAutospacing="0" w:after="120" w:afterAutospacing="0" w:line="276" w:lineRule="auto"/>
        <w:jc w:val="both"/>
        <w:textAlignment w:val="baseline"/>
        <w:outlineLvl w:val="0"/>
        <w:rPr>
          <w:rFonts w:asciiTheme="minorHAnsi" w:eastAsiaTheme="minorEastAsia" w:hAnsiTheme="minorHAnsi" w:cstheme="minorBidi"/>
          <w:b/>
          <w:sz w:val="22"/>
          <w:szCs w:val="22"/>
          <w:lang w:val="en-GB"/>
        </w:rPr>
      </w:pPr>
      <w:r>
        <w:rPr>
          <w:rStyle w:val="normaltextrun"/>
          <w:rFonts w:asciiTheme="minorHAnsi" w:eastAsiaTheme="minorEastAsia" w:hAnsiTheme="minorHAnsi" w:cstheme="minorBidi"/>
          <w:b/>
          <w:sz w:val="22"/>
          <w:szCs w:val="22"/>
          <w:lang w:val="en-GB"/>
        </w:rPr>
        <w:br w:type="column"/>
      </w:r>
      <w:r w:rsidRPr="002367F0">
        <w:rPr>
          <w:rStyle w:val="normaltextrun"/>
          <w:rFonts w:asciiTheme="minorHAnsi" w:eastAsiaTheme="minorEastAsia" w:hAnsiTheme="minorHAnsi" w:cstheme="minorBidi"/>
          <w:b/>
          <w:sz w:val="22"/>
          <w:szCs w:val="22"/>
          <w:lang w:val="en-GB"/>
        </w:rPr>
        <w:lastRenderedPageBreak/>
        <w:t>Learning objectives</w:t>
      </w:r>
      <w:r w:rsidRPr="009045E0">
        <w:rPr>
          <w:rStyle w:val="eop"/>
          <w:rFonts w:asciiTheme="minorHAnsi" w:eastAsiaTheme="minorEastAsia" w:hAnsiTheme="minorHAnsi" w:cstheme="minorBidi"/>
          <w:b/>
          <w:sz w:val="22"/>
          <w:szCs w:val="22"/>
          <w:lang w:val="en-GB"/>
        </w:rPr>
        <w:t> </w:t>
      </w:r>
    </w:p>
    <w:p w:rsidR="007D659B" w:rsidRPr="00DF6603" w:rsidRDefault="007D659B" w:rsidP="005B3929">
      <w:pPr>
        <w:pStyle w:val="paragraph"/>
        <w:numPr>
          <w:ilvl w:val="0"/>
          <w:numId w:val="24"/>
        </w:numPr>
        <w:spacing w:before="0" w:beforeAutospacing="0" w:after="120" w:afterAutospacing="0" w:line="276" w:lineRule="auto"/>
        <w:jc w:val="both"/>
        <w:textAlignment w:val="baseline"/>
        <w:rPr>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identify the stakeholders involved in the project</w:t>
      </w:r>
    </w:p>
    <w:p w:rsidR="007D659B" w:rsidRPr="00DF6603" w:rsidRDefault="007D659B" w:rsidP="005B3929">
      <w:pPr>
        <w:pStyle w:val="paragraph"/>
        <w:numPr>
          <w:ilvl w:val="0"/>
          <w:numId w:val="24"/>
        </w:numPr>
        <w:spacing w:before="0" w:beforeAutospacing="0" w:after="120" w:afterAutospacing="0" w:line="276" w:lineRule="auto"/>
        <w:jc w:val="both"/>
        <w:textAlignment w:val="baseline"/>
        <w:rPr>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discuss the outcomes and possible use of the project for stakeholders</w:t>
      </w:r>
    </w:p>
    <w:p w:rsidR="007D659B" w:rsidRPr="00DF6603" w:rsidRDefault="007D659B" w:rsidP="005B3929">
      <w:pPr>
        <w:pStyle w:val="paragraph"/>
        <w:numPr>
          <w:ilvl w:val="0"/>
          <w:numId w:val="2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analy</w:t>
      </w:r>
      <w:r>
        <w:rPr>
          <w:rStyle w:val="normaltextrun"/>
          <w:rFonts w:asciiTheme="minorHAnsi" w:eastAsiaTheme="minorEastAsia" w:hAnsiTheme="minorHAnsi" w:cstheme="minorBidi"/>
          <w:sz w:val="22"/>
          <w:szCs w:val="22"/>
          <w:lang w:val="en-GB"/>
        </w:rPr>
        <w:t>s</w:t>
      </w:r>
      <w:r w:rsidRPr="00DF6603">
        <w:rPr>
          <w:rStyle w:val="normaltextrun"/>
          <w:rFonts w:asciiTheme="minorHAnsi" w:eastAsiaTheme="minorEastAsia" w:hAnsiTheme="minorHAnsi" w:cstheme="minorBidi"/>
          <w:sz w:val="22"/>
          <w:szCs w:val="22"/>
          <w:lang w:val="en-GB"/>
        </w:rPr>
        <w:t>e the methodology used to obtain the results</w:t>
      </w:r>
    </w:p>
    <w:p w:rsidR="007D659B" w:rsidRPr="00DF6603" w:rsidRDefault="007D659B" w:rsidP="005B3929">
      <w:pPr>
        <w:pStyle w:val="paragraph"/>
        <w:numPr>
          <w:ilvl w:val="0"/>
          <w:numId w:val="2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importance of public engagement in science and innovation practices</w:t>
      </w:r>
    </w:p>
    <w:p w:rsidR="007D659B" w:rsidRPr="00DF6603" w:rsidRDefault="007D659B" w:rsidP="005B3929">
      <w:pPr>
        <w:pStyle w:val="paragraph"/>
        <w:numPr>
          <w:ilvl w:val="0"/>
          <w:numId w:val="2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sustainability of the project and possible environmental impacts</w:t>
      </w:r>
    </w:p>
    <w:p w:rsidR="007D659B" w:rsidRDefault="007D659B" w:rsidP="007D659B">
      <w:pPr>
        <w:pStyle w:val="paragraph"/>
        <w:spacing w:before="0" w:beforeAutospacing="0" w:after="120" w:afterAutospacing="0" w:line="276" w:lineRule="auto"/>
        <w:jc w:val="both"/>
        <w:textAlignment w:val="baseline"/>
        <w:outlineLvl w:val="0"/>
        <w:rPr>
          <w:rStyle w:val="normaltextrun"/>
          <w:rFonts w:asciiTheme="minorHAnsi" w:eastAsiaTheme="minorEastAsia" w:hAnsiTheme="minorHAnsi" w:cstheme="minorBidi"/>
          <w:b/>
          <w:sz w:val="22"/>
          <w:szCs w:val="22"/>
          <w:lang w:val="en-GB"/>
        </w:rPr>
      </w:pPr>
    </w:p>
    <w:p w:rsidR="007D659B" w:rsidRPr="00CA0EE0" w:rsidRDefault="007D659B" w:rsidP="007D659B">
      <w:pPr>
        <w:pStyle w:val="paragraph"/>
        <w:spacing w:before="0" w:beforeAutospacing="0" w:after="120" w:afterAutospacing="0" w:line="276" w:lineRule="auto"/>
        <w:jc w:val="both"/>
        <w:textAlignment w:val="baseline"/>
        <w:outlineLvl w:val="0"/>
        <w:rPr>
          <w:rStyle w:val="eop"/>
          <w:rFonts w:asciiTheme="minorHAnsi" w:eastAsiaTheme="minorEastAsia" w:hAnsiTheme="minorHAnsi" w:cstheme="minorBidi"/>
          <w:b/>
          <w:sz w:val="22"/>
          <w:szCs w:val="22"/>
          <w:lang w:val="en-GB"/>
        </w:rPr>
      </w:pPr>
      <w:r w:rsidRPr="002367F0">
        <w:rPr>
          <w:rStyle w:val="normaltextrun"/>
          <w:rFonts w:asciiTheme="minorHAnsi" w:eastAsiaTheme="minorEastAsia" w:hAnsiTheme="minorHAnsi" w:cstheme="minorBidi"/>
          <w:b/>
          <w:sz w:val="22"/>
          <w:szCs w:val="22"/>
          <w:lang w:val="en-GB"/>
        </w:rPr>
        <w:t>Reflection questions</w:t>
      </w:r>
      <w:r w:rsidRPr="009045E0">
        <w:rPr>
          <w:rStyle w:val="eop"/>
          <w:rFonts w:asciiTheme="minorHAnsi" w:eastAsiaTheme="minorEastAsia" w:hAnsiTheme="minorHAnsi" w:cstheme="minorBidi"/>
          <w:b/>
          <w:sz w:val="22"/>
          <w:szCs w:val="22"/>
          <w:lang w:val="en-GB"/>
        </w:rPr>
        <w:t> </w:t>
      </w:r>
    </w:p>
    <w:p w:rsidR="007D659B" w:rsidRPr="00DF6603" w:rsidRDefault="007D659B" w:rsidP="005B3929">
      <w:pPr>
        <w:pStyle w:val="paragraph"/>
        <w:numPr>
          <w:ilvl w:val="0"/>
          <w:numId w:val="25"/>
        </w:numPr>
        <w:shd w:val="clear" w:color="auto" w:fill="FFFFFF" w:themeFill="background1"/>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Do you think the case presented is a good example of research done responsibly? Why?</w:t>
      </w:r>
      <w:r w:rsidRPr="00DF6603">
        <w:rPr>
          <w:rStyle w:val="eop"/>
          <w:rFonts w:asciiTheme="minorHAnsi" w:eastAsiaTheme="minorEastAsia" w:hAnsiTheme="minorHAnsi" w:cstheme="minorBidi"/>
          <w:sz w:val="22"/>
          <w:szCs w:val="22"/>
          <w:lang w:val="en-GB"/>
        </w:rPr>
        <w:t> </w:t>
      </w:r>
    </w:p>
    <w:p w:rsidR="007D659B" w:rsidRPr="00DF6603" w:rsidRDefault="007D659B" w:rsidP="005B3929">
      <w:pPr>
        <w:pStyle w:val="paragraph"/>
        <w:numPr>
          <w:ilvl w:val="0"/>
          <w:numId w:val="25"/>
        </w:numPr>
        <w:shd w:val="clear" w:color="auto" w:fill="FFFFFF" w:themeFill="background1"/>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Do you think that the data presented by the IMRR project could be biased?</w:t>
      </w:r>
      <w:r w:rsidRPr="00DF6603">
        <w:rPr>
          <w:rStyle w:val="eop"/>
          <w:rFonts w:asciiTheme="minorHAnsi" w:eastAsiaTheme="minorEastAsia" w:hAnsiTheme="minorHAnsi" w:cstheme="minorBidi"/>
          <w:sz w:val="22"/>
          <w:szCs w:val="22"/>
          <w:lang w:val="en-GB"/>
        </w:rPr>
        <w:t> </w:t>
      </w:r>
    </w:p>
    <w:p w:rsidR="007D659B" w:rsidRPr="00DF6603" w:rsidRDefault="007D659B" w:rsidP="005B3929">
      <w:pPr>
        <w:pStyle w:val="Prrafodelista"/>
        <w:numPr>
          <w:ilvl w:val="0"/>
          <w:numId w:val="25"/>
        </w:numPr>
        <w:spacing w:after="120"/>
        <w:jc w:val="both"/>
        <w:rPr>
          <w:rStyle w:val="normaltextrun"/>
          <w:rFonts w:eastAsiaTheme="minorEastAsia"/>
          <w:lang w:val="en-GB"/>
        </w:rPr>
      </w:pPr>
      <w:r w:rsidRPr="00DF6603">
        <w:rPr>
          <w:rStyle w:val="eop"/>
          <w:rFonts w:eastAsiaTheme="minorEastAsia"/>
          <w:lang w:val="en-GB"/>
        </w:rPr>
        <w:t xml:space="preserve">What is the role and possible importance of public engagement? How did public engagement contribute to this project? </w:t>
      </w:r>
      <w:r w:rsidRPr="00DF6603">
        <w:rPr>
          <w:rStyle w:val="normaltextrun"/>
          <w:rFonts w:eastAsiaTheme="minorEastAsia"/>
          <w:lang w:val="en-GB"/>
        </w:rPr>
        <w:t xml:space="preserve">Can you think of negative environmental impacts of this project? And political impacts? </w:t>
      </w:r>
    </w:p>
    <w:p w:rsidR="007D659B" w:rsidRPr="00DF6603" w:rsidRDefault="007D659B" w:rsidP="005B3929">
      <w:pPr>
        <w:pStyle w:val="Prrafodelista"/>
        <w:numPr>
          <w:ilvl w:val="0"/>
          <w:numId w:val="25"/>
        </w:numPr>
        <w:spacing w:after="120"/>
        <w:jc w:val="both"/>
        <w:rPr>
          <w:rStyle w:val="normaltextrun"/>
          <w:rFonts w:eastAsiaTheme="minorEastAsia"/>
          <w:lang w:val="en-GB"/>
        </w:rPr>
      </w:pPr>
      <w:r w:rsidRPr="00DF6603">
        <w:rPr>
          <w:rStyle w:val="normaltextrun"/>
          <w:rFonts w:eastAsiaTheme="minorEastAsia"/>
          <w:lang w:val="en-GB"/>
        </w:rPr>
        <w:t xml:space="preserve">Why do you think the Italian government funds such a project applied in Vietnam? Could this have negative impacts for the Vietnamese authority? </w:t>
      </w:r>
    </w:p>
    <w:p w:rsidR="007D659B" w:rsidRPr="00DF6603" w:rsidRDefault="007D659B" w:rsidP="007D659B">
      <w:pPr>
        <w:pStyle w:val="paragraph"/>
        <w:shd w:val="clear" w:color="auto" w:fill="FFFFFF" w:themeFill="background1"/>
        <w:spacing w:before="0" w:beforeAutospacing="0" w:after="0" w:afterAutospacing="0" w:line="276" w:lineRule="auto"/>
        <w:jc w:val="both"/>
        <w:rPr>
          <w:rStyle w:val="normaltextrun"/>
          <w:rFonts w:asciiTheme="minorHAnsi" w:eastAsiaTheme="minorEastAsia" w:hAnsiTheme="minorHAnsi" w:cstheme="minorBidi"/>
          <w:sz w:val="22"/>
          <w:szCs w:val="22"/>
          <w:lang w:val="en-GB"/>
        </w:rPr>
      </w:pPr>
    </w:p>
    <w:p w:rsidR="007D659B" w:rsidRPr="00DF6603" w:rsidRDefault="007D659B" w:rsidP="007D659B">
      <w:pPr>
        <w:jc w:val="both"/>
        <w:rPr>
          <w:rFonts w:eastAsiaTheme="minorEastAsia"/>
          <w:lang w:val="en-GB" w:eastAsia="es-ES"/>
        </w:rPr>
      </w:pPr>
      <w:r w:rsidRPr="00DF6603">
        <w:rPr>
          <w:rFonts w:eastAsiaTheme="minorEastAsia"/>
          <w:lang w:val="en-GB" w:eastAsia="es-ES"/>
        </w:rPr>
        <w:br w:type="page"/>
      </w:r>
    </w:p>
    <w:p w:rsidR="007D659B" w:rsidRPr="00DF6603" w:rsidRDefault="007D659B" w:rsidP="007D659B">
      <w:pPr>
        <w:spacing w:after="120"/>
        <w:jc w:val="both"/>
        <w:outlineLvl w:val="0"/>
        <w:rPr>
          <w:b/>
          <w:lang w:val="en-GB"/>
        </w:rPr>
      </w:pPr>
      <w:r w:rsidRPr="00DF6603">
        <w:rPr>
          <w:b/>
          <w:lang w:val="en-GB"/>
        </w:rPr>
        <w:lastRenderedPageBreak/>
        <w:t>The “</w:t>
      </w:r>
      <w:proofErr w:type="spellStart"/>
      <w:r w:rsidRPr="00DF6603">
        <w:rPr>
          <w:b/>
          <w:lang w:val="en-GB"/>
        </w:rPr>
        <w:t>KlimaAlltag</w:t>
      </w:r>
      <w:proofErr w:type="spellEnd"/>
      <w:r w:rsidRPr="00DF6603">
        <w:rPr>
          <w:b/>
          <w:lang w:val="en-GB"/>
        </w:rPr>
        <w:t>” project</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sustainability and inclusive science</w:t>
      </w:r>
    </w:p>
    <w:p w:rsidR="007D659B" w:rsidRPr="00DF6603" w:rsidRDefault="007D659B" w:rsidP="007D659B">
      <w:pPr>
        <w:spacing w:after="120"/>
        <w:jc w:val="both"/>
        <w:rPr>
          <w:lang w:val="en-GB"/>
        </w:rPr>
      </w:pPr>
      <w:r w:rsidRPr="00DF6603">
        <w:rPr>
          <w:lang w:val="en-GB"/>
        </w:rPr>
        <w:t>According to the “</w:t>
      </w:r>
      <w:proofErr w:type="spellStart"/>
      <w:r w:rsidRPr="00DF6603">
        <w:rPr>
          <w:lang w:val="en-GB"/>
        </w:rPr>
        <w:t>KlimaAlltag</w:t>
      </w:r>
      <w:proofErr w:type="spellEnd"/>
      <w:r w:rsidRPr="00DF6603">
        <w:rPr>
          <w:lang w:val="en-GB"/>
        </w:rPr>
        <w:t>” project</w:t>
      </w:r>
      <w:r w:rsidRPr="00DF6603">
        <w:rPr>
          <w:rStyle w:val="Refdenotaalpie"/>
          <w:lang w:val="en-GB"/>
        </w:rPr>
        <w:footnoteReference w:id="24"/>
      </w:r>
      <w:r w:rsidRPr="00DF6603">
        <w:rPr>
          <w:lang w:val="en-GB"/>
        </w:rPr>
        <w:t>, organised by the Institute for Social-Ecological Research (ISOE) in Frankfurt am Main, CO</w:t>
      </w:r>
      <w:r w:rsidRPr="00DF6603">
        <w:rPr>
          <w:vertAlign w:val="superscript"/>
          <w:lang w:val="en-GB"/>
        </w:rPr>
        <w:t>2</w:t>
      </w:r>
      <w:r w:rsidRPr="00DF6603">
        <w:rPr>
          <w:lang w:val="en-GB"/>
        </w:rPr>
        <w:t xml:space="preserve"> emissions come substantially from daily requirements of private households, these being the third source of CO</w:t>
      </w:r>
      <w:r w:rsidRPr="00DF6603">
        <w:rPr>
          <w:vertAlign w:val="superscript"/>
          <w:lang w:val="en-GB"/>
        </w:rPr>
        <w:t>2</w:t>
      </w:r>
      <w:r w:rsidRPr="00DF6603">
        <w:rPr>
          <w:lang w:val="en-GB"/>
        </w:rPr>
        <w:t xml:space="preserve"> (15%) only after the energy industry (25%) and transports (23%), and followed closely by the food industry (14%)</w:t>
      </w:r>
      <w:r w:rsidRPr="00DF6603">
        <w:rPr>
          <w:rStyle w:val="Refdenotaalpie"/>
          <w:lang w:val="en-GB"/>
        </w:rPr>
        <w:footnoteReference w:id="25"/>
      </w:r>
      <w:r w:rsidRPr="00DF6603">
        <w:rPr>
          <w:lang w:val="en-GB"/>
        </w:rPr>
        <w:t xml:space="preserve">. </w:t>
      </w:r>
    </w:p>
    <w:p w:rsidR="007D659B" w:rsidRPr="00DF6603" w:rsidRDefault="007D659B" w:rsidP="007D659B">
      <w:pPr>
        <w:spacing w:after="120"/>
        <w:jc w:val="both"/>
        <w:rPr>
          <w:lang w:val="en-GB"/>
        </w:rPr>
      </w:pPr>
      <w:r w:rsidRPr="00DF6603">
        <w:rPr>
          <w:lang w:val="en-GB"/>
        </w:rPr>
        <w:t>On this line, researchers from the “</w:t>
      </w:r>
      <w:proofErr w:type="spellStart"/>
      <w:r w:rsidRPr="00DF6603">
        <w:rPr>
          <w:lang w:val="en-GB"/>
        </w:rPr>
        <w:t>KlimaAlltag</w:t>
      </w:r>
      <w:proofErr w:type="spellEnd"/>
      <w:r w:rsidRPr="00DF6603">
        <w:rPr>
          <w:lang w:val="en-GB"/>
        </w:rPr>
        <w:t>” project studied from 2010 to 2013 how daily behaviours varied in different social strata and tried to promote lifestyles and choices more environmentally sensitive. “</w:t>
      </w:r>
      <w:proofErr w:type="spellStart"/>
      <w:r w:rsidRPr="00DF6603">
        <w:rPr>
          <w:lang w:val="en-GB"/>
        </w:rPr>
        <w:t>KlimaAlltag</w:t>
      </w:r>
      <w:proofErr w:type="spellEnd"/>
      <w:r w:rsidRPr="00DF6603">
        <w:rPr>
          <w:lang w:val="en-GB"/>
        </w:rPr>
        <w:t>” main focuses were on “mobility, nutrition, home living and household energy consumption”</w:t>
      </w:r>
      <w:r w:rsidRPr="00DF6603">
        <w:rPr>
          <w:rStyle w:val="Refdenotaalpie"/>
          <w:lang w:val="en-GB"/>
        </w:rPr>
        <w:footnoteReference w:id="26"/>
      </w:r>
      <w:r w:rsidRPr="00DF6603">
        <w:rPr>
          <w:lang w:val="en-GB"/>
        </w:rPr>
        <w:t xml:space="preserve">.  </w:t>
      </w:r>
    </w:p>
    <w:p w:rsidR="007D659B" w:rsidRPr="00DF6603" w:rsidRDefault="007D659B" w:rsidP="007D659B">
      <w:pPr>
        <w:spacing w:after="120"/>
        <w:jc w:val="both"/>
        <w:rPr>
          <w:lang w:val="en-GB"/>
        </w:rPr>
      </w:pPr>
      <w:r w:rsidRPr="00DF6603">
        <w:rPr>
          <w:lang w:val="en-GB"/>
        </w:rPr>
        <w:t>The “</w:t>
      </w:r>
      <w:proofErr w:type="spellStart"/>
      <w:r w:rsidRPr="00DF6603">
        <w:rPr>
          <w:lang w:val="en-GB"/>
        </w:rPr>
        <w:t>KlimaAlltag</w:t>
      </w:r>
      <w:proofErr w:type="spellEnd"/>
      <w:r w:rsidRPr="00DF6603">
        <w:rPr>
          <w:lang w:val="en-GB"/>
        </w:rPr>
        <w:t xml:space="preserve">” research did field tests and empirical surveys to households’ members, who also received climate-consultant advice for the following half year. According to the project leader, Immanuel </w:t>
      </w:r>
      <w:proofErr w:type="spellStart"/>
      <w:r w:rsidRPr="00DF6603">
        <w:rPr>
          <w:lang w:val="en-GB"/>
        </w:rPr>
        <w:t>Stieß</w:t>
      </w:r>
      <w:proofErr w:type="spellEnd"/>
      <w:r w:rsidRPr="00DF6603">
        <w:rPr>
          <w:lang w:val="en-GB"/>
        </w:rPr>
        <w:t>, “more than half of those surveyed were basically ready to make changes in their behaviour”, and he adds that actions like “choosing green energy, buying seasonal and regional food, and using buses and trains more often” could decrease CO</w:t>
      </w:r>
      <w:r w:rsidRPr="00DF6603">
        <w:rPr>
          <w:vertAlign w:val="superscript"/>
          <w:lang w:val="en-GB"/>
        </w:rPr>
        <w:t xml:space="preserve">2 </w:t>
      </w:r>
      <w:r w:rsidRPr="00DF6603">
        <w:rPr>
          <w:lang w:val="en-GB"/>
        </w:rPr>
        <w:t xml:space="preserve">emissions by 10-15%. </w:t>
      </w:r>
    </w:p>
    <w:p w:rsidR="007D659B" w:rsidRPr="00DF6603" w:rsidRDefault="007D659B" w:rsidP="007D659B">
      <w:pPr>
        <w:spacing w:after="120"/>
        <w:jc w:val="both"/>
        <w:rPr>
          <w:lang w:val="en-GB"/>
        </w:rPr>
      </w:pPr>
      <w:r w:rsidRPr="00DF6603">
        <w:rPr>
          <w:lang w:val="en-GB"/>
        </w:rPr>
        <w:t>“</w:t>
      </w:r>
      <w:proofErr w:type="spellStart"/>
      <w:r w:rsidRPr="00DF6603">
        <w:rPr>
          <w:lang w:val="en-GB"/>
        </w:rPr>
        <w:t>KlimaAlltag</w:t>
      </w:r>
      <w:proofErr w:type="spellEnd"/>
      <w:r w:rsidRPr="00DF6603">
        <w:rPr>
          <w:lang w:val="en-GB"/>
        </w:rPr>
        <w:t>” explains in its leaflet</w:t>
      </w:r>
      <w:r w:rsidRPr="00DF6603">
        <w:rPr>
          <w:rStyle w:val="Refdenotaalpie"/>
          <w:lang w:val="en-GB"/>
        </w:rPr>
        <w:footnoteReference w:id="27"/>
      </w:r>
      <w:r w:rsidRPr="00DF6603">
        <w:rPr>
          <w:lang w:val="en-GB"/>
        </w:rPr>
        <w:t xml:space="preserve"> that “the course and results of the field study were carried out and evaluated under scientific supervision”, and that they checked whether municipal climate protection measure would be possible and effective through a survey of 1000 people.</w:t>
      </w:r>
    </w:p>
    <w:p w:rsidR="007D659B" w:rsidRPr="002367F0" w:rsidRDefault="007D659B" w:rsidP="007D659B">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2367F0">
        <w:rPr>
          <w:rStyle w:val="eop"/>
          <w:rFonts w:eastAsiaTheme="minorEastAsia"/>
          <w:b/>
          <w:lang w:val="en-GB"/>
        </w:rPr>
        <w:t> </w:t>
      </w:r>
    </w:p>
    <w:p w:rsidR="007D659B" w:rsidRPr="00DF6603" w:rsidRDefault="007D659B" w:rsidP="005B3929">
      <w:pPr>
        <w:pStyle w:val="Prrafodelista"/>
        <w:numPr>
          <w:ilvl w:val="0"/>
          <w:numId w:val="26"/>
        </w:numPr>
        <w:spacing w:after="120"/>
        <w:jc w:val="both"/>
        <w:rPr>
          <w:rStyle w:val="normaltextrun"/>
          <w:rFonts w:eastAsiaTheme="minorEastAsia"/>
          <w:lang w:val="en-GB"/>
        </w:rPr>
      </w:pPr>
      <w:r w:rsidRPr="00DF6603">
        <w:rPr>
          <w:rStyle w:val="normaltextrun"/>
          <w:rFonts w:eastAsiaTheme="minorEastAsia"/>
          <w:lang w:val="en-GB"/>
        </w:rPr>
        <w:t xml:space="preserve">To identify the stakeholders involved in the project at all levels </w:t>
      </w:r>
    </w:p>
    <w:p w:rsidR="007D659B" w:rsidRPr="00DF6603" w:rsidRDefault="007D659B" w:rsidP="005B3929">
      <w:pPr>
        <w:pStyle w:val="Prrafodelista"/>
        <w:numPr>
          <w:ilvl w:val="0"/>
          <w:numId w:val="26"/>
        </w:numPr>
        <w:spacing w:after="120"/>
        <w:jc w:val="both"/>
        <w:rPr>
          <w:rStyle w:val="normaltextrun"/>
          <w:rFonts w:eastAsiaTheme="minorEastAsia"/>
          <w:lang w:val="en-GB"/>
        </w:rPr>
      </w:pPr>
      <w:r w:rsidRPr="00DF6603">
        <w:rPr>
          <w:rStyle w:val="normaltextrun"/>
          <w:rFonts w:eastAsiaTheme="minorEastAsia"/>
          <w:lang w:val="en-GB"/>
        </w:rPr>
        <w:t>To understand the importance of public engagement in science and innovation practices</w:t>
      </w:r>
    </w:p>
    <w:p w:rsidR="007D659B" w:rsidRPr="00DF6603" w:rsidRDefault="007D659B" w:rsidP="005B3929">
      <w:pPr>
        <w:pStyle w:val="Prrafodelista"/>
        <w:numPr>
          <w:ilvl w:val="0"/>
          <w:numId w:val="26"/>
        </w:numPr>
        <w:spacing w:after="120"/>
        <w:jc w:val="both"/>
        <w:rPr>
          <w:rFonts w:eastAsiaTheme="minorEastAsia"/>
          <w:lang w:val="en-GB"/>
        </w:rPr>
      </w:pPr>
      <w:r w:rsidRPr="00DF6603">
        <w:rPr>
          <w:rStyle w:val="normaltextrun"/>
          <w:rFonts w:eastAsiaTheme="minorEastAsia"/>
          <w:lang w:val="en-GB"/>
        </w:rPr>
        <w:t>To discuss the reason and methods used to involve society in this kind of projects</w:t>
      </w:r>
    </w:p>
    <w:p w:rsidR="007D659B" w:rsidRPr="00DF6603" w:rsidRDefault="007D659B" w:rsidP="005B3929">
      <w:pPr>
        <w:pStyle w:val="Prrafodelista"/>
        <w:numPr>
          <w:ilvl w:val="0"/>
          <w:numId w:val="26"/>
        </w:numPr>
        <w:spacing w:after="120"/>
        <w:jc w:val="both"/>
        <w:rPr>
          <w:rStyle w:val="eop"/>
          <w:rFonts w:eastAsiaTheme="minorEastAsia"/>
          <w:lang w:val="en-GB"/>
        </w:rPr>
      </w:pPr>
      <w:r w:rsidRPr="00DF6603">
        <w:rPr>
          <w:rStyle w:val="normaltextrun"/>
          <w:rFonts w:eastAsiaTheme="minorEastAsia"/>
          <w:lang w:val="en-GB"/>
        </w:rPr>
        <w:t>To discuss the initial objectives and effectiveness of this program</w:t>
      </w:r>
    </w:p>
    <w:p w:rsidR="007D659B" w:rsidRDefault="007D659B" w:rsidP="005B3929">
      <w:pPr>
        <w:pStyle w:val="Prrafodelista"/>
        <w:numPr>
          <w:ilvl w:val="0"/>
          <w:numId w:val="26"/>
        </w:numPr>
        <w:spacing w:after="120"/>
        <w:jc w:val="both"/>
        <w:rPr>
          <w:rStyle w:val="normaltextrun"/>
          <w:rFonts w:eastAsiaTheme="minorEastAsia"/>
          <w:lang w:val="en-GB"/>
        </w:rPr>
      </w:pPr>
      <w:r w:rsidRPr="009045E0">
        <w:rPr>
          <w:rStyle w:val="normaltextrun"/>
          <w:rFonts w:eastAsiaTheme="minorEastAsia"/>
          <w:lang w:val="en-GB"/>
        </w:rPr>
        <w:t>To assess the sustainability of the project and possible environmental impacts</w:t>
      </w:r>
    </w:p>
    <w:p w:rsidR="007D659B" w:rsidRDefault="007D659B" w:rsidP="007D659B">
      <w:pPr>
        <w:spacing w:after="120"/>
        <w:jc w:val="both"/>
        <w:rPr>
          <w:rStyle w:val="normaltextrun"/>
          <w:rFonts w:eastAsiaTheme="minorEastAsia"/>
          <w:b/>
          <w:lang w:val="en-GB"/>
        </w:rPr>
      </w:pPr>
    </w:p>
    <w:p w:rsidR="007D659B" w:rsidRPr="002367F0" w:rsidRDefault="007D659B" w:rsidP="007D659B">
      <w:pPr>
        <w:spacing w:after="120"/>
        <w:jc w:val="both"/>
        <w:outlineLvl w:val="0"/>
        <w:rPr>
          <w:rStyle w:val="normaltextrun"/>
          <w:rFonts w:eastAsiaTheme="minorEastAsia"/>
        </w:rPr>
      </w:pPr>
      <w:r w:rsidRPr="002367F0">
        <w:rPr>
          <w:rStyle w:val="normaltextrun"/>
          <w:rFonts w:eastAsiaTheme="minorEastAsia"/>
          <w:b/>
          <w:lang w:val="en-GB"/>
        </w:rPr>
        <w:t>Reflection questions</w:t>
      </w:r>
      <w:r w:rsidRPr="002367F0">
        <w:rPr>
          <w:rStyle w:val="normaltextrun"/>
        </w:rPr>
        <w:t> </w:t>
      </w:r>
    </w:p>
    <w:p w:rsidR="007D659B" w:rsidRPr="00DF6603" w:rsidRDefault="007D659B" w:rsidP="005B3929">
      <w:pPr>
        <w:pStyle w:val="Prrafodelista"/>
        <w:numPr>
          <w:ilvl w:val="0"/>
          <w:numId w:val="27"/>
        </w:numPr>
        <w:spacing w:after="120"/>
        <w:jc w:val="both"/>
        <w:rPr>
          <w:b/>
          <w:lang w:val="en-GB"/>
        </w:rPr>
      </w:pPr>
      <w:r w:rsidRPr="00DF6603">
        <w:rPr>
          <w:rFonts w:cs="Arial"/>
          <w:shd w:val="clear" w:color="auto" w:fill="FFFFFF"/>
          <w:lang w:val="en-GB"/>
        </w:rPr>
        <w:t>Do you think the case presented is a good example of research done responsibly? Why</w:t>
      </w:r>
      <w:r w:rsidRPr="00DF6603">
        <w:rPr>
          <w:rStyle w:val="normaltextrun"/>
          <w:rFonts w:eastAsiaTheme="minorEastAsia"/>
          <w:lang w:val="en-GB"/>
        </w:rPr>
        <w:t>?</w:t>
      </w:r>
      <w:r w:rsidRPr="00DF6603">
        <w:rPr>
          <w:rStyle w:val="eop"/>
          <w:rFonts w:eastAsiaTheme="minorEastAsia"/>
          <w:lang w:val="en-GB"/>
        </w:rPr>
        <w:t> </w:t>
      </w:r>
    </w:p>
    <w:p w:rsidR="007D659B" w:rsidRPr="00DF6603" w:rsidRDefault="007D659B" w:rsidP="005B3929">
      <w:pPr>
        <w:pStyle w:val="Prrafodelista"/>
        <w:numPr>
          <w:ilvl w:val="0"/>
          <w:numId w:val="27"/>
        </w:numPr>
        <w:spacing w:after="120"/>
        <w:jc w:val="both"/>
        <w:rPr>
          <w:rStyle w:val="normaltextrun"/>
          <w:rFonts w:cs="Arial"/>
          <w:shd w:val="clear" w:color="auto" w:fill="FFFFFF"/>
          <w:lang w:val="en-GB"/>
        </w:rPr>
      </w:pPr>
      <w:r w:rsidRPr="00DF6603">
        <w:rPr>
          <w:rStyle w:val="normaltextrun"/>
          <w:rFonts w:eastAsiaTheme="minorEastAsia"/>
          <w:lang w:val="en-GB"/>
        </w:rPr>
        <w:t>Do you think that the data presented by the “</w:t>
      </w:r>
      <w:proofErr w:type="spellStart"/>
      <w:r w:rsidRPr="00DF6603">
        <w:rPr>
          <w:rStyle w:val="normaltextrun"/>
          <w:rFonts w:eastAsiaTheme="minorEastAsia"/>
          <w:lang w:val="en-GB"/>
        </w:rPr>
        <w:t>KlimaAlltag</w:t>
      </w:r>
      <w:proofErr w:type="spellEnd"/>
      <w:r w:rsidRPr="00DF6603">
        <w:rPr>
          <w:rStyle w:val="normaltextrun"/>
          <w:rFonts w:eastAsiaTheme="minorEastAsia"/>
          <w:lang w:val="en-GB"/>
        </w:rPr>
        <w:t xml:space="preserve">” organisers could be biased? </w:t>
      </w:r>
    </w:p>
    <w:p w:rsidR="007D659B" w:rsidRPr="00DF6603" w:rsidRDefault="007D659B" w:rsidP="005B3929">
      <w:pPr>
        <w:pStyle w:val="Prrafodelista"/>
        <w:numPr>
          <w:ilvl w:val="0"/>
          <w:numId w:val="27"/>
        </w:numPr>
        <w:spacing w:after="120"/>
        <w:jc w:val="both"/>
        <w:rPr>
          <w:rStyle w:val="normaltextrun"/>
          <w:rFonts w:eastAsiaTheme="minorEastAsia"/>
          <w:lang w:val="en-GB"/>
        </w:rPr>
      </w:pPr>
      <w:r w:rsidRPr="00DF6603">
        <w:rPr>
          <w:rStyle w:val="normaltextrun"/>
          <w:rFonts w:eastAsiaTheme="minorEastAsia"/>
          <w:lang w:val="en-GB"/>
        </w:rPr>
        <w:t xml:space="preserve">Is the data presented applicable only in Europe or is a trend around the world? </w:t>
      </w:r>
    </w:p>
    <w:p w:rsidR="007D659B" w:rsidRPr="00DF6603" w:rsidRDefault="007D659B" w:rsidP="005B3929">
      <w:pPr>
        <w:pStyle w:val="Prrafodelista"/>
        <w:numPr>
          <w:ilvl w:val="0"/>
          <w:numId w:val="27"/>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did public engagement contribute to this project?</w:t>
      </w:r>
    </w:p>
    <w:p w:rsidR="007D659B" w:rsidRPr="00DF6603" w:rsidRDefault="007D659B" w:rsidP="005B3929">
      <w:pPr>
        <w:pStyle w:val="Prrafodelista"/>
        <w:numPr>
          <w:ilvl w:val="0"/>
          <w:numId w:val="27"/>
        </w:numPr>
        <w:spacing w:after="120"/>
        <w:jc w:val="both"/>
        <w:rPr>
          <w:rStyle w:val="eop"/>
          <w:rFonts w:eastAsiaTheme="minorEastAsia"/>
          <w:lang w:val="en-GB"/>
        </w:rPr>
      </w:pPr>
      <w:r w:rsidRPr="00DF6603">
        <w:rPr>
          <w:rStyle w:val="eop"/>
          <w:rFonts w:eastAsiaTheme="minorEastAsia"/>
          <w:lang w:val="en-GB"/>
        </w:rPr>
        <w:t xml:space="preserve">What stakeholders were involved in the research? Why have they been selected? </w:t>
      </w:r>
    </w:p>
    <w:p w:rsidR="007D659B" w:rsidRPr="00DF6603" w:rsidRDefault="007D659B" w:rsidP="005B3929">
      <w:pPr>
        <w:pStyle w:val="Prrafodelista"/>
        <w:numPr>
          <w:ilvl w:val="0"/>
          <w:numId w:val="27"/>
        </w:numPr>
        <w:spacing w:after="120"/>
        <w:jc w:val="both"/>
        <w:rPr>
          <w:rStyle w:val="eop"/>
          <w:rFonts w:eastAsiaTheme="minorEastAsia"/>
          <w:lang w:val="en-GB"/>
        </w:rPr>
      </w:pPr>
      <w:r w:rsidRPr="00DF6603">
        <w:rPr>
          <w:rStyle w:val="eop"/>
          <w:rFonts w:eastAsiaTheme="minorEastAsia"/>
          <w:lang w:val="en-GB"/>
        </w:rPr>
        <w:t>Can you think of possible negative environmental impacts of this project? Have they been taken into consideration?</w:t>
      </w:r>
    </w:p>
    <w:p w:rsidR="007D659B" w:rsidRPr="00DF6603" w:rsidRDefault="007D659B" w:rsidP="005B3929">
      <w:pPr>
        <w:pStyle w:val="Prrafodelista"/>
        <w:numPr>
          <w:ilvl w:val="0"/>
          <w:numId w:val="27"/>
        </w:numPr>
        <w:spacing w:after="120"/>
        <w:jc w:val="both"/>
        <w:rPr>
          <w:rStyle w:val="eop"/>
          <w:rFonts w:eastAsiaTheme="minorEastAsia"/>
          <w:lang w:val="en-GB"/>
        </w:rPr>
      </w:pPr>
      <w:r w:rsidRPr="00DF6603">
        <w:rPr>
          <w:rStyle w:val="eop"/>
          <w:rFonts w:eastAsiaTheme="minorEastAsia"/>
          <w:lang w:val="en-GB"/>
        </w:rPr>
        <w:t>How could the inclusion of more perspectives improve the overall project?</w:t>
      </w:r>
    </w:p>
    <w:p w:rsidR="007D659B" w:rsidRPr="00DF6603" w:rsidRDefault="007D659B" w:rsidP="007D659B">
      <w:pPr>
        <w:jc w:val="both"/>
        <w:rPr>
          <w:rStyle w:val="eop"/>
          <w:rFonts w:eastAsiaTheme="minorEastAsia"/>
          <w:lang w:val="en-GB"/>
        </w:rPr>
      </w:pPr>
      <w:r w:rsidRPr="00DF6603">
        <w:rPr>
          <w:rStyle w:val="eop"/>
          <w:rFonts w:eastAsiaTheme="minorEastAsia"/>
          <w:lang w:val="en-GB"/>
        </w:rPr>
        <w:br w:type="page"/>
      </w:r>
    </w:p>
    <w:p w:rsidR="007D659B" w:rsidRPr="00DF6603" w:rsidRDefault="007D659B" w:rsidP="007D659B">
      <w:pPr>
        <w:spacing w:after="120"/>
        <w:jc w:val="both"/>
        <w:rPr>
          <w:b/>
          <w:bCs/>
          <w:lang w:val="en-GB"/>
        </w:rPr>
      </w:pPr>
      <w:r w:rsidRPr="00DF6603">
        <w:rPr>
          <w:b/>
          <w:bCs/>
          <w:lang w:val="en-GB"/>
        </w:rPr>
        <w:lastRenderedPageBreak/>
        <w:t>The PIER project: “Public Involvement with Exhibition on Responsible Research and Innovation”</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sustainability and inclusive science</w:t>
      </w:r>
    </w:p>
    <w:p w:rsidR="007D659B" w:rsidRPr="00DF6603" w:rsidRDefault="007D659B" w:rsidP="007D659B">
      <w:pPr>
        <w:spacing w:after="120"/>
        <w:jc w:val="both"/>
        <w:rPr>
          <w:lang w:val="en-GB"/>
        </w:rPr>
      </w:pPr>
      <w:r w:rsidRPr="00DF6603">
        <w:rPr>
          <w:lang w:val="en-GB"/>
        </w:rPr>
        <w:t>The PIER project</w:t>
      </w:r>
      <w:r w:rsidRPr="00DF6603">
        <w:rPr>
          <w:rStyle w:val="Refdenotaalpie"/>
          <w:lang w:val="en-GB"/>
        </w:rPr>
        <w:footnoteReference w:id="28"/>
      </w:r>
      <w:r w:rsidRPr="00DF6603">
        <w:rPr>
          <w:lang w:val="en-GB"/>
        </w:rPr>
        <w:t xml:space="preserve"> was a European project of the 7</w:t>
      </w:r>
      <w:r w:rsidRPr="00DF6603">
        <w:rPr>
          <w:vertAlign w:val="superscript"/>
          <w:lang w:val="en-GB"/>
        </w:rPr>
        <w:t>th</w:t>
      </w:r>
      <w:r w:rsidRPr="00DF6603">
        <w:rPr>
          <w:lang w:val="en-GB"/>
        </w:rPr>
        <w:t xml:space="preserve"> Framework Programme</w:t>
      </w:r>
      <w:r>
        <w:rPr>
          <w:lang w:val="en-GB"/>
        </w:rPr>
        <w:t>, which</w:t>
      </w:r>
      <w:r w:rsidRPr="00DF6603">
        <w:rPr>
          <w:lang w:val="en-GB"/>
        </w:rPr>
        <w:t>, according to the CORDIS website</w:t>
      </w:r>
      <w:r w:rsidRPr="00DF6603">
        <w:rPr>
          <w:rStyle w:val="Refdenotaalpie"/>
          <w:lang w:val="en-GB"/>
        </w:rPr>
        <w:footnoteReference w:id="29"/>
      </w:r>
      <w:r w:rsidRPr="00DF6603">
        <w:rPr>
          <w:lang w:val="en-GB"/>
        </w:rPr>
        <w:t xml:space="preserve">, </w:t>
      </w:r>
      <w:r>
        <w:rPr>
          <w:lang w:val="en-GB"/>
        </w:rPr>
        <w:t>aimed</w:t>
      </w:r>
      <w:r w:rsidRPr="00DF6603">
        <w:rPr>
          <w:lang w:val="en-GB"/>
        </w:rPr>
        <w:t xml:space="preserve"> to engage the public in Responsible Research and Innovation in society. As it is said in their report, the project developed an exhibition on the topic of Marine Research in the Mediterranean Sea. The exhibition was designed through several participatory activities to involve stakeholders, researchers, politicians, and the wider public. The PIER project wanted to enhance the importance of responsibility in research and to highlight the implications research can have on local development and on the quality of life of the citizens.</w:t>
      </w:r>
      <w:r w:rsidRPr="00DF6603">
        <w:rPr>
          <w:vertAlign w:val="superscript"/>
          <w:lang w:val="en-GB"/>
        </w:rPr>
        <w:t>91</w:t>
      </w:r>
      <w:r w:rsidRPr="00DF6603">
        <w:rPr>
          <w:lang w:val="en-GB"/>
        </w:rPr>
        <w:t xml:space="preserve"> </w:t>
      </w:r>
    </w:p>
    <w:p w:rsidR="007D659B" w:rsidRPr="00DF6603" w:rsidRDefault="007D659B" w:rsidP="007D659B">
      <w:pPr>
        <w:spacing w:after="120"/>
        <w:jc w:val="both"/>
        <w:rPr>
          <w:rStyle w:val="normaltextrun"/>
          <w:lang w:val="en-GB"/>
        </w:rPr>
      </w:pPr>
      <w:r w:rsidRPr="00DF6603">
        <w:rPr>
          <w:rStyle w:val="normaltextrun"/>
          <w:rFonts w:eastAsiaTheme="minorEastAsia"/>
          <w:lang w:val="en-GB"/>
        </w:rPr>
        <w:t xml:space="preserve">As is described in their report, the involvement of the public and the experts started in the early stages of the project, with the realisation of workshops and focus groups. Citizen participation helped researchers decide the main topics of the exhibition, which were: fishery and aquaculture, biodiversity, energy from the sea, preventing disasters, new materials from the sea and safe maritime transportations. </w:t>
      </w:r>
    </w:p>
    <w:p w:rsidR="007D659B" w:rsidRPr="00DF6603" w:rsidRDefault="007D659B" w:rsidP="007D659B">
      <w:pPr>
        <w:spacing w:after="120"/>
        <w:jc w:val="both"/>
        <w:rPr>
          <w:vertAlign w:val="superscript"/>
          <w:lang w:val="en-GB"/>
        </w:rPr>
      </w:pPr>
      <w:r w:rsidRPr="00DF6603">
        <w:rPr>
          <w:rStyle w:val="normaltextrun"/>
          <w:rFonts w:eastAsiaTheme="minorEastAsia"/>
          <w:lang w:val="en-GB"/>
        </w:rPr>
        <w:t>The report mentions that the public was involved in questions related to responsible aspects of the Marine research: “how much personal behaviours can affect marine ecosystems, in terms of food selection, of waste disposal, on tourism activities, but also what people can do to improve the health of the Ocean, how people can have their say on research and policies related to the seas, how personal engagement can be strengthened, and how to get access to reliable scientific information and facts.”</w:t>
      </w:r>
      <w:r w:rsidRPr="00DF6603">
        <w:rPr>
          <w:rStyle w:val="normaltextrun"/>
          <w:rFonts w:eastAsiaTheme="minorEastAsia"/>
          <w:vertAlign w:val="superscript"/>
          <w:lang w:val="en-GB"/>
        </w:rPr>
        <w:t>92</w:t>
      </w:r>
    </w:p>
    <w:p w:rsidR="007D659B" w:rsidRPr="00DF6603" w:rsidRDefault="007D659B" w:rsidP="007D659B">
      <w:pPr>
        <w:spacing w:after="120"/>
        <w:jc w:val="both"/>
        <w:rPr>
          <w:lang w:val="en-GB"/>
        </w:rPr>
      </w:pPr>
      <w:r w:rsidRPr="00DF6603">
        <w:rPr>
          <w:lang w:val="en-GB"/>
        </w:rPr>
        <w:t xml:space="preserve">The project developed an exhibition with a </w:t>
      </w:r>
      <w:r w:rsidRPr="00DF6603">
        <w:rPr>
          <w:bCs/>
          <w:lang w:val="en-GB"/>
        </w:rPr>
        <w:t xml:space="preserve">participatory programme </w:t>
      </w:r>
      <w:r w:rsidRPr="00DF6603">
        <w:rPr>
          <w:lang w:val="en-GB"/>
        </w:rPr>
        <w:t xml:space="preserve">to engage the larger public in their achievements, for which it included </w:t>
      </w:r>
      <w:r w:rsidRPr="00DF6603">
        <w:rPr>
          <w:bCs/>
          <w:lang w:val="en-GB"/>
        </w:rPr>
        <w:t xml:space="preserve">different communication </w:t>
      </w:r>
      <w:r w:rsidRPr="00DF6603">
        <w:rPr>
          <w:lang w:val="en-GB"/>
        </w:rPr>
        <w:t>and participation channels like hands-on exhibits, prototypes, videos and multimedia products.</w:t>
      </w:r>
    </w:p>
    <w:p w:rsidR="007D659B" w:rsidRPr="004F1678" w:rsidRDefault="007D659B" w:rsidP="007D659B">
      <w:pPr>
        <w:spacing w:after="120"/>
        <w:jc w:val="both"/>
        <w:outlineLvl w:val="0"/>
        <w:rPr>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4F1678">
        <w:rPr>
          <w:rStyle w:val="eop"/>
          <w:rFonts w:eastAsiaTheme="minorEastAsia"/>
          <w:b/>
          <w:lang w:val="en-GB"/>
        </w:rPr>
        <w:t> </w:t>
      </w:r>
    </w:p>
    <w:p w:rsidR="007D659B" w:rsidRPr="00DF6603" w:rsidRDefault="007D659B" w:rsidP="005B3929">
      <w:pPr>
        <w:pStyle w:val="paragraph"/>
        <w:numPr>
          <w:ilvl w:val="0"/>
          <w:numId w:val="2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rsidR="007D659B" w:rsidRPr="00DF6603" w:rsidRDefault="007D659B" w:rsidP="005B3929">
      <w:pPr>
        <w:pStyle w:val="paragraph"/>
        <w:numPr>
          <w:ilvl w:val="0"/>
          <w:numId w:val="2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reflect on the role of science education in society and its possible impacts.</w:t>
      </w:r>
    </w:p>
    <w:p w:rsidR="007D659B" w:rsidRPr="00DF6603" w:rsidRDefault="007D659B" w:rsidP="005B3929">
      <w:pPr>
        <w:pStyle w:val="paragraph"/>
        <w:numPr>
          <w:ilvl w:val="0"/>
          <w:numId w:val="2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discuss the methods used to involve society in this kind of projects.</w:t>
      </w:r>
    </w:p>
    <w:p w:rsidR="007D659B" w:rsidRPr="00DF6603" w:rsidRDefault="007D659B" w:rsidP="005B3929">
      <w:pPr>
        <w:pStyle w:val="paragraph"/>
        <w:numPr>
          <w:ilvl w:val="0"/>
          <w:numId w:val="2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possible environmental impacts of the project.</w:t>
      </w:r>
    </w:p>
    <w:p w:rsidR="007D659B" w:rsidRDefault="007D659B" w:rsidP="007D659B">
      <w:pPr>
        <w:jc w:val="both"/>
        <w:rPr>
          <w:rStyle w:val="normaltextrun"/>
          <w:rFonts w:ascii="Times New Roman" w:eastAsiaTheme="minorEastAsia" w:hAnsi="Times New Roman" w:cs="Times New Roman"/>
          <w:b/>
          <w:sz w:val="24"/>
          <w:szCs w:val="24"/>
          <w:lang w:val="en-GB" w:eastAsia="es-ES"/>
        </w:rPr>
      </w:pPr>
    </w:p>
    <w:p w:rsidR="007D659B" w:rsidRDefault="007D659B" w:rsidP="007D659B">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rsidR="007D659B" w:rsidRPr="00DF6603" w:rsidRDefault="007D659B" w:rsidP="005B3929">
      <w:pPr>
        <w:pStyle w:val="Prrafodelista"/>
        <w:numPr>
          <w:ilvl w:val="0"/>
          <w:numId w:val="29"/>
        </w:numPr>
        <w:spacing w:after="120"/>
        <w:jc w:val="both"/>
        <w:rPr>
          <w:rFonts w:eastAsiaTheme="minorEastAsia"/>
          <w:b/>
          <w:lang w:val="en-GB"/>
        </w:rPr>
      </w:pPr>
      <w:r w:rsidRPr="00DF6603">
        <w:rPr>
          <w:rStyle w:val="normaltextrun"/>
          <w:rFonts w:eastAsiaTheme="minorEastAsia"/>
          <w:lang w:val="en-GB"/>
        </w:rPr>
        <w:t>Do you think the case presented is a good example of research done responsibly? Why?</w:t>
      </w:r>
      <w:r w:rsidRPr="00DF6603">
        <w:rPr>
          <w:rStyle w:val="eop"/>
          <w:rFonts w:eastAsiaTheme="minorEastAsia"/>
          <w:lang w:val="en-GB"/>
        </w:rPr>
        <w:t> </w:t>
      </w:r>
    </w:p>
    <w:p w:rsidR="007D659B" w:rsidRPr="00DF6603" w:rsidRDefault="007D659B" w:rsidP="005B3929">
      <w:pPr>
        <w:pStyle w:val="Prrafodelista"/>
        <w:numPr>
          <w:ilvl w:val="0"/>
          <w:numId w:val="29"/>
        </w:numPr>
        <w:spacing w:after="120"/>
        <w:jc w:val="both"/>
        <w:rPr>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rsidR="007D659B" w:rsidRPr="00DF6603" w:rsidRDefault="007D659B" w:rsidP="005B3929">
      <w:pPr>
        <w:pStyle w:val="Prrafodelista"/>
        <w:numPr>
          <w:ilvl w:val="0"/>
          <w:numId w:val="29"/>
        </w:numPr>
        <w:spacing w:after="120"/>
        <w:jc w:val="both"/>
        <w:rPr>
          <w:rStyle w:val="eop"/>
          <w:lang w:val="en-GB"/>
        </w:rPr>
      </w:pPr>
      <w:r w:rsidRPr="00DF6603">
        <w:rPr>
          <w:rStyle w:val="eop"/>
          <w:rFonts w:eastAsiaTheme="minorEastAsia"/>
          <w:lang w:val="en-GB"/>
        </w:rPr>
        <w:t xml:space="preserve">What is the role and possible importance of public engagement? How does public engagement contribute to this project? </w:t>
      </w:r>
    </w:p>
    <w:p w:rsidR="007D659B" w:rsidRPr="00DF6603" w:rsidRDefault="007D659B" w:rsidP="005B3929">
      <w:pPr>
        <w:pStyle w:val="Prrafodelista"/>
        <w:numPr>
          <w:ilvl w:val="0"/>
          <w:numId w:val="29"/>
        </w:numPr>
        <w:spacing w:after="120"/>
        <w:jc w:val="both"/>
        <w:rPr>
          <w:rStyle w:val="eop"/>
          <w:lang w:val="en-GB"/>
        </w:rPr>
      </w:pPr>
      <w:r w:rsidRPr="00DF6603">
        <w:rPr>
          <w:rStyle w:val="eop"/>
          <w:rFonts w:eastAsiaTheme="minorEastAsia"/>
          <w:lang w:val="en-GB"/>
        </w:rPr>
        <w:t xml:space="preserve">What is the role and possible importance of science education in this project? </w:t>
      </w:r>
    </w:p>
    <w:p w:rsidR="007D659B" w:rsidRPr="00DF6603" w:rsidRDefault="007D659B" w:rsidP="005B3929">
      <w:pPr>
        <w:pStyle w:val="Prrafodelista"/>
        <w:numPr>
          <w:ilvl w:val="0"/>
          <w:numId w:val="29"/>
        </w:numPr>
        <w:spacing w:after="120"/>
        <w:jc w:val="both"/>
        <w:rPr>
          <w:rStyle w:val="eop"/>
          <w:lang w:val="en-GB"/>
        </w:rPr>
      </w:pPr>
      <w:r w:rsidRPr="00DF6603">
        <w:rPr>
          <w:rStyle w:val="eop"/>
          <w:rFonts w:eastAsiaTheme="minorEastAsia"/>
          <w:lang w:val="en-GB"/>
        </w:rPr>
        <w:t>How can you promote reflection on R&amp;I and its impacts in science education projects?</w:t>
      </w:r>
    </w:p>
    <w:p w:rsidR="007D659B" w:rsidRPr="00DF6603" w:rsidRDefault="007D659B" w:rsidP="005B3929">
      <w:pPr>
        <w:pStyle w:val="Prrafodelista"/>
        <w:numPr>
          <w:ilvl w:val="0"/>
          <w:numId w:val="29"/>
        </w:numPr>
        <w:spacing w:after="120"/>
        <w:jc w:val="both"/>
        <w:rPr>
          <w:rStyle w:val="eop"/>
          <w:lang w:val="en-GB"/>
        </w:rPr>
      </w:pPr>
      <w:r w:rsidRPr="00DF6603">
        <w:rPr>
          <w:rStyle w:val="eop"/>
          <w:rFonts w:eastAsiaTheme="minorEastAsia"/>
          <w:lang w:val="en-GB"/>
        </w:rPr>
        <w:t>Can you think of arguments against public engagement in science? What about science education?</w:t>
      </w:r>
    </w:p>
    <w:p w:rsidR="007D659B" w:rsidRPr="00DF6603" w:rsidRDefault="007D659B" w:rsidP="005B3929">
      <w:pPr>
        <w:pStyle w:val="Prrafodelista"/>
        <w:numPr>
          <w:ilvl w:val="0"/>
          <w:numId w:val="29"/>
        </w:numPr>
        <w:spacing w:after="120"/>
        <w:jc w:val="both"/>
        <w:rPr>
          <w:rStyle w:val="eop"/>
          <w:lang w:val="en-GB"/>
        </w:rPr>
      </w:pPr>
      <w:r w:rsidRPr="00DF6603">
        <w:rPr>
          <w:rStyle w:val="eop"/>
          <w:rFonts w:eastAsiaTheme="minorEastAsia"/>
          <w:lang w:val="en-GB"/>
        </w:rPr>
        <w:t xml:space="preserve">How can you promote reflection on </w:t>
      </w:r>
      <w:proofErr w:type="gramStart"/>
      <w:r w:rsidRPr="00DF6603">
        <w:rPr>
          <w:rStyle w:val="eop"/>
          <w:rFonts w:eastAsiaTheme="minorEastAsia"/>
          <w:lang w:val="en-GB"/>
        </w:rPr>
        <w:t>R&amp;I</w:t>
      </w:r>
      <w:proofErr w:type="gramEnd"/>
      <w:r w:rsidRPr="00DF6603">
        <w:rPr>
          <w:rStyle w:val="eop"/>
          <w:rFonts w:eastAsiaTheme="minorEastAsia"/>
          <w:lang w:val="en-GB"/>
        </w:rPr>
        <w:t xml:space="preserve"> in the exhibition?</w:t>
      </w:r>
    </w:p>
    <w:p w:rsidR="007D659B" w:rsidRPr="00DF6603" w:rsidRDefault="007D659B" w:rsidP="005B3929">
      <w:pPr>
        <w:pStyle w:val="Prrafodelista"/>
        <w:numPr>
          <w:ilvl w:val="0"/>
          <w:numId w:val="29"/>
        </w:numPr>
        <w:spacing w:after="120"/>
        <w:jc w:val="both"/>
        <w:rPr>
          <w:rStyle w:val="eop"/>
          <w:lang w:val="en-GB"/>
        </w:rPr>
      </w:pPr>
      <w:r w:rsidRPr="00DF6603">
        <w:rPr>
          <w:rStyle w:val="eop"/>
          <w:rFonts w:eastAsiaTheme="minorEastAsia"/>
          <w:lang w:val="en-GB"/>
        </w:rPr>
        <w:t>What are the possible environmental impacts of this project?</w:t>
      </w:r>
    </w:p>
    <w:p w:rsidR="007D659B" w:rsidRPr="00DF6603" w:rsidRDefault="007D659B" w:rsidP="007D659B">
      <w:pPr>
        <w:jc w:val="both"/>
        <w:rPr>
          <w:lang w:val="en-GB"/>
        </w:rPr>
      </w:pPr>
      <w:r w:rsidRPr="00DF6603">
        <w:rPr>
          <w:lang w:val="en-GB"/>
        </w:rPr>
        <w:br w:type="page"/>
      </w:r>
    </w:p>
    <w:p w:rsidR="007D659B" w:rsidRPr="00DF6603" w:rsidRDefault="007D659B" w:rsidP="007D659B">
      <w:pPr>
        <w:spacing w:after="120"/>
        <w:jc w:val="both"/>
        <w:outlineLvl w:val="0"/>
        <w:rPr>
          <w:b/>
          <w:lang w:val="en-GB"/>
        </w:rPr>
      </w:pPr>
      <w:r w:rsidRPr="00DF6603">
        <w:rPr>
          <w:b/>
          <w:lang w:val="en-GB"/>
        </w:rPr>
        <w:lastRenderedPageBreak/>
        <w:t>“MOSQUITO ALERT”</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sustainability and inclusive science</w:t>
      </w:r>
    </w:p>
    <w:p w:rsidR="007D659B" w:rsidRPr="00DF6603" w:rsidRDefault="007D659B" w:rsidP="007D659B">
      <w:pPr>
        <w:spacing w:after="120"/>
        <w:jc w:val="both"/>
        <w:rPr>
          <w:lang w:val="en-GB"/>
        </w:rPr>
      </w:pPr>
      <w:r w:rsidRPr="00DF6603">
        <w:rPr>
          <w:lang w:val="en-GB"/>
        </w:rPr>
        <w:t>According to the European Centre for Disease Prevention and Control</w:t>
      </w:r>
      <w:r w:rsidRPr="00DF6603">
        <w:rPr>
          <w:rStyle w:val="Refdenotaalpie"/>
          <w:lang w:val="en-GB"/>
        </w:rPr>
        <w:footnoteReference w:id="30"/>
      </w:r>
      <w:r w:rsidRPr="00DF6603">
        <w:rPr>
          <w:lang w:val="en-GB"/>
        </w:rPr>
        <w:t>, the tiger mosquito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albopictus</w:t>
      </w:r>
      <w:proofErr w:type="spellEnd"/>
      <w:r w:rsidRPr="00DF6603">
        <w:rPr>
          <w:lang w:val="en-GB"/>
        </w:rPr>
        <w:t>) is an</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invasive species and</w:t>
      </w:r>
      <w:r w:rsidRPr="00577998">
        <w:rPr>
          <w:rStyle w:val="apple-converted-space"/>
          <w:rFonts w:cs="Helvetica"/>
          <w:b/>
          <w:bCs/>
          <w:bdr w:val="none" w:sz="0" w:space="0" w:color="auto" w:frame="1"/>
          <w:lang w:val="en-GB"/>
        </w:rPr>
        <w:t> a</w:t>
      </w:r>
      <w:r w:rsidRPr="00577998">
        <w:rPr>
          <w:rStyle w:val="apple-converted-space"/>
          <w:rFonts w:cs="Helvetica"/>
          <w:bdr w:val="none" w:sz="0" w:space="0" w:color="auto" w:frame="1"/>
          <w:lang w:val="en-GB"/>
        </w:rPr>
        <w:t xml:space="preserve"> </w:t>
      </w:r>
      <w:r w:rsidRPr="00DF6603">
        <w:rPr>
          <w:rFonts w:cs="Helvetica"/>
          <w:bdr w:val="none" w:sz="0" w:space="0" w:color="auto" w:frame="1"/>
          <w:lang w:val="en-GB"/>
        </w:rPr>
        <w:t>vector of diseases</w:t>
      </w:r>
      <w:r w:rsidRPr="00DF6603">
        <w:rPr>
          <w:lang w:val="en-GB"/>
        </w:rPr>
        <w:t> originating in Southeast Asia. Its habitat is mainly in urban areas where</w:t>
      </w:r>
      <w:r w:rsidRPr="00577998">
        <w:rPr>
          <w:rStyle w:val="apple-converted-space"/>
          <w:rFonts w:cs="Helvetica"/>
          <w:lang w:val="en-GB"/>
        </w:rPr>
        <w:t> </w:t>
      </w:r>
      <w:r w:rsidRPr="00DF6603">
        <w:rPr>
          <w:rFonts w:cs="Helvetica"/>
          <w:bdr w:val="none" w:sz="0" w:space="0" w:color="auto" w:frame="1"/>
          <w:lang w:val="en-GB"/>
        </w:rPr>
        <w:t>it breeds in small vessels or containers of stagnant water</w:t>
      </w:r>
      <w:r w:rsidRPr="00DF6603">
        <w:rPr>
          <w:lang w:val="en-GB"/>
        </w:rPr>
        <w:t>. According to the Mosquito Alert website</w:t>
      </w:r>
      <w:r w:rsidRPr="00DF6603">
        <w:rPr>
          <w:rStyle w:val="Refdenotaalpie"/>
          <w:lang w:val="en-GB"/>
        </w:rPr>
        <w:footnoteReference w:id="31"/>
      </w:r>
      <w:r w:rsidRPr="00DF6603">
        <w:rPr>
          <w:lang w:val="en-GB"/>
        </w:rPr>
        <w:t>, this mosquito was detected in Spain for the first time in 2004, near Barcelona,</w:t>
      </w:r>
      <w:r w:rsidRPr="00577998">
        <w:rPr>
          <w:rStyle w:val="apple-converted-space"/>
          <w:rFonts w:cs="Helvetica"/>
          <w:lang w:val="en-GB"/>
        </w:rPr>
        <w:t> </w:t>
      </w:r>
      <w:r w:rsidRPr="00DF6603">
        <w:rPr>
          <w:lang w:val="en-GB"/>
        </w:rPr>
        <w:t xml:space="preserve">and now it is present all around the Mediterranean coast.  </w:t>
      </w:r>
    </w:p>
    <w:p w:rsidR="007D659B" w:rsidRPr="00DF6603" w:rsidRDefault="007D659B" w:rsidP="007D659B">
      <w:pPr>
        <w:spacing w:after="120"/>
        <w:jc w:val="both"/>
        <w:rPr>
          <w:lang w:val="en-GB"/>
        </w:rPr>
      </w:pPr>
      <w:r w:rsidRPr="00DF6603">
        <w:rPr>
          <w:bdr w:val="none" w:sz="0" w:space="0" w:color="auto" w:frame="1"/>
          <w:lang w:val="en-GB"/>
        </w:rPr>
        <w:t>The</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Yellow fever mosquito</w:t>
      </w:r>
      <w:r w:rsidRPr="00577998">
        <w:rPr>
          <w:rStyle w:val="apple-converted-space"/>
          <w:rFonts w:cs="Helvetica"/>
          <w:bdr w:val="none" w:sz="0" w:space="0" w:color="auto" w:frame="1"/>
          <w:lang w:val="en-GB"/>
        </w:rPr>
        <w:t> </w:t>
      </w:r>
      <w:r w:rsidRPr="00DF6603">
        <w:rPr>
          <w:bdr w:val="none" w:sz="0" w:space="0" w:color="auto" w:frame="1"/>
          <w:lang w:val="en-GB"/>
        </w:rPr>
        <w:t>(</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DF6603">
        <w:rPr>
          <w:bdr w:val="none" w:sz="0" w:space="0" w:color="auto" w:frame="1"/>
          <w:lang w:val="en-GB"/>
        </w:rPr>
        <w:t>)</w:t>
      </w:r>
      <w:r w:rsidRPr="00577998">
        <w:rPr>
          <w:rStyle w:val="apple-converted-space"/>
          <w:rFonts w:cs="Helvetica"/>
          <w:bdr w:val="none" w:sz="0" w:space="0" w:color="auto" w:frame="1"/>
          <w:lang w:val="en-GB"/>
        </w:rPr>
        <w:t> </w:t>
      </w:r>
      <w:r w:rsidRPr="00DF6603">
        <w:rPr>
          <w:bdr w:val="none" w:sz="0" w:space="0" w:color="auto" w:frame="1"/>
          <w:lang w:val="en-GB"/>
        </w:rPr>
        <w:t xml:space="preserve">is a species of African origin </w:t>
      </w:r>
      <w:r w:rsidRPr="00DF6603">
        <w:rPr>
          <w:lang w:val="en-GB"/>
        </w:rPr>
        <w:t>found in Africa and tropical and subtropical countries</w:t>
      </w:r>
      <w:r w:rsidRPr="00DF6603">
        <w:rPr>
          <w:bdr w:val="none" w:sz="0" w:space="0" w:color="auto" w:frame="1"/>
          <w:lang w:val="en-GB"/>
        </w:rPr>
        <w:t xml:space="preserve">, and it is also a vector of diseases. This mosquito has also adapted to urban areas, but currently there are no </w:t>
      </w:r>
      <w:r w:rsidRPr="00DF6603">
        <w:rPr>
          <w:lang w:val="en-GB"/>
        </w:rPr>
        <w:t>populations of</w:t>
      </w:r>
      <w:r w:rsidRPr="00577998">
        <w:rPr>
          <w:rStyle w:val="apple-converted-space"/>
          <w:rFonts w:cs="Helvetica"/>
          <w:lang w:val="en-GB"/>
        </w:rPr>
        <w:t>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577998">
        <w:rPr>
          <w:rStyle w:val="apple-converted-space"/>
          <w:rFonts w:cs="Helvetica"/>
          <w:i/>
          <w:iCs/>
          <w:bdr w:val="none" w:sz="0" w:space="0" w:color="auto" w:frame="1"/>
          <w:lang w:val="en-GB"/>
        </w:rPr>
        <w:t> </w:t>
      </w:r>
      <w:r w:rsidRPr="00DF6603">
        <w:rPr>
          <w:lang w:val="en-GB"/>
        </w:rPr>
        <w:t>in Spain</w:t>
      </w:r>
      <w:r w:rsidRPr="00DF6603">
        <w:rPr>
          <w:bdr w:val="none" w:sz="0" w:space="0" w:color="auto" w:frame="1"/>
          <w:lang w:val="en-GB"/>
        </w:rPr>
        <w:t>. However, as it is stated in the Mosquito Alert website, the increase of the global mean temperature could favour the eventual appearance of</w:t>
      </w:r>
      <w:r w:rsidRPr="00577998">
        <w:rPr>
          <w:rStyle w:val="apple-converted-space"/>
          <w:rFonts w:cs="Helvetica"/>
          <w:bdr w:val="none" w:sz="0" w:space="0" w:color="auto" w:frame="1"/>
          <w:lang w:val="en-GB"/>
        </w:rPr>
        <w:t> </w:t>
      </w:r>
      <w:r w:rsidRPr="00DF6603">
        <w:rPr>
          <w:rStyle w:val="nfasis"/>
          <w:rFonts w:cs="Helvetica"/>
          <w:bdr w:val="none" w:sz="0" w:space="0" w:color="auto" w:frame="1"/>
          <w:lang w:val="en-GB"/>
        </w:rPr>
        <w:t>this mosquito</w:t>
      </w:r>
      <w:r w:rsidRPr="00577998">
        <w:rPr>
          <w:rStyle w:val="apple-converted-space"/>
          <w:rFonts w:cs="Helvetica"/>
          <w:bdr w:val="none" w:sz="0" w:space="0" w:color="auto" w:frame="1"/>
          <w:lang w:val="en-GB"/>
        </w:rPr>
        <w:t> </w:t>
      </w:r>
      <w:r w:rsidRPr="00DF6603">
        <w:rPr>
          <w:bdr w:val="none" w:sz="0" w:space="0" w:color="auto" w:frame="1"/>
          <w:lang w:val="en-GB"/>
        </w:rPr>
        <w:t>in Spain.</w:t>
      </w:r>
      <w:r w:rsidRPr="00DF6603">
        <w:rPr>
          <w:lang w:val="en-GB"/>
        </w:rPr>
        <w:t xml:space="preserve"> </w:t>
      </w:r>
    </w:p>
    <w:p w:rsidR="007D659B" w:rsidRPr="00DF6603" w:rsidRDefault="007D659B" w:rsidP="007D659B">
      <w:pPr>
        <w:spacing w:after="120"/>
        <w:jc w:val="both"/>
        <w:rPr>
          <w:bdr w:val="none" w:sz="0" w:space="0" w:color="auto" w:frame="1"/>
          <w:lang w:val="en-GB"/>
        </w:rPr>
      </w:pPr>
      <w:r w:rsidRPr="00DF6603">
        <w:rPr>
          <w:bdr w:val="none" w:sz="0" w:space="0" w:color="auto" w:frame="1"/>
          <w:lang w:val="en-GB"/>
        </w:rPr>
        <w:t xml:space="preserve">The diseases transmitted by these mosquitoes are caused by viruses (like the Dengue virus, the Chikungunya virus or the </w:t>
      </w:r>
      <w:proofErr w:type="spellStart"/>
      <w:r w:rsidRPr="00DF6603">
        <w:rPr>
          <w:bdr w:val="none" w:sz="0" w:space="0" w:color="auto" w:frame="1"/>
          <w:lang w:val="en-GB"/>
        </w:rPr>
        <w:t>Zika</w:t>
      </w:r>
      <w:proofErr w:type="spellEnd"/>
      <w:r w:rsidRPr="00DF6603">
        <w:rPr>
          <w:bdr w:val="none" w:sz="0" w:space="0" w:color="auto" w:frame="1"/>
          <w:lang w:val="en-GB"/>
        </w:rPr>
        <w:t xml:space="preserve"> virus) and can result in fever and joint and muscle pain, among other symptoms, and can lead to hospitalization</w:t>
      </w:r>
      <w:r w:rsidRPr="00DF6603">
        <w:rPr>
          <w:rStyle w:val="Refdenotaalpie"/>
          <w:bdr w:val="none" w:sz="0" w:space="0" w:color="auto" w:frame="1"/>
          <w:lang w:val="en-GB"/>
        </w:rPr>
        <w:footnoteReference w:id="32"/>
      </w:r>
      <w:r w:rsidRPr="00DF6603">
        <w:rPr>
          <w:bdr w:val="none" w:sz="0" w:space="0" w:color="auto" w:frame="1"/>
          <w:lang w:val="en-GB"/>
        </w:rPr>
        <w:t xml:space="preserve">. </w:t>
      </w:r>
    </w:p>
    <w:p w:rsidR="007D659B" w:rsidRPr="00DF6603" w:rsidRDefault="007D659B" w:rsidP="007D659B">
      <w:pPr>
        <w:spacing w:after="120"/>
        <w:jc w:val="both"/>
        <w:rPr>
          <w:vertAlign w:val="superscript"/>
          <w:lang w:val="en-GB"/>
        </w:rPr>
      </w:pPr>
      <w:r w:rsidRPr="00DF6603">
        <w:rPr>
          <w:bdr w:val="none" w:sz="0" w:space="0" w:color="auto" w:frame="1"/>
          <w:lang w:val="en-GB"/>
        </w:rPr>
        <w:t>The Mosquito Alert project wants to fight the invasive species of the tiger mosquito and the yellow fever mosquito. The project claims that: “To prevent transmission of these diseases it is crucial to control the presence of these species, minimize them in areas where they reside and control its expansion. To do this, the cooperation of citizens, along with the work of scientists, governments and managers of vectors and vector-borne diseases is essential.”</w:t>
      </w:r>
      <w:r w:rsidRPr="00DF6603">
        <w:rPr>
          <w:bdr w:val="none" w:sz="0" w:space="0" w:color="auto" w:frame="1"/>
          <w:vertAlign w:val="superscript"/>
          <w:lang w:val="en-GB"/>
        </w:rPr>
        <w:t>93</w:t>
      </w:r>
    </w:p>
    <w:p w:rsidR="007D659B" w:rsidRPr="00DF6603" w:rsidRDefault="007D659B" w:rsidP="007D659B">
      <w:pPr>
        <w:spacing w:after="120"/>
        <w:jc w:val="both"/>
        <w:rPr>
          <w:bdr w:val="none" w:sz="0" w:space="0" w:color="auto" w:frame="1"/>
          <w:shd w:val="clear" w:color="auto" w:fill="FFFFFF"/>
          <w:lang w:val="en-GB"/>
        </w:rPr>
      </w:pPr>
      <w:r w:rsidRPr="00DF6603">
        <w:rPr>
          <w:bdr w:val="none" w:sz="0" w:space="0" w:color="auto" w:frame="1"/>
          <w:shd w:val="clear" w:color="auto" w:fill="FFFFFF"/>
          <w:lang w:val="en-GB"/>
        </w:rPr>
        <w:t>Mosquito Alert describes itself as a</w:t>
      </w:r>
      <w:r w:rsidRPr="00577998">
        <w:rPr>
          <w:rStyle w:val="apple-converted-space"/>
          <w:rFonts w:cs="Helvetica"/>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citizen science platform</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that aims to unite citizens, </w:t>
      </w:r>
      <w:r w:rsidRPr="00DF6603">
        <w:rPr>
          <w:rStyle w:val="Textoennegrita"/>
          <w:rFonts w:cs="Helvetica"/>
          <w:bdr w:val="none" w:sz="0" w:space="0" w:color="auto" w:frame="1"/>
          <w:shd w:val="clear" w:color="auto" w:fill="FFFFFF"/>
          <w:lang w:val="en-GB"/>
        </w:rPr>
        <w:t>scientists</w:t>
      </w:r>
      <w:r w:rsidRPr="00577998">
        <w:rPr>
          <w:rStyle w:val="apple-converted-space"/>
          <w:rFonts w:cs="Helvetica"/>
          <w:b/>
          <w:bCs/>
          <w:bdr w:val="none" w:sz="0" w:space="0" w:color="auto" w:frame="1"/>
          <w:shd w:val="clear" w:color="auto" w:fill="FFFFFF"/>
          <w:lang w:val="en-GB"/>
        </w:rPr>
        <w:t> </w:t>
      </w:r>
      <w:r w:rsidRPr="00DF6603">
        <w:rPr>
          <w:bdr w:val="none" w:sz="0" w:space="0" w:color="auto" w:frame="1"/>
          <w:shd w:val="clear" w:color="auto" w:fill="FFFFFF"/>
          <w:lang w:val="en-GB"/>
        </w:rPr>
        <w:t>and</w:t>
      </w:r>
      <w:r w:rsidRPr="00577998">
        <w:rPr>
          <w:rStyle w:val="apple-converted-space"/>
          <w:rFonts w:cs="Helvetica"/>
          <w:b/>
          <w:bCs/>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managers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in the fight against mosquito-borne diseases.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With the</w:t>
      </w:r>
      <w:r w:rsidRPr="00577998">
        <w:rPr>
          <w:rStyle w:val="apple-converted-space"/>
          <w:rFonts w:cs="Helvetica"/>
          <w:bdr w:val="none" w:sz="0" w:space="0" w:color="auto" w:frame="1"/>
          <w:shd w:val="clear" w:color="auto" w:fill="FFFFFF"/>
          <w:lang w:val="en-GB"/>
        </w:rPr>
        <w:t> </w:t>
      </w:r>
      <w:r w:rsidRPr="00DF6603">
        <w:rPr>
          <w:rFonts w:cs="Helvetica"/>
          <w:bdr w:val="none" w:sz="0" w:space="0" w:color="auto" w:frame="1"/>
          <w:shd w:val="clear" w:color="auto" w:fill="FFFFFF"/>
          <w:lang w:val="en-GB"/>
        </w:rPr>
        <w:t>Mosquito Alert app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anyone can report a possible finding of</w:t>
      </w:r>
      <w:r w:rsidRPr="00577998">
        <w:rPr>
          <w:rStyle w:val="apple-converted-space"/>
          <w:rFonts w:cs="Helvetica"/>
          <w:bdr w:val="none" w:sz="0" w:space="0" w:color="auto" w:frame="1"/>
          <w:shd w:val="clear" w:color="auto" w:fill="FFFFFF"/>
          <w:lang w:val="en-GB"/>
        </w:rPr>
        <w:t xml:space="preserve"> a </w:t>
      </w:r>
      <w:r w:rsidRPr="00DF6603">
        <w:rPr>
          <w:bdr w:val="none" w:sz="0" w:space="0" w:color="auto" w:frame="1"/>
          <w:shd w:val="clear" w:color="auto" w:fill="FFFFFF"/>
          <w:lang w:val="en-GB"/>
        </w:rPr>
        <w:t>tiger mosquito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and its breeding sites by sending a photo.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A team of experts </w:t>
      </w:r>
      <w:r>
        <w:rPr>
          <w:bdr w:val="none" w:sz="0" w:space="0" w:color="auto" w:frame="1"/>
          <w:shd w:val="clear" w:color="auto" w:fill="FFFFFF"/>
          <w:lang w:val="en-GB"/>
        </w:rPr>
        <w:t>is</w:t>
      </w:r>
      <w:r w:rsidRPr="00DF6603">
        <w:rPr>
          <w:bdr w:val="none" w:sz="0" w:space="0" w:color="auto" w:frame="1"/>
          <w:shd w:val="clear" w:color="auto" w:fill="FFFFFF"/>
          <w:lang w:val="en-GB"/>
        </w:rPr>
        <w:t xml:space="preserve"> in charge of reviewing and classifying the photos before making them public on a map.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With this information, scientists are studying the distribution of these mosquitoes.” </w:t>
      </w:r>
    </w:p>
    <w:p w:rsidR="007D659B" w:rsidRPr="002367F0" w:rsidRDefault="007D659B" w:rsidP="007D659B">
      <w:pPr>
        <w:spacing w:after="120"/>
        <w:jc w:val="both"/>
        <w:outlineLvl w:val="0"/>
        <w:rPr>
          <w:rStyle w:val="eop"/>
          <w:b/>
          <w:bdr w:val="none" w:sz="0" w:space="0" w:color="auto" w:frame="1"/>
          <w:shd w:val="clear" w:color="auto" w:fill="FFFFFF"/>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rsidR="007D659B" w:rsidRPr="00DF6603" w:rsidRDefault="007D659B" w:rsidP="005B3929">
      <w:pPr>
        <w:pStyle w:val="Prrafodelista"/>
        <w:numPr>
          <w:ilvl w:val="0"/>
          <w:numId w:val="30"/>
        </w:numPr>
        <w:spacing w:after="120"/>
        <w:jc w:val="both"/>
        <w:rPr>
          <w:rStyle w:val="eop"/>
          <w:rFonts w:eastAsiaTheme="minorEastAsia"/>
          <w:lang w:val="en-GB"/>
        </w:rPr>
      </w:pPr>
      <w:r w:rsidRPr="00DF6603">
        <w:rPr>
          <w:rStyle w:val="eop"/>
          <w:rFonts w:eastAsiaTheme="minorEastAsia"/>
          <w:lang w:val="en-GB"/>
        </w:rPr>
        <w:t>The students should be able to:</w:t>
      </w:r>
    </w:p>
    <w:p w:rsidR="007D659B" w:rsidRPr="00DF6603" w:rsidRDefault="007D659B" w:rsidP="005B3929">
      <w:pPr>
        <w:pStyle w:val="Prrafodelista"/>
        <w:numPr>
          <w:ilvl w:val="0"/>
          <w:numId w:val="30"/>
        </w:numPr>
        <w:spacing w:after="120"/>
        <w:jc w:val="both"/>
        <w:rPr>
          <w:rStyle w:val="normaltextrun"/>
          <w:rFonts w:eastAsiaTheme="minorEastAsia"/>
          <w:lang w:val="en-GB"/>
        </w:rPr>
      </w:pPr>
      <w:r w:rsidRPr="00DF6603">
        <w:rPr>
          <w:rStyle w:val="normaltextrun"/>
          <w:rFonts w:eastAsiaTheme="minorEastAsia"/>
          <w:lang w:val="en-GB"/>
        </w:rPr>
        <w:t>Understand the role of public engagement in science and innovation practices</w:t>
      </w:r>
    </w:p>
    <w:p w:rsidR="007D659B" w:rsidRPr="00DF6603" w:rsidRDefault="007D659B" w:rsidP="005B3929">
      <w:pPr>
        <w:pStyle w:val="Prrafodelista"/>
        <w:numPr>
          <w:ilvl w:val="0"/>
          <w:numId w:val="30"/>
        </w:numPr>
        <w:spacing w:after="120"/>
        <w:jc w:val="both"/>
        <w:rPr>
          <w:rStyle w:val="normaltextrun"/>
          <w:rFonts w:eastAsiaTheme="minorEastAsia"/>
          <w:lang w:val="en-GB"/>
        </w:rPr>
      </w:pPr>
      <w:r w:rsidRPr="00DF6603">
        <w:rPr>
          <w:rStyle w:val="normaltextrun"/>
          <w:rFonts w:eastAsiaTheme="minorEastAsia"/>
          <w:lang w:val="en-GB"/>
        </w:rPr>
        <w:t>Analy</w:t>
      </w:r>
      <w:r>
        <w:rPr>
          <w:rStyle w:val="normaltextrun"/>
          <w:rFonts w:eastAsiaTheme="minorEastAsia"/>
          <w:lang w:val="en-GB"/>
        </w:rPr>
        <w:t>s</w:t>
      </w:r>
      <w:r w:rsidRPr="00DF6603">
        <w:rPr>
          <w:rStyle w:val="normaltextrun"/>
          <w:rFonts w:eastAsiaTheme="minorEastAsia"/>
          <w:lang w:val="en-GB"/>
        </w:rPr>
        <w:t>e the methodology used to involve society and obtain the results</w:t>
      </w:r>
    </w:p>
    <w:p w:rsidR="007D659B" w:rsidRPr="00DF6603" w:rsidRDefault="007D659B" w:rsidP="005B3929">
      <w:pPr>
        <w:pStyle w:val="Prrafodelista"/>
        <w:numPr>
          <w:ilvl w:val="0"/>
          <w:numId w:val="30"/>
        </w:numPr>
        <w:spacing w:after="120"/>
        <w:jc w:val="both"/>
        <w:rPr>
          <w:rStyle w:val="eop"/>
          <w:rFonts w:eastAsiaTheme="minorEastAsia"/>
          <w:bCs/>
          <w:lang w:val="en-GB"/>
        </w:rPr>
      </w:pPr>
      <w:r w:rsidRPr="00DF6603">
        <w:rPr>
          <w:rStyle w:val="normaltextrun"/>
          <w:rFonts w:eastAsiaTheme="minorEastAsia"/>
          <w:lang w:val="en-GB"/>
        </w:rPr>
        <w:t>Discuss the outcomes and possible use for stakeholders</w:t>
      </w:r>
    </w:p>
    <w:p w:rsidR="007D659B" w:rsidRPr="00DF6603" w:rsidRDefault="007D659B" w:rsidP="005B3929">
      <w:pPr>
        <w:pStyle w:val="Prrafodelista"/>
        <w:numPr>
          <w:ilvl w:val="0"/>
          <w:numId w:val="30"/>
        </w:numPr>
        <w:spacing w:after="120"/>
        <w:jc w:val="both"/>
        <w:rPr>
          <w:rStyle w:val="eop"/>
          <w:rFonts w:eastAsiaTheme="minorEastAsia"/>
          <w:lang w:val="en-GB"/>
        </w:rPr>
      </w:pPr>
      <w:r w:rsidRPr="00DF6603">
        <w:rPr>
          <w:rStyle w:val="eop"/>
          <w:rFonts w:eastAsiaTheme="minorEastAsia"/>
          <w:lang w:val="en-GB"/>
        </w:rPr>
        <w:t>Identify the p</w:t>
      </w:r>
      <w:r>
        <w:rPr>
          <w:rStyle w:val="eop"/>
          <w:rFonts w:eastAsiaTheme="minorEastAsia"/>
          <w:lang w:val="en-GB"/>
        </w:rPr>
        <w:t>otential</w:t>
      </w:r>
      <w:r w:rsidRPr="00DF6603">
        <w:rPr>
          <w:rStyle w:val="eop"/>
          <w:rFonts w:eastAsiaTheme="minorEastAsia"/>
          <w:lang w:val="en-GB"/>
        </w:rPr>
        <w:t xml:space="preserve"> future impacts, social and environmental, of the project</w:t>
      </w:r>
    </w:p>
    <w:p w:rsidR="007D659B" w:rsidRDefault="007D659B" w:rsidP="007D659B">
      <w:pPr>
        <w:spacing w:after="120"/>
        <w:jc w:val="both"/>
        <w:rPr>
          <w:rStyle w:val="eop"/>
          <w:rFonts w:eastAsiaTheme="minorEastAsia"/>
          <w:b/>
          <w:lang w:val="en-GB"/>
        </w:rPr>
      </w:pPr>
    </w:p>
    <w:p w:rsidR="007D659B" w:rsidRPr="00DF6603" w:rsidRDefault="007D659B" w:rsidP="007D659B">
      <w:pPr>
        <w:spacing w:after="120"/>
        <w:jc w:val="both"/>
        <w:outlineLvl w:val="0"/>
        <w:rPr>
          <w:rStyle w:val="eop"/>
          <w:rFonts w:eastAsiaTheme="minorEastAsia"/>
          <w:b/>
          <w:lang w:val="en-GB"/>
        </w:rPr>
      </w:pPr>
      <w:r w:rsidRPr="00DF6603">
        <w:rPr>
          <w:rStyle w:val="eop"/>
          <w:rFonts w:eastAsiaTheme="minorEastAsia"/>
          <w:b/>
          <w:lang w:val="en-GB"/>
        </w:rPr>
        <w:t>Reflection questions</w:t>
      </w:r>
    </w:p>
    <w:p w:rsidR="007D659B" w:rsidRPr="00DF6603" w:rsidRDefault="007D659B" w:rsidP="005B3929">
      <w:pPr>
        <w:pStyle w:val="Prrafodelista"/>
        <w:numPr>
          <w:ilvl w:val="0"/>
          <w:numId w:val="31"/>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rsidR="007D659B" w:rsidRPr="00DF6603" w:rsidRDefault="007D659B" w:rsidP="005B3929">
      <w:pPr>
        <w:pStyle w:val="Prrafodelista"/>
        <w:numPr>
          <w:ilvl w:val="0"/>
          <w:numId w:val="31"/>
        </w:numPr>
        <w:spacing w:after="120"/>
        <w:jc w:val="both"/>
        <w:rPr>
          <w:rFonts w:cs="Arial"/>
          <w:shd w:val="clear" w:color="auto" w:fill="FFFFFF"/>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rsidR="007D659B" w:rsidRPr="00DF6603" w:rsidRDefault="007D659B" w:rsidP="005B3929">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rsidR="007D659B" w:rsidRPr="00DF6603" w:rsidRDefault="007D659B" w:rsidP="005B3929">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What is the role and possible importance of citizen science?</w:t>
      </w:r>
    </w:p>
    <w:p w:rsidR="007D659B" w:rsidRPr="00DF6603" w:rsidRDefault="007D659B" w:rsidP="005B3929">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Could there be problems related to the development of the project and results?</w:t>
      </w:r>
    </w:p>
    <w:p w:rsidR="007D659B" w:rsidRPr="00DF6603" w:rsidRDefault="007D659B" w:rsidP="005B3929">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Is there a wide range of stakeholders involved? How does this affect the project?</w:t>
      </w:r>
    </w:p>
    <w:p w:rsidR="007D659B" w:rsidRPr="00DF6603" w:rsidRDefault="007D659B" w:rsidP="005B3929">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What are the possible social and environmental impacts of the Mosquito Alert project?</w:t>
      </w:r>
    </w:p>
    <w:p w:rsidR="007D659B" w:rsidRPr="00DF6603" w:rsidRDefault="007D659B" w:rsidP="005B3929">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 xml:space="preserve">Do you think it’s positive to involve citizens in mosquito detection? What are the possible outcomes of </w:t>
      </w:r>
      <w:proofErr w:type="gramStart"/>
      <w:r w:rsidRPr="00DF6603">
        <w:rPr>
          <w:rStyle w:val="eop"/>
          <w:rFonts w:eastAsiaTheme="minorEastAsia"/>
          <w:lang w:val="en-GB"/>
        </w:rPr>
        <w:t>these involvement</w:t>
      </w:r>
      <w:proofErr w:type="gramEnd"/>
      <w:r w:rsidRPr="00DF6603">
        <w:rPr>
          <w:rStyle w:val="eop"/>
          <w:rFonts w:eastAsiaTheme="minorEastAsia"/>
          <w:lang w:val="en-GB"/>
        </w:rPr>
        <w:t>?</w:t>
      </w:r>
    </w:p>
    <w:p w:rsidR="007D659B" w:rsidRPr="00DF6603" w:rsidRDefault="007D659B" w:rsidP="007D659B">
      <w:pPr>
        <w:jc w:val="both"/>
        <w:rPr>
          <w:rFonts w:cs="Times New Roman"/>
          <w:b/>
          <w:lang w:val="en-GB"/>
        </w:rPr>
      </w:pPr>
      <w:r w:rsidRPr="00DF6603">
        <w:rPr>
          <w:rFonts w:cs="Times New Roman"/>
          <w:b/>
          <w:lang w:val="en-GB"/>
        </w:rPr>
        <w:br w:type="page"/>
      </w:r>
    </w:p>
    <w:p w:rsidR="007D659B" w:rsidRPr="00DF6603" w:rsidRDefault="007D659B" w:rsidP="007D659B">
      <w:pPr>
        <w:spacing w:after="120"/>
        <w:jc w:val="both"/>
        <w:outlineLvl w:val="0"/>
        <w:rPr>
          <w:rFonts w:cs="Times New Roman"/>
          <w:b/>
          <w:u w:val="single"/>
          <w:lang w:val="en-GB"/>
        </w:rPr>
      </w:pPr>
      <w:r w:rsidRPr="00DF6603">
        <w:rPr>
          <w:rFonts w:cs="Times New Roman"/>
          <w:b/>
          <w:lang w:val="en-GB"/>
        </w:rPr>
        <w:lastRenderedPageBreak/>
        <w:t>“The MARLISCO project”</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sustainability and inclusive science</w:t>
      </w:r>
    </w:p>
    <w:p w:rsidR="007D659B" w:rsidRPr="00FA4427" w:rsidRDefault="007D659B" w:rsidP="007D659B">
      <w:pPr>
        <w:pStyle w:val="NormalWeb"/>
        <w:spacing w:before="0" w:beforeAutospacing="0" w:after="120" w:afterAutospacing="0" w:line="276" w:lineRule="auto"/>
        <w:jc w:val="both"/>
        <w:rPr>
          <w:rStyle w:val="Textoennegrita"/>
          <w:rFonts w:asciiTheme="minorHAnsi" w:hAnsiTheme="minorHAnsi"/>
          <w:b w:val="0"/>
          <w:bCs w:val="0"/>
          <w:sz w:val="22"/>
          <w:szCs w:val="22"/>
          <w:lang w:val="en-GB"/>
        </w:rPr>
      </w:pPr>
      <w:r w:rsidRPr="00FA4427">
        <w:rPr>
          <w:rStyle w:val="Textoennegrita"/>
          <w:rFonts w:asciiTheme="minorHAnsi" w:hAnsiTheme="minorHAnsi"/>
          <w:sz w:val="22"/>
          <w:szCs w:val="22"/>
          <w:lang w:val="en-GB"/>
        </w:rPr>
        <w:t>The MARLISCO project (from “</w:t>
      </w:r>
      <w:proofErr w:type="spellStart"/>
      <w:r w:rsidRPr="00FA4427">
        <w:rPr>
          <w:rStyle w:val="Textoennegrita"/>
          <w:rFonts w:asciiTheme="minorHAnsi" w:hAnsiTheme="minorHAnsi"/>
          <w:sz w:val="22"/>
          <w:szCs w:val="22"/>
          <w:lang w:val="en-GB"/>
        </w:rPr>
        <w:t>MARine</w:t>
      </w:r>
      <w:proofErr w:type="spellEnd"/>
      <w:r w:rsidRPr="00FA4427">
        <w:rPr>
          <w:rStyle w:val="Textoennegrita"/>
          <w:rFonts w:asciiTheme="minorHAnsi" w:hAnsiTheme="minorHAnsi"/>
          <w:sz w:val="22"/>
          <w:szCs w:val="22"/>
          <w:lang w:val="en-GB"/>
        </w:rPr>
        <w:t xml:space="preserve"> </w:t>
      </w:r>
      <w:proofErr w:type="spellStart"/>
      <w:r w:rsidRPr="00FA4427">
        <w:rPr>
          <w:rStyle w:val="Textoennegrita"/>
          <w:rFonts w:asciiTheme="minorHAnsi" w:hAnsiTheme="minorHAnsi"/>
          <w:sz w:val="22"/>
          <w:szCs w:val="22"/>
          <w:lang w:val="en-GB"/>
        </w:rPr>
        <w:t>LItter</w:t>
      </w:r>
      <w:proofErr w:type="spellEnd"/>
      <w:r w:rsidRPr="00FA4427">
        <w:rPr>
          <w:rStyle w:val="Textoennegrita"/>
          <w:rFonts w:asciiTheme="minorHAnsi" w:hAnsiTheme="minorHAnsi"/>
          <w:sz w:val="22"/>
          <w:szCs w:val="22"/>
          <w:lang w:val="en-GB"/>
        </w:rPr>
        <w:t xml:space="preserve"> in European Seas: Social </w:t>
      </w:r>
      <w:proofErr w:type="spellStart"/>
      <w:r w:rsidRPr="00FA4427">
        <w:rPr>
          <w:rStyle w:val="Textoennegrita"/>
          <w:rFonts w:asciiTheme="minorHAnsi" w:hAnsiTheme="minorHAnsi"/>
          <w:sz w:val="22"/>
          <w:szCs w:val="22"/>
          <w:lang w:val="en-GB"/>
        </w:rPr>
        <w:t>AwarenesS</w:t>
      </w:r>
      <w:proofErr w:type="spellEnd"/>
      <w:r w:rsidRPr="00FA4427">
        <w:rPr>
          <w:rStyle w:val="Textoennegrita"/>
          <w:rFonts w:asciiTheme="minorHAnsi" w:hAnsiTheme="minorHAnsi"/>
          <w:sz w:val="22"/>
          <w:szCs w:val="22"/>
          <w:lang w:val="en-GB"/>
        </w:rPr>
        <w:t xml:space="preserve"> and CO-Responsibility”)</w:t>
      </w:r>
      <w:r w:rsidRPr="00FA4427">
        <w:rPr>
          <w:rStyle w:val="Refdenotaalpie"/>
          <w:rFonts w:asciiTheme="minorHAnsi" w:hAnsiTheme="minorHAnsi"/>
          <w:b/>
          <w:sz w:val="22"/>
          <w:szCs w:val="22"/>
          <w:lang w:val="en-GB"/>
        </w:rPr>
        <w:footnoteReference w:id="33"/>
      </w:r>
      <w:r w:rsidRPr="00FA4427">
        <w:rPr>
          <w:rStyle w:val="Textoennegrita"/>
          <w:rFonts w:asciiTheme="minorHAnsi" w:hAnsiTheme="minorHAnsi"/>
          <w:sz w:val="22"/>
          <w:szCs w:val="22"/>
          <w:lang w:val="en-GB"/>
        </w:rPr>
        <w:t>, is a European initiative of the Seventh Framework Programme that went from June 2012 to the end of May 2015. In its website</w:t>
      </w:r>
      <w:r w:rsidRPr="00FA4427">
        <w:rPr>
          <w:rStyle w:val="Refdenotaalpie"/>
          <w:rFonts w:asciiTheme="minorHAnsi" w:hAnsiTheme="minorHAnsi"/>
          <w:b/>
          <w:sz w:val="22"/>
          <w:szCs w:val="22"/>
          <w:lang w:val="en-GB"/>
        </w:rPr>
        <w:footnoteReference w:id="34"/>
      </w:r>
      <w:r w:rsidRPr="00FA4427">
        <w:rPr>
          <w:rStyle w:val="Textoennegrita"/>
          <w:rFonts w:asciiTheme="minorHAnsi" w:hAnsiTheme="minorHAnsi"/>
          <w:sz w:val="22"/>
          <w:szCs w:val="22"/>
          <w:lang w:val="en-GB"/>
        </w:rPr>
        <w:t xml:space="preserve"> it is said that the project’s objective was to “raise public awareness, facilitate dialogue and promote co-responsibility among the different actors towards a joint vision for the sustainable management of marine litter across all European seas”. </w:t>
      </w:r>
    </w:p>
    <w:p w:rsidR="007D659B" w:rsidRPr="00FA4427" w:rsidRDefault="007D659B" w:rsidP="007D659B">
      <w:pPr>
        <w:pStyle w:val="NormalWeb"/>
        <w:spacing w:before="0" w:beforeAutospacing="0" w:after="120" w:afterAutospacing="0" w:line="276" w:lineRule="auto"/>
        <w:jc w:val="both"/>
        <w:rPr>
          <w:rFonts w:asciiTheme="minorHAnsi" w:hAnsiTheme="minorHAnsi"/>
          <w:bCs/>
          <w:sz w:val="22"/>
          <w:szCs w:val="22"/>
          <w:lang w:val="en-GB"/>
        </w:rPr>
      </w:pPr>
      <w:r w:rsidRPr="00FA4427">
        <w:rPr>
          <w:rStyle w:val="Textoennegrita"/>
          <w:rFonts w:asciiTheme="minorHAnsi" w:hAnsiTheme="minorHAnsi"/>
          <w:sz w:val="22"/>
          <w:szCs w:val="22"/>
          <w:lang w:val="en-GB"/>
        </w:rPr>
        <w:t xml:space="preserve">The project’s context was, according to their website, that marine litter was an emerging thread to the environment and human health, a problem that has arisen from our </w:t>
      </w:r>
      <w:r w:rsidRPr="00FA4427">
        <w:rPr>
          <w:rFonts w:asciiTheme="minorHAnsi" w:hAnsiTheme="minorHAnsi"/>
          <w:bCs/>
          <w:sz w:val="22"/>
          <w:szCs w:val="22"/>
          <w:lang w:val="en-GB"/>
        </w:rPr>
        <w:t>production systems, consumption patterns, and waste management.</w:t>
      </w:r>
    </w:p>
    <w:p w:rsidR="007D659B" w:rsidRPr="00DF6603" w:rsidRDefault="007D659B" w:rsidP="007D659B">
      <w:pPr>
        <w:pStyle w:val="NormalWeb"/>
        <w:spacing w:before="0" w:beforeAutospacing="0" w:after="120" w:afterAutospacing="0" w:line="276" w:lineRule="auto"/>
        <w:jc w:val="both"/>
        <w:rPr>
          <w:rFonts w:asciiTheme="minorHAnsi" w:hAnsiTheme="minorHAnsi"/>
          <w:sz w:val="22"/>
          <w:szCs w:val="22"/>
          <w:lang w:val="en-GB"/>
        </w:rPr>
      </w:pPr>
      <w:r w:rsidRPr="00DF6603">
        <w:rPr>
          <w:rFonts w:asciiTheme="minorHAnsi" w:hAnsiTheme="minorHAnsi"/>
          <w:sz w:val="22"/>
          <w:szCs w:val="22"/>
          <w:lang w:val="en-GB"/>
        </w:rPr>
        <w:t>MARLISCO’s website</w:t>
      </w:r>
      <w:r w:rsidRPr="00DF6603">
        <w:rPr>
          <w:rFonts w:asciiTheme="minorHAnsi" w:hAnsiTheme="minorHAnsi"/>
          <w:sz w:val="22"/>
          <w:szCs w:val="22"/>
          <w:vertAlign w:val="superscript"/>
          <w:lang w:val="en-GB"/>
        </w:rPr>
        <w:t>97,</w:t>
      </w:r>
      <w:r w:rsidRPr="00DF6603">
        <w:rPr>
          <w:rStyle w:val="Refdenotaalpie"/>
          <w:rFonts w:asciiTheme="minorHAnsi" w:hAnsiTheme="minorHAnsi"/>
          <w:sz w:val="22"/>
          <w:szCs w:val="22"/>
          <w:lang w:val="en-GB"/>
        </w:rPr>
        <w:footnoteReference w:id="35"/>
      </w:r>
      <w:r w:rsidRPr="00DF6603">
        <w:rPr>
          <w:rFonts w:asciiTheme="minorHAnsi" w:hAnsiTheme="minorHAnsi"/>
          <w:sz w:val="22"/>
          <w:szCs w:val="22"/>
          <w:lang w:val="en-GB"/>
        </w:rPr>
        <w:t xml:space="preserve"> states that it wanted to raise awareness about social behaviours and their consequences, to promote co-responsibility among relevant stakeholders, and to achieve collective solutions for the litter impact, among other goals. MARLISCO’s activities took place in the four European seas (North-East Atlantic, Baltic, Mediterranean and Black Sea), and included </w:t>
      </w:r>
      <w:r w:rsidRPr="00DF6603">
        <w:rPr>
          <w:rFonts w:asciiTheme="minorHAnsi" w:hAnsiTheme="minorHAnsi"/>
          <w:b/>
          <w:bCs/>
          <w:sz w:val="22"/>
          <w:szCs w:val="22"/>
          <w:lang w:val="en-GB"/>
        </w:rPr>
        <w:t>a “</w:t>
      </w:r>
      <w:r w:rsidRPr="00FA4427">
        <w:rPr>
          <w:rStyle w:val="Textoennegrita"/>
          <w:rFonts w:asciiTheme="minorHAnsi" w:hAnsiTheme="minorHAnsi"/>
          <w:sz w:val="22"/>
          <w:szCs w:val="22"/>
          <w:lang w:val="en-GB"/>
        </w:rPr>
        <w:t>study</w:t>
      </w:r>
      <w:r w:rsidRPr="00577998">
        <w:rPr>
          <w:rStyle w:val="apple-converted-space"/>
          <w:rFonts w:asciiTheme="minorHAnsi" w:eastAsiaTheme="majorEastAsia" w:hAnsiTheme="minorHAnsi"/>
          <w:b/>
          <w:sz w:val="22"/>
          <w:szCs w:val="22"/>
          <w:lang w:val="en-GB"/>
        </w:rPr>
        <w:t> </w:t>
      </w:r>
      <w:r w:rsidRPr="00FA4427">
        <w:rPr>
          <w:rFonts w:asciiTheme="minorHAnsi" w:hAnsiTheme="minorHAnsi"/>
          <w:bCs/>
          <w:sz w:val="22"/>
          <w:szCs w:val="22"/>
          <w:lang w:val="en-GB"/>
        </w:rPr>
        <w:t>of the</w:t>
      </w:r>
      <w:r w:rsidRPr="00DF6603">
        <w:rPr>
          <w:rFonts w:asciiTheme="minorHAnsi" w:hAnsiTheme="minorHAnsi"/>
          <w:sz w:val="22"/>
          <w:szCs w:val="22"/>
          <w:lang w:val="en-GB"/>
        </w:rPr>
        <w:t xml:space="preserve"> sources and trends regarding marine litter in each regional sea”, a best-practices collection from consortium countries, an attitude survey of different actors about marine litter, a European video contest, national debates and tailor-made activities in each partner country. </w:t>
      </w:r>
    </w:p>
    <w:p w:rsidR="007D659B" w:rsidRPr="009045E0" w:rsidRDefault="007D659B" w:rsidP="007D659B">
      <w:pPr>
        <w:spacing w:after="120"/>
        <w:jc w:val="both"/>
        <w:outlineLvl w:val="0"/>
        <w:rPr>
          <w:rFonts w:eastAsiaTheme="minorEastAsia" w:cs="Times New Roman"/>
          <w:b/>
          <w:lang w:val="en-GB"/>
        </w:rPr>
      </w:pPr>
      <w:r>
        <w:rPr>
          <w:rStyle w:val="normaltextrun"/>
          <w:rFonts w:eastAsiaTheme="minorEastAsia" w:cs="Times New Roman"/>
          <w:b/>
          <w:lang w:val="en-GB"/>
        </w:rPr>
        <w:br w:type="column"/>
      </w:r>
      <w:r w:rsidRPr="002367F0">
        <w:rPr>
          <w:rStyle w:val="normaltextrun"/>
          <w:rFonts w:eastAsiaTheme="minorEastAsia" w:cs="Times New Roman"/>
          <w:b/>
          <w:lang w:val="en-GB"/>
        </w:rPr>
        <w:lastRenderedPageBreak/>
        <w:t>Learning objectives</w:t>
      </w:r>
      <w:r w:rsidRPr="002367F0">
        <w:rPr>
          <w:rStyle w:val="eop"/>
          <w:rFonts w:eastAsiaTheme="minorEastAsia" w:cs="Times New Roman"/>
          <w:b/>
          <w:lang w:val="en-GB"/>
        </w:rPr>
        <w:t> </w:t>
      </w:r>
    </w:p>
    <w:p w:rsidR="007D659B" w:rsidRPr="00DF6603" w:rsidRDefault="007D659B" w:rsidP="005B3929">
      <w:pPr>
        <w:pStyle w:val="Prrafodelista"/>
        <w:numPr>
          <w:ilvl w:val="0"/>
          <w:numId w:val="32"/>
        </w:numPr>
        <w:spacing w:after="120"/>
        <w:jc w:val="both"/>
        <w:rPr>
          <w:rStyle w:val="normaltextrun"/>
          <w:rFonts w:eastAsiaTheme="minorEastAsia" w:cs="Times New Roman"/>
          <w:lang w:val="en-GB"/>
        </w:rPr>
      </w:pPr>
      <w:r w:rsidRPr="00DF6603">
        <w:rPr>
          <w:rStyle w:val="normaltextrun"/>
          <w:rFonts w:eastAsiaTheme="minorEastAsia" w:cs="Times New Roman"/>
          <w:lang w:val="en-GB"/>
        </w:rPr>
        <w:t>To identify the stakeholders involved in the project at all levels</w:t>
      </w:r>
    </w:p>
    <w:p w:rsidR="007D659B" w:rsidRPr="00DF6603" w:rsidRDefault="007D659B" w:rsidP="005B3929">
      <w:pPr>
        <w:pStyle w:val="Prrafodelista"/>
        <w:numPr>
          <w:ilvl w:val="0"/>
          <w:numId w:val="32"/>
        </w:numPr>
        <w:spacing w:after="120"/>
        <w:jc w:val="both"/>
        <w:rPr>
          <w:rStyle w:val="normaltextrun"/>
          <w:rFonts w:eastAsiaTheme="minorEastAsia"/>
          <w:lang w:val="en-GB"/>
        </w:rPr>
      </w:pPr>
      <w:r w:rsidRPr="00DF6603">
        <w:rPr>
          <w:rStyle w:val="normaltextrun"/>
          <w:rFonts w:eastAsiaTheme="minorEastAsia"/>
          <w:lang w:val="en-GB"/>
        </w:rPr>
        <w:t>To understand the importance of public engagement in science and innovation practices</w:t>
      </w:r>
    </w:p>
    <w:p w:rsidR="007D659B" w:rsidRPr="00DF6603" w:rsidRDefault="007D659B" w:rsidP="005B3929">
      <w:pPr>
        <w:pStyle w:val="Prrafodelista"/>
        <w:numPr>
          <w:ilvl w:val="0"/>
          <w:numId w:val="32"/>
        </w:numPr>
        <w:spacing w:after="120"/>
        <w:jc w:val="both"/>
        <w:rPr>
          <w:rStyle w:val="normaltextrun"/>
          <w:rFonts w:eastAsiaTheme="minorEastAsia" w:cs="Times New Roman"/>
          <w:lang w:val="en-GB"/>
        </w:rPr>
      </w:pPr>
      <w:r w:rsidRPr="00DF6603">
        <w:rPr>
          <w:rStyle w:val="normaltextrun"/>
          <w:rFonts w:eastAsiaTheme="minorEastAsia"/>
          <w:lang w:val="en-GB"/>
        </w:rPr>
        <w:t>To discuss the methods used to involve society in this kind of projects</w:t>
      </w:r>
    </w:p>
    <w:p w:rsidR="007D659B" w:rsidRPr="00DF6603" w:rsidRDefault="007D659B" w:rsidP="005B3929">
      <w:pPr>
        <w:pStyle w:val="Prrafodelista"/>
        <w:numPr>
          <w:ilvl w:val="0"/>
          <w:numId w:val="32"/>
        </w:numPr>
        <w:spacing w:after="120"/>
        <w:jc w:val="both"/>
        <w:rPr>
          <w:rStyle w:val="normaltextrun"/>
          <w:rFonts w:eastAsiaTheme="minorEastAsia" w:cs="Times New Roman"/>
          <w:lang w:val="en-GB"/>
        </w:rPr>
      </w:pPr>
      <w:r w:rsidRPr="00DF6603">
        <w:rPr>
          <w:rStyle w:val="normaltextrun"/>
          <w:rFonts w:eastAsiaTheme="minorEastAsia" w:cs="Times New Roman"/>
          <w:lang w:val="en-GB"/>
        </w:rPr>
        <w:t>To analyse the initial objectives and effectiveness of this program</w:t>
      </w:r>
    </w:p>
    <w:p w:rsidR="007D659B" w:rsidRPr="00DF6603" w:rsidRDefault="007D659B" w:rsidP="005B3929">
      <w:pPr>
        <w:pStyle w:val="Prrafodelista"/>
        <w:numPr>
          <w:ilvl w:val="0"/>
          <w:numId w:val="32"/>
        </w:numPr>
        <w:spacing w:after="120"/>
        <w:jc w:val="both"/>
        <w:rPr>
          <w:rStyle w:val="normaltextrun"/>
          <w:rFonts w:eastAsiaTheme="minorEastAsia" w:cs="Times New Roman"/>
          <w:lang w:val="en-GB"/>
        </w:rPr>
      </w:pPr>
      <w:r w:rsidRPr="00DF6603">
        <w:rPr>
          <w:rStyle w:val="normaltextrun"/>
          <w:rFonts w:eastAsiaTheme="minorEastAsia"/>
          <w:lang w:val="en-GB"/>
        </w:rPr>
        <w:t>To assess the sustainability of the project and possible environmental impacts</w:t>
      </w:r>
    </w:p>
    <w:p w:rsidR="007D659B" w:rsidRDefault="007D659B" w:rsidP="007D659B">
      <w:pPr>
        <w:spacing w:after="120"/>
        <w:jc w:val="both"/>
        <w:outlineLvl w:val="0"/>
        <w:rPr>
          <w:rStyle w:val="normaltextrun"/>
          <w:rFonts w:eastAsiaTheme="minorEastAsia" w:cs="Times New Roman"/>
          <w:b/>
          <w:lang w:val="en-GB"/>
        </w:rPr>
      </w:pPr>
    </w:p>
    <w:p w:rsidR="007D659B" w:rsidRPr="009045E0" w:rsidRDefault="007D659B" w:rsidP="007D659B">
      <w:pPr>
        <w:spacing w:after="120"/>
        <w:jc w:val="both"/>
        <w:outlineLvl w:val="0"/>
        <w:rPr>
          <w:rFonts w:cs="Times New Roman"/>
          <w:b/>
          <w:lang w:val="en-GB"/>
        </w:rPr>
      </w:pPr>
      <w:r w:rsidRPr="002367F0">
        <w:rPr>
          <w:rStyle w:val="normaltextrun"/>
          <w:rFonts w:eastAsiaTheme="minorEastAsia" w:cs="Times New Roman"/>
          <w:b/>
          <w:lang w:val="en-GB"/>
        </w:rPr>
        <w:t>Reflection questions</w:t>
      </w:r>
      <w:r w:rsidRPr="002367F0">
        <w:rPr>
          <w:rStyle w:val="eop"/>
          <w:rFonts w:eastAsiaTheme="minorEastAsia" w:cs="Times New Roman"/>
          <w:b/>
          <w:lang w:val="en-GB"/>
        </w:rPr>
        <w:t> </w:t>
      </w:r>
    </w:p>
    <w:p w:rsidR="007D659B" w:rsidRPr="00DF6603" w:rsidRDefault="007D659B" w:rsidP="005B3929">
      <w:pPr>
        <w:pStyle w:val="Prrafodelista"/>
        <w:numPr>
          <w:ilvl w:val="0"/>
          <w:numId w:val="33"/>
        </w:numPr>
        <w:spacing w:after="120"/>
        <w:jc w:val="both"/>
        <w:rPr>
          <w:rFonts w:cs="Times New Roman"/>
          <w:lang w:val="en-GB"/>
        </w:rPr>
      </w:pPr>
      <w:r w:rsidRPr="00DF6603">
        <w:rPr>
          <w:rStyle w:val="normaltextrun"/>
          <w:rFonts w:eastAsiaTheme="minorEastAsia" w:cs="Times New Roman"/>
          <w:lang w:val="en-GB"/>
        </w:rPr>
        <w:t>Do you think the case presented is a good example of research done responsibly? Why?</w:t>
      </w:r>
      <w:r w:rsidRPr="00DF6603">
        <w:rPr>
          <w:rStyle w:val="eop"/>
          <w:rFonts w:eastAsiaTheme="minorEastAsia" w:cs="Times New Roman"/>
          <w:lang w:val="en-GB"/>
        </w:rPr>
        <w:t> </w:t>
      </w:r>
    </w:p>
    <w:p w:rsidR="007D659B" w:rsidRPr="00DF6603" w:rsidRDefault="007D659B" w:rsidP="005B3929">
      <w:pPr>
        <w:pStyle w:val="Prrafodelista"/>
        <w:numPr>
          <w:ilvl w:val="0"/>
          <w:numId w:val="33"/>
        </w:numPr>
        <w:spacing w:after="120"/>
        <w:jc w:val="both"/>
        <w:rPr>
          <w:rStyle w:val="normaltextrun"/>
          <w:rFonts w:eastAsiaTheme="minorEastAsia" w:cs="Times New Roman"/>
          <w:lang w:val="en-GB"/>
        </w:rPr>
      </w:pPr>
      <w:r w:rsidRPr="00DF6603">
        <w:rPr>
          <w:rStyle w:val="normaltextrun"/>
          <w:rFonts w:eastAsiaTheme="minorEastAsia" w:cs="Times New Roman"/>
          <w:lang w:val="en-GB"/>
        </w:rPr>
        <w:t xml:space="preserve">Do you think that the data presented at the MARLISCO website could be biased? </w:t>
      </w:r>
    </w:p>
    <w:p w:rsidR="007D659B" w:rsidRPr="00DF6603" w:rsidRDefault="007D659B" w:rsidP="005B3929">
      <w:pPr>
        <w:pStyle w:val="Prrafodelista"/>
        <w:numPr>
          <w:ilvl w:val="0"/>
          <w:numId w:val="33"/>
        </w:numPr>
        <w:spacing w:after="120"/>
        <w:jc w:val="both"/>
        <w:rPr>
          <w:rStyle w:val="normaltextrun"/>
          <w:rFonts w:eastAsiaTheme="minorEastAsia" w:cs="Times New Roman"/>
          <w:lang w:val="en-GB"/>
        </w:rPr>
      </w:pPr>
      <w:r w:rsidRPr="00DF6603">
        <w:rPr>
          <w:rStyle w:val="normaltextrun"/>
          <w:rFonts w:eastAsiaTheme="minorEastAsia" w:cs="Times New Roman"/>
          <w:lang w:val="en-GB"/>
        </w:rPr>
        <w:t>Do you think this project could be applied to the rest of the world, or is it only relatable to the production, consumption and waste-management patterns of Europe?</w:t>
      </w:r>
    </w:p>
    <w:p w:rsidR="007D659B" w:rsidRPr="00DF6603" w:rsidRDefault="007D659B" w:rsidP="005B3929">
      <w:pPr>
        <w:pStyle w:val="Prrafodelista"/>
        <w:numPr>
          <w:ilvl w:val="0"/>
          <w:numId w:val="33"/>
        </w:numPr>
        <w:spacing w:after="120"/>
        <w:jc w:val="both"/>
        <w:rPr>
          <w:rFonts w:cs="Times New Roman"/>
          <w:lang w:val="en-GB"/>
        </w:rPr>
      </w:pPr>
      <w:r w:rsidRPr="00DF6603">
        <w:rPr>
          <w:rStyle w:val="normaltextrun"/>
          <w:rFonts w:eastAsiaTheme="minorEastAsia" w:cs="Times New Roman"/>
          <w:lang w:val="en-GB"/>
        </w:rPr>
        <w:t>What is the role and possible importance of public engagement? How did public engagement contribute to this project</w:t>
      </w:r>
      <w:r w:rsidRPr="00577998">
        <w:rPr>
          <w:rStyle w:val="apple-converted-space"/>
          <w:rFonts w:cs="Times New Roman"/>
          <w:lang w:val="en-GB"/>
        </w:rPr>
        <w:t>?</w:t>
      </w:r>
      <w:r w:rsidRPr="00DF6603">
        <w:rPr>
          <w:rStyle w:val="eop"/>
          <w:rFonts w:eastAsiaTheme="minorEastAsia" w:cs="Times New Roman"/>
          <w:lang w:val="en-GB"/>
        </w:rPr>
        <w:t> </w:t>
      </w:r>
    </w:p>
    <w:p w:rsidR="007D659B" w:rsidRPr="00DF6603" w:rsidRDefault="007D659B" w:rsidP="005B3929">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What is the role and possible importance of science education? Is this project a good example?</w:t>
      </w:r>
    </w:p>
    <w:p w:rsidR="007D659B" w:rsidRPr="00DF6603" w:rsidRDefault="007D659B" w:rsidP="005B3929">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What are the stakeholders involved in MARLISCO? Why have they been selected?</w:t>
      </w:r>
    </w:p>
    <w:p w:rsidR="007D659B" w:rsidRPr="00DF6603" w:rsidRDefault="007D659B" w:rsidP="005B3929">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 xml:space="preserve">What are the possible environmental impacts? Can you think of possible negative impacts? </w:t>
      </w:r>
    </w:p>
    <w:p w:rsidR="007D659B" w:rsidRPr="00DF6603" w:rsidRDefault="007D659B" w:rsidP="005B3929">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Can you think of ways of improving the project by including more perspectives? Which ones?</w:t>
      </w:r>
    </w:p>
    <w:p w:rsidR="007D659B" w:rsidRPr="00DF6603" w:rsidRDefault="007D659B" w:rsidP="005B3929">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Can you think of ways the MARLISCO project promotes reflection on the impacts (ethical, legal, environmental, social) of marine litter</w:t>
      </w:r>
      <w:r w:rsidRPr="00DF6603">
        <w:rPr>
          <w:rStyle w:val="normaltextrun"/>
          <w:rFonts w:eastAsiaTheme="minorEastAsia" w:cs="Times New Roman"/>
          <w:lang w:val="en-GB"/>
        </w:rPr>
        <w:t>?</w:t>
      </w:r>
      <w:r w:rsidRPr="00DF6603">
        <w:rPr>
          <w:rStyle w:val="eop"/>
          <w:rFonts w:eastAsiaTheme="minorEastAsia" w:cs="Times New Roman"/>
          <w:lang w:val="en-GB"/>
        </w:rPr>
        <w:t> </w:t>
      </w:r>
    </w:p>
    <w:p w:rsidR="007D659B" w:rsidRPr="00DF6603" w:rsidRDefault="007D659B" w:rsidP="007D659B">
      <w:pPr>
        <w:jc w:val="both"/>
        <w:rPr>
          <w:rStyle w:val="eop"/>
          <w:rFonts w:eastAsiaTheme="minorEastAsia"/>
          <w:b/>
          <w:bCs/>
          <w:sz w:val="28"/>
          <w:szCs w:val="28"/>
          <w:lang w:val="en-GB"/>
        </w:rPr>
      </w:pPr>
      <w:r w:rsidRPr="00DF6603">
        <w:rPr>
          <w:rStyle w:val="eop"/>
          <w:rFonts w:eastAsiaTheme="minorEastAsia"/>
          <w:b/>
          <w:bCs/>
          <w:sz w:val="28"/>
          <w:szCs w:val="28"/>
          <w:lang w:val="en-GB"/>
        </w:rPr>
        <w:br w:type="page"/>
      </w:r>
    </w:p>
    <w:p w:rsidR="007D659B" w:rsidRPr="00DF6603" w:rsidRDefault="007D659B" w:rsidP="007D659B">
      <w:pPr>
        <w:spacing w:after="120"/>
        <w:jc w:val="both"/>
        <w:outlineLvl w:val="0"/>
        <w:rPr>
          <w:rStyle w:val="eop"/>
          <w:rFonts w:eastAsiaTheme="minorEastAsia"/>
          <w:b/>
          <w:bCs/>
          <w:lang w:val="en-GB"/>
        </w:rPr>
      </w:pPr>
      <w:r w:rsidRPr="00DF6603">
        <w:rPr>
          <w:rStyle w:val="eop"/>
          <w:rFonts w:eastAsiaTheme="minorEastAsia"/>
          <w:b/>
          <w:bCs/>
          <w:sz w:val="28"/>
          <w:szCs w:val="28"/>
          <w:lang w:val="en-GB"/>
        </w:rPr>
        <w:lastRenderedPageBreak/>
        <w:t>ETHICS</w:t>
      </w:r>
    </w:p>
    <w:p w:rsidR="007D659B" w:rsidRPr="00DF6603" w:rsidRDefault="007D659B" w:rsidP="007D659B">
      <w:pPr>
        <w:spacing w:after="120"/>
        <w:jc w:val="both"/>
        <w:outlineLvl w:val="0"/>
        <w:rPr>
          <w:b/>
          <w:lang w:val="en-GB" w:eastAsia="es-ES"/>
        </w:rPr>
      </w:pPr>
      <w:r w:rsidRPr="00DF6603">
        <w:rPr>
          <w:b/>
          <w:lang w:val="en-GB" w:eastAsia="es-ES"/>
        </w:rPr>
        <w:t>“Adolescents in HIV research”</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ethics</w:t>
      </w:r>
    </w:p>
    <w:p w:rsidR="007D659B" w:rsidRPr="00DF6603" w:rsidRDefault="007D659B" w:rsidP="007D659B">
      <w:pPr>
        <w:spacing w:after="120"/>
        <w:jc w:val="both"/>
        <w:rPr>
          <w:vertAlign w:val="superscript"/>
          <w:lang w:val="en-GB" w:eastAsia="es-ES"/>
        </w:rPr>
      </w:pPr>
      <w:r w:rsidRPr="00DF6603">
        <w:rPr>
          <w:lang w:val="en-GB" w:eastAsia="es-ES"/>
        </w:rPr>
        <w:t>According to the TRREE project</w:t>
      </w:r>
      <w:r w:rsidRPr="00DF6603">
        <w:rPr>
          <w:rStyle w:val="Refdenotaalpie"/>
          <w:lang w:val="en-GB" w:eastAsia="es-ES"/>
        </w:rPr>
        <w:footnoteReference w:id="36"/>
      </w:r>
      <w:r w:rsidRPr="00DF6603">
        <w:rPr>
          <w:lang w:val="en-GB" w:eastAsia="es-ES"/>
        </w:rPr>
        <w:t>, HIV is still a huge burden of disease in many settings. Optimal HIV prevention will possibly require a combination of interventions which should be tailored to specific sub-groups.</w:t>
      </w:r>
      <w:r w:rsidRPr="00DF6603">
        <w:rPr>
          <w:rStyle w:val="Refdenotaalpie"/>
          <w:lang w:val="en-GB" w:eastAsia="es-ES"/>
        </w:rPr>
        <w:footnoteReference w:id="37"/>
      </w:r>
      <w:r w:rsidRPr="00DF6603">
        <w:rPr>
          <w:lang w:val="en-GB" w:eastAsia="es-ES"/>
        </w:rPr>
        <w:t xml:space="preserve"> At the moment, there is considerable prevention research agenda and HIV prevention trials are being conducted worldwide.</w:t>
      </w:r>
      <w:r w:rsidRPr="00DF6603">
        <w:rPr>
          <w:rStyle w:val="Refdenotaalpie"/>
          <w:lang w:val="en-GB" w:eastAsia="es-ES"/>
        </w:rPr>
        <w:footnoteReference w:id="38"/>
      </w:r>
    </w:p>
    <w:p w:rsidR="007D659B" w:rsidRPr="00DF6603" w:rsidRDefault="007D659B" w:rsidP="007D659B">
      <w:pPr>
        <w:spacing w:after="120"/>
        <w:jc w:val="both"/>
        <w:rPr>
          <w:lang w:val="en-GB" w:eastAsia="es-ES"/>
        </w:rPr>
      </w:pPr>
      <w:r w:rsidRPr="00DF6603">
        <w:rPr>
          <w:lang w:val="en-GB" w:eastAsia="es-ES"/>
        </w:rPr>
        <w:t>Up until now, the majority of HIV prevention trials have involved adult participants. Adolescents around the world are considered to be the epicent</w:t>
      </w:r>
      <w:r>
        <w:rPr>
          <w:lang w:val="en-GB" w:eastAsia="es-ES"/>
        </w:rPr>
        <w:t>re</w:t>
      </w:r>
      <w:r w:rsidRPr="00DF6603">
        <w:rPr>
          <w:lang w:val="en-GB" w:eastAsia="es-ES"/>
        </w:rPr>
        <w:t xml:space="preserve"> of the epidemic, or close to.</w:t>
      </w:r>
      <w:r w:rsidRPr="00DF6603">
        <w:rPr>
          <w:vertAlign w:val="superscript"/>
          <w:lang w:val="en-GB" w:eastAsia="es-ES"/>
        </w:rPr>
        <w:t>101</w:t>
      </w:r>
      <w:r w:rsidRPr="00DF6603">
        <w:rPr>
          <w:lang w:val="en-GB" w:eastAsia="es-ES"/>
        </w:rPr>
        <w:t xml:space="preserve"> They demonstrate a range of behaviours that increase their risk of acquiring an HIV infection, for example an early sexual debut, overlapping sexual partnerships and inconsistent condom </w:t>
      </w:r>
      <w:proofErr w:type="gramStart"/>
      <w:r w:rsidRPr="00DF6603">
        <w:rPr>
          <w:lang w:val="en-GB" w:eastAsia="es-ES"/>
        </w:rPr>
        <w:t>use.</w:t>
      </w:r>
      <w:r w:rsidRPr="00DF6603">
        <w:rPr>
          <w:vertAlign w:val="superscript"/>
          <w:lang w:val="en-GB" w:eastAsia="es-ES"/>
        </w:rPr>
        <w:t xml:space="preserve">4 </w:t>
      </w:r>
      <w:r w:rsidRPr="00DF6603">
        <w:rPr>
          <w:lang w:val="en-GB" w:eastAsia="es-ES"/>
        </w:rPr>
        <w:t xml:space="preserve"> Because</w:t>
      </w:r>
      <w:proofErr w:type="gramEnd"/>
      <w:r w:rsidRPr="00DF6603">
        <w:rPr>
          <w:lang w:val="en-GB" w:eastAsia="es-ES"/>
        </w:rPr>
        <w:t xml:space="preserve"> of this high risk, adolescents are one the principal populations for intervening to reduce risk of HIV acquisition.</w:t>
      </w:r>
      <w:r w:rsidRPr="00DF6603">
        <w:rPr>
          <w:rStyle w:val="Refdenotaalpie"/>
          <w:lang w:val="en-GB" w:eastAsia="es-ES"/>
        </w:rPr>
        <w:footnoteReference w:id="39"/>
      </w:r>
      <w:r w:rsidRPr="00DF6603">
        <w:rPr>
          <w:lang w:val="en-GB" w:eastAsia="es-ES"/>
        </w:rPr>
        <w:t xml:space="preserve"> This means that they are important targets for up and coming biomedical approaches for HIV prevention.</w:t>
      </w:r>
      <w:r w:rsidRPr="00DF6603">
        <w:rPr>
          <w:vertAlign w:val="superscript"/>
          <w:lang w:val="en-GB" w:eastAsia="es-ES"/>
        </w:rPr>
        <w:t>103</w:t>
      </w:r>
      <w:r w:rsidRPr="00DF6603">
        <w:rPr>
          <w:lang w:val="en-GB" w:eastAsia="es-ES"/>
        </w:rPr>
        <w:t xml:space="preserve"> The TRREE project states that “It is imperative that adolescents are able to access safe and effective interventions to address their pressing health problems, including risk of HIV acquisition.”</w:t>
      </w:r>
    </w:p>
    <w:p w:rsidR="007D659B" w:rsidRPr="00DF6603" w:rsidRDefault="007D659B" w:rsidP="007D659B">
      <w:pPr>
        <w:spacing w:after="120"/>
        <w:jc w:val="both"/>
        <w:rPr>
          <w:vertAlign w:val="superscript"/>
          <w:lang w:val="en-GB" w:eastAsia="es-ES"/>
        </w:rPr>
      </w:pPr>
      <w:r w:rsidRPr="00DF6603">
        <w:rPr>
          <w:lang w:val="en-GB" w:eastAsia="es-ES"/>
        </w:rPr>
        <w:t xml:space="preserve">According to Rudy </w:t>
      </w:r>
      <w:proofErr w:type="gramStart"/>
      <w:r w:rsidRPr="00DF6603">
        <w:rPr>
          <w:lang w:val="en-GB" w:eastAsia="es-ES"/>
        </w:rPr>
        <w:t>et</w:t>
      </w:r>
      <w:proofErr w:type="gramEnd"/>
      <w:r w:rsidRPr="00DF6603">
        <w:rPr>
          <w:lang w:val="en-GB" w:eastAsia="es-ES"/>
        </w:rPr>
        <w:t xml:space="preserve"> al</w:t>
      </w:r>
      <w:r w:rsidRPr="00DF6603">
        <w:rPr>
          <w:vertAlign w:val="superscript"/>
          <w:lang w:val="en-GB" w:eastAsia="es-ES"/>
        </w:rPr>
        <w:t>100</w:t>
      </w:r>
      <w:r w:rsidRPr="00DF6603">
        <w:rPr>
          <w:lang w:val="en-GB" w:eastAsia="es-ES"/>
        </w:rPr>
        <w:t xml:space="preserve">, changes that occur during adolescence can make it difficult to extrapolate data obtained in adult trials. In this manner, adolescents should be involved in trials to collect specific data about this group and to improve understanding of adolescent responses to biomedical prevention technologies. Some characteristics of adolescence, such as poorer impulse control, can make their participation in trials complicated, especially when it comes to issues such as retention and reporting all of which can impact on the scientific validity of trial results. </w:t>
      </w:r>
      <w:r w:rsidRPr="00DF6603">
        <w:rPr>
          <w:vertAlign w:val="superscript"/>
          <w:lang w:val="en-GB" w:eastAsia="es-ES"/>
        </w:rPr>
        <w:t>100,</w:t>
      </w:r>
      <w:r w:rsidRPr="00DF6603">
        <w:rPr>
          <w:rStyle w:val="Refdenotaalpie"/>
          <w:lang w:val="en-GB" w:eastAsia="es-ES"/>
        </w:rPr>
        <w:footnoteReference w:id="40"/>
      </w:r>
    </w:p>
    <w:p w:rsidR="007D659B" w:rsidRPr="00DF6603" w:rsidRDefault="007D659B" w:rsidP="007D659B">
      <w:pPr>
        <w:spacing w:after="120"/>
        <w:jc w:val="both"/>
        <w:rPr>
          <w:rStyle w:val="normaltextrun"/>
          <w:lang w:val="en-GB"/>
        </w:rPr>
      </w:pPr>
      <w:r w:rsidRPr="00DF6603">
        <w:rPr>
          <w:lang w:val="en-GB" w:eastAsia="es-ES"/>
        </w:rPr>
        <w:t xml:space="preserve">The challenge of adolescent populations is to ensure they are adequately represented and protected. Adolescent involvement </w:t>
      </w:r>
      <w:r w:rsidRPr="00DF6603">
        <w:rPr>
          <w:rFonts w:cs="Arial"/>
          <w:lang w:val="en-GB"/>
        </w:rPr>
        <w:t>in research trials for HIV prevention</w:t>
      </w:r>
      <w:r w:rsidRPr="00DF6603">
        <w:rPr>
          <w:lang w:val="en-GB" w:eastAsia="es-ES"/>
        </w:rPr>
        <w:t xml:space="preserve"> therefore requires attention to ethical challenges so adolescent trials meet high-level legal and ethical standards.</w:t>
      </w:r>
    </w:p>
    <w:p w:rsidR="007D659B" w:rsidRDefault="007D659B" w:rsidP="007D659B">
      <w:pPr>
        <w:spacing w:after="120"/>
        <w:jc w:val="both"/>
        <w:outlineLvl w:val="0"/>
        <w:rPr>
          <w:rStyle w:val="normaltextrun"/>
          <w:rFonts w:eastAsiaTheme="minorEastAsia"/>
          <w:b/>
          <w:lang w:val="en-GB"/>
        </w:rPr>
      </w:pPr>
    </w:p>
    <w:p w:rsidR="007D659B" w:rsidRPr="009045E0" w:rsidRDefault="007D659B" w:rsidP="007D659B">
      <w:pPr>
        <w:spacing w:after="120"/>
        <w:jc w:val="both"/>
        <w:outlineLvl w:val="0"/>
        <w:rPr>
          <w:rFonts w:eastAsiaTheme="minorEastAsia"/>
          <w:b/>
          <w:lang w:val="en-GB"/>
        </w:rPr>
      </w:pPr>
      <w:r w:rsidRPr="002367F0">
        <w:rPr>
          <w:rStyle w:val="normaltextrun"/>
          <w:rFonts w:eastAsiaTheme="minorEastAsia"/>
          <w:b/>
          <w:lang w:val="en-GB"/>
        </w:rPr>
        <w:t>Learning objectives</w:t>
      </w:r>
    </w:p>
    <w:p w:rsidR="007D659B" w:rsidRPr="00DF6603" w:rsidRDefault="007D659B" w:rsidP="005B3929">
      <w:pPr>
        <w:pStyle w:val="Prrafodelista"/>
        <w:numPr>
          <w:ilvl w:val="0"/>
          <w:numId w:val="34"/>
        </w:numPr>
        <w:spacing w:after="120"/>
        <w:jc w:val="both"/>
        <w:rPr>
          <w:rFonts w:eastAsiaTheme="minorEastAsia"/>
          <w:b/>
          <w:lang w:val="en-GB"/>
        </w:rPr>
      </w:pPr>
      <w:r w:rsidRPr="00DF6603">
        <w:rPr>
          <w:lang w:val="en-GB"/>
        </w:rPr>
        <w:t>To discuss the ethical guidelines that should govern such trials</w:t>
      </w:r>
    </w:p>
    <w:p w:rsidR="007D659B" w:rsidRPr="00DF6603" w:rsidRDefault="007D659B" w:rsidP="005B3929">
      <w:pPr>
        <w:pStyle w:val="Prrafodelista"/>
        <w:numPr>
          <w:ilvl w:val="0"/>
          <w:numId w:val="34"/>
        </w:numPr>
        <w:spacing w:after="120"/>
        <w:jc w:val="both"/>
        <w:rPr>
          <w:lang w:val="en-GB"/>
        </w:rPr>
      </w:pPr>
      <w:r w:rsidRPr="00DF6603">
        <w:rPr>
          <w:lang w:val="en-GB"/>
        </w:rPr>
        <w:t>To assess who should be involved in the design and outcomes of these trials</w:t>
      </w:r>
    </w:p>
    <w:p w:rsidR="007D659B" w:rsidRPr="00DF6603" w:rsidRDefault="007D659B" w:rsidP="005B3929">
      <w:pPr>
        <w:pStyle w:val="Prrafodelista"/>
        <w:numPr>
          <w:ilvl w:val="0"/>
          <w:numId w:val="34"/>
        </w:numPr>
        <w:spacing w:after="120"/>
        <w:jc w:val="both"/>
        <w:rPr>
          <w:rStyle w:val="normaltextrun"/>
          <w:lang w:val="en-GB"/>
        </w:rPr>
      </w:pPr>
      <w:r w:rsidRPr="00DF6603">
        <w:rPr>
          <w:lang w:val="en-GB"/>
        </w:rPr>
        <w:t>To reflect on the ethics of involving adolescents in clinical trials and the possible risks involved, and how they should be prevented</w:t>
      </w:r>
    </w:p>
    <w:p w:rsidR="007D659B" w:rsidRDefault="007D659B" w:rsidP="007D659B">
      <w:pPr>
        <w:spacing w:after="120"/>
        <w:jc w:val="both"/>
        <w:outlineLvl w:val="0"/>
        <w:rPr>
          <w:rStyle w:val="normaltextrun"/>
          <w:rFonts w:eastAsiaTheme="minorEastAsia"/>
          <w:b/>
          <w:lang w:val="en-GB"/>
        </w:rPr>
      </w:pPr>
    </w:p>
    <w:p w:rsidR="007D659B" w:rsidRPr="009045E0" w:rsidRDefault="007D659B" w:rsidP="007D659B">
      <w:pPr>
        <w:spacing w:after="120"/>
        <w:jc w:val="both"/>
        <w:outlineLvl w:val="0"/>
        <w:rPr>
          <w:rStyle w:val="eop"/>
          <w:b/>
          <w:lang w:val="en-GB"/>
        </w:rPr>
      </w:pPr>
      <w:r w:rsidRPr="002367F0">
        <w:rPr>
          <w:rStyle w:val="normaltextrun"/>
          <w:rFonts w:eastAsiaTheme="minorEastAsia"/>
          <w:b/>
          <w:lang w:val="en-GB"/>
        </w:rPr>
        <w:t>Reflection questions</w:t>
      </w:r>
    </w:p>
    <w:p w:rsidR="007D659B" w:rsidRPr="00DF6603" w:rsidRDefault="007D659B" w:rsidP="005B3929">
      <w:pPr>
        <w:pStyle w:val="Prrafodelista"/>
        <w:numPr>
          <w:ilvl w:val="0"/>
          <w:numId w:val="35"/>
        </w:numPr>
        <w:spacing w:after="120"/>
        <w:jc w:val="both"/>
        <w:rPr>
          <w:lang w:val="en-GB"/>
        </w:rPr>
      </w:pPr>
      <w:r w:rsidRPr="00DF6603">
        <w:rPr>
          <w:rStyle w:val="normaltextrun"/>
          <w:rFonts w:eastAsiaTheme="minorEastAsia"/>
          <w:lang w:val="en-GB"/>
        </w:rPr>
        <w:t>Do you think the case presented is a good example of research done responsibly? Why?</w:t>
      </w:r>
      <w:r w:rsidRPr="00DF6603">
        <w:rPr>
          <w:rStyle w:val="eop"/>
          <w:rFonts w:eastAsiaTheme="minorEastAsia"/>
          <w:lang w:val="en-GB"/>
        </w:rPr>
        <w:t> </w:t>
      </w:r>
    </w:p>
    <w:p w:rsidR="007D659B" w:rsidRPr="00DF6603" w:rsidRDefault="007D659B" w:rsidP="005B3929">
      <w:pPr>
        <w:pStyle w:val="Prrafodelista"/>
        <w:numPr>
          <w:ilvl w:val="0"/>
          <w:numId w:val="35"/>
        </w:numPr>
        <w:spacing w:after="120"/>
        <w:jc w:val="both"/>
        <w:rPr>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rsidR="007D659B" w:rsidRPr="00DF6603" w:rsidRDefault="007D659B" w:rsidP="005B3929">
      <w:pPr>
        <w:pStyle w:val="Prrafodelista"/>
        <w:numPr>
          <w:ilvl w:val="0"/>
          <w:numId w:val="35"/>
        </w:numPr>
        <w:spacing w:after="120"/>
        <w:jc w:val="both"/>
        <w:rPr>
          <w:lang w:val="en-GB"/>
        </w:rPr>
      </w:pPr>
      <w:r w:rsidRPr="00DF6603">
        <w:rPr>
          <w:lang w:val="en-GB"/>
        </w:rPr>
        <w:t xml:space="preserve">Which cultural and social issues are involved in the execution of this project </w:t>
      </w:r>
      <w:r w:rsidRPr="00DF6603">
        <w:rPr>
          <w:rFonts w:cs="Arial"/>
          <w:shd w:val="clear" w:color="auto" w:fill="FFFFFF"/>
          <w:lang w:val="en-GB"/>
        </w:rPr>
        <w:t>involving adolescents in HIV research</w:t>
      </w:r>
      <w:r w:rsidRPr="00DF6603">
        <w:rPr>
          <w:lang w:val="en-GB"/>
        </w:rPr>
        <w:t xml:space="preserve">? </w:t>
      </w:r>
    </w:p>
    <w:p w:rsidR="007D659B" w:rsidRPr="00DF6603" w:rsidRDefault="007D659B" w:rsidP="005B3929">
      <w:pPr>
        <w:pStyle w:val="Prrafodelista"/>
        <w:numPr>
          <w:ilvl w:val="0"/>
          <w:numId w:val="35"/>
        </w:numPr>
        <w:spacing w:after="120"/>
        <w:jc w:val="both"/>
        <w:rPr>
          <w:lang w:val="en-GB"/>
        </w:rPr>
      </w:pPr>
      <w:r w:rsidRPr="00DF6603">
        <w:rPr>
          <w:lang w:val="en-GB"/>
        </w:rPr>
        <w:t>What ethical impacts should be anticipated in involving adolescents in clinical trials?</w:t>
      </w:r>
    </w:p>
    <w:p w:rsidR="007D659B" w:rsidRPr="00DF6603" w:rsidRDefault="007D659B" w:rsidP="005B3929">
      <w:pPr>
        <w:pStyle w:val="Prrafodelista"/>
        <w:numPr>
          <w:ilvl w:val="0"/>
          <w:numId w:val="35"/>
        </w:numPr>
        <w:spacing w:after="120"/>
        <w:jc w:val="both"/>
        <w:rPr>
          <w:lang w:val="en-GB"/>
        </w:rPr>
      </w:pPr>
      <w:r w:rsidRPr="00DF6603">
        <w:rPr>
          <w:lang w:val="en-GB"/>
        </w:rPr>
        <w:t>What is the role of ethics in this project?</w:t>
      </w:r>
    </w:p>
    <w:p w:rsidR="007D659B" w:rsidRPr="00DF6603" w:rsidRDefault="007D659B" w:rsidP="005B3929">
      <w:pPr>
        <w:pStyle w:val="Prrafodelista"/>
        <w:numPr>
          <w:ilvl w:val="0"/>
          <w:numId w:val="35"/>
        </w:numPr>
        <w:spacing w:after="120"/>
        <w:jc w:val="both"/>
        <w:rPr>
          <w:lang w:val="en-GB"/>
        </w:rPr>
      </w:pPr>
      <w:r w:rsidRPr="00DF6603">
        <w:rPr>
          <w:lang w:val="en-GB"/>
        </w:rPr>
        <w:t>Are there potentially harmful impacts of the project? How can they be prevented?</w:t>
      </w:r>
    </w:p>
    <w:p w:rsidR="007D659B" w:rsidRPr="00DF6603" w:rsidRDefault="007D659B" w:rsidP="007D659B">
      <w:pPr>
        <w:pStyle w:val="Default"/>
        <w:spacing w:line="276" w:lineRule="auto"/>
        <w:jc w:val="both"/>
        <w:rPr>
          <w:rFonts w:asciiTheme="minorHAnsi" w:hAnsiTheme="minorHAnsi"/>
          <w:color w:val="auto"/>
          <w:sz w:val="22"/>
          <w:szCs w:val="22"/>
          <w:lang w:val="en-GB"/>
        </w:rPr>
      </w:pPr>
    </w:p>
    <w:p w:rsidR="007D659B" w:rsidRPr="00DF6603" w:rsidRDefault="007D659B" w:rsidP="007D659B">
      <w:pPr>
        <w:jc w:val="both"/>
        <w:rPr>
          <w:b/>
          <w:lang w:val="en-GB"/>
        </w:rPr>
      </w:pPr>
      <w:r w:rsidRPr="00DF6603">
        <w:rPr>
          <w:b/>
          <w:lang w:val="en-GB"/>
        </w:rPr>
        <w:br w:type="page"/>
      </w:r>
    </w:p>
    <w:p w:rsidR="007D659B" w:rsidRPr="00DF6603" w:rsidRDefault="007D659B" w:rsidP="007D659B">
      <w:pPr>
        <w:spacing w:after="120"/>
        <w:jc w:val="both"/>
        <w:outlineLvl w:val="0"/>
        <w:rPr>
          <w:b/>
          <w:lang w:val="en-GB"/>
        </w:rPr>
      </w:pPr>
      <w:r w:rsidRPr="00DF6603">
        <w:rPr>
          <w:b/>
          <w:lang w:val="en-GB"/>
        </w:rPr>
        <w:lastRenderedPageBreak/>
        <w:t>“PPI PARKINSON’S”</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ethics and inclusive science</w:t>
      </w:r>
    </w:p>
    <w:p w:rsidR="007D659B" w:rsidRPr="00DF6603" w:rsidRDefault="007D659B" w:rsidP="007D659B">
      <w:pPr>
        <w:pStyle w:val="NormalWeb"/>
        <w:spacing w:before="0" w:beforeAutospacing="0" w:after="120" w:afterAutospacing="0" w:line="276" w:lineRule="auto"/>
        <w:jc w:val="both"/>
        <w:rPr>
          <w:rFonts w:asciiTheme="minorHAnsi" w:hAnsiTheme="minorHAnsi" w:cs="Arial"/>
          <w:sz w:val="22"/>
          <w:szCs w:val="22"/>
          <w:vertAlign w:val="superscript"/>
          <w:lang w:val="en-GB"/>
        </w:rPr>
      </w:pPr>
      <w:r w:rsidRPr="00DF6603">
        <w:rPr>
          <w:rFonts w:asciiTheme="minorHAnsi" w:hAnsiTheme="minorHAnsi" w:cs="Helvetica"/>
          <w:sz w:val="22"/>
          <w:szCs w:val="22"/>
          <w:shd w:val="clear" w:color="auto" w:fill="FFFFFF"/>
          <w:lang w:val="en-GB"/>
        </w:rPr>
        <w:t xml:space="preserve">Parkinson's disease (PD) is a chronic and progressive movement disorder, meaning that symptoms continue and worsen over time. The cause is unknown, and although there is presently no cure, there are treatment options such as medication and surgery to manage its symptoms. </w:t>
      </w:r>
      <w:r w:rsidRPr="00DF6603">
        <w:rPr>
          <w:rFonts w:asciiTheme="minorHAnsi" w:hAnsiTheme="minorHAnsi" w:cs="Arial"/>
          <w:sz w:val="22"/>
          <w:szCs w:val="22"/>
          <w:lang w:val="en-GB"/>
        </w:rPr>
        <w:t>As the World Health Organisation (WHO) states, about 1 in 500 people suffer from Parkinson's disease</w:t>
      </w:r>
      <w:r w:rsidRPr="00DF6603">
        <w:rPr>
          <w:rStyle w:val="Refdenotaalpie"/>
          <w:rFonts w:asciiTheme="minorHAnsi" w:hAnsiTheme="minorHAnsi" w:cs="Arial"/>
          <w:sz w:val="22"/>
          <w:szCs w:val="22"/>
          <w:lang w:val="en-GB"/>
        </w:rPr>
        <w:footnoteReference w:id="41"/>
      </w:r>
      <w:r w:rsidRPr="00DF6603">
        <w:rPr>
          <w:rFonts w:asciiTheme="minorHAnsi" w:hAnsiTheme="minorHAnsi" w:cs="Arial"/>
          <w:sz w:val="22"/>
          <w:szCs w:val="22"/>
          <w:lang w:val="en-GB"/>
        </w:rPr>
        <w:t xml:space="preserve">, which means there are an estimated 127,000 people in the UK with the condition. Most people with Parkinson's start to develop symptoms when they're over 50, although around 1 in 20 people with the condition first experience symptoms when they're </w:t>
      </w:r>
      <w:proofErr w:type="gramStart"/>
      <w:r w:rsidRPr="00DF6603">
        <w:rPr>
          <w:rFonts w:asciiTheme="minorHAnsi" w:hAnsiTheme="minorHAnsi" w:cs="Arial"/>
          <w:sz w:val="22"/>
          <w:szCs w:val="22"/>
          <w:lang w:val="en-GB"/>
        </w:rPr>
        <w:t>under</w:t>
      </w:r>
      <w:proofErr w:type="gramEnd"/>
      <w:r w:rsidRPr="00DF6603">
        <w:rPr>
          <w:rFonts w:asciiTheme="minorHAnsi" w:hAnsiTheme="minorHAnsi" w:cs="Arial"/>
          <w:sz w:val="22"/>
          <w:szCs w:val="22"/>
          <w:lang w:val="en-GB"/>
        </w:rPr>
        <w:t xml:space="preserve"> 40.</w:t>
      </w:r>
      <w:r w:rsidRPr="00DF6603">
        <w:rPr>
          <w:rFonts w:asciiTheme="minorHAnsi" w:hAnsiTheme="minorHAnsi" w:cs="Arial"/>
          <w:sz w:val="22"/>
          <w:szCs w:val="22"/>
          <w:vertAlign w:val="superscript"/>
          <w:lang w:val="en-GB"/>
        </w:rPr>
        <w:t>104</w:t>
      </w:r>
    </w:p>
    <w:p w:rsidR="007D659B" w:rsidRPr="00DF6603" w:rsidRDefault="007D659B" w:rsidP="007D659B">
      <w:pPr>
        <w:spacing w:after="120"/>
        <w:jc w:val="both"/>
        <w:rPr>
          <w:lang w:val="en-GB"/>
        </w:rPr>
      </w:pPr>
      <w:r w:rsidRPr="00DF6603">
        <w:rPr>
          <w:lang w:val="en-GB"/>
        </w:rPr>
        <w:t>Parkinson’s UK is a charity</w:t>
      </w:r>
      <w:r w:rsidRPr="00577998">
        <w:rPr>
          <w:rStyle w:val="apple-converted-space"/>
          <w:rFonts w:cs="Arial"/>
          <w:shd w:val="clear" w:color="auto" w:fill="FFFFFF"/>
          <w:lang w:val="en-GB"/>
        </w:rPr>
        <w:t> </w:t>
      </w:r>
      <w:r w:rsidRPr="00DF6603">
        <w:rPr>
          <w:rFonts w:cs="Arial"/>
          <w:shd w:val="clear" w:color="auto" w:fill="FFFFFF"/>
          <w:lang w:val="en-GB"/>
        </w:rPr>
        <w:t>that aims to contribute to better care, treatments and quality of life for people with Parkinson’s disease.</w:t>
      </w:r>
      <w:r w:rsidRPr="00DF6603">
        <w:rPr>
          <w:lang w:val="en-GB"/>
        </w:rPr>
        <w:t xml:space="preserve"> They want to fund research that is relevant and beneficial to people affected by the condition. Therefore, they encourage researchers to work with patients and carers in designing, delivering and sharing their research. In this exercise</w:t>
      </w:r>
      <w:r>
        <w:rPr>
          <w:lang w:val="en-GB"/>
        </w:rPr>
        <w:t>,</w:t>
      </w:r>
      <w:r w:rsidRPr="00DF6603">
        <w:rPr>
          <w:lang w:val="en-GB"/>
        </w:rPr>
        <w:t xml:space="preserve"> we will discuss some of the activity of this charity as a possible example of a good RRI practice. Specifically, we are interested in a pilot project</w:t>
      </w:r>
      <w:r>
        <w:rPr>
          <w:lang w:val="en-GB"/>
        </w:rPr>
        <w:t xml:space="preserve"> run by</w:t>
      </w:r>
      <w:r w:rsidRPr="00DF6603">
        <w:rPr>
          <w:lang w:val="en-GB"/>
        </w:rPr>
        <w:t xml:space="preserve"> Parkinson’s </w:t>
      </w:r>
      <w:proofErr w:type="gramStart"/>
      <w:r w:rsidRPr="00DF6603">
        <w:rPr>
          <w:lang w:val="en-GB"/>
        </w:rPr>
        <w:t>UK  to</w:t>
      </w:r>
      <w:proofErr w:type="gramEnd"/>
      <w:r w:rsidRPr="00DF6603">
        <w:rPr>
          <w:lang w:val="en-GB"/>
        </w:rPr>
        <w:t xml:space="preserve"> facilitate involvement.</w:t>
      </w:r>
      <w:r w:rsidRPr="00DF6603">
        <w:rPr>
          <w:rStyle w:val="Refdenotaalpie"/>
          <w:lang w:val="en-GB"/>
        </w:rPr>
        <w:footnoteReference w:id="42"/>
      </w:r>
    </w:p>
    <w:p w:rsidR="007D659B" w:rsidRPr="00DF6603" w:rsidRDefault="007D659B" w:rsidP="007D659B">
      <w:pPr>
        <w:spacing w:after="120"/>
        <w:jc w:val="both"/>
        <w:rPr>
          <w:lang w:val="en-GB"/>
        </w:rPr>
      </w:pPr>
      <w:r w:rsidRPr="00DF6603">
        <w:rPr>
          <w:lang w:val="en-GB"/>
        </w:rPr>
        <w:t xml:space="preserve">The main idea of the pilot project was the following: They sent an email to current grant-holders and co-applicants with an invitation to take part in the pilot, as well as advertising it in the Parkinson’s UK researcher e-newsletter. Eight research teams came forward, including a wide range of research projects and researchers. Fifty-two people affected by Parkinson’s were involved at five locations across the UK. These volunteers met with one or two researchers from one of the pilot projects. This allowed the researchers and volunteers to ask each other </w:t>
      </w:r>
      <w:proofErr w:type="gramStart"/>
      <w:r w:rsidRPr="00DF6603">
        <w:rPr>
          <w:lang w:val="en-GB"/>
        </w:rPr>
        <w:t>questions</w:t>
      </w:r>
      <w:proofErr w:type="gramEnd"/>
      <w:r w:rsidRPr="00DF6603">
        <w:rPr>
          <w:lang w:val="en-GB"/>
        </w:rPr>
        <w:t>. The researchers were then encouraged to follow-up with the volunteers to seek further input.</w:t>
      </w:r>
    </w:p>
    <w:p w:rsidR="007D659B" w:rsidRPr="00DF6603" w:rsidRDefault="007D659B" w:rsidP="007D659B">
      <w:pPr>
        <w:spacing w:after="120"/>
        <w:jc w:val="both"/>
        <w:rPr>
          <w:lang w:val="en-GB"/>
        </w:rPr>
      </w:pPr>
      <w:r w:rsidRPr="00DF6603">
        <w:rPr>
          <w:lang w:val="en-GB"/>
        </w:rPr>
        <w:t>According to Parkinson’s UK, there were three main ways in which the volunteers’ contributions made a difference to the research:</w:t>
      </w:r>
    </w:p>
    <w:p w:rsidR="007D659B" w:rsidRPr="00DF6603" w:rsidRDefault="007D659B" w:rsidP="007D659B">
      <w:pPr>
        <w:pStyle w:val="Prrafodelista"/>
        <w:numPr>
          <w:ilvl w:val="0"/>
          <w:numId w:val="4"/>
        </w:numPr>
        <w:spacing w:after="120"/>
        <w:jc w:val="both"/>
        <w:rPr>
          <w:lang w:val="en-GB"/>
        </w:rPr>
      </w:pPr>
      <w:r w:rsidRPr="00DF6603">
        <w:rPr>
          <w:lang w:val="en-GB"/>
        </w:rPr>
        <w:t xml:space="preserve">Improving the written information about the research project. </w:t>
      </w:r>
    </w:p>
    <w:p w:rsidR="007D659B" w:rsidRPr="00DF6603" w:rsidRDefault="007D659B" w:rsidP="007D659B">
      <w:pPr>
        <w:pStyle w:val="Prrafodelista"/>
        <w:numPr>
          <w:ilvl w:val="0"/>
          <w:numId w:val="4"/>
        </w:numPr>
        <w:spacing w:after="120"/>
        <w:jc w:val="both"/>
        <w:rPr>
          <w:lang w:val="en-GB"/>
        </w:rPr>
      </w:pPr>
      <w:r w:rsidRPr="00DF6603">
        <w:rPr>
          <w:lang w:val="en-GB"/>
        </w:rPr>
        <w:t xml:space="preserve">Improving the practical arrangements to make the research more feasible and acceptable for participants. </w:t>
      </w:r>
    </w:p>
    <w:p w:rsidR="007D659B" w:rsidRPr="00DF6603" w:rsidRDefault="007D659B" w:rsidP="007D659B">
      <w:pPr>
        <w:pStyle w:val="Prrafodelista"/>
        <w:numPr>
          <w:ilvl w:val="0"/>
          <w:numId w:val="4"/>
        </w:numPr>
        <w:spacing w:after="120"/>
        <w:jc w:val="both"/>
        <w:rPr>
          <w:lang w:val="en-GB"/>
        </w:rPr>
      </w:pPr>
      <w:r w:rsidRPr="00DF6603">
        <w:rPr>
          <w:lang w:val="en-GB"/>
        </w:rPr>
        <w:t>Commenting on the ethical issues raised by the research.</w:t>
      </w:r>
      <w:r w:rsidRPr="00DF6603">
        <w:rPr>
          <w:rStyle w:val="Refdenotaalpie"/>
          <w:lang w:val="en-GB"/>
        </w:rPr>
        <w:footnoteReference w:id="43"/>
      </w:r>
    </w:p>
    <w:p w:rsidR="007D659B" w:rsidRPr="00DF6603" w:rsidRDefault="007D659B" w:rsidP="007D659B">
      <w:pPr>
        <w:jc w:val="both"/>
        <w:rPr>
          <w:rStyle w:val="normaltextrun"/>
          <w:rFonts w:eastAsiaTheme="minorEastAsia"/>
          <w:b/>
          <w:lang w:val="en-GB"/>
        </w:rPr>
      </w:pPr>
      <w:r w:rsidRPr="00DF6603">
        <w:rPr>
          <w:rStyle w:val="normaltextrun"/>
          <w:rFonts w:eastAsiaTheme="minorEastAsia"/>
          <w:lang w:val="en-GB"/>
        </w:rPr>
        <w:br w:type="page"/>
      </w:r>
    </w:p>
    <w:p w:rsidR="007D659B" w:rsidRPr="009045E0" w:rsidRDefault="007D659B" w:rsidP="007D659B">
      <w:pPr>
        <w:spacing w:after="120"/>
        <w:jc w:val="both"/>
        <w:outlineLvl w:val="0"/>
        <w:rPr>
          <w:rStyle w:val="eop"/>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rsidR="007D659B" w:rsidRPr="00DF6603" w:rsidRDefault="007D659B" w:rsidP="005B3929">
      <w:pPr>
        <w:pStyle w:val="Prrafodelista"/>
        <w:numPr>
          <w:ilvl w:val="0"/>
          <w:numId w:val="36"/>
        </w:numPr>
        <w:spacing w:after="120"/>
        <w:jc w:val="both"/>
        <w:rPr>
          <w:rStyle w:val="normaltextrun"/>
          <w:rFonts w:eastAsiaTheme="minorEastAsia"/>
          <w:lang w:val="en-GB"/>
        </w:rPr>
      </w:pPr>
      <w:r w:rsidRPr="00DF6603">
        <w:rPr>
          <w:rStyle w:val="normaltextrun"/>
          <w:rFonts w:eastAsiaTheme="minorEastAsia"/>
          <w:lang w:val="en-GB"/>
        </w:rPr>
        <w:t>To analy</w:t>
      </w:r>
      <w:r>
        <w:rPr>
          <w:rStyle w:val="normaltextrun"/>
          <w:rFonts w:eastAsiaTheme="minorEastAsia"/>
          <w:lang w:val="en-GB"/>
        </w:rPr>
        <w:t>s</w:t>
      </w:r>
      <w:r w:rsidRPr="00DF6603">
        <w:rPr>
          <w:rStyle w:val="normaltextrun"/>
          <w:rFonts w:eastAsiaTheme="minorEastAsia"/>
          <w:lang w:val="en-GB"/>
        </w:rPr>
        <w:t>e the methodology used to obtain the results and involve society in the project</w:t>
      </w:r>
    </w:p>
    <w:p w:rsidR="007D659B" w:rsidRPr="00DF6603" w:rsidRDefault="007D659B" w:rsidP="005B3929">
      <w:pPr>
        <w:pStyle w:val="Prrafodelista"/>
        <w:numPr>
          <w:ilvl w:val="0"/>
          <w:numId w:val="36"/>
        </w:numPr>
        <w:spacing w:after="120"/>
        <w:jc w:val="both"/>
        <w:rPr>
          <w:rStyle w:val="normaltextrun"/>
          <w:rFonts w:eastAsiaTheme="minorEastAsia"/>
          <w:lang w:val="en-GB"/>
        </w:rPr>
      </w:pPr>
      <w:r w:rsidRPr="00DF6603">
        <w:rPr>
          <w:rStyle w:val="normaltextrun"/>
          <w:rFonts w:eastAsiaTheme="minorEastAsia"/>
          <w:lang w:val="en-GB"/>
        </w:rPr>
        <w:t>To discuss the outcomes and possible use for stakeholders</w:t>
      </w:r>
    </w:p>
    <w:p w:rsidR="007D659B" w:rsidRPr="00DF6603" w:rsidRDefault="007D659B" w:rsidP="005B3929">
      <w:pPr>
        <w:pStyle w:val="Prrafodelista"/>
        <w:numPr>
          <w:ilvl w:val="0"/>
          <w:numId w:val="36"/>
        </w:numPr>
        <w:spacing w:after="120"/>
        <w:jc w:val="both"/>
        <w:rPr>
          <w:rStyle w:val="eop"/>
          <w:rFonts w:eastAsiaTheme="minorEastAsia"/>
          <w:b/>
          <w:lang w:val="en-GB"/>
        </w:rPr>
      </w:pPr>
      <w:r w:rsidRPr="00DF6603">
        <w:rPr>
          <w:rStyle w:val="eop"/>
          <w:rFonts w:eastAsiaTheme="minorEastAsia"/>
          <w:lang w:val="en-GB"/>
        </w:rPr>
        <w:t>To identify the po</w:t>
      </w:r>
      <w:r>
        <w:rPr>
          <w:rStyle w:val="eop"/>
          <w:rFonts w:eastAsiaTheme="minorEastAsia"/>
          <w:lang w:val="en-GB"/>
        </w:rPr>
        <w:t>tential</w:t>
      </w:r>
      <w:r w:rsidRPr="00DF6603">
        <w:rPr>
          <w:rStyle w:val="eop"/>
          <w:rFonts w:eastAsiaTheme="minorEastAsia"/>
          <w:lang w:val="en-GB"/>
        </w:rPr>
        <w:t xml:space="preserve"> future impacts of the project</w:t>
      </w:r>
    </w:p>
    <w:p w:rsidR="007D659B" w:rsidRPr="00DF6603" w:rsidRDefault="007D659B" w:rsidP="005B3929">
      <w:pPr>
        <w:pStyle w:val="paragraph"/>
        <w:numPr>
          <w:ilvl w:val="0"/>
          <w:numId w:val="3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rsidR="007D659B" w:rsidRPr="00DF6603" w:rsidRDefault="007D659B" w:rsidP="005B3929">
      <w:pPr>
        <w:pStyle w:val="paragraph"/>
        <w:numPr>
          <w:ilvl w:val="0"/>
          <w:numId w:val="36"/>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ethical principles involved in this pilot project</w:t>
      </w:r>
    </w:p>
    <w:p w:rsidR="007D659B" w:rsidRDefault="007D659B" w:rsidP="007D659B">
      <w:pPr>
        <w:spacing w:after="120"/>
        <w:jc w:val="both"/>
        <w:outlineLvl w:val="0"/>
        <w:rPr>
          <w:rStyle w:val="normaltextrun"/>
          <w:rFonts w:eastAsiaTheme="minorEastAsia"/>
          <w:b/>
          <w:lang w:val="en-GB"/>
        </w:rPr>
      </w:pPr>
    </w:p>
    <w:p w:rsidR="007D659B" w:rsidRPr="00CA0EE0" w:rsidRDefault="007D659B" w:rsidP="007D659B">
      <w:pPr>
        <w:spacing w:after="120"/>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rsidR="007D659B" w:rsidRPr="00DF6603" w:rsidRDefault="007D659B" w:rsidP="005B3929">
      <w:pPr>
        <w:pStyle w:val="Prrafodelista"/>
        <w:numPr>
          <w:ilvl w:val="0"/>
          <w:numId w:val="37"/>
        </w:numPr>
        <w:spacing w:after="120"/>
        <w:jc w:val="both"/>
        <w:rPr>
          <w:rFonts w:eastAsiaTheme="minorEastAsia"/>
          <w:b/>
          <w:lang w:val="en-GB"/>
        </w:rPr>
      </w:pPr>
      <w:r w:rsidRPr="00DF6603">
        <w:rPr>
          <w:rFonts w:cs="Arial"/>
          <w:shd w:val="clear" w:color="auto" w:fill="FFFFFF"/>
          <w:lang w:val="en-GB"/>
        </w:rPr>
        <w:t>Do you think the case presented is a good example of research done responsibly? Why?</w:t>
      </w:r>
    </w:p>
    <w:p w:rsidR="007D659B" w:rsidRPr="00DF6603" w:rsidRDefault="007D659B" w:rsidP="005B3929">
      <w:pPr>
        <w:pStyle w:val="Prrafodelista"/>
        <w:numPr>
          <w:ilvl w:val="0"/>
          <w:numId w:val="37"/>
        </w:numPr>
        <w:spacing w:after="120"/>
        <w:jc w:val="both"/>
        <w:rPr>
          <w:rFonts w:eastAsiaTheme="minorEastAsia"/>
          <w:b/>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rsidR="007D659B" w:rsidRPr="00DF6603" w:rsidRDefault="007D659B" w:rsidP="005B3929">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rsidR="007D659B" w:rsidRPr="00DF6603" w:rsidRDefault="007D659B" w:rsidP="005B3929">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 xml:space="preserve">(Which stakeholders are taking part in the public engagement activities and why </w:t>
      </w:r>
      <w:r w:rsidRPr="00DF6603">
        <w:rPr>
          <w:rFonts w:cs="Arial"/>
          <w:shd w:val="clear" w:color="auto" w:fill="FFFFFF"/>
          <w:lang w:val="en-GB"/>
        </w:rPr>
        <w:t>have they been selected</w:t>
      </w:r>
      <w:r w:rsidRPr="00DF6603">
        <w:rPr>
          <w:rStyle w:val="eop"/>
          <w:rFonts w:eastAsiaTheme="minorEastAsia"/>
          <w:lang w:val="en-GB"/>
        </w:rPr>
        <w:t>?)</w:t>
      </w:r>
    </w:p>
    <w:p w:rsidR="007D659B" w:rsidRPr="00DF6603" w:rsidRDefault="007D659B" w:rsidP="005B3929">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Could there be problems related to the involvement of patients in the setting of research agendas?</w:t>
      </w:r>
    </w:p>
    <w:p w:rsidR="007D659B" w:rsidRPr="00DF6603" w:rsidRDefault="007D659B" w:rsidP="005B3929">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Could different methods and techniques for engaging specific stakeholder groups in dialogue have been taken into consideration? Why?</w:t>
      </w:r>
    </w:p>
    <w:p w:rsidR="007D659B" w:rsidRPr="00DF6603" w:rsidRDefault="007D659B" w:rsidP="005B3929">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Are sufficient perspectives and participants included? How could one enrich the perspectives?</w:t>
      </w:r>
    </w:p>
    <w:p w:rsidR="007D659B" w:rsidRPr="00DF6603" w:rsidRDefault="007D659B" w:rsidP="005B3929">
      <w:pPr>
        <w:pStyle w:val="Prrafodelista"/>
        <w:numPr>
          <w:ilvl w:val="0"/>
          <w:numId w:val="37"/>
        </w:numPr>
        <w:spacing w:after="120"/>
        <w:jc w:val="both"/>
        <w:rPr>
          <w:lang w:val="en-GB"/>
        </w:rPr>
      </w:pPr>
      <w:r w:rsidRPr="00DF6603">
        <w:rPr>
          <w:lang w:val="en-GB"/>
        </w:rPr>
        <w:t>What ethical impacts should be anticipated in this project?</w:t>
      </w:r>
    </w:p>
    <w:p w:rsidR="007D659B" w:rsidRPr="00DF6603" w:rsidRDefault="007D659B" w:rsidP="005B3929">
      <w:pPr>
        <w:pStyle w:val="Prrafodelista"/>
        <w:numPr>
          <w:ilvl w:val="0"/>
          <w:numId w:val="37"/>
        </w:numPr>
        <w:spacing w:after="120"/>
        <w:jc w:val="both"/>
        <w:rPr>
          <w:b/>
          <w:lang w:val="en-GB"/>
        </w:rPr>
      </w:pPr>
      <w:r w:rsidRPr="00DF6603">
        <w:rPr>
          <w:lang w:val="en-GB"/>
        </w:rPr>
        <w:t>What is the role of ethics in this project?</w:t>
      </w:r>
    </w:p>
    <w:p w:rsidR="007D659B" w:rsidRPr="00DF6603" w:rsidRDefault="007D659B" w:rsidP="007D659B">
      <w:pPr>
        <w:jc w:val="both"/>
        <w:rPr>
          <w:b/>
          <w:lang w:val="en-GB"/>
        </w:rPr>
      </w:pPr>
    </w:p>
    <w:p w:rsidR="007D659B" w:rsidRDefault="007D659B" w:rsidP="007D659B">
      <w:pPr>
        <w:rPr>
          <w:rStyle w:val="eop"/>
          <w:rFonts w:eastAsiaTheme="minorEastAsia"/>
          <w:sz w:val="28"/>
          <w:szCs w:val="28"/>
          <w:lang w:val="en-GB"/>
        </w:rPr>
      </w:pPr>
      <w:r>
        <w:rPr>
          <w:rStyle w:val="eop"/>
          <w:rFonts w:eastAsiaTheme="minorEastAsia"/>
          <w:sz w:val="28"/>
          <w:szCs w:val="28"/>
          <w:lang w:val="en-GB"/>
        </w:rPr>
        <w:br w:type="page"/>
      </w:r>
    </w:p>
    <w:p w:rsidR="007D659B" w:rsidRPr="003C4238" w:rsidRDefault="007D659B" w:rsidP="007D659B">
      <w:pPr>
        <w:jc w:val="both"/>
        <w:outlineLvl w:val="0"/>
        <w:rPr>
          <w:b/>
          <w:bCs/>
          <w:lang w:val="en-GB"/>
        </w:rPr>
      </w:pPr>
      <w:r w:rsidRPr="003C4238">
        <w:rPr>
          <w:b/>
          <w:bCs/>
          <w:lang w:val="en-GB"/>
        </w:rPr>
        <w:lastRenderedPageBreak/>
        <w:t xml:space="preserve">Responsible, Inclusive Innovation: a documentary on the </w:t>
      </w:r>
      <w:proofErr w:type="spellStart"/>
      <w:r w:rsidRPr="003C4238">
        <w:rPr>
          <w:b/>
          <w:bCs/>
          <w:lang w:val="en-GB"/>
        </w:rPr>
        <w:t>Buchu</w:t>
      </w:r>
      <w:proofErr w:type="spellEnd"/>
      <w:r w:rsidRPr="003C4238">
        <w:rPr>
          <w:b/>
          <w:bCs/>
          <w:lang w:val="en-GB"/>
        </w:rPr>
        <w:t xml:space="preserve"> Plant </w:t>
      </w:r>
    </w:p>
    <w:p w:rsidR="007D659B" w:rsidRPr="003C4238" w:rsidRDefault="007D659B" w:rsidP="007D659B">
      <w:pPr>
        <w:jc w:val="both"/>
        <w:outlineLvl w:val="0"/>
        <w:rPr>
          <w:rFonts w:cs="Times New Roman"/>
          <w:i/>
          <w:lang w:val="en-GB"/>
        </w:rPr>
      </w:pPr>
      <w:r w:rsidRPr="003C4238">
        <w:rPr>
          <w:rFonts w:cs="Times New Roman"/>
          <w:i/>
          <w:lang w:val="en-GB"/>
        </w:rPr>
        <w:t>RRI Key issues: sustainability, inclusive science</w:t>
      </w:r>
      <w:r>
        <w:rPr>
          <w:rFonts w:cs="Times New Roman"/>
          <w:i/>
          <w:lang w:val="en-GB"/>
        </w:rPr>
        <w:t xml:space="preserve"> and ethics</w:t>
      </w:r>
    </w:p>
    <w:p w:rsidR="007D659B" w:rsidRPr="003C4238" w:rsidRDefault="007D659B" w:rsidP="007D659B">
      <w:pPr>
        <w:jc w:val="both"/>
        <w:rPr>
          <w:lang w:val="en-GB"/>
        </w:rPr>
      </w:pPr>
      <w:r w:rsidRPr="003C4238">
        <w:rPr>
          <w:lang w:val="en-GB"/>
        </w:rPr>
        <w:t xml:space="preserve">The </w:t>
      </w:r>
      <w:hyperlink r:id="rId51" w:history="1">
        <w:proofErr w:type="spellStart"/>
        <w:r w:rsidRPr="003C4238">
          <w:rPr>
            <w:rStyle w:val="Hipervnculo"/>
            <w:lang w:val="en-GB"/>
          </w:rPr>
          <w:t>ProGReSS</w:t>
        </w:r>
        <w:proofErr w:type="spellEnd"/>
        <w:r w:rsidRPr="003C4238">
          <w:rPr>
            <w:rStyle w:val="Hipervnculo"/>
            <w:lang w:val="en-GB"/>
          </w:rPr>
          <w:t xml:space="preserve"> project</w:t>
        </w:r>
      </w:hyperlink>
      <w:r w:rsidRPr="003C4238">
        <w:rPr>
          <w:lang w:val="en-GB"/>
        </w:rPr>
        <w:t xml:space="preserve"> (</w:t>
      </w:r>
      <w:proofErr w:type="spellStart"/>
      <w:r w:rsidRPr="003C4238">
        <w:rPr>
          <w:lang w:val="en-GB"/>
        </w:rPr>
        <w:t>PROmoting</w:t>
      </w:r>
      <w:proofErr w:type="spellEnd"/>
      <w:r w:rsidRPr="003C4238">
        <w:rPr>
          <w:lang w:val="en-GB"/>
        </w:rPr>
        <w:t xml:space="preserve"> Global </w:t>
      </w:r>
      <w:proofErr w:type="spellStart"/>
      <w:r w:rsidRPr="003C4238">
        <w:rPr>
          <w:lang w:val="en-GB"/>
        </w:rPr>
        <w:t>REsponsible</w:t>
      </w:r>
      <w:proofErr w:type="spellEnd"/>
      <w:r w:rsidRPr="003C4238">
        <w:rPr>
          <w:lang w:val="en-GB"/>
        </w:rPr>
        <w:t xml:space="preserve"> research and Social and Scientific innovation) wanted to establish a global network on RRI “involving academia, SMEs, international organisations, policy advisors, research funders, NGOs and industry”. The project sought to connect “existing international networks of RRI with relevant societal actors”, to “compare science funding strategies and innovation policies in Europe, the US, China, Japan, India, Australia and South Africa”, to “advocate a European normative model for RRI globally”, and to foster “the convergence of regional innovation systems at the global level”.</w:t>
      </w:r>
    </w:p>
    <w:p w:rsidR="007D659B" w:rsidRPr="003C4238" w:rsidRDefault="007D659B" w:rsidP="007D659B">
      <w:pPr>
        <w:jc w:val="both"/>
        <w:rPr>
          <w:lang w:val="en-GB"/>
        </w:rPr>
      </w:pPr>
      <w:r w:rsidRPr="003C4238">
        <w:rPr>
          <w:lang w:val="en-GB"/>
        </w:rPr>
        <w:t xml:space="preserve">The project developed the </w:t>
      </w:r>
      <w:hyperlink r:id="rId52" w:history="1">
        <w:r w:rsidRPr="003C4238">
          <w:rPr>
            <w:rStyle w:val="Hipervnculo"/>
            <w:lang w:val="en-GB"/>
          </w:rPr>
          <w:t xml:space="preserve">documentary “Responsible, Inclusive Innovation - The </w:t>
        </w:r>
        <w:proofErr w:type="spellStart"/>
        <w:r w:rsidRPr="003C4238">
          <w:rPr>
            <w:rStyle w:val="Hipervnculo"/>
            <w:lang w:val="en-GB"/>
          </w:rPr>
          <w:t>Buchu</w:t>
        </w:r>
        <w:proofErr w:type="spellEnd"/>
        <w:r w:rsidRPr="003C4238">
          <w:rPr>
            <w:rStyle w:val="Hipervnculo"/>
            <w:lang w:val="en-GB"/>
          </w:rPr>
          <w:t xml:space="preserve"> Plant</w:t>
        </w:r>
      </w:hyperlink>
      <w:r w:rsidRPr="003C4238">
        <w:rPr>
          <w:lang w:val="en-GB"/>
        </w:rPr>
        <w:t xml:space="preserve">”. The film talks about the San people of Southern Africa, a marginalised community with </w:t>
      </w:r>
      <w:r>
        <w:rPr>
          <w:lang w:val="en-GB"/>
        </w:rPr>
        <w:t xml:space="preserve">deep </w:t>
      </w:r>
      <w:r w:rsidRPr="003C4238">
        <w:rPr>
          <w:lang w:val="en-GB"/>
        </w:rPr>
        <w:t xml:space="preserve">knowledge on medicinal plants. The narrative focuses on the </w:t>
      </w:r>
      <w:proofErr w:type="spellStart"/>
      <w:r w:rsidRPr="003C4238">
        <w:rPr>
          <w:lang w:val="en-GB"/>
        </w:rPr>
        <w:t>Buchu</w:t>
      </w:r>
      <w:proofErr w:type="spellEnd"/>
      <w:r w:rsidRPr="003C4238">
        <w:rPr>
          <w:lang w:val="en-GB"/>
        </w:rPr>
        <w:t xml:space="preserve"> plant and its many uses. The film includes interviews with San people talking about the plant, its history, spirituality, and role in the San community. Other interviews include a pharmaceutical representative, a researcher, a professor from Cape Town University, and a San Legal representative. According to </w:t>
      </w:r>
      <w:proofErr w:type="spellStart"/>
      <w:r w:rsidRPr="003C4238">
        <w:rPr>
          <w:lang w:val="en-GB"/>
        </w:rPr>
        <w:t>ProGReSS</w:t>
      </w:r>
      <w:proofErr w:type="spellEnd"/>
      <w:r w:rsidRPr="003C4238">
        <w:rPr>
          <w:lang w:val="en-GB"/>
        </w:rPr>
        <w:t xml:space="preserve">, the film was made to “show how traditional knowledge holders can collaborate with responsible entrepreneurs and scientists to drive inclusive innovation”.   </w:t>
      </w:r>
    </w:p>
    <w:p w:rsidR="007D659B" w:rsidRPr="003C4238" w:rsidRDefault="007D659B" w:rsidP="007D659B">
      <w:pPr>
        <w:jc w:val="both"/>
        <w:rPr>
          <w:lang w:val="en-GB"/>
        </w:rPr>
      </w:pPr>
      <w:r w:rsidRPr="003C4238">
        <w:rPr>
          <w:lang w:val="en-GB"/>
        </w:rPr>
        <w:t>The United Nation’s General Assembly “Report of the Special Rapporteur on the situation of human rights and fundamental freedoms of indigenous people</w:t>
      </w:r>
      <w:r w:rsidRPr="003C4238">
        <w:rPr>
          <w:rStyle w:val="Refdenotaalpie"/>
          <w:lang w:val="en-GB"/>
        </w:rPr>
        <w:footnoteReference w:id="44"/>
      </w:r>
      <w:r w:rsidRPr="003C4238">
        <w:rPr>
          <w:lang w:val="en-GB"/>
        </w:rPr>
        <w:t xml:space="preserve">”, focused on the indigenous peoples in Botswana (including the San), states that initiatives to address “marginalisation in political spheres and a history of underdevelopment” are important but “still suffer from a variety of shortcomings and need to be designed and implemented in a manner that recognizes and respects cultural diversity and (…) identities”. </w:t>
      </w:r>
    </w:p>
    <w:p w:rsidR="007D659B" w:rsidRPr="003C4238" w:rsidRDefault="007D659B" w:rsidP="007D659B">
      <w:pPr>
        <w:jc w:val="both"/>
        <w:rPr>
          <w:rStyle w:val="normaltextrun"/>
          <w:rFonts w:eastAsiaTheme="minorEastAsia"/>
          <w:b/>
          <w:bCs/>
          <w:lang w:val="en-GB"/>
        </w:rPr>
      </w:pPr>
    </w:p>
    <w:p w:rsidR="007D659B" w:rsidRPr="009045E0" w:rsidRDefault="007D659B" w:rsidP="007D659B">
      <w:pPr>
        <w:jc w:val="both"/>
        <w:outlineLvl w:val="0"/>
        <w:rPr>
          <w:rStyle w:val="normaltextrun"/>
          <w:rFonts w:eastAsiaTheme="minorEastAsia"/>
          <w:b/>
          <w:bCs/>
          <w:lang w:val="en-GB"/>
        </w:rPr>
      </w:pPr>
      <w:r w:rsidRPr="002367F0">
        <w:rPr>
          <w:rStyle w:val="normaltextrun"/>
          <w:rFonts w:eastAsiaTheme="minorEastAsia"/>
          <w:b/>
          <w:lang w:val="en-GB"/>
        </w:rPr>
        <w:t xml:space="preserve">Bibliography: </w:t>
      </w:r>
    </w:p>
    <w:p w:rsidR="007D659B" w:rsidRPr="003C4238" w:rsidRDefault="000745AE" w:rsidP="005B3929">
      <w:pPr>
        <w:pStyle w:val="Prrafodelista"/>
        <w:numPr>
          <w:ilvl w:val="0"/>
          <w:numId w:val="42"/>
        </w:numPr>
        <w:jc w:val="both"/>
        <w:rPr>
          <w:rStyle w:val="normaltextrun"/>
          <w:rFonts w:eastAsiaTheme="minorEastAsia"/>
          <w:bCs/>
          <w:lang w:val="en-GB"/>
        </w:rPr>
      </w:pPr>
      <w:hyperlink r:id="rId53" w:history="1">
        <w:r w:rsidR="007D659B" w:rsidRPr="003C4238">
          <w:rPr>
            <w:rStyle w:val="Hipervnculo"/>
            <w:rFonts w:eastAsiaTheme="minorEastAsia"/>
            <w:lang w:val="en-GB"/>
          </w:rPr>
          <w:t>http://www.progressproject.eu/news/2044-responsible-inclusive-innovation-a-documentary-on-the-buchu-plant/</w:t>
        </w:r>
      </w:hyperlink>
      <w:r w:rsidR="007D659B" w:rsidRPr="003C4238">
        <w:rPr>
          <w:rStyle w:val="normaltextrun"/>
          <w:rFonts w:eastAsiaTheme="minorEastAsia"/>
          <w:lang w:val="en-GB"/>
        </w:rPr>
        <w:t xml:space="preserve"> </w:t>
      </w:r>
    </w:p>
    <w:p w:rsidR="007D659B" w:rsidRPr="003C4238" w:rsidRDefault="000745AE" w:rsidP="005B3929">
      <w:pPr>
        <w:pStyle w:val="Prrafodelista"/>
        <w:numPr>
          <w:ilvl w:val="0"/>
          <w:numId w:val="42"/>
        </w:numPr>
        <w:jc w:val="both"/>
        <w:rPr>
          <w:rStyle w:val="normaltextrun"/>
          <w:rFonts w:eastAsiaTheme="minorEastAsia"/>
          <w:bCs/>
          <w:lang w:val="en-GB"/>
        </w:rPr>
      </w:pPr>
      <w:hyperlink r:id="rId54" w:history="1">
        <w:r w:rsidR="007D659B" w:rsidRPr="003C4238">
          <w:rPr>
            <w:rStyle w:val="Hipervnculo"/>
            <w:rFonts w:eastAsiaTheme="minorEastAsia"/>
            <w:lang w:val="en-GB"/>
          </w:rPr>
          <w:t>http://www.progressproject.eu/</w:t>
        </w:r>
      </w:hyperlink>
      <w:r w:rsidR="007D659B" w:rsidRPr="003C4238">
        <w:rPr>
          <w:rStyle w:val="normaltextrun"/>
          <w:rFonts w:eastAsiaTheme="minorEastAsia"/>
          <w:lang w:val="en-GB"/>
        </w:rPr>
        <w:t xml:space="preserve"> </w:t>
      </w:r>
    </w:p>
    <w:p w:rsidR="007D659B" w:rsidRPr="003C4238" w:rsidRDefault="000745AE" w:rsidP="005B3929">
      <w:pPr>
        <w:pStyle w:val="Prrafodelista"/>
        <w:numPr>
          <w:ilvl w:val="0"/>
          <w:numId w:val="42"/>
        </w:numPr>
        <w:jc w:val="both"/>
        <w:rPr>
          <w:rStyle w:val="normaltextrun"/>
          <w:rFonts w:eastAsiaTheme="minorEastAsia"/>
          <w:bCs/>
          <w:lang w:val="en-GB"/>
        </w:rPr>
      </w:pPr>
      <w:hyperlink r:id="rId55" w:history="1">
        <w:r w:rsidR="007D659B" w:rsidRPr="003C4238">
          <w:rPr>
            <w:rStyle w:val="Hipervnculo"/>
            <w:rFonts w:eastAsiaTheme="minorEastAsia"/>
            <w:lang w:val="en-GB"/>
          </w:rPr>
          <w:t>http://unsr.jamesanaya.org/docs/countries/2010_report_botswana_en.pdf</w:t>
        </w:r>
      </w:hyperlink>
      <w:r w:rsidR="007D659B" w:rsidRPr="003C4238">
        <w:rPr>
          <w:rStyle w:val="normaltextrun"/>
          <w:rFonts w:eastAsiaTheme="minorEastAsia"/>
          <w:lang w:val="en-GB"/>
        </w:rPr>
        <w:t xml:space="preserve"> </w:t>
      </w:r>
    </w:p>
    <w:p w:rsidR="007D659B" w:rsidRPr="003C4238" w:rsidRDefault="007D659B" w:rsidP="007D659B">
      <w:pPr>
        <w:pStyle w:val="Prrafodelista"/>
        <w:jc w:val="both"/>
        <w:rPr>
          <w:rStyle w:val="normaltextrun"/>
          <w:rFonts w:eastAsiaTheme="minorEastAsia"/>
          <w:bCs/>
          <w:lang w:val="en-GB"/>
        </w:rPr>
      </w:pPr>
      <w:r w:rsidRPr="003C4238">
        <w:rPr>
          <w:rStyle w:val="normaltextrun"/>
          <w:rFonts w:eastAsiaTheme="minorEastAsia"/>
          <w:lang w:val="en-GB"/>
        </w:rPr>
        <w:t xml:space="preserve"> </w:t>
      </w:r>
    </w:p>
    <w:p w:rsidR="007D659B" w:rsidRPr="003C4238" w:rsidRDefault="007D659B" w:rsidP="007D659B">
      <w:pPr>
        <w:pStyle w:val="Prrafodelista"/>
        <w:jc w:val="both"/>
        <w:rPr>
          <w:rStyle w:val="normaltextrun"/>
          <w:rFonts w:eastAsiaTheme="minorEastAsia"/>
          <w:bCs/>
          <w:lang w:val="en-GB"/>
        </w:rPr>
      </w:pPr>
    </w:p>
    <w:p w:rsidR="007D659B" w:rsidRPr="003C4238" w:rsidRDefault="007D659B" w:rsidP="007D659B">
      <w:pPr>
        <w:pStyle w:val="Prrafodelista"/>
        <w:jc w:val="both"/>
        <w:rPr>
          <w:rStyle w:val="normaltextrun"/>
          <w:rFonts w:eastAsiaTheme="minorEastAsia"/>
          <w:bCs/>
          <w:lang w:val="en-GB"/>
        </w:rPr>
      </w:pPr>
    </w:p>
    <w:p w:rsidR="007D659B" w:rsidRPr="003C4238" w:rsidRDefault="007D659B" w:rsidP="007D659B">
      <w:pPr>
        <w:pStyle w:val="Prrafodelista"/>
        <w:jc w:val="both"/>
        <w:rPr>
          <w:rStyle w:val="normaltextrun"/>
          <w:rFonts w:eastAsiaTheme="minorEastAsia"/>
          <w:bCs/>
          <w:lang w:val="en-GB"/>
        </w:rPr>
      </w:pPr>
    </w:p>
    <w:p w:rsidR="007D659B" w:rsidRPr="003C4238" w:rsidRDefault="007D659B" w:rsidP="007D659B">
      <w:pPr>
        <w:pStyle w:val="Prrafodelista"/>
        <w:jc w:val="both"/>
        <w:rPr>
          <w:rStyle w:val="normaltextrun"/>
          <w:rFonts w:eastAsiaTheme="minorEastAsia"/>
          <w:bCs/>
          <w:lang w:val="en-GB"/>
        </w:rPr>
      </w:pPr>
    </w:p>
    <w:p w:rsidR="007D659B" w:rsidRPr="009045E0" w:rsidRDefault="007D659B" w:rsidP="007D659B">
      <w:pPr>
        <w:jc w:val="both"/>
        <w:outlineLvl w:val="0"/>
        <w:rPr>
          <w:rFonts w:eastAsiaTheme="minorEastAsia"/>
          <w:b/>
          <w:lang w:val="en-GB"/>
        </w:rPr>
      </w:pPr>
      <w:r w:rsidRPr="002367F0">
        <w:rPr>
          <w:rStyle w:val="normaltextrun"/>
          <w:rFonts w:eastAsiaTheme="minorEastAsia"/>
          <w:b/>
          <w:lang w:val="en-GB"/>
        </w:rPr>
        <w:t>Learning objectives</w:t>
      </w:r>
      <w:r w:rsidRPr="009045E0">
        <w:rPr>
          <w:rStyle w:val="eop"/>
          <w:rFonts w:eastAsiaTheme="minorEastAsia"/>
          <w:b/>
          <w:lang w:val="en-GB"/>
        </w:rPr>
        <w:t> </w:t>
      </w:r>
    </w:p>
    <w:p w:rsidR="007D659B" w:rsidRPr="003C4238" w:rsidRDefault="007D659B" w:rsidP="005B3929">
      <w:pPr>
        <w:pStyle w:val="paragraph"/>
        <w:numPr>
          <w:ilvl w:val="0"/>
          <w:numId w:val="58"/>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reflect on the role of inclusion of marginalized communities and its possible impacts.</w:t>
      </w:r>
    </w:p>
    <w:p w:rsidR="007D659B" w:rsidRPr="003C4238" w:rsidRDefault="007D659B" w:rsidP="007D659B">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rsidR="007D659B" w:rsidRPr="003C4238" w:rsidRDefault="007D659B" w:rsidP="005B3929">
      <w:pPr>
        <w:pStyle w:val="paragraph"/>
        <w:numPr>
          <w:ilvl w:val="0"/>
          <w:numId w:val="58"/>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methods used to involve society in this kind of projects.</w:t>
      </w:r>
    </w:p>
    <w:p w:rsidR="007D659B" w:rsidRPr="003C4238" w:rsidRDefault="007D659B" w:rsidP="007D659B">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rsidR="007D659B" w:rsidRPr="003C4238" w:rsidRDefault="007D659B" w:rsidP="005B3929">
      <w:pPr>
        <w:pStyle w:val="paragraph"/>
        <w:numPr>
          <w:ilvl w:val="0"/>
          <w:numId w:val="58"/>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rsidR="007D659B" w:rsidRPr="003C4238" w:rsidRDefault="007D659B" w:rsidP="007D659B">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p>
    <w:p w:rsidR="007D659B" w:rsidRPr="003C4238" w:rsidRDefault="007D659B" w:rsidP="007D659B">
      <w:pPr>
        <w:jc w:val="both"/>
        <w:rPr>
          <w:rStyle w:val="normaltextrun"/>
          <w:rFonts w:eastAsiaTheme="minorEastAsia"/>
          <w:b/>
          <w:lang w:val="en-GB"/>
        </w:rPr>
      </w:pPr>
    </w:p>
    <w:p w:rsidR="007D659B" w:rsidRPr="009045E0" w:rsidRDefault="007D659B" w:rsidP="007D659B">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rsidR="007D659B" w:rsidRPr="003C4238" w:rsidRDefault="007D659B" w:rsidP="005B3929">
      <w:pPr>
        <w:pStyle w:val="Prrafodelista"/>
        <w:numPr>
          <w:ilvl w:val="0"/>
          <w:numId w:val="44"/>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3C4238">
        <w:rPr>
          <w:rStyle w:val="eop"/>
          <w:rFonts w:eastAsiaTheme="minorEastAsia"/>
          <w:lang w:val="en-GB"/>
        </w:rPr>
        <w:t> </w:t>
      </w:r>
    </w:p>
    <w:p w:rsidR="007D659B" w:rsidRPr="003C4238" w:rsidRDefault="007D659B" w:rsidP="005B3929">
      <w:pPr>
        <w:pStyle w:val="Prrafodelista"/>
        <w:numPr>
          <w:ilvl w:val="0"/>
          <w:numId w:val="44"/>
        </w:numPr>
        <w:jc w:val="both"/>
        <w:rPr>
          <w:lang w:val="en-GB"/>
        </w:rPr>
      </w:pPr>
      <w:r w:rsidRPr="003C4238">
        <w:rPr>
          <w:rStyle w:val="eop"/>
          <w:rFonts w:eastAsiaTheme="minorEastAsia"/>
          <w:lang w:val="en-GB"/>
        </w:rPr>
        <w:t xml:space="preserve">Do you think this project is “responsible”? In what way? </w:t>
      </w:r>
    </w:p>
    <w:p w:rsidR="007D659B" w:rsidRPr="003C4238" w:rsidRDefault="007D659B" w:rsidP="005B3929">
      <w:pPr>
        <w:pStyle w:val="Prrafodelista"/>
        <w:numPr>
          <w:ilvl w:val="0"/>
          <w:numId w:val="44"/>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rsidR="007D659B" w:rsidRPr="003C4238" w:rsidRDefault="007D659B" w:rsidP="005B3929">
      <w:pPr>
        <w:pStyle w:val="Prrafodelista"/>
        <w:numPr>
          <w:ilvl w:val="0"/>
          <w:numId w:val="44"/>
        </w:numPr>
        <w:jc w:val="both"/>
        <w:rPr>
          <w:rStyle w:val="eop"/>
          <w:rFonts w:eastAsiaTheme="minorEastAsia"/>
          <w:lang w:val="en-GB"/>
        </w:rPr>
      </w:pPr>
      <w:r w:rsidRPr="003C4238">
        <w:rPr>
          <w:rStyle w:val="eop"/>
          <w:rFonts w:eastAsiaTheme="minorEastAsia"/>
          <w:lang w:val="en-GB"/>
        </w:rPr>
        <w:t xml:space="preserve">Do you think this film is a good </w:t>
      </w:r>
      <w:r>
        <w:rPr>
          <w:rStyle w:val="eop"/>
          <w:rFonts w:eastAsiaTheme="minorEastAsia"/>
          <w:lang w:val="en-GB"/>
        </w:rPr>
        <w:t>vehicle</w:t>
      </w:r>
      <w:r w:rsidRPr="003C4238">
        <w:rPr>
          <w:rStyle w:val="eop"/>
          <w:rFonts w:eastAsiaTheme="minorEastAsia"/>
          <w:lang w:val="en-GB"/>
        </w:rPr>
        <w:t xml:space="preserve"> to promote reflection on </w:t>
      </w:r>
      <w:proofErr w:type="gramStart"/>
      <w:r w:rsidRPr="003C4238">
        <w:rPr>
          <w:rStyle w:val="eop"/>
          <w:rFonts w:eastAsiaTheme="minorEastAsia"/>
          <w:lang w:val="en-GB"/>
        </w:rPr>
        <w:t>R&amp;I</w:t>
      </w:r>
      <w:proofErr w:type="gramEnd"/>
      <w:r w:rsidRPr="003C4238">
        <w:rPr>
          <w:rStyle w:val="eop"/>
          <w:rFonts w:eastAsiaTheme="minorEastAsia"/>
          <w:lang w:val="en-GB"/>
        </w:rPr>
        <w:t>?</w:t>
      </w:r>
    </w:p>
    <w:p w:rsidR="007D659B" w:rsidRPr="003C4238" w:rsidRDefault="007D659B" w:rsidP="005B3929">
      <w:pPr>
        <w:pStyle w:val="Prrafodelista"/>
        <w:numPr>
          <w:ilvl w:val="0"/>
          <w:numId w:val="44"/>
        </w:numPr>
        <w:jc w:val="both"/>
        <w:rPr>
          <w:rStyle w:val="eop"/>
          <w:rFonts w:eastAsiaTheme="minorEastAsia"/>
          <w:lang w:val="en-GB"/>
        </w:rPr>
      </w:pPr>
      <w:r w:rsidRPr="003C4238">
        <w:rPr>
          <w:rStyle w:val="eop"/>
          <w:rFonts w:eastAsiaTheme="minorEastAsia"/>
          <w:lang w:val="en-GB"/>
        </w:rPr>
        <w:t xml:space="preserve">Do you think this film helps the marginalised community? In what way? </w:t>
      </w:r>
    </w:p>
    <w:p w:rsidR="007D659B" w:rsidRPr="003C4238" w:rsidRDefault="007D659B" w:rsidP="005B3929">
      <w:pPr>
        <w:pStyle w:val="Prrafodelista"/>
        <w:numPr>
          <w:ilvl w:val="0"/>
          <w:numId w:val="44"/>
        </w:numPr>
        <w:jc w:val="both"/>
        <w:rPr>
          <w:rStyle w:val="eop"/>
          <w:rFonts w:eastAsiaTheme="minorEastAsia"/>
          <w:lang w:val="en-GB"/>
        </w:rPr>
      </w:pPr>
      <w:r w:rsidRPr="003C4238">
        <w:rPr>
          <w:rStyle w:val="eop"/>
          <w:rFonts w:eastAsiaTheme="minorEastAsia"/>
          <w:lang w:val="en-GB"/>
        </w:rPr>
        <w:t>What are the possible environmental impacts of this project? And social impacts?</w:t>
      </w:r>
    </w:p>
    <w:p w:rsidR="007D659B" w:rsidRDefault="007D659B" w:rsidP="007D659B">
      <w:pPr>
        <w:rPr>
          <w:rStyle w:val="eop"/>
          <w:rFonts w:eastAsiaTheme="minorEastAsia"/>
          <w:lang w:val="en-GB"/>
        </w:rPr>
      </w:pPr>
      <w:r>
        <w:rPr>
          <w:rStyle w:val="eop"/>
          <w:rFonts w:eastAsiaTheme="minorEastAsia"/>
          <w:lang w:val="en-GB"/>
        </w:rPr>
        <w:br w:type="page"/>
      </w:r>
    </w:p>
    <w:p w:rsidR="007D659B" w:rsidRPr="003C4238" w:rsidRDefault="007D659B" w:rsidP="007D659B">
      <w:pPr>
        <w:pStyle w:val="NormalWeb"/>
        <w:spacing w:line="276" w:lineRule="auto"/>
        <w:jc w:val="both"/>
        <w:outlineLvl w:val="0"/>
        <w:rPr>
          <w:rFonts w:asciiTheme="minorHAnsi" w:eastAsiaTheme="minorHAnsi" w:hAnsiTheme="minorHAnsi"/>
          <w:b/>
          <w:sz w:val="22"/>
          <w:szCs w:val="22"/>
          <w:lang w:val="en-GB" w:eastAsia="en-US"/>
        </w:rPr>
      </w:pPr>
      <w:r w:rsidRPr="003C4238">
        <w:rPr>
          <w:rFonts w:asciiTheme="minorHAnsi" w:hAnsiTheme="minorHAnsi" w:cs="Arial"/>
          <w:b/>
          <w:sz w:val="22"/>
          <w:szCs w:val="22"/>
          <w:lang w:val="en-GB"/>
        </w:rPr>
        <w:lastRenderedPageBreak/>
        <w:t xml:space="preserve">UCL CHANGEMAKERS: </w:t>
      </w:r>
      <w:r w:rsidRPr="003C4238">
        <w:rPr>
          <w:rFonts w:asciiTheme="minorHAnsi" w:eastAsiaTheme="minorHAnsi" w:hAnsiTheme="minorHAnsi" w:cs="Arial"/>
          <w:b/>
          <w:sz w:val="22"/>
          <w:szCs w:val="22"/>
          <w:lang w:val="en-GB" w:eastAsia="en-US"/>
        </w:rPr>
        <w:t xml:space="preserve">Fostering Multiple Abilities through Sensory Object Engagements </w:t>
      </w:r>
    </w:p>
    <w:p w:rsidR="007D659B" w:rsidRPr="003C4238" w:rsidRDefault="007D659B" w:rsidP="007D659B">
      <w:pPr>
        <w:jc w:val="both"/>
        <w:outlineLvl w:val="0"/>
        <w:rPr>
          <w:rFonts w:cs="Times New Roman"/>
          <w:i/>
          <w:lang w:val="en-GB"/>
        </w:rPr>
      </w:pPr>
      <w:r w:rsidRPr="003C4238">
        <w:rPr>
          <w:rFonts w:cs="Times New Roman"/>
          <w:i/>
          <w:lang w:val="en-GB"/>
        </w:rPr>
        <w:t>RRI Key issues: inclusive science</w:t>
      </w:r>
    </w:p>
    <w:p w:rsidR="007D659B" w:rsidRPr="003C4238" w:rsidRDefault="000745AE" w:rsidP="007D659B">
      <w:pPr>
        <w:jc w:val="both"/>
        <w:rPr>
          <w:rFonts w:cs="Times New Roman"/>
          <w:lang w:val="en-GB"/>
        </w:rPr>
      </w:pPr>
      <w:hyperlink r:id="rId56" w:history="1">
        <w:r w:rsidR="007D659B" w:rsidRPr="00A708E1">
          <w:rPr>
            <w:rStyle w:val="Hipervnculo"/>
            <w:rFonts w:cs="Times New Roman"/>
            <w:lang w:val="en-GB"/>
          </w:rPr>
          <w:t xml:space="preserve">UCL </w:t>
        </w:r>
        <w:proofErr w:type="spellStart"/>
        <w:r w:rsidR="007D659B" w:rsidRPr="00A708E1">
          <w:rPr>
            <w:rStyle w:val="Hipervnculo"/>
            <w:rFonts w:cs="Times New Roman"/>
            <w:lang w:val="en-GB"/>
          </w:rPr>
          <w:t>ChangeMakers</w:t>
        </w:r>
        <w:proofErr w:type="spellEnd"/>
      </w:hyperlink>
      <w:r w:rsidR="007D659B" w:rsidRPr="003C4238">
        <w:rPr>
          <w:rFonts w:cs="Times New Roman"/>
          <w:lang w:val="en-GB"/>
        </w:rPr>
        <w:t xml:space="preserve"> promotes collaboration and innovation to improve the learning experience at UCL (University College London). This programme encourages students to work together with university staff, undertaking projects to benefit the UCL community, by providing funding and support.  This method benefits both the students, by allowing them to become more engaged, responsible and pro-active; and the university, which gains the expertise and enthusiasm of the students to contribute to making UCL better. </w:t>
      </w:r>
    </w:p>
    <w:p w:rsidR="007D659B" w:rsidRPr="003C4238" w:rsidRDefault="007D659B" w:rsidP="007D659B">
      <w:pPr>
        <w:jc w:val="both"/>
        <w:rPr>
          <w:rFonts w:ascii="Calibri" w:hAnsi="Calibri" w:cs="Times New Roman"/>
          <w:lang w:val="en-GB"/>
        </w:rPr>
      </w:pPr>
      <w:r w:rsidRPr="003C4238">
        <w:rPr>
          <w:rFonts w:cs="Arial"/>
          <w:b/>
          <w:lang w:val="en-GB"/>
        </w:rPr>
        <w:t xml:space="preserve">Fostering Multiple Abilities through Sensory Object Engagements </w:t>
      </w:r>
      <w:r w:rsidRPr="003C4238">
        <w:rPr>
          <w:rFonts w:cs="Arial"/>
          <w:lang w:val="en-GB"/>
        </w:rPr>
        <w:t xml:space="preserve">was a student-initiated project that took place during 2015-2016. The project parted from the question </w:t>
      </w:r>
      <w:r w:rsidRPr="003C4238">
        <w:rPr>
          <w:rFonts w:ascii="Calibri" w:hAnsi="Calibri" w:cs="Times New Roman"/>
          <w:lang w:val="en-GB"/>
        </w:rPr>
        <w:t xml:space="preserve">“What are the potential learning benefits of museum objects for students with specific learning disabilities?” with the aim of improving teaching techniques, especially those oriented towards students with learning disabilities. The idea was that education is very often text heavy, and this can sometimes be an obstacle for those who are visual learners or have more specific learning needs. </w:t>
      </w:r>
    </w:p>
    <w:p w:rsidR="007D659B" w:rsidRPr="003C4238" w:rsidRDefault="007D659B" w:rsidP="007D659B">
      <w:pPr>
        <w:spacing w:before="100" w:beforeAutospacing="1" w:after="100" w:afterAutospacing="1"/>
        <w:jc w:val="both"/>
        <w:rPr>
          <w:rFonts w:cs="Times New Roman"/>
          <w:lang w:val="en-GB"/>
        </w:rPr>
      </w:pPr>
      <w:r w:rsidRPr="003C4238">
        <w:rPr>
          <w:rFonts w:cs="Times New Roman"/>
          <w:lang w:val="en-GB"/>
        </w:rPr>
        <w:t>The hypothesis was discussed in various group sessions, and the students then held an open workshop, held at an Art Museum at UCL. The workshop was called “</w:t>
      </w:r>
      <w:r w:rsidRPr="003C4238">
        <w:rPr>
          <w:rFonts w:cs="Arial"/>
          <w:lang w:val="en-GB"/>
        </w:rPr>
        <w:t xml:space="preserve">making teaching more accessible and learning more engaging”. </w:t>
      </w:r>
      <w:r w:rsidRPr="003C4238">
        <w:rPr>
          <w:rFonts w:cs="Times New Roman"/>
          <w:lang w:val="en-GB"/>
        </w:rPr>
        <w:t>According to the report, the workshop showed that “Using objects encourages students to think more laterally and actually apply the knowledge they have, forming stronger memories of the material. Using museum objects in seminars also engages student’s natural curiosity – encouraging students to speak up in class and share their ideas.” The participants were asked to offer feedback on the objects provided so the students could “</w:t>
      </w:r>
      <w:r w:rsidRPr="003C4238">
        <w:rPr>
          <w:rFonts w:cs="Arial"/>
          <w:lang w:val="en-GB"/>
        </w:rPr>
        <w:t>proceed further with integrating tactile and kinaesthetic learning and if, where and how it would be viable to adopt this as a regular practice in teaching.”</w:t>
      </w:r>
    </w:p>
    <w:p w:rsidR="007D659B" w:rsidRPr="003C4238" w:rsidRDefault="007D659B" w:rsidP="007D659B">
      <w:pPr>
        <w:spacing w:before="100" w:beforeAutospacing="1" w:after="100" w:afterAutospacing="1"/>
        <w:jc w:val="both"/>
        <w:rPr>
          <w:rFonts w:ascii="Calibri" w:hAnsi="Calibri" w:cs="Times New Roman"/>
          <w:lang w:val="en-GB"/>
        </w:rPr>
      </w:pPr>
      <w:r w:rsidRPr="003C4238">
        <w:rPr>
          <w:rFonts w:ascii="Calibri" w:hAnsi="Calibri" w:cs="Times New Roman"/>
          <w:lang w:val="en-GB"/>
        </w:rPr>
        <w:t xml:space="preserve">The project showed that using museum objects in teaching could significantly improve learning experiences, making them much more enjoyable and accessible to all students, not just those with learning disabilities. The participants expressed that the objects might be especially useful in science and history classes, for example to show how science and technology have evolved over time. The props were seen to help conversation flow and intellectual discussion. </w:t>
      </w:r>
    </w:p>
    <w:p w:rsidR="007D659B" w:rsidRPr="003C4238" w:rsidRDefault="007D659B" w:rsidP="007D659B">
      <w:pPr>
        <w:spacing w:before="100" w:beforeAutospacing="1" w:after="100" w:afterAutospacing="1" w:line="240" w:lineRule="auto"/>
        <w:jc w:val="both"/>
        <w:outlineLvl w:val="0"/>
        <w:rPr>
          <w:rFonts w:cs="Arial"/>
          <w:b/>
          <w:lang w:val="en-GB"/>
        </w:rPr>
      </w:pPr>
      <w:r w:rsidRPr="003C4238">
        <w:rPr>
          <w:rFonts w:cs="Arial"/>
          <w:b/>
          <w:lang w:val="en-GB"/>
        </w:rPr>
        <w:t>Bibliography</w:t>
      </w:r>
    </w:p>
    <w:p w:rsidR="007D659B" w:rsidRPr="003C4238" w:rsidRDefault="007D659B" w:rsidP="005B3929">
      <w:pPr>
        <w:pStyle w:val="Prrafodelista"/>
        <w:numPr>
          <w:ilvl w:val="0"/>
          <w:numId w:val="42"/>
        </w:numPr>
        <w:spacing w:before="100" w:beforeAutospacing="1" w:after="100" w:afterAutospacing="1" w:line="240" w:lineRule="auto"/>
        <w:jc w:val="both"/>
        <w:rPr>
          <w:rFonts w:cs="Times New Roman"/>
          <w:lang w:val="en-GB"/>
        </w:rPr>
      </w:pPr>
      <w:r w:rsidRPr="003C4238">
        <w:rPr>
          <w:rFonts w:cs="Times New Roman"/>
          <w:lang w:val="en-GB"/>
        </w:rPr>
        <w:t xml:space="preserve">2015/16 UCL </w:t>
      </w:r>
      <w:proofErr w:type="spellStart"/>
      <w:r w:rsidRPr="003C4238">
        <w:rPr>
          <w:rFonts w:cs="Times New Roman"/>
          <w:lang w:val="en-GB"/>
        </w:rPr>
        <w:t>ChangeMakers</w:t>
      </w:r>
      <w:proofErr w:type="spellEnd"/>
      <w:r w:rsidRPr="003C4238">
        <w:rPr>
          <w:rFonts w:cs="Times New Roman"/>
          <w:lang w:val="en-GB"/>
        </w:rPr>
        <w:t xml:space="preserve"> Report: </w:t>
      </w:r>
      <w:hyperlink r:id="rId57" w:history="1">
        <w:r w:rsidRPr="003C4238">
          <w:rPr>
            <w:rStyle w:val="Hipervnculo"/>
            <w:rFonts w:cs="Times New Roman"/>
            <w:lang w:val="en-GB"/>
          </w:rPr>
          <w:t>https://www.ucl.ac.uk/changemakers/docs/UCL_ChangeMakers_Report_2015-16.pdf</w:t>
        </w:r>
      </w:hyperlink>
    </w:p>
    <w:p w:rsidR="007D659B" w:rsidRPr="003C4238" w:rsidRDefault="000745AE" w:rsidP="005B3929">
      <w:pPr>
        <w:pStyle w:val="Prrafodelista"/>
        <w:numPr>
          <w:ilvl w:val="0"/>
          <w:numId w:val="42"/>
        </w:numPr>
        <w:spacing w:before="100" w:beforeAutospacing="1" w:after="100" w:afterAutospacing="1" w:line="240" w:lineRule="auto"/>
        <w:jc w:val="both"/>
        <w:rPr>
          <w:rStyle w:val="normaltextrun"/>
          <w:rFonts w:cs="Times New Roman"/>
          <w:lang w:val="en-GB"/>
        </w:rPr>
      </w:pPr>
      <w:hyperlink r:id="rId58" w:history="1">
        <w:r w:rsidR="007D659B" w:rsidRPr="003C4238">
          <w:rPr>
            <w:rStyle w:val="Hipervnculo"/>
            <w:rFonts w:cs="Times New Roman"/>
            <w:lang w:val="en-GB"/>
          </w:rPr>
          <w:t>http://www.ucl.ac.uk/changemakers</w:t>
        </w:r>
      </w:hyperlink>
    </w:p>
    <w:p w:rsidR="007D659B" w:rsidRPr="003C4238" w:rsidRDefault="007D659B" w:rsidP="007D659B">
      <w:pPr>
        <w:pStyle w:val="Prrafodelista"/>
        <w:spacing w:before="100" w:beforeAutospacing="1" w:after="100" w:afterAutospacing="1" w:line="240" w:lineRule="auto"/>
        <w:jc w:val="both"/>
        <w:rPr>
          <w:rStyle w:val="normaltextrun"/>
          <w:rFonts w:cs="Times New Roman"/>
          <w:lang w:val="en-GB"/>
        </w:rPr>
      </w:pPr>
    </w:p>
    <w:p w:rsidR="007D659B" w:rsidRPr="009045E0" w:rsidRDefault="007D659B" w:rsidP="007D659B">
      <w:pPr>
        <w:jc w:val="both"/>
        <w:outlineLvl w:val="0"/>
        <w:rPr>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rsidR="007D659B" w:rsidRPr="00CA0EE0" w:rsidRDefault="007D659B" w:rsidP="005B3929">
      <w:pPr>
        <w:pStyle w:val="Prrafodelista"/>
        <w:numPr>
          <w:ilvl w:val="0"/>
          <w:numId w:val="59"/>
        </w:numPr>
        <w:rPr>
          <w:rStyle w:val="normaltextrun"/>
          <w:rFonts w:eastAsiaTheme="minorEastAsia"/>
          <w:lang w:val="en-GB"/>
        </w:rPr>
      </w:pPr>
      <w:r w:rsidRPr="009045E0">
        <w:rPr>
          <w:rStyle w:val="normaltextrun"/>
          <w:rFonts w:eastAsiaTheme="minorEastAsia"/>
          <w:lang w:val="en-GB"/>
        </w:rPr>
        <w:t>To identify the stakeholders involved and assess the benefits of their inclusion.</w:t>
      </w:r>
    </w:p>
    <w:p w:rsidR="007D659B" w:rsidRPr="002367F0" w:rsidRDefault="007D659B" w:rsidP="005B3929">
      <w:pPr>
        <w:pStyle w:val="Prrafodelista"/>
        <w:numPr>
          <w:ilvl w:val="0"/>
          <w:numId w:val="59"/>
        </w:numPr>
        <w:rPr>
          <w:rStyle w:val="normaltextrun"/>
          <w:rFonts w:eastAsiaTheme="minorEastAsia"/>
          <w:lang w:val="en-GB"/>
        </w:rPr>
      </w:pPr>
      <w:r w:rsidRPr="002367F0">
        <w:rPr>
          <w:rStyle w:val="normaltextrun"/>
          <w:rFonts w:eastAsiaTheme="minorEastAsia"/>
          <w:lang w:val="en-GB"/>
        </w:rPr>
        <w:t>To discuss the outcomes and possible use of the project for stakeholders.</w:t>
      </w:r>
    </w:p>
    <w:p w:rsidR="007D659B" w:rsidRPr="002367F0" w:rsidRDefault="007D659B" w:rsidP="005B3929">
      <w:pPr>
        <w:pStyle w:val="Prrafodelista"/>
        <w:numPr>
          <w:ilvl w:val="0"/>
          <w:numId w:val="59"/>
        </w:numPr>
        <w:rPr>
          <w:rStyle w:val="normaltextrun"/>
          <w:rFonts w:eastAsiaTheme="minorEastAsia"/>
          <w:lang w:val="en-GB"/>
        </w:rPr>
      </w:pPr>
      <w:r w:rsidRPr="002367F0">
        <w:rPr>
          <w:rStyle w:val="normaltextrun"/>
          <w:rFonts w:eastAsiaTheme="minorEastAsia"/>
          <w:lang w:val="en-GB"/>
        </w:rPr>
        <w:t>To assess the possible social and educational impacts.</w:t>
      </w:r>
    </w:p>
    <w:p w:rsidR="007D659B" w:rsidRPr="002367F0" w:rsidRDefault="007D659B" w:rsidP="005B3929">
      <w:pPr>
        <w:pStyle w:val="Prrafodelista"/>
        <w:numPr>
          <w:ilvl w:val="0"/>
          <w:numId w:val="59"/>
        </w:numPr>
        <w:rPr>
          <w:rStyle w:val="normaltextrun"/>
          <w:rFonts w:eastAsiaTheme="minorEastAsia"/>
          <w:lang w:val="en-GB"/>
        </w:rPr>
      </w:pPr>
      <w:r w:rsidRPr="002367F0">
        <w:rPr>
          <w:rStyle w:val="normaltextrun"/>
          <w:rFonts w:eastAsiaTheme="minorEastAsia"/>
          <w:lang w:val="en-GB"/>
        </w:rPr>
        <w:t>To discuss the methods used to involve society in this kind of projects.</w:t>
      </w:r>
    </w:p>
    <w:p w:rsidR="007D659B" w:rsidRPr="003C4238" w:rsidRDefault="007D659B" w:rsidP="007D659B">
      <w:pPr>
        <w:jc w:val="both"/>
        <w:rPr>
          <w:rStyle w:val="normaltextrun"/>
          <w:rFonts w:eastAsiaTheme="minorEastAsia"/>
          <w:b/>
          <w:lang w:val="en-GB"/>
        </w:rPr>
      </w:pPr>
    </w:p>
    <w:p w:rsidR="007D659B" w:rsidRPr="009045E0" w:rsidRDefault="007D659B" w:rsidP="007D659B">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rsidR="007D659B" w:rsidRDefault="007D659B" w:rsidP="005B3929">
      <w:pPr>
        <w:pStyle w:val="Prrafodelista"/>
        <w:numPr>
          <w:ilvl w:val="0"/>
          <w:numId w:val="47"/>
        </w:numPr>
        <w:jc w:val="both"/>
        <w:rPr>
          <w:rStyle w:val="eop"/>
          <w:rFonts w:eastAsiaTheme="minorEastAsia"/>
          <w:lang w:val="en-GB"/>
        </w:rPr>
      </w:pPr>
      <w:r w:rsidRPr="006C2FA6">
        <w:rPr>
          <w:rStyle w:val="eop"/>
          <w:rFonts w:eastAsiaTheme="minorEastAsia"/>
          <w:lang w:val="en-GB"/>
        </w:rPr>
        <w:t xml:space="preserve">What are the possible social impacts of this project? </w:t>
      </w:r>
    </w:p>
    <w:p w:rsidR="007D659B" w:rsidRPr="006C2FA6" w:rsidRDefault="007D659B" w:rsidP="005B3929">
      <w:pPr>
        <w:pStyle w:val="Prrafodelista"/>
        <w:numPr>
          <w:ilvl w:val="0"/>
          <w:numId w:val="47"/>
        </w:numPr>
        <w:jc w:val="both"/>
        <w:rPr>
          <w:rStyle w:val="eop"/>
          <w:rFonts w:eastAsiaTheme="minorEastAsia"/>
          <w:lang w:val="en-GB"/>
        </w:rPr>
      </w:pPr>
      <w:r>
        <w:rPr>
          <w:rStyle w:val="eop"/>
          <w:rFonts w:eastAsiaTheme="minorEastAsia"/>
          <w:lang w:val="en-GB"/>
        </w:rPr>
        <w:t>Do you think this project helps the student community? In what way?</w:t>
      </w:r>
    </w:p>
    <w:p w:rsidR="007D659B" w:rsidRPr="006C2FA6" w:rsidRDefault="007D659B" w:rsidP="005B3929">
      <w:pPr>
        <w:pStyle w:val="Prrafodelista"/>
        <w:numPr>
          <w:ilvl w:val="0"/>
          <w:numId w:val="47"/>
        </w:numPr>
        <w:jc w:val="both"/>
        <w:rPr>
          <w:rStyle w:val="eop"/>
          <w:rFonts w:eastAsiaTheme="minorEastAsia"/>
          <w:lang w:val="en-GB"/>
        </w:rPr>
      </w:pPr>
      <w:r w:rsidRPr="006C2FA6">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6C2FA6">
        <w:rPr>
          <w:rStyle w:val="eop"/>
          <w:rFonts w:eastAsiaTheme="minorEastAsia"/>
          <w:lang w:val="en-GB"/>
        </w:rPr>
        <w:t> </w:t>
      </w:r>
    </w:p>
    <w:p w:rsidR="007D659B" w:rsidRPr="006C2FA6" w:rsidRDefault="007D659B" w:rsidP="005B3929">
      <w:pPr>
        <w:pStyle w:val="Prrafodelista"/>
        <w:numPr>
          <w:ilvl w:val="0"/>
          <w:numId w:val="47"/>
        </w:numPr>
        <w:jc w:val="both"/>
        <w:rPr>
          <w:lang w:val="en-GB"/>
        </w:rPr>
      </w:pPr>
      <w:r w:rsidRPr="006C2FA6">
        <w:rPr>
          <w:rStyle w:val="eop"/>
          <w:rFonts w:eastAsiaTheme="minorEastAsia"/>
          <w:lang w:val="en-GB"/>
        </w:rPr>
        <w:t xml:space="preserve">Do you think this project is “responsible”? In what way? </w:t>
      </w:r>
    </w:p>
    <w:p w:rsidR="007D659B" w:rsidRPr="006C2FA6" w:rsidRDefault="007D659B" w:rsidP="005B3929">
      <w:pPr>
        <w:pStyle w:val="Prrafodelista"/>
        <w:numPr>
          <w:ilvl w:val="0"/>
          <w:numId w:val="47"/>
        </w:numPr>
        <w:jc w:val="both"/>
        <w:rPr>
          <w:rStyle w:val="eop"/>
          <w:rFonts w:eastAsiaTheme="minorEastAsia"/>
          <w:lang w:val="en-GB"/>
        </w:rPr>
      </w:pPr>
      <w:r w:rsidRPr="006C2FA6">
        <w:rPr>
          <w:rStyle w:val="eop"/>
          <w:rFonts w:eastAsiaTheme="minorEastAsia"/>
          <w:lang w:val="en-GB"/>
        </w:rPr>
        <w:t xml:space="preserve">What is the role of stakeholder engagement? How does it contribute to this project? </w:t>
      </w:r>
    </w:p>
    <w:p w:rsidR="007D659B" w:rsidRPr="003C4238" w:rsidRDefault="007D659B" w:rsidP="007D659B">
      <w:pPr>
        <w:spacing w:before="100" w:beforeAutospacing="1" w:after="100" w:afterAutospacing="1" w:line="240" w:lineRule="auto"/>
        <w:jc w:val="both"/>
        <w:rPr>
          <w:rFonts w:cs="Times New Roman"/>
          <w:lang w:val="en-GB"/>
        </w:rPr>
      </w:pPr>
    </w:p>
    <w:p w:rsidR="007D659B" w:rsidRPr="003C4238" w:rsidRDefault="007D659B" w:rsidP="007D659B">
      <w:pPr>
        <w:jc w:val="both"/>
        <w:rPr>
          <w:rFonts w:ascii="Calibri" w:eastAsiaTheme="minorEastAsia" w:hAnsi="Calibri"/>
          <w:b/>
          <w:lang w:val="en-GB"/>
        </w:rPr>
      </w:pPr>
    </w:p>
    <w:p w:rsidR="007D659B" w:rsidRPr="00DF6603" w:rsidRDefault="007D659B" w:rsidP="007D659B">
      <w:pPr>
        <w:jc w:val="both"/>
        <w:outlineLvl w:val="0"/>
        <w:rPr>
          <w:rStyle w:val="eop"/>
          <w:b/>
          <w:bCs/>
          <w:sz w:val="28"/>
          <w:szCs w:val="28"/>
          <w:lang w:val="en-GB"/>
        </w:rPr>
      </w:pPr>
      <w:r w:rsidRPr="003C4238">
        <w:rPr>
          <w:rStyle w:val="eop"/>
          <w:rFonts w:eastAsiaTheme="minorEastAsia"/>
          <w:lang w:val="en-GB"/>
        </w:rPr>
        <w:br w:type="column"/>
      </w:r>
      <w:r w:rsidRPr="00DF6603">
        <w:rPr>
          <w:rStyle w:val="eop"/>
          <w:rFonts w:eastAsiaTheme="minorEastAsia"/>
          <w:b/>
          <w:bCs/>
          <w:sz w:val="28"/>
          <w:szCs w:val="28"/>
          <w:lang w:val="en-GB"/>
        </w:rPr>
        <w:lastRenderedPageBreak/>
        <w:t>INCLUSIVE SCIENCE</w:t>
      </w:r>
    </w:p>
    <w:p w:rsidR="007D659B" w:rsidRPr="00DF6603" w:rsidRDefault="007D659B" w:rsidP="007D659B">
      <w:pPr>
        <w:spacing w:after="120"/>
        <w:jc w:val="both"/>
        <w:outlineLvl w:val="0"/>
        <w:rPr>
          <w:b/>
          <w:lang w:val="en-GB"/>
        </w:rPr>
      </w:pPr>
      <w:r w:rsidRPr="00DF6603">
        <w:rPr>
          <w:b/>
          <w:lang w:val="en-GB"/>
        </w:rPr>
        <w:t>“AMBIACT”</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inclusive science</w:t>
      </w:r>
    </w:p>
    <w:p w:rsidR="007D659B" w:rsidRPr="00DF6603" w:rsidRDefault="007D659B" w:rsidP="007D659B">
      <w:pPr>
        <w:spacing w:after="120"/>
        <w:jc w:val="both"/>
        <w:rPr>
          <w:lang w:val="en-GB"/>
        </w:rPr>
      </w:pPr>
      <w:r w:rsidRPr="00DF6603">
        <w:rPr>
          <w:lang w:val="en-GB"/>
        </w:rPr>
        <w:t xml:space="preserve">According to the case study on Responsible Research and Innovation about Information and Communications Technology for Ageing People, the </w:t>
      </w:r>
      <w:proofErr w:type="spellStart"/>
      <w:r w:rsidRPr="00DF6603">
        <w:rPr>
          <w:lang w:val="en-GB"/>
        </w:rPr>
        <w:t>Ambiact</w:t>
      </w:r>
      <w:proofErr w:type="spellEnd"/>
      <w:r w:rsidRPr="00DF6603">
        <w:rPr>
          <w:lang w:val="en-GB"/>
        </w:rPr>
        <w:t xml:space="preserve"> is a smart meter designed to be placed in any power outlet, with an appliance to be plugged in to the </w:t>
      </w:r>
      <w:proofErr w:type="spellStart"/>
      <w:r w:rsidRPr="00DF6603">
        <w:rPr>
          <w:lang w:val="en-GB"/>
        </w:rPr>
        <w:t>Ambiact</w:t>
      </w:r>
      <w:proofErr w:type="spellEnd"/>
      <w:r w:rsidRPr="00DF6603">
        <w:rPr>
          <w:lang w:val="en-GB"/>
        </w:rPr>
        <w:t xml:space="preserve"> itself</w:t>
      </w:r>
      <w:r w:rsidRPr="00DF6603">
        <w:rPr>
          <w:rStyle w:val="Refdenotaalpie"/>
          <w:lang w:val="en-GB"/>
        </w:rPr>
        <w:footnoteReference w:id="45"/>
      </w:r>
      <w:r w:rsidRPr="00DF6603">
        <w:rPr>
          <w:lang w:val="en-GB"/>
        </w:rPr>
        <w:t xml:space="preserve">. If the appliance is not used for a certain amount of time (generally, for more than 24 hours), the </w:t>
      </w:r>
      <w:proofErr w:type="spellStart"/>
      <w:r w:rsidRPr="00DF6603">
        <w:rPr>
          <w:lang w:val="en-GB"/>
        </w:rPr>
        <w:t>Ambiact</w:t>
      </w:r>
      <w:proofErr w:type="spellEnd"/>
      <w:r w:rsidRPr="00DF6603">
        <w:rPr>
          <w:lang w:val="en-GB"/>
        </w:rPr>
        <w:t xml:space="preserve"> will automatically generate an emergency call. This devise would provide elderly people who live alone with improved home safety and quality of life.</w:t>
      </w:r>
      <w:r w:rsidRPr="00DF6603">
        <w:rPr>
          <w:rStyle w:val="Refdenotaalpie"/>
          <w:lang w:val="en-GB"/>
        </w:rPr>
        <w:footnoteReference w:id="46"/>
      </w:r>
    </w:p>
    <w:p w:rsidR="007D659B" w:rsidRPr="00DF6603" w:rsidRDefault="007D659B" w:rsidP="007D659B">
      <w:pPr>
        <w:spacing w:after="120"/>
        <w:jc w:val="both"/>
        <w:rPr>
          <w:lang w:val="en-GB"/>
        </w:rPr>
      </w:pPr>
      <w:r w:rsidRPr="00DF6603">
        <w:rPr>
          <w:lang w:val="en-GB"/>
        </w:rPr>
        <w:t xml:space="preserve">The </w:t>
      </w:r>
      <w:proofErr w:type="spellStart"/>
      <w:r w:rsidRPr="00DF6603">
        <w:rPr>
          <w:lang w:val="en-GB"/>
        </w:rPr>
        <w:t>Ambiact</w:t>
      </w:r>
      <w:proofErr w:type="spellEnd"/>
      <w:r w:rsidRPr="00DF6603">
        <w:rPr>
          <w:lang w:val="en-GB"/>
        </w:rPr>
        <w:t xml:space="preserve"> project claims that interviews were conducted during the whole product development in order to design the device according the people’s needs. The interviewees included social alarm customers and alarm operators. At the same time, the project also conducted two 13-months field trials involving approximately 100 people, where men and women were equally represented and where people with disabilities were also included. Results from these interactions were made publicly available and were used by the project in lectures, scientific talks and public presentations</w:t>
      </w:r>
      <w:proofErr w:type="gramStart"/>
      <w:r w:rsidRPr="00DF6603">
        <w:rPr>
          <w:lang w:val="en-GB"/>
        </w:rPr>
        <w:t>.</w:t>
      </w:r>
      <w:r w:rsidRPr="00DF6603">
        <w:rPr>
          <w:rStyle w:val="Refdenotaalpie"/>
          <w:lang w:val="en-GB"/>
        </w:rPr>
        <w:footnoteReference w:id="47"/>
      </w:r>
      <w:r w:rsidRPr="00DF6603">
        <w:rPr>
          <w:vertAlign w:val="superscript"/>
          <w:lang w:val="en-GB"/>
        </w:rPr>
        <w:t>,</w:t>
      </w:r>
      <w:proofErr w:type="gramEnd"/>
      <w:r w:rsidRPr="00DF6603">
        <w:rPr>
          <w:rStyle w:val="Refdenotaalpie"/>
          <w:lang w:val="en-GB"/>
        </w:rPr>
        <w:footnoteReference w:id="48"/>
      </w:r>
    </w:p>
    <w:p w:rsidR="007D659B" w:rsidRPr="00DF6603" w:rsidRDefault="007D659B" w:rsidP="007D659B">
      <w:pPr>
        <w:spacing w:after="120"/>
        <w:jc w:val="both"/>
        <w:rPr>
          <w:lang w:val="en-GB"/>
        </w:rPr>
      </w:pPr>
      <w:r w:rsidRPr="00DF6603">
        <w:rPr>
          <w:lang w:val="en-GB"/>
        </w:rPr>
        <w:t xml:space="preserve">With its results, </w:t>
      </w:r>
      <w:proofErr w:type="spellStart"/>
      <w:r w:rsidRPr="00DF6603">
        <w:rPr>
          <w:lang w:val="en-GB"/>
        </w:rPr>
        <w:t>Ambiact</w:t>
      </w:r>
      <w:proofErr w:type="spellEnd"/>
      <w:r w:rsidRPr="00DF6603">
        <w:rPr>
          <w:lang w:val="en-GB"/>
        </w:rPr>
        <w:t xml:space="preserve"> concluded in its report that “the impact achieved by the project was the development of an innovative and patented product which is accepted by both the customer (e.g. care providers) and the end-user. It is currently sold by a start-up company, the </w:t>
      </w:r>
      <w:proofErr w:type="spellStart"/>
      <w:r w:rsidRPr="00DF6603">
        <w:rPr>
          <w:lang w:val="en-GB"/>
        </w:rPr>
        <w:t>Oldntec</w:t>
      </w:r>
      <w:proofErr w:type="spellEnd"/>
      <w:r w:rsidRPr="00DF6603">
        <w:rPr>
          <w:lang w:val="en-GB"/>
        </w:rPr>
        <w:t xml:space="preserve"> GmbH, to social alarm operators in Germany”. </w:t>
      </w:r>
    </w:p>
    <w:p w:rsidR="007D659B" w:rsidRPr="009045E0" w:rsidRDefault="007D659B" w:rsidP="007D659B">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rsidR="007D659B" w:rsidRPr="00DF6603" w:rsidRDefault="007D659B" w:rsidP="005B3929">
      <w:pPr>
        <w:pStyle w:val="Prrafodelista"/>
        <w:numPr>
          <w:ilvl w:val="0"/>
          <w:numId w:val="38"/>
        </w:numPr>
        <w:spacing w:after="120"/>
        <w:jc w:val="both"/>
        <w:rPr>
          <w:rStyle w:val="normaltextrun"/>
          <w:rFonts w:eastAsiaTheme="minorEastAsia"/>
          <w:bCs/>
          <w:lang w:val="en-GB"/>
        </w:rPr>
      </w:pPr>
      <w:r w:rsidRPr="00DF6603">
        <w:rPr>
          <w:rStyle w:val="eop"/>
          <w:rFonts w:eastAsiaTheme="minorEastAsia"/>
          <w:bCs/>
          <w:lang w:val="en-GB"/>
        </w:rPr>
        <w:t>A</w:t>
      </w:r>
      <w:r w:rsidRPr="00DF6603">
        <w:rPr>
          <w:rStyle w:val="normaltextrun"/>
          <w:rFonts w:eastAsiaTheme="minorEastAsia"/>
          <w:lang w:val="en-GB"/>
        </w:rPr>
        <w:t>naly</w:t>
      </w:r>
      <w:r>
        <w:rPr>
          <w:rStyle w:val="normaltextrun"/>
          <w:rFonts w:eastAsiaTheme="minorEastAsia"/>
          <w:lang w:val="en-GB"/>
        </w:rPr>
        <w:t>s</w:t>
      </w:r>
      <w:r w:rsidRPr="00DF6603">
        <w:rPr>
          <w:rStyle w:val="normaltextrun"/>
          <w:rFonts w:eastAsiaTheme="minorEastAsia"/>
          <w:lang w:val="en-GB"/>
        </w:rPr>
        <w:t>e the methodology used to obtain the results and to involve society in the project</w:t>
      </w:r>
    </w:p>
    <w:p w:rsidR="007D659B" w:rsidRPr="00DF6603" w:rsidRDefault="007D659B" w:rsidP="005B3929">
      <w:pPr>
        <w:pStyle w:val="Prrafodelista"/>
        <w:numPr>
          <w:ilvl w:val="0"/>
          <w:numId w:val="38"/>
        </w:numPr>
        <w:spacing w:after="120"/>
        <w:jc w:val="both"/>
        <w:rPr>
          <w:rStyle w:val="eop"/>
          <w:rFonts w:eastAsiaTheme="minorEastAsia"/>
          <w:lang w:val="en-GB"/>
        </w:rPr>
      </w:pPr>
      <w:r w:rsidRPr="00DF6603">
        <w:rPr>
          <w:rStyle w:val="normaltextrun"/>
          <w:rFonts w:eastAsiaTheme="minorEastAsia"/>
          <w:lang w:val="en-GB"/>
        </w:rPr>
        <w:t>Discuss the outcomes and possible use for stakeholders</w:t>
      </w:r>
      <w:r w:rsidRPr="00DF6603">
        <w:rPr>
          <w:rStyle w:val="eop"/>
          <w:rFonts w:eastAsiaTheme="minorEastAsia"/>
          <w:lang w:val="en-GB"/>
        </w:rPr>
        <w:t> </w:t>
      </w:r>
    </w:p>
    <w:p w:rsidR="007D659B" w:rsidRPr="00DF6603" w:rsidRDefault="007D659B" w:rsidP="005B3929">
      <w:pPr>
        <w:pStyle w:val="paragraph"/>
        <w:numPr>
          <w:ilvl w:val="0"/>
          <w:numId w:val="38"/>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eop"/>
          <w:rFonts w:asciiTheme="minorHAnsi" w:eastAsiaTheme="minorEastAsia" w:hAnsiTheme="minorHAnsi" w:cstheme="minorBidi"/>
          <w:sz w:val="22"/>
          <w:szCs w:val="22"/>
          <w:lang w:val="en-GB"/>
        </w:rPr>
        <w:t>Identify the po</w:t>
      </w:r>
      <w:r>
        <w:rPr>
          <w:rStyle w:val="eop"/>
          <w:rFonts w:asciiTheme="minorHAnsi" w:eastAsiaTheme="minorEastAsia" w:hAnsiTheme="minorHAnsi" w:cstheme="minorBidi"/>
          <w:sz w:val="22"/>
          <w:szCs w:val="22"/>
          <w:lang w:val="en-GB"/>
        </w:rPr>
        <w:t>tential</w:t>
      </w:r>
      <w:r w:rsidRPr="00DF6603">
        <w:rPr>
          <w:rStyle w:val="eop"/>
          <w:rFonts w:asciiTheme="minorHAnsi" w:eastAsiaTheme="minorEastAsia" w:hAnsiTheme="minorHAnsi" w:cstheme="minorBidi"/>
          <w:sz w:val="22"/>
          <w:szCs w:val="22"/>
          <w:lang w:val="en-GB"/>
        </w:rPr>
        <w:t xml:space="preserve"> future impacts of the product development</w:t>
      </w:r>
    </w:p>
    <w:p w:rsidR="007D659B" w:rsidRPr="00DF6603" w:rsidRDefault="007D659B" w:rsidP="005B3929">
      <w:pPr>
        <w:pStyle w:val="paragraph"/>
        <w:numPr>
          <w:ilvl w:val="0"/>
          <w:numId w:val="3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Understand the importance of public engagement in science and innovation practices</w:t>
      </w:r>
    </w:p>
    <w:p w:rsidR="007D659B" w:rsidRDefault="007D659B" w:rsidP="007D659B">
      <w:pPr>
        <w:jc w:val="both"/>
        <w:rPr>
          <w:rStyle w:val="normaltextrun"/>
          <w:rFonts w:ascii="Times New Roman" w:eastAsiaTheme="minorEastAsia" w:hAnsi="Times New Roman" w:cs="Times New Roman"/>
          <w:b/>
          <w:sz w:val="24"/>
          <w:szCs w:val="24"/>
          <w:lang w:val="en-GB" w:eastAsia="es-ES"/>
        </w:rPr>
      </w:pPr>
    </w:p>
    <w:p w:rsidR="007D659B" w:rsidRDefault="007D659B" w:rsidP="007D659B">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rsidR="007D659B" w:rsidRPr="00DF6603" w:rsidRDefault="007D659B" w:rsidP="005B3929">
      <w:pPr>
        <w:pStyle w:val="Prrafodelista"/>
        <w:numPr>
          <w:ilvl w:val="0"/>
          <w:numId w:val="39"/>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rsidR="007D659B" w:rsidRPr="00DF6603" w:rsidRDefault="007D659B" w:rsidP="005B3929">
      <w:pPr>
        <w:pStyle w:val="Prrafodelista"/>
        <w:numPr>
          <w:ilvl w:val="0"/>
          <w:numId w:val="39"/>
        </w:numPr>
        <w:spacing w:after="120"/>
        <w:jc w:val="both"/>
        <w:rPr>
          <w:rStyle w:val="eop"/>
          <w:rFonts w:eastAsiaTheme="minorEastAsia"/>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rsidR="007D659B" w:rsidRPr="00DF6603" w:rsidRDefault="007D659B" w:rsidP="005B3929">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 xml:space="preserve">Can you think of possible negative impacts of this product? If so, which ones? </w:t>
      </w:r>
    </w:p>
    <w:p w:rsidR="007D659B" w:rsidRPr="00DF6603" w:rsidRDefault="007D659B" w:rsidP="005B3929">
      <w:pPr>
        <w:pStyle w:val="Prrafodelista"/>
        <w:numPr>
          <w:ilvl w:val="0"/>
          <w:numId w:val="39"/>
        </w:numPr>
        <w:spacing w:after="120"/>
        <w:jc w:val="both"/>
        <w:rPr>
          <w:lang w:val="en-GB"/>
        </w:rPr>
      </w:pPr>
      <w:r w:rsidRPr="00DF6603">
        <w:rPr>
          <w:rStyle w:val="eop"/>
          <w:rFonts w:eastAsiaTheme="minorEastAsia"/>
          <w:lang w:val="en-GB"/>
        </w:rPr>
        <w:t xml:space="preserve">Do you think people could feel that </w:t>
      </w:r>
      <w:proofErr w:type="spellStart"/>
      <w:r w:rsidRPr="00DF6603">
        <w:rPr>
          <w:rStyle w:val="eop"/>
          <w:rFonts w:eastAsiaTheme="minorEastAsia"/>
          <w:lang w:val="en-GB"/>
        </w:rPr>
        <w:t>Ambiact</w:t>
      </w:r>
      <w:proofErr w:type="spellEnd"/>
      <w:r w:rsidRPr="00DF6603">
        <w:rPr>
          <w:rStyle w:val="eop"/>
          <w:rFonts w:eastAsiaTheme="minorEastAsia"/>
          <w:lang w:val="en-GB"/>
        </w:rPr>
        <w:t xml:space="preserve"> violates their privacy?</w:t>
      </w:r>
    </w:p>
    <w:p w:rsidR="007D659B" w:rsidRPr="00DF6603" w:rsidRDefault="007D659B" w:rsidP="005B3929">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rsidR="007D659B" w:rsidRPr="00DF6603" w:rsidRDefault="007D659B" w:rsidP="005B3929">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Which stakeholders are taking part in the public engagement activities and why have they been selected?</w:t>
      </w:r>
    </w:p>
    <w:p w:rsidR="007D659B" w:rsidRPr="00DF6603" w:rsidRDefault="007D659B" w:rsidP="005B3929">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 xml:space="preserve">Can you think of arguments against public engagement in science? </w:t>
      </w:r>
    </w:p>
    <w:p w:rsidR="007D659B" w:rsidRPr="00DF6603" w:rsidRDefault="007D659B" w:rsidP="005B3929">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Could different methods and techniques for engaging specific stakeholder groups in dialogue have been taken into consideration? Why?</w:t>
      </w:r>
    </w:p>
    <w:p w:rsidR="007D659B" w:rsidRPr="00DF6603" w:rsidRDefault="007D659B" w:rsidP="005B3929">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Are sufficient perspectives and participants included? How could one enrich the perspectives?</w:t>
      </w:r>
    </w:p>
    <w:p w:rsidR="007D659B" w:rsidRPr="00DF6603" w:rsidRDefault="007D659B" w:rsidP="005B3929">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br w:type="page"/>
      </w:r>
    </w:p>
    <w:p w:rsidR="007D659B" w:rsidRPr="009045E0" w:rsidRDefault="007D659B" w:rsidP="007D659B">
      <w:pPr>
        <w:spacing w:after="120"/>
        <w:jc w:val="both"/>
        <w:outlineLvl w:val="0"/>
        <w:rPr>
          <w:rStyle w:val="eop"/>
          <w:rFonts w:eastAsiaTheme="minorEastAsia"/>
          <w:b/>
          <w:lang w:val="en-GB"/>
        </w:rPr>
      </w:pPr>
      <w:r w:rsidRPr="002367F0">
        <w:rPr>
          <w:rStyle w:val="normaltextrun"/>
          <w:rFonts w:eastAsiaTheme="minorEastAsia"/>
          <w:b/>
          <w:lang w:val="en-GB"/>
        </w:rPr>
        <w:lastRenderedPageBreak/>
        <w:t>“Mobile Education DNA Labs” </w:t>
      </w:r>
      <w:r w:rsidRPr="009045E0">
        <w:rPr>
          <w:rStyle w:val="eop"/>
          <w:rFonts w:eastAsiaTheme="minorEastAsia"/>
          <w:b/>
          <w:lang w:val="en-GB"/>
        </w:rPr>
        <w:t> </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inclusive science</w:t>
      </w:r>
    </w:p>
    <w:p w:rsidR="007D659B" w:rsidRPr="00DF6603" w:rsidRDefault="007D659B" w:rsidP="007D659B">
      <w:pPr>
        <w:spacing w:after="120"/>
        <w:jc w:val="both"/>
        <w:rPr>
          <w:rFonts w:cs="Arial"/>
          <w:shd w:val="clear" w:color="auto" w:fill="FFFFFF"/>
          <w:lang w:val="en-GB"/>
        </w:rPr>
      </w:pPr>
      <w:r w:rsidRPr="00DF6603">
        <w:rPr>
          <w:rStyle w:val="normaltextrun"/>
          <w:rFonts w:eastAsiaTheme="minorEastAsia"/>
          <w:lang w:val="en-GB"/>
        </w:rPr>
        <w:t>The Article titled “Genomics Education in Practice: Evaluation of a Mobile Lab Design The DNA-Labs” explains that the gap between scientific research and school science is ever wider, and due to the rapid progresses in many fields, school education finds it difficult to keep up with all the new advances.</w:t>
      </w:r>
      <w:r w:rsidRPr="00DF6603">
        <w:rPr>
          <w:rStyle w:val="Refdenotaalpie"/>
          <w:rFonts w:eastAsiaTheme="minorEastAsia"/>
          <w:lang w:val="en-GB"/>
        </w:rPr>
        <w:footnoteReference w:id="49"/>
      </w:r>
    </w:p>
    <w:p w:rsidR="007D659B" w:rsidRPr="00DF6603" w:rsidRDefault="007D659B" w:rsidP="007D659B">
      <w:pPr>
        <w:spacing w:after="120"/>
        <w:jc w:val="both"/>
        <w:rPr>
          <w:rFonts w:eastAsiaTheme="minorEastAsia"/>
          <w:vertAlign w:val="superscript"/>
          <w:lang w:val="en-GB"/>
        </w:rPr>
      </w:pPr>
      <w:r w:rsidRPr="00DF6603">
        <w:rPr>
          <w:rStyle w:val="normaltextrun"/>
          <w:rFonts w:eastAsiaTheme="minorEastAsia"/>
          <w:lang w:val="en-GB"/>
        </w:rPr>
        <w:t>The initiative “DNA labs on the road” started in 2006 in the Netherlands as an extracurricular development activity to fill this gap between school science and scientific research, and to empower the students, the future citizens, to deal with these personal and societal science decisions. According to the DNA labs project</w:t>
      </w:r>
      <w:r w:rsidRPr="00DF6603">
        <w:rPr>
          <w:rStyle w:val="Refdenotaalpie"/>
          <w:rFonts w:eastAsiaTheme="minorEastAsia"/>
          <w:lang w:val="en-GB"/>
        </w:rPr>
        <w:footnoteReference w:id="50"/>
      </w:r>
      <w:r w:rsidRPr="00DF6603">
        <w:rPr>
          <w:rStyle w:val="normaltextrun"/>
          <w:rFonts w:eastAsiaTheme="minorEastAsia"/>
          <w:lang w:val="en-GB"/>
        </w:rPr>
        <w:t>, the workshops organised offer students the opportunity to experience scientific research through experiments with equipment that usually is not available in schools, while at the same time, they place scientific research in a relevant societal context.</w:t>
      </w:r>
      <w:r w:rsidRPr="00DF6603">
        <w:rPr>
          <w:rFonts w:eastAsiaTheme="minorEastAsia"/>
          <w:vertAlign w:val="superscript"/>
          <w:lang w:val="en-GB"/>
        </w:rPr>
        <w:t>111</w:t>
      </w:r>
    </w:p>
    <w:p w:rsidR="007D659B" w:rsidRPr="00DF6603" w:rsidRDefault="007D659B" w:rsidP="007D659B">
      <w:pPr>
        <w:spacing w:after="120"/>
        <w:jc w:val="both"/>
        <w:rPr>
          <w:vertAlign w:val="superscript"/>
          <w:lang w:val="en-GB"/>
        </w:rPr>
      </w:pPr>
      <w:r w:rsidRPr="00DF6603">
        <w:rPr>
          <w:rFonts w:cs="Arial"/>
          <w:shd w:val="clear" w:color="auto" w:fill="FFFFFF"/>
          <w:lang w:val="en-GB"/>
        </w:rPr>
        <w:t xml:space="preserve">In these DNA labs, teacher and student manuals </w:t>
      </w:r>
      <w:r w:rsidRPr="00DF6603">
        <w:rPr>
          <w:lang w:val="en-GB"/>
        </w:rPr>
        <w:t xml:space="preserve">were developed for each activity and given in advance of the introductory lessons, which were taught by teachers at the schools before the “lab” itself. The practical part of the lab was taught by visiting university students, who were previously trained by the institutions involved. The labs were offered free of charge to all secondary schools in the Netherlands. From the start of the project, the article </w:t>
      </w:r>
      <w:r>
        <w:rPr>
          <w:lang w:val="en-GB"/>
        </w:rPr>
        <w:t>reveals</w:t>
      </w:r>
      <w:r w:rsidRPr="00DF6603">
        <w:rPr>
          <w:lang w:val="en-GB"/>
        </w:rPr>
        <w:t xml:space="preserve">, the five mobile labs reached 54.000 students </w:t>
      </w:r>
      <w:proofErr w:type="gramStart"/>
      <w:r w:rsidRPr="00DF6603">
        <w:rPr>
          <w:lang w:val="en-GB"/>
        </w:rPr>
        <w:t>in 342 different schools.</w:t>
      </w:r>
      <w:r w:rsidRPr="00DF6603">
        <w:rPr>
          <w:vertAlign w:val="superscript"/>
          <w:lang w:val="en-GB"/>
        </w:rPr>
        <w:t>111</w:t>
      </w:r>
      <w:proofErr w:type="gramEnd"/>
    </w:p>
    <w:p w:rsidR="007D659B" w:rsidRPr="00DF6603" w:rsidRDefault="007D659B" w:rsidP="007D659B">
      <w:pPr>
        <w:spacing w:after="120"/>
        <w:jc w:val="both"/>
        <w:rPr>
          <w:vertAlign w:val="superscript"/>
          <w:lang w:val="en-GB"/>
        </w:rPr>
      </w:pPr>
      <w:r w:rsidRPr="00DF6603">
        <w:rPr>
          <w:lang w:val="en-GB"/>
        </w:rPr>
        <w:t>The DNA Labs were evaluated on their quality, learning outcomes and effect on the attitude of the students towards genomics applications through questionnaires and some personal interviews (also with teachers).</w:t>
      </w:r>
      <w:r w:rsidRPr="00DF6603">
        <w:rPr>
          <w:vertAlign w:val="superscript"/>
          <w:lang w:val="en-GB"/>
        </w:rPr>
        <w:t>111</w:t>
      </w:r>
    </w:p>
    <w:p w:rsidR="007D659B" w:rsidRPr="009045E0" w:rsidRDefault="007D659B" w:rsidP="007D659B">
      <w:pPr>
        <w:spacing w:after="120"/>
        <w:jc w:val="both"/>
        <w:outlineLvl w:val="0"/>
        <w:rPr>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rsidR="007D659B" w:rsidRPr="00DF6603" w:rsidRDefault="007D659B" w:rsidP="005B3929">
      <w:pPr>
        <w:pStyle w:val="Prrafodelista"/>
        <w:numPr>
          <w:ilvl w:val="0"/>
          <w:numId w:val="40"/>
        </w:numPr>
        <w:spacing w:after="120"/>
        <w:jc w:val="both"/>
        <w:rPr>
          <w:rStyle w:val="eop"/>
          <w:rFonts w:eastAsiaTheme="minorEastAsia"/>
          <w:lang w:val="en-GB"/>
        </w:rPr>
      </w:pPr>
      <w:r w:rsidRPr="00DF6603">
        <w:rPr>
          <w:rStyle w:val="eop"/>
          <w:rFonts w:eastAsiaTheme="minorEastAsia"/>
          <w:lang w:val="en-GB"/>
        </w:rPr>
        <w:t>The students should be able to:</w:t>
      </w:r>
    </w:p>
    <w:p w:rsidR="007D659B" w:rsidRPr="00DF6603" w:rsidRDefault="007D659B" w:rsidP="005B3929">
      <w:pPr>
        <w:pStyle w:val="Prrafodelista"/>
        <w:numPr>
          <w:ilvl w:val="0"/>
          <w:numId w:val="40"/>
        </w:numPr>
        <w:spacing w:after="120"/>
        <w:jc w:val="both"/>
        <w:rPr>
          <w:rStyle w:val="normaltextrun"/>
          <w:b/>
          <w:lang w:val="en-GB"/>
        </w:rPr>
      </w:pPr>
      <w:r w:rsidRPr="00DF6603">
        <w:rPr>
          <w:rStyle w:val="normaltextrun"/>
          <w:rFonts w:eastAsiaTheme="minorEastAsia"/>
          <w:lang w:val="en-GB"/>
        </w:rPr>
        <w:t>Understand the role of public engagement in science and innovation practices</w:t>
      </w:r>
    </w:p>
    <w:p w:rsidR="007D659B" w:rsidRPr="00DF6603" w:rsidRDefault="007D659B" w:rsidP="005B3929">
      <w:pPr>
        <w:pStyle w:val="paragraph"/>
        <w:numPr>
          <w:ilvl w:val="0"/>
          <w:numId w:val="4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Evaluate the role of science education in schools, in science and innovation practices</w:t>
      </w:r>
    </w:p>
    <w:p w:rsidR="007D659B" w:rsidRPr="00DF6603" w:rsidRDefault="007D659B" w:rsidP="005B3929">
      <w:pPr>
        <w:pStyle w:val="paragraph"/>
        <w:numPr>
          <w:ilvl w:val="0"/>
          <w:numId w:val="4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Identify the future impacts of this project</w:t>
      </w:r>
    </w:p>
    <w:p w:rsidR="007D659B" w:rsidRPr="00DF6603" w:rsidRDefault="007D659B" w:rsidP="005B3929">
      <w:pPr>
        <w:pStyle w:val="paragraph"/>
        <w:numPr>
          <w:ilvl w:val="0"/>
          <w:numId w:val="4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Discuss the methods used to involve society in this project.</w:t>
      </w:r>
    </w:p>
    <w:p w:rsidR="007D659B" w:rsidRPr="00DF6603" w:rsidRDefault="007D659B" w:rsidP="007D659B">
      <w:pPr>
        <w:jc w:val="both"/>
        <w:rPr>
          <w:rStyle w:val="normaltextrun"/>
          <w:rFonts w:eastAsiaTheme="minorEastAsia"/>
          <w:b/>
          <w:lang w:val="en-GB"/>
        </w:rPr>
      </w:pPr>
    </w:p>
    <w:p w:rsidR="007D659B" w:rsidRPr="00CA0EE0" w:rsidRDefault="007D659B" w:rsidP="007D659B">
      <w:pPr>
        <w:spacing w:after="120"/>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rsidR="007D659B" w:rsidRPr="00DF6603" w:rsidRDefault="007D659B" w:rsidP="005B3929">
      <w:pPr>
        <w:pStyle w:val="Prrafodelista"/>
        <w:numPr>
          <w:ilvl w:val="0"/>
          <w:numId w:val="41"/>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rsidR="007D659B" w:rsidRPr="00577998" w:rsidRDefault="007D659B" w:rsidP="005B3929">
      <w:pPr>
        <w:pStyle w:val="Prrafodelista"/>
        <w:numPr>
          <w:ilvl w:val="0"/>
          <w:numId w:val="41"/>
        </w:numPr>
        <w:spacing w:after="120"/>
        <w:jc w:val="both"/>
        <w:rPr>
          <w:rStyle w:val="apple-converted-space"/>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p>
    <w:p w:rsidR="007D659B" w:rsidRPr="00DF6603" w:rsidRDefault="007D659B" w:rsidP="005B3929">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rsidR="007D659B" w:rsidRPr="00DF6603" w:rsidRDefault="007D659B" w:rsidP="005B3929">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 xml:space="preserve">Do you think this project could be applicable around Europe? And around the world? If so, how? </w:t>
      </w:r>
    </w:p>
    <w:p w:rsidR="007D659B" w:rsidRPr="00DF6603" w:rsidRDefault="007D659B" w:rsidP="005B3929">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Do you think this project is a good tool to promote scientific careers among youngsters? Why?</w:t>
      </w:r>
    </w:p>
    <w:p w:rsidR="007D659B" w:rsidRPr="00DF6603" w:rsidRDefault="007D659B" w:rsidP="005B3929">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What is the role and possible importance of science education in this project?</w:t>
      </w:r>
    </w:p>
    <w:p w:rsidR="007D659B" w:rsidRPr="00DF6603" w:rsidRDefault="007D659B" w:rsidP="005B3929">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Which stakeholders are taking part in the education activities and why have they been selected?</w:t>
      </w:r>
    </w:p>
    <w:p w:rsidR="007D659B" w:rsidRPr="00DF6603" w:rsidRDefault="007D659B" w:rsidP="005B3929">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How can you promote reflection on R&amp;I and its impacts in science education projects?</w:t>
      </w:r>
    </w:p>
    <w:p w:rsidR="007D659B" w:rsidRPr="00DF6603" w:rsidRDefault="007D659B" w:rsidP="005B3929">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What about science education?</w:t>
      </w:r>
    </w:p>
    <w:p w:rsidR="007D659B" w:rsidRDefault="007D659B" w:rsidP="007D659B">
      <w:pPr>
        <w:rPr>
          <w:b/>
          <w:bCs/>
          <w:sz w:val="28"/>
          <w:szCs w:val="28"/>
          <w:lang w:val="en-GB"/>
        </w:rPr>
      </w:pPr>
      <w:r>
        <w:rPr>
          <w:b/>
          <w:bCs/>
          <w:sz w:val="28"/>
          <w:szCs w:val="28"/>
          <w:lang w:val="en-GB"/>
        </w:rPr>
        <w:br w:type="page"/>
      </w:r>
    </w:p>
    <w:p w:rsidR="007D659B" w:rsidRPr="003C4238" w:rsidRDefault="007D659B" w:rsidP="007D659B">
      <w:pPr>
        <w:jc w:val="both"/>
        <w:outlineLvl w:val="0"/>
        <w:rPr>
          <w:b/>
          <w:lang w:val="en-GB"/>
        </w:rPr>
      </w:pPr>
      <w:r w:rsidRPr="003C4238">
        <w:rPr>
          <w:b/>
          <w:lang w:val="en-GB"/>
        </w:rPr>
        <w:lastRenderedPageBreak/>
        <w:t>Sustainability in Prisons Project (SPP)</w:t>
      </w:r>
    </w:p>
    <w:p w:rsidR="007D659B" w:rsidRPr="003C4238" w:rsidRDefault="007D659B" w:rsidP="007D659B">
      <w:pPr>
        <w:jc w:val="both"/>
        <w:outlineLvl w:val="0"/>
        <w:rPr>
          <w:rFonts w:cs="Times New Roman"/>
          <w:i/>
          <w:lang w:val="en-GB"/>
        </w:rPr>
      </w:pPr>
      <w:r w:rsidRPr="003C4238">
        <w:rPr>
          <w:rFonts w:cs="Times New Roman"/>
          <w:i/>
          <w:lang w:val="en-GB"/>
        </w:rPr>
        <w:t>RRI Key issues: sustainability and inclusive science</w:t>
      </w:r>
    </w:p>
    <w:p w:rsidR="007D659B" w:rsidRPr="003C4238" w:rsidRDefault="007D659B" w:rsidP="007D659B">
      <w:pPr>
        <w:jc w:val="both"/>
        <w:rPr>
          <w:shd w:val="clear" w:color="auto" w:fill="FFFFFF"/>
          <w:lang w:val="en-GB"/>
        </w:rPr>
      </w:pPr>
      <w:r w:rsidRPr="003C4238">
        <w:rPr>
          <w:lang w:val="en-GB"/>
        </w:rPr>
        <w:t xml:space="preserve">The </w:t>
      </w:r>
      <w:hyperlink r:id="rId59" w:history="1">
        <w:r w:rsidRPr="003C4238">
          <w:rPr>
            <w:rStyle w:val="Hipervnculo"/>
            <w:lang w:val="en-GB"/>
          </w:rPr>
          <w:t>Sustainability in Prison Project</w:t>
        </w:r>
      </w:hyperlink>
      <w:r w:rsidRPr="003C4238">
        <w:rPr>
          <w:lang w:val="en-GB"/>
        </w:rPr>
        <w:t xml:space="preserve"> (SPP) is an initiative from the Evergreen State College (Washington) and Washington State Department of Corrections. Their mission is, according to their website, “</w:t>
      </w:r>
      <w:r w:rsidRPr="003C4238">
        <w:rPr>
          <w:shd w:val="clear" w:color="auto" w:fill="FFFFFF"/>
          <w:lang w:val="en-GB"/>
        </w:rPr>
        <w:t>to bring science, environmental education, and nature into prisons</w:t>
      </w:r>
      <w:r w:rsidRPr="003C4238">
        <w:rPr>
          <w:lang w:val="en-GB"/>
        </w:rPr>
        <w:t>”. They “</w:t>
      </w:r>
      <w:r w:rsidRPr="003C4238">
        <w:rPr>
          <w:shd w:val="clear" w:color="auto" w:fill="FFFFFF"/>
          <w:lang w:val="en-GB"/>
        </w:rPr>
        <w:t xml:space="preserve">conduct ecological research and conserve biodiversity by forging collaborations with scientists, inmates, prison staff, students, and community partners”, while at the same time, “help reduce the environmental, economic, and human costs of prisons by inspiring and informing sustainable practices”. Ultimately, the SPP wants to help incarcerated people rebuild their lives. </w:t>
      </w:r>
    </w:p>
    <w:p w:rsidR="007D659B" w:rsidRPr="003C4238" w:rsidRDefault="007D659B" w:rsidP="007D659B">
      <w:pPr>
        <w:jc w:val="both"/>
        <w:rPr>
          <w:shd w:val="clear" w:color="auto" w:fill="FFFFFF"/>
          <w:lang w:val="en-GB"/>
        </w:rPr>
      </w:pPr>
      <w:r w:rsidRPr="003C4238">
        <w:rPr>
          <w:shd w:val="clear" w:color="auto" w:fill="FFFFFF"/>
          <w:lang w:val="en-GB"/>
        </w:rPr>
        <w:t xml:space="preserve">Currently, the SPP has several programmes involving different actors, such as the “Beekeeping &amp; Pollinator Landscapes” programme, the “Environmental Engagement Workshop Series”, the “Taylor’s </w:t>
      </w:r>
      <w:proofErr w:type="spellStart"/>
      <w:r w:rsidRPr="003C4238">
        <w:rPr>
          <w:shd w:val="clear" w:color="auto" w:fill="FFFFFF"/>
          <w:lang w:val="en-GB"/>
        </w:rPr>
        <w:t>Checkerspot</w:t>
      </w:r>
      <w:proofErr w:type="spellEnd"/>
      <w:r w:rsidRPr="003C4238">
        <w:rPr>
          <w:shd w:val="clear" w:color="auto" w:fill="FFFFFF"/>
          <w:lang w:val="en-GB"/>
        </w:rPr>
        <w:t xml:space="preserve"> Butterfly Rearing” and the “Western Pond Turtle Rehabilitation” programmes. They claim that all their programmes have five components: 1) Partnerships and collaborations with multiple benefits, 2) Bringing nature “inside”, 3) Engagement and education, 4) Safe and sustainable operations, and 5) Evaluation, dissemination and tracking. </w:t>
      </w:r>
    </w:p>
    <w:p w:rsidR="007D659B" w:rsidRPr="003C4238" w:rsidRDefault="007D659B" w:rsidP="007D659B">
      <w:pPr>
        <w:jc w:val="both"/>
        <w:rPr>
          <w:shd w:val="clear" w:color="auto" w:fill="FFFFFF"/>
          <w:lang w:val="en-GB"/>
        </w:rPr>
      </w:pPr>
      <w:r w:rsidRPr="003C4238">
        <w:rPr>
          <w:shd w:val="clear" w:color="auto" w:fill="FFFFFF"/>
          <w:lang w:val="en-GB"/>
        </w:rPr>
        <w:t xml:space="preserve">As stated in their website, the SPP is funded by different conservation organizations and state and federal agencies, such as the Washington State Department of Corrections, the Centre for Natural Lands Management, or the Institute for Applied Ecology. The SPP publishes a biannual newsletter and has a Facebook page. </w:t>
      </w:r>
    </w:p>
    <w:p w:rsidR="007D659B" w:rsidRPr="003C4238" w:rsidRDefault="007D659B" w:rsidP="007D659B">
      <w:pPr>
        <w:jc w:val="both"/>
        <w:rPr>
          <w:lang w:val="en-GB"/>
        </w:rPr>
      </w:pPr>
    </w:p>
    <w:p w:rsidR="007D659B" w:rsidRPr="003C4238" w:rsidRDefault="007D659B" w:rsidP="007D659B">
      <w:pPr>
        <w:jc w:val="both"/>
        <w:outlineLvl w:val="0"/>
        <w:rPr>
          <w:b/>
          <w:lang w:val="en-GB"/>
        </w:rPr>
      </w:pPr>
      <w:r w:rsidRPr="003C4238">
        <w:rPr>
          <w:b/>
          <w:lang w:val="en-GB"/>
        </w:rPr>
        <w:t xml:space="preserve">Bibliography: </w:t>
      </w:r>
    </w:p>
    <w:p w:rsidR="007D659B" w:rsidRPr="003C4238" w:rsidRDefault="000745AE" w:rsidP="005B3929">
      <w:pPr>
        <w:pStyle w:val="Prrafodelista"/>
        <w:numPr>
          <w:ilvl w:val="0"/>
          <w:numId w:val="42"/>
        </w:numPr>
        <w:jc w:val="both"/>
        <w:rPr>
          <w:b/>
          <w:lang w:val="en-GB"/>
        </w:rPr>
      </w:pPr>
      <w:hyperlink r:id="rId60" w:history="1">
        <w:r w:rsidR="007D659B" w:rsidRPr="003C4238">
          <w:rPr>
            <w:rStyle w:val="Hipervnculo"/>
            <w:lang w:val="en-GB"/>
          </w:rPr>
          <w:t>http://sustainabilityinprisons.org/</w:t>
        </w:r>
      </w:hyperlink>
      <w:r w:rsidR="007D659B" w:rsidRPr="003C4238">
        <w:rPr>
          <w:b/>
          <w:lang w:val="en-GB"/>
        </w:rPr>
        <w:t xml:space="preserve"> </w:t>
      </w:r>
    </w:p>
    <w:p w:rsidR="007D659B" w:rsidRPr="003C4238" w:rsidRDefault="000745AE" w:rsidP="005B3929">
      <w:pPr>
        <w:pStyle w:val="Prrafodelista"/>
        <w:numPr>
          <w:ilvl w:val="0"/>
          <w:numId w:val="42"/>
        </w:numPr>
        <w:jc w:val="both"/>
        <w:rPr>
          <w:b/>
          <w:lang w:val="en-GB"/>
        </w:rPr>
      </w:pPr>
      <w:hyperlink r:id="rId61" w:history="1">
        <w:r w:rsidR="007D659B" w:rsidRPr="003C4238">
          <w:rPr>
            <w:rStyle w:val="Hipervnculo"/>
            <w:lang w:val="en-GB"/>
          </w:rPr>
          <w:t>http://www.evergreen.edu/</w:t>
        </w:r>
      </w:hyperlink>
      <w:r w:rsidR="007D659B" w:rsidRPr="003C4238">
        <w:rPr>
          <w:b/>
          <w:lang w:val="en-GB"/>
        </w:rPr>
        <w:t xml:space="preserve"> </w:t>
      </w:r>
    </w:p>
    <w:p w:rsidR="007D659B" w:rsidRPr="003C4238" w:rsidRDefault="000745AE" w:rsidP="005B3929">
      <w:pPr>
        <w:pStyle w:val="Prrafodelista"/>
        <w:numPr>
          <w:ilvl w:val="0"/>
          <w:numId w:val="42"/>
        </w:numPr>
        <w:jc w:val="both"/>
        <w:rPr>
          <w:b/>
          <w:lang w:val="en-GB"/>
        </w:rPr>
      </w:pPr>
      <w:hyperlink r:id="rId62" w:history="1">
        <w:r w:rsidR="007D659B" w:rsidRPr="003C4238">
          <w:rPr>
            <w:rStyle w:val="Hipervnculo"/>
            <w:lang w:val="en-GB"/>
          </w:rPr>
          <w:t>http://www.doc.wa.gov/</w:t>
        </w:r>
      </w:hyperlink>
      <w:r w:rsidR="007D659B" w:rsidRPr="003C4238">
        <w:rPr>
          <w:b/>
          <w:lang w:val="en-GB"/>
        </w:rPr>
        <w:t xml:space="preserve"> </w:t>
      </w:r>
    </w:p>
    <w:p w:rsidR="007D659B" w:rsidRPr="003C4238" w:rsidRDefault="000745AE" w:rsidP="005B3929">
      <w:pPr>
        <w:pStyle w:val="Prrafodelista"/>
        <w:numPr>
          <w:ilvl w:val="0"/>
          <w:numId w:val="42"/>
        </w:numPr>
        <w:jc w:val="both"/>
        <w:rPr>
          <w:b/>
          <w:lang w:val="en-GB"/>
        </w:rPr>
      </w:pPr>
      <w:hyperlink r:id="rId63" w:history="1">
        <w:r w:rsidR="007D659B" w:rsidRPr="003C4238">
          <w:rPr>
            <w:rStyle w:val="Hipervnculo"/>
            <w:lang w:val="en-GB"/>
          </w:rPr>
          <w:t>https://www.facebook.com/sustainabilityinprisons/</w:t>
        </w:r>
      </w:hyperlink>
      <w:r w:rsidR="007D659B" w:rsidRPr="003C4238">
        <w:rPr>
          <w:b/>
          <w:lang w:val="en-GB"/>
        </w:rPr>
        <w:t xml:space="preserve"> </w:t>
      </w:r>
    </w:p>
    <w:p w:rsidR="007D659B" w:rsidRPr="003C4238" w:rsidRDefault="007D659B" w:rsidP="007D659B">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b/>
          <w:sz w:val="22"/>
          <w:szCs w:val="22"/>
          <w:lang w:val="en-GB"/>
        </w:rPr>
      </w:pPr>
    </w:p>
    <w:p w:rsidR="007D659B" w:rsidRPr="009045E0" w:rsidRDefault="007D659B" w:rsidP="007D659B">
      <w:pPr>
        <w:pStyle w:val="paragraph"/>
        <w:spacing w:before="0" w:beforeAutospacing="0" w:after="0" w:afterAutospacing="0" w:line="276" w:lineRule="auto"/>
        <w:jc w:val="both"/>
        <w:textAlignment w:val="baseline"/>
        <w:outlineLvl w:val="0"/>
        <w:rPr>
          <w:rFonts w:asciiTheme="minorHAnsi" w:eastAsiaTheme="minorEastAsia" w:hAnsiTheme="minorHAnsi" w:cstheme="minorBidi"/>
          <w:b/>
          <w:sz w:val="22"/>
          <w:szCs w:val="22"/>
          <w:lang w:val="en-GB"/>
        </w:rPr>
      </w:pPr>
      <w:r w:rsidRPr="003C4238">
        <w:rPr>
          <w:rStyle w:val="normaltextrun"/>
          <w:rFonts w:asciiTheme="minorHAnsi" w:eastAsiaTheme="minorEastAsia" w:hAnsiTheme="minorHAnsi" w:cstheme="minorBidi"/>
          <w:sz w:val="22"/>
          <w:szCs w:val="22"/>
          <w:lang w:val="en-GB"/>
        </w:rPr>
        <w:br w:type="column"/>
      </w:r>
      <w:r w:rsidRPr="002367F0">
        <w:rPr>
          <w:rStyle w:val="normaltextrun"/>
          <w:rFonts w:asciiTheme="minorHAnsi" w:eastAsiaTheme="minorEastAsia" w:hAnsiTheme="minorHAnsi" w:cstheme="minorBidi"/>
          <w:b/>
          <w:sz w:val="22"/>
          <w:szCs w:val="22"/>
          <w:lang w:val="en-GB"/>
        </w:rPr>
        <w:lastRenderedPageBreak/>
        <w:t>Learning objectives</w:t>
      </w:r>
      <w:r w:rsidRPr="009045E0">
        <w:rPr>
          <w:rStyle w:val="eop"/>
          <w:rFonts w:asciiTheme="minorHAnsi" w:eastAsiaTheme="minorEastAsia" w:hAnsiTheme="minorHAnsi" w:cstheme="minorBidi"/>
          <w:b/>
          <w:sz w:val="22"/>
          <w:szCs w:val="22"/>
          <w:lang w:val="en-GB"/>
        </w:rPr>
        <w:t> </w:t>
      </w:r>
    </w:p>
    <w:p w:rsidR="007D659B" w:rsidRPr="003C4238" w:rsidRDefault="007D659B" w:rsidP="007D659B">
      <w:pPr>
        <w:pStyle w:val="paragraph"/>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p>
    <w:p w:rsidR="007D659B" w:rsidRPr="003C4238" w:rsidRDefault="007D659B" w:rsidP="005B3929">
      <w:pPr>
        <w:pStyle w:val="paragraph"/>
        <w:numPr>
          <w:ilvl w:val="0"/>
          <w:numId w:val="60"/>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rsidR="007D659B" w:rsidRPr="003C4238" w:rsidRDefault="007D659B" w:rsidP="007D659B">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rsidR="007D659B" w:rsidRPr="003C4238" w:rsidRDefault="007D659B" w:rsidP="005B3929">
      <w:pPr>
        <w:pStyle w:val="paragraph"/>
        <w:numPr>
          <w:ilvl w:val="0"/>
          <w:numId w:val="60"/>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outcomes and possible use of the project for stakeholders</w:t>
      </w:r>
    </w:p>
    <w:p w:rsidR="007D659B" w:rsidRPr="003C4238" w:rsidRDefault="007D659B" w:rsidP="007D659B">
      <w:pPr>
        <w:pStyle w:val="paragraph"/>
        <w:spacing w:before="0" w:beforeAutospacing="0" w:after="0" w:afterAutospacing="0"/>
        <w:jc w:val="both"/>
        <w:textAlignment w:val="baseline"/>
        <w:rPr>
          <w:rFonts w:asciiTheme="minorHAnsi" w:eastAsiaTheme="minorEastAsia" w:hAnsiTheme="minorHAnsi" w:cstheme="minorBidi"/>
          <w:sz w:val="22"/>
          <w:szCs w:val="22"/>
          <w:lang w:val="en-GB"/>
        </w:rPr>
      </w:pPr>
    </w:p>
    <w:p w:rsidR="007D659B" w:rsidRPr="003C4238" w:rsidRDefault="007D659B" w:rsidP="005B3929">
      <w:pPr>
        <w:pStyle w:val="paragraph"/>
        <w:numPr>
          <w:ilvl w:val="0"/>
          <w:numId w:val="60"/>
        </w:numPr>
        <w:spacing w:before="0" w:beforeAutospacing="0" w:after="12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assess the sustainability of the project and possible environmental impacts</w:t>
      </w:r>
    </w:p>
    <w:p w:rsidR="007D659B" w:rsidRPr="003C4238" w:rsidRDefault="007D659B" w:rsidP="007D659B">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p>
    <w:p w:rsidR="007D659B" w:rsidRPr="003C4238" w:rsidRDefault="007D659B" w:rsidP="007D659B">
      <w:pPr>
        <w:pStyle w:val="paragraph"/>
        <w:spacing w:before="0" w:beforeAutospacing="0" w:after="0" w:afterAutospacing="0" w:line="276" w:lineRule="auto"/>
        <w:jc w:val="both"/>
        <w:textAlignment w:val="baseline"/>
        <w:rPr>
          <w:rFonts w:asciiTheme="minorHAnsi" w:eastAsiaTheme="minorEastAsia" w:hAnsiTheme="minorHAnsi" w:cstheme="minorBidi"/>
          <w:sz w:val="22"/>
          <w:szCs w:val="22"/>
          <w:lang w:val="en-GB"/>
        </w:rPr>
      </w:pPr>
    </w:p>
    <w:p w:rsidR="007D659B" w:rsidRPr="00CA0EE0" w:rsidRDefault="007D659B" w:rsidP="007D659B">
      <w:pPr>
        <w:pStyle w:val="paragraph"/>
        <w:spacing w:before="0" w:beforeAutospacing="0" w:after="0" w:afterAutospacing="0" w:line="276" w:lineRule="auto"/>
        <w:jc w:val="both"/>
        <w:textAlignment w:val="baseline"/>
        <w:outlineLvl w:val="0"/>
        <w:rPr>
          <w:rStyle w:val="eop"/>
          <w:rFonts w:asciiTheme="minorHAnsi" w:eastAsiaTheme="minorEastAsia" w:hAnsiTheme="minorHAnsi" w:cstheme="minorBidi"/>
          <w:b/>
          <w:sz w:val="22"/>
          <w:szCs w:val="22"/>
          <w:lang w:val="en-GB"/>
        </w:rPr>
      </w:pPr>
      <w:r w:rsidRPr="002367F0">
        <w:rPr>
          <w:rStyle w:val="normaltextrun"/>
          <w:rFonts w:asciiTheme="minorHAnsi" w:eastAsiaTheme="minorEastAsia" w:hAnsiTheme="minorHAnsi" w:cstheme="minorBidi"/>
          <w:b/>
          <w:sz w:val="22"/>
          <w:szCs w:val="22"/>
          <w:lang w:val="en-GB"/>
        </w:rPr>
        <w:t>Reflection questions</w:t>
      </w:r>
      <w:r w:rsidRPr="009045E0">
        <w:rPr>
          <w:rStyle w:val="eop"/>
          <w:rFonts w:asciiTheme="minorHAnsi" w:eastAsiaTheme="minorEastAsia" w:hAnsiTheme="minorHAnsi" w:cstheme="minorBidi"/>
          <w:b/>
          <w:sz w:val="22"/>
          <w:szCs w:val="22"/>
          <w:lang w:val="en-GB"/>
        </w:rPr>
        <w:t> </w:t>
      </w:r>
    </w:p>
    <w:p w:rsidR="007D659B" w:rsidRPr="003C4238" w:rsidRDefault="007D659B" w:rsidP="007D659B">
      <w:pPr>
        <w:pStyle w:val="paragraph"/>
        <w:spacing w:before="0" w:beforeAutospacing="0" w:after="0" w:afterAutospacing="0" w:line="276" w:lineRule="auto"/>
        <w:jc w:val="both"/>
        <w:rPr>
          <w:rStyle w:val="eop"/>
          <w:rFonts w:asciiTheme="minorHAnsi" w:eastAsiaTheme="minorEastAsia" w:hAnsiTheme="minorHAnsi" w:cstheme="minorBidi"/>
          <w:sz w:val="22"/>
          <w:szCs w:val="22"/>
          <w:lang w:val="en-GB"/>
        </w:rPr>
      </w:pPr>
    </w:p>
    <w:p w:rsidR="007D659B" w:rsidRPr="003C4238" w:rsidRDefault="007D659B" w:rsidP="005B3929">
      <w:pPr>
        <w:pStyle w:val="paragraph"/>
        <w:numPr>
          <w:ilvl w:val="0"/>
          <w:numId w:val="43"/>
        </w:numPr>
        <w:shd w:val="clear" w:color="auto" w:fill="FFFFFF" w:themeFill="background1"/>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 xml:space="preserve">In what ways do you think the SPP is “Responsible”? Do you think it is also “Irresponsible” in other ways? </w:t>
      </w:r>
    </w:p>
    <w:p w:rsidR="007D659B" w:rsidRPr="003C4238" w:rsidRDefault="007D659B" w:rsidP="005B3929">
      <w:pPr>
        <w:pStyle w:val="paragraph"/>
        <w:numPr>
          <w:ilvl w:val="0"/>
          <w:numId w:val="43"/>
        </w:numPr>
        <w:shd w:val="clear" w:color="auto" w:fill="FFFFFF" w:themeFill="background1"/>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Do you think the SPP is a good example of research done responsibly? Why?</w:t>
      </w:r>
      <w:r w:rsidRPr="003C4238">
        <w:rPr>
          <w:rStyle w:val="eop"/>
          <w:rFonts w:asciiTheme="minorHAnsi" w:eastAsiaTheme="minorEastAsia" w:hAnsiTheme="minorHAnsi" w:cstheme="minorBidi"/>
          <w:sz w:val="22"/>
          <w:szCs w:val="22"/>
          <w:lang w:val="en-GB"/>
        </w:rPr>
        <w:t> </w:t>
      </w:r>
    </w:p>
    <w:p w:rsidR="007D659B" w:rsidRPr="003C4238" w:rsidRDefault="007D659B" w:rsidP="005B3929">
      <w:pPr>
        <w:pStyle w:val="paragraph"/>
        <w:numPr>
          <w:ilvl w:val="0"/>
          <w:numId w:val="43"/>
        </w:numPr>
        <w:shd w:val="clear" w:color="auto" w:fill="FFFFFF" w:themeFill="background1"/>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r w:rsidRPr="003C4238">
        <w:rPr>
          <w:rStyle w:val="eop"/>
          <w:rFonts w:asciiTheme="minorHAnsi" w:eastAsiaTheme="minorEastAsia" w:hAnsiTheme="minorHAnsi"/>
          <w:sz w:val="22"/>
          <w:szCs w:val="22"/>
          <w:lang w:val="en-GB"/>
        </w:rPr>
        <w:t>What is the role of public engagement in this project? Who is it involving and why?</w:t>
      </w:r>
    </w:p>
    <w:p w:rsidR="007D659B" w:rsidRPr="003C4238" w:rsidRDefault="007D659B" w:rsidP="005B3929">
      <w:pPr>
        <w:pStyle w:val="Prrafodelista"/>
        <w:numPr>
          <w:ilvl w:val="0"/>
          <w:numId w:val="43"/>
        </w:numPr>
        <w:jc w:val="both"/>
        <w:rPr>
          <w:rStyle w:val="normaltextrun"/>
          <w:rFonts w:eastAsiaTheme="minorEastAsia"/>
          <w:lang w:val="en-GB"/>
        </w:rPr>
      </w:pPr>
      <w:r w:rsidRPr="003C4238">
        <w:rPr>
          <w:rStyle w:val="normaltextrun"/>
          <w:rFonts w:eastAsiaTheme="minorEastAsia"/>
          <w:lang w:val="en-GB"/>
        </w:rPr>
        <w:t xml:space="preserve">Can you think of negative environmental impacts of this project? And political impacts? </w:t>
      </w:r>
    </w:p>
    <w:p w:rsidR="007D659B" w:rsidRPr="003C4238" w:rsidRDefault="007D659B" w:rsidP="005B3929">
      <w:pPr>
        <w:pStyle w:val="Prrafodelista"/>
        <w:numPr>
          <w:ilvl w:val="0"/>
          <w:numId w:val="43"/>
        </w:numPr>
        <w:jc w:val="both"/>
        <w:rPr>
          <w:rStyle w:val="normaltextrun"/>
          <w:rFonts w:eastAsiaTheme="minorEastAsia"/>
          <w:lang w:val="en-GB"/>
        </w:rPr>
      </w:pPr>
      <w:r w:rsidRPr="003C4238">
        <w:rPr>
          <w:rStyle w:val="normaltextrun"/>
          <w:rFonts w:eastAsiaTheme="minorEastAsia"/>
          <w:lang w:val="en-GB"/>
        </w:rPr>
        <w:t xml:space="preserve">Who is this initiative addressed to? </w:t>
      </w:r>
    </w:p>
    <w:p w:rsidR="007D659B" w:rsidRPr="003C4238" w:rsidRDefault="007D659B" w:rsidP="007D659B">
      <w:pPr>
        <w:pStyle w:val="paragraph"/>
        <w:shd w:val="clear" w:color="auto" w:fill="FFFFFF" w:themeFill="background1"/>
        <w:spacing w:before="0" w:beforeAutospacing="0" w:after="0" w:afterAutospacing="0" w:line="276" w:lineRule="auto"/>
        <w:jc w:val="both"/>
        <w:rPr>
          <w:rStyle w:val="normaltextrun"/>
          <w:rFonts w:asciiTheme="minorHAnsi" w:eastAsiaTheme="minorEastAsia" w:hAnsiTheme="minorHAnsi" w:cstheme="minorBidi"/>
          <w:sz w:val="22"/>
          <w:szCs w:val="22"/>
          <w:lang w:val="en-GB"/>
        </w:rPr>
      </w:pPr>
    </w:p>
    <w:p w:rsidR="007D659B" w:rsidRPr="003C4238" w:rsidRDefault="007D659B" w:rsidP="007D659B">
      <w:pPr>
        <w:pStyle w:val="paragraph"/>
        <w:shd w:val="clear" w:color="auto" w:fill="FFFFFF" w:themeFill="background1"/>
        <w:spacing w:before="0" w:beforeAutospacing="0" w:after="0" w:afterAutospacing="0" w:line="276" w:lineRule="auto"/>
        <w:jc w:val="both"/>
        <w:rPr>
          <w:rFonts w:asciiTheme="minorHAnsi" w:eastAsiaTheme="minorEastAsia" w:hAnsiTheme="minorHAnsi" w:cstheme="minorBidi"/>
          <w:sz w:val="22"/>
          <w:szCs w:val="22"/>
          <w:lang w:val="en-GB"/>
        </w:rPr>
      </w:pPr>
    </w:p>
    <w:p w:rsidR="007D659B" w:rsidRDefault="007D659B" w:rsidP="007D659B">
      <w:pPr>
        <w:rPr>
          <w:lang w:val="en-GB"/>
        </w:rPr>
      </w:pPr>
      <w:r>
        <w:rPr>
          <w:lang w:val="en-GB"/>
        </w:rPr>
        <w:br w:type="page"/>
      </w:r>
    </w:p>
    <w:p w:rsidR="007D659B" w:rsidRPr="003C4238" w:rsidRDefault="007D659B" w:rsidP="007D659B">
      <w:pPr>
        <w:jc w:val="both"/>
        <w:outlineLvl w:val="0"/>
        <w:rPr>
          <w:rFonts w:cs="Arial"/>
          <w:b/>
          <w:shd w:val="clear" w:color="auto" w:fill="FFFFFF"/>
          <w:lang w:val="en-GB"/>
        </w:rPr>
      </w:pPr>
      <w:r w:rsidRPr="003C4238">
        <w:rPr>
          <w:b/>
          <w:lang w:val="en-GB"/>
        </w:rPr>
        <w:lastRenderedPageBreak/>
        <w:t xml:space="preserve">CROSSCULT: </w:t>
      </w:r>
      <w:r w:rsidRPr="003C4238">
        <w:rPr>
          <w:rFonts w:cs="Arial"/>
          <w:b/>
          <w:shd w:val="clear" w:color="auto" w:fill="FFFFFF"/>
          <w:lang w:val="en-GB"/>
        </w:rPr>
        <w:t>Where History meets IT</w:t>
      </w:r>
    </w:p>
    <w:p w:rsidR="007D659B" w:rsidRPr="003C4238" w:rsidRDefault="007D659B" w:rsidP="007D659B">
      <w:pPr>
        <w:jc w:val="both"/>
        <w:outlineLvl w:val="0"/>
        <w:rPr>
          <w:rFonts w:cs="Times New Roman"/>
          <w:i/>
          <w:lang w:val="en-GB"/>
        </w:rPr>
      </w:pPr>
      <w:r w:rsidRPr="003C4238">
        <w:rPr>
          <w:rFonts w:cs="Times New Roman"/>
          <w:i/>
          <w:lang w:val="en-GB"/>
        </w:rPr>
        <w:t>RRI Key issues: inclusive science</w:t>
      </w:r>
    </w:p>
    <w:p w:rsidR="007D659B" w:rsidRPr="003C4238" w:rsidRDefault="007D659B" w:rsidP="007D659B">
      <w:pPr>
        <w:jc w:val="both"/>
        <w:rPr>
          <w:rFonts w:cs="Arial"/>
          <w:b/>
          <w:shd w:val="clear" w:color="auto" w:fill="FFFFFF"/>
          <w:lang w:val="en-GB"/>
        </w:rPr>
      </w:pPr>
      <w:r w:rsidRPr="003C4238">
        <w:rPr>
          <w:rFonts w:cs="Arial"/>
          <w:b/>
          <w:shd w:val="clear" w:color="auto" w:fill="FFFFFF"/>
          <w:lang w:val="en-GB"/>
        </w:rPr>
        <w:t>“</w:t>
      </w:r>
      <w:r w:rsidRPr="003C4238">
        <w:rPr>
          <w:rFonts w:eastAsia="Times New Roman" w:cs="Arial"/>
          <w:b/>
          <w:lang w:val="en-GB" w:eastAsia="es-ES"/>
        </w:rPr>
        <w:t>Nothing in History occurs just because one person causes one event. Everything has to be understood in a wider context. “</w:t>
      </w:r>
    </w:p>
    <w:p w:rsidR="007D659B" w:rsidRPr="003C4238" w:rsidRDefault="000745AE" w:rsidP="007D659B">
      <w:pPr>
        <w:jc w:val="both"/>
        <w:rPr>
          <w:rFonts w:cs="Helvetica Neue"/>
          <w:lang w:val="en-GB"/>
        </w:rPr>
      </w:pPr>
      <w:hyperlink r:id="rId64" w:history="1">
        <w:proofErr w:type="spellStart"/>
        <w:r w:rsidR="007D659B" w:rsidRPr="00A708E1">
          <w:rPr>
            <w:rStyle w:val="Hipervnculo"/>
            <w:rFonts w:cs="Arial"/>
            <w:shd w:val="clear" w:color="auto" w:fill="FFFFFF"/>
            <w:lang w:val="en-GB"/>
          </w:rPr>
          <w:t>CrossCult</w:t>
        </w:r>
        <w:proofErr w:type="spellEnd"/>
      </w:hyperlink>
      <w:r w:rsidR="007D659B" w:rsidRPr="003C4238">
        <w:rPr>
          <w:rFonts w:cs="Arial"/>
          <w:shd w:val="clear" w:color="auto" w:fill="FFFFFF"/>
          <w:lang w:val="en-GB"/>
        </w:rPr>
        <w:t xml:space="preserve"> is a project that has received funding from the </w:t>
      </w:r>
      <w:r w:rsidR="007D659B" w:rsidRPr="003C4238">
        <w:rPr>
          <w:rFonts w:cs="Helvetica Neue"/>
          <w:lang w:val="en-GB"/>
        </w:rPr>
        <w:t xml:space="preserve">European Union's </w:t>
      </w:r>
      <w:hyperlink r:id="rId65" w:history="1">
        <w:r w:rsidR="007D659B" w:rsidRPr="00A708E1">
          <w:rPr>
            <w:rStyle w:val="Hipervnculo"/>
            <w:rFonts w:cs="Helvetica Neue"/>
            <w:lang w:val="en-GB"/>
          </w:rPr>
          <w:t>Horizon 2020</w:t>
        </w:r>
      </w:hyperlink>
      <w:r w:rsidR="007D659B" w:rsidRPr="003C4238">
        <w:rPr>
          <w:rFonts w:cs="Helvetica Neue"/>
          <w:lang w:val="en-GB"/>
        </w:rPr>
        <w:t xml:space="preserve"> research and innovation programme. The aim of </w:t>
      </w:r>
      <w:proofErr w:type="spellStart"/>
      <w:r w:rsidR="007D659B" w:rsidRPr="003C4238">
        <w:rPr>
          <w:rFonts w:cs="Helvetica Neue"/>
          <w:lang w:val="en-GB"/>
        </w:rPr>
        <w:t>CrossCult</w:t>
      </w:r>
      <w:proofErr w:type="spellEnd"/>
      <w:r w:rsidR="007D659B" w:rsidRPr="003C4238">
        <w:rPr>
          <w:rFonts w:cs="Helvetica Neue"/>
          <w:lang w:val="en-GB"/>
        </w:rPr>
        <w:t xml:space="preserve"> is to “better understand and reinterpret history and culture”, as they describe in their website.  The project describes itself as “</w:t>
      </w:r>
      <w:r w:rsidR="007D659B" w:rsidRPr="003C4238">
        <w:rPr>
          <w:rFonts w:cs="Helvetica"/>
          <w:lang w:val="en-GB"/>
        </w:rPr>
        <w:t>empowering reuse of digital cultural heritage in context-aware crosscuts of European history”, to provoke a change in the way citizens of Europe view history.</w:t>
      </w:r>
    </w:p>
    <w:p w:rsidR="007D659B" w:rsidRPr="003C4238" w:rsidRDefault="007D659B" w:rsidP="007D659B">
      <w:pPr>
        <w:jc w:val="both"/>
        <w:rPr>
          <w:rFonts w:cs="Helvetica"/>
          <w:lang w:val="en-GB"/>
        </w:rPr>
      </w:pPr>
      <w:r w:rsidRPr="003C4238">
        <w:rPr>
          <w:rFonts w:cs="Helvetica Neue"/>
          <w:lang w:val="en-GB"/>
        </w:rPr>
        <w:t>The idea is that history is a complex web of interrelated events and facts, not a collection of unconnected happenings, which is how it is often taught. The project plans to change people’s views on what they have learnt by providing them with “</w:t>
      </w:r>
      <w:r w:rsidRPr="003C4238">
        <w:rPr>
          <w:rFonts w:cs="Helvetica"/>
          <w:lang w:val="en-GB"/>
        </w:rPr>
        <w:t xml:space="preserve">pieces of cultural heritage, other citizens' viewpoints and physical venues”.  In this manner, </w:t>
      </w:r>
      <w:proofErr w:type="spellStart"/>
      <w:r w:rsidRPr="003C4238">
        <w:rPr>
          <w:rFonts w:cs="Helvetica"/>
          <w:lang w:val="en-GB"/>
        </w:rPr>
        <w:t>CrossCult</w:t>
      </w:r>
      <w:proofErr w:type="spellEnd"/>
      <w:r w:rsidRPr="003C4238">
        <w:rPr>
          <w:rFonts w:cs="Helvetica"/>
          <w:lang w:val="en-GB"/>
        </w:rPr>
        <w:t xml:space="preserve"> aims to promote reflection amongst citizens, helping them to reinterpret history in a wider and more global way. </w:t>
      </w:r>
    </w:p>
    <w:p w:rsidR="007D659B" w:rsidRPr="003C4238" w:rsidRDefault="007D659B" w:rsidP="007D659B">
      <w:pPr>
        <w:jc w:val="both"/>
        <w:rPr>
          <w:rFonts w:cs="Arial"/>
          <w:shd w:val="clear" w:color="auto" w:fill="FFFFFF"/>
          <w:lang w:val="en-GB"/>
        </w:rPr>
      </w:pPr>
      <w:proofErr w:type="spellStart"/>
      <w:r w:rsidRPr="003C4238">
        <w:rPr>
          <w:rFonts w:cs="Helvetica Neue"/>
          <w:lang w:val="en-GB"/>
        </w:rPr>
        <w:t>CrossCult</w:t>
      </w:r>
      <w:proofErr w:type="spellEnd"/>
      <w:r w:rsidRPr="003C4238">
        <w:rPr>
          <w:rFonts w:cs="Helvetica Neue"/>
          <w:lang w:val="en-GB"/>
        </w:rPr>
        <w:t xml:space="preserve"> considers that the way history is taught in school and universities is lacking in certain aspects such as “cross-border cultural aspects and global views”. According to their website, the experiences they have designed aim to: raise consciousness, give an overview of historical events from multiple perspectives, approach history via alternative sources </w:t>
      </w:r>
      <w:r w:rsidRPr="003C4238">
        <w:rPr>
          <w:rFonts w:eastAsia="Times New Roman" w:cs="Helvetica"/>
          <w:lang w:val="en-GB" w:eastAsia="es-ES"/>
        </w:rPr>
        <w:t>(archaeological remains, iconography, epigraphy, numismatics, architecture, art, etc.) and transmit the fact that there can be many contrasting viewpoints in history.</w:t>
      </w:r>
    </w:p>
    <w:p w:rsidR="007D659B" w:rsidRPr="003C4238" w:rsidRDefault="007D659B" w:rsidP="007D659B">
      <w:pPr>
        <w:jc w:val="both"/>
        <w:rPr>
          <w:rFonts w:cs="Helvetica"/>
          <w:shd w:val="clear" w:color="auto" w:fill="FFFFFF"/>
          <w:lang w:val="en-GB"/>
        </w:rPr>
      </w:pPr>
      <w:r w:rsidRPr="003C4238">
        <w:rPr>
          <w:rFonts w:cs="Helvetica Neue"/>
          <w:lang w:val="en-GB"/>
        </w:rPr>
        <w:t>The project uses technology and mobile apps as a tool to reach citizens across Europe. The project states in their website that the idea is to “</w:t>
      </w:r>
      <w:r w:rsidRPr="003C4238">
        <w:rPr>
          <w:rFonts w:eastAsia="Times New Roman" w:cs="Helvetica"/>
          <w:bCs/>
          <w:lang w:val="en-GB" w:eastAsia="es-ES"/>
        </w:rPr>
        <w:t>connect </w:t>
      </w:r>
      <w:r w:rsidRPr="003C4238">
        <w:rPr>
          <w:rFonts w:eastAsia="Times New Roman" w:cs="Helvetica"/>
          <w:lang w:val="en-GB" w:eastAsia="es-ES"/>
        </w:rPr>
        <w:t>people to digital and physical historical artefacts and in different places across Europe</w:t>
      </w:r>
      <w:r w:rsidRPr="003C4238">
        <w:rPr>
          <w:rFonts w:cs="Helvetica Neue"/>
          <w:lang w:val="en-GB"/>
        </w:rPr>
        <w:t>”. The end products will be a semantic knowledge base that “</w:t>
      </w:r>
      <w:r w:rsidRPr="003C4238">
        <w:rPr>
          <w:rFonts w:cs="Helvetica"/>
          <w:shd w:val="clear" w:color="auto" w:fill="FFFFFF"/>
          <w:lang w:val="en-GB"/>
        </w:rPr>
        <w:t>interrelates an unrestricted set of (existing and future) digital cultural heritage resources and venues across different repositories, on the grounds of common properties or crosscutting, transversal concepts”, and also to “design business models and plans for the exploitation of the project results in collaboration with a new network of researchers, scholars, ICT professionals and specialists of digital heritage.”</w:t>
      </w:r>
    </w:p>
    <w:p w:rsidR="007D659B" w:rsidRPr="003C4238" w:rsidRDefault="007D659B" w:rsidP="007D659B">
      <w:pPr>
        <w:jc w:val="both"/>
        <w:rPr>
          <w:rFonts w:eastAsiaTheme="minorEastAsia"/>
          <w:b/>
          <w:color w:val="000000" w:themeColor="text1"/>
          <w:lang w:val="en-GB"/>
        </w:rPr>
      </w:pPr>
    </w:p>
    <w:p w:rsidR="007D659B" w:rsidRPr="003C4238" w:rsidRDefault="007D659B" w:rsidP="007D659B">
      <w:pPr>
        <w:jc w:val="both"/>
        <w:outlineLvl w:val="0"/>
        <w:rPr>
          <w:rFonts w:eastAsiaTheme="minorEastAsia"/>
          <w:b/>
          <w:color w:val="000000" w:themeColor="text1"/>
          <w:lang w:val="en-GB"/>
        </w:rPr>
      </w:pPr>
      <w:r w:rsidRPr="003C4238">
        <w:rPr>
          <w:rFonts w:eastAsiaTheme="minorEastAsia"/>
          <w:b/>
          <w:color w:val="000000" w:themeColor="text1"/>
          <w:lang w:val="en-GB"/>
        </w:rPr>
        <w:t xml:space="preserve">Bibliography: </w:t>
      </w:r>
    </w:p>
    <w:p w:rsidR="007D659B" w:rsidRPr="003C4238" w:rsidRDefault="000745AE" w:rsidP="005B3929">
      <w:pPr>
        <w:pStyle w:val="Prrafodelista"/>
        <w:numPr>
          <w:ilvl w:val="0"/>
          <w:numId w:val="42"/>
        </w:numPr>
        <w:jc w:val="both"/>
        <w:rPr>
          <w:rFonts w:eastAsiaTheme="minorEastAsia"/>
          <w:b/>
          <w:color w:val="1F497D" w:themeColor="text2"/>
          <w:lang w:val="en-GB"/>
        </w:rPr>
      </w:pPr>
      <w:hyperlink r:id="rId66" w:history="1">
        <w:r w:rsidR="007D659B" w:rsidRPr="003C4238">
          <w:rPr>
            <w:rStyle w:val="Hipervnculo"/>
            <w:rFonts w:eastAsiaTheme="minorEastAsia"/>
            <w:b/>
            <w:lang w:val="en-GB"/>
          </w:rPr>
          <w:t>http://www.crosscult.eu</w:t>
        </w:r>
      </w:hyperlink>
    </w:p>
    <w:p w:rsidR="007D659B" w:rsidRPr="003C4238" w:rsidRDefault="007D659B" w:rsidP="007D659B">
      <w:pPr>
        <w:jc w:val="both"/>
        <w:rPr>
          <w:lang w:val="en-GB"/>
        </w:rPr>
      </w:pPr>
    </w:p>
    <w:p w:rsidR="007D659B" w:rsidRPr="009045E0" w:rsidRDefault="007D659B" w:rsidP="007D659B">
      <w:pPr>
        <w:jc w:val="both"/>
        <w:outlineLvl w:val="0"/>
        <w:rPr>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rsidR="007D659B" w:rsidRPr="00CA0EE0" w:rsidRDefault="007D659B" w:rsidP="005B3929">
      <w:pPr>
        <w:pStyle w:val="Prrafodelista"/>
        <w:numPr>
          <w:ilvl w:val="0"/>
          <w:numId w:val="61"/>
        </w:numPr>
        <w:rPr>
          <w:rStyle w:val="normaltextrun"/>
          <w:rFonts w:eastAsiaTheme="minorEastAsia"/>
          <w:lang w:val="en-GB"/>
        </w:rPr>
      </w:pPr>
      <w:r w:rsidRPr="009045E0">
        <w:rPr>
          <w:rStyle w:val="normaltextrun"/>
          <w:rFonts w:eastAsiaTheme="minorEastAsia"/>
          <w:lang w:val="en-GB"/>
        </w:rPr>
        <w:t>To identify the stakeholders involved and assess the benefits of their inclusion</w:t>
      </w:r>
    </w:p>
    <w:p w:rsidR="007D659B" w:rsidRPr="002367F0" w:rsidRDefault="007D659B" w:rsidP="005B3929">
      <w:pPr>
        <w:pStyle w:val="Prrafodelista"/>
        <w:numPr>
          <w:ilvl w:val="0"/>
          <w:numId w:val="61"/>
        </w:numPr>
        <w:rPr>
          <w:rStyle w:val="normaltextrun"/>
          <w:rFonts w:eastAsiaTheme="minorEastAsia"/>
          <w:lang w:val="en-GB"/>
        </w:rPr>
      </w:pPr>
      <w:r w:rsidRPr="002367F0">
        <w:rPr>
          <w:rStyle w:val="normaltextrun"/>
          <w:rFonts w:eastAsiaTheme="minorEastAsia"/>
          <w:lang w:val="en-GB"/>
        </w:rPr>
        <w:t>To assess the possible social and political impacts</w:t>
      </w:r>
    </w:p>
    <w:p w:rsidR="007D659B" w:rsidRPr="002367F0" w:rsidRDefault="007D659B" w:rsidP="005B3929">
      <w:pPr>
        <w:pStyle w:val="Prrafodelista"/>
        <w:numPr>
          <w:ilvl w:val="0"/>
          <w:numId w:val="61"/>
        </w:numPr>
        <w:rPr>
          <w:rStyle w:val="normaltextrun"/>
          <w:rFonts w:eastAsiaTheme="minorEastAsia"/>
          <w:lang w:val="en-GB"/>
        </w:rPr>
      </w:pPr>
      <w:r w:rsidRPr="002367F0">
        <w:rPr>
          <w:rStyle w:val="normaltextrun"/>
          <w:rFonts w:eastAsiaTheme="minorEastAsia"/>
          <w:lang w:val="en-GB"/>
        </w:rPr>
        <w:t>To analy</w:t>
      </w:r>
      <w:r>
        <w:rPr>
          <w:rStyle w:val="normaltextrun"/>
          <w:rFonts w:eastAsiaTheme="minorEastAsia"/>
          <w:lang w:val="en-GB"/>
        </w:rPr>
        <w:t>s</w:t>
      </w:r>
      <w:r w:rsidRPr="002367F0">
        <w:rPr>
          <w:rStyle w:val="normaltextrun"/>
          <w:rFonts w:eastAsiaTheme="minorEastAsia"/>
          <w:lang w:val="en-GB"/>
        </w:rPr>
        <w:t>e the methods used to involve society in this kind of projects</w:t>
      </w:r>
    </w:p>
    <w:p w:rsidR="007D659B" w:rsidRPr="002367F0" w:rsidRDefault="007D659B" w:rsidP="005B3929">
      <w:pPr>
        <w:pStyle w:val="Prrafodelista"/>
        <w:numPr>
          <w:ilvl w:val="0"/>
          <w:numId w:val="61"/>
        </w:numPr>
        <w:rPr>
          <w:rStyle w:val="normaltextrun"/>
          <w:rFonts w:eastAsiaTheme="minorEastAsia"/>
          <w:lang w:val="en-GB"/>
        </w:rPr>
      </w:pPr>
      <w:r w:rsidRPr="002367F0">
        <w:rPr>
          <w:rStyle w:val="normaltextrun"/>
          <w:rFonts w:eastAsiaTheme="minorEastAsia"/>
          <w:lang w:val="en-GB"/>
        </w:rPr>
        <w:t>To discuss the outcomes and possible use of the project for stakeholders</w:t>
      </w:r>
    </w:p>
    <w:p w:rsidR="007D659B" w:rsidRPr="003C4238" w:rsidRDefault="007D659B" w:rsidP="007D659B">
      <w:pPr>
        <w:pStyle w:val="paragraph"/>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p>
    <w:p w:rsidR="007D659B" w:rsidRPr="009045E0" w:rsidRDefault="007D659B" w:rsidP="007D659B">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rsidR="007D659B" w:rsidRPr="003C4238" w:rsidRDefault="007D659B" w:rsidP="005B3929">
      <w:pPr>
        <w:pStyle w:val="Prrafodelista"/>
        <w:numPr>
          <w:ilvl w:val="0"/>
          <w:numId w:val="46"/>
        </w:numPr>
        <w:jc w:val="both"/>
        <w:rPr>
          <w:rStyle w:val="eop"/>
          <w:rFonts w:eastAsiaTheme="minorEastAsia"/>
          <w:lang w:val="en-GB"/>
        </w:rPr>
      </w:pPr>
      <w:r w:rsidRPr="003C4238">
        <w:rPr>
          <w:rStyle w:val="eop"/>
          <w:rFonts w:eastAsiaTheme="minorEastAsia"/>
          <w:lang w:val="en-GB"/>
        </w:rPr>
        <w:t xml:space="preserve">What are the possible social impacts of this project? </w:t>
      </w:r>
    </w:p>
    <w:p w:rsidR="007D659B" w:rsidRPr="003C4238" w:rsidRDefault="007D659B" w:rsidP="005B3929">
      <w:pPr>
        <w:pStyle w:val="Prrafodelista"/>
        <w:numPr>
          <w:ilvl w:val="0"/>
          <w:numId w:val="46"/>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3C4238">
        <w:rPr>
          <w:rStyle w:val="eop"/>
          <w:rFonts w:eastAsiaTheme="minorEastAsia"/>
          <w:lang w:val="en-GB"/>
        </w:rPr>
        <w:t> </w:t>
      </w:r>
    </w:p>
    <w:p w:rsidR="007D659B" w:rsidRPr="003C4238" w:rsidRDefault="007D659B" w:rsidP="005B3929">
      <w:pPr>
        <w:pStyle w:val="Prrafodelista"/>
        <w:numPr>
          <w:ilvl w:val="0"/>
          <w:numId w:val="46"/>
        </w:numPr>
        <w:jc w:val="both"/>
        <w:rPr>
          <w:lang w:val="en-GB"/>
        </w:rPr>
      </w:pPr>
      <w:r w:rsidRPr="003C4238">
        <w:rPr>
          <w:rStyle w:val="eop"/>
          <w:rFonts w:eastAsiaTheme="minorEastAsia"/>
          <w:lang w:val="en-GB"/>
        </w:rPr>
        <w:t xml:space="preserve">Do you think this project is “responsible”? In what way? </w:t>
      </w:r>
    </w:p>
    <w:p w:rsidR="007D659B" w:rsidRDefault="007D659B" w:rsidP="005B3929">
      <w:pPr>
        <w:pStyle w:val="Prrafodelista"/>
        <w:numPr>
          <w:ilvl w:val="0"/>
          <w:numId w:val="46"/>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rsidR="007D659B" w:rsidRDefault="007D659B" w:rsidP="007D659B">
      <w:pPr>
        <w:jc w:val="both"/>
        <w:rPr>
          <w:rStyle w:val="eop"/>
          <w:rFonts w:eastAsiaTheme="minorEastAsia"/>
          <w:lang w:val="en-GB"/>
        </w:rPr>
      </w:pPr>
    </w:p>
    <w:p w:rsidR="007D659B" w:rsidRDefault="007D659B" w:rsidP="007D659B">
      <w:pPr>
        <w:spacing w:after="120"/>
        <w:jc w:val="both"/>
        <w:rPr>
          <w:b/>
          <w:sz w:val="28"/>
          <w:szCs w:val="28"/>
          <w:lang w:val="en-US"/>
        </w:rPr>
      </w:pPr>
      <w:r>
        <w:rPr>
          <w:rStyle w:val="eop"/>
          <w:rFonts w:eastAsiaTheme="minorEastAsia"/>
          <w:lang w:val="en-GB"/>
        </w:rPr>
        <w:br w:type="column"/>
      </w:r>
      <w:r>
        <w:rPr>
          <w:b/>
          <w:sz w:val="28"/>
          <w:szCs w:val="28"/>
          <w:lang w:val="en-GB"/>
        </w:rPr>
        <w:lastRenderedPageBreak/>
        <w:t>ANNEX 4</w:t>
      </w:r>
      <w:r w:rsidRPr="001E667A">
        <w:rPr>
          <w:b/>
          <w:sz w:val="28"/>
          <w:szCs w:val="28"/>
          <w:lang w:val="en-GB"/>
        </w:rPr>
        <w:t xml:space="preserve">. </w:t>
      </w:r>
      <w:r w:rsidRPr="001E667A">
        <w:rPr>
          <w:b/>
          <w:sz w:val="28"/>
          <w:szCs w:val="28"/>
          <w:lang w:val="en-US"/>
        </w:rPr>
        <w:t xml:space="preserve"> </w:t>
      </w:r>
      <w:r>
        <w:rPr>
          <w:b/>
          <w:sz w:val="28"/>
          <w:szCs w:val="28"/>
          <w:lang w:val="en-US"/>
        </w:rPr>
        <w:t xml:space="preserve">HEIRRI CASES WITH ANSWERS </w:t>
      </w:r>
    </w:p>
    <w:p w:rsidR="00563977" w:rsidRDefault="00563977" w:rsidP="007D659B">
      <w:pPr>
        <w:jc w:val="both"/>
        <w:outlineLvl w:val="0"/>
        <w:rPr>
          <w:rFonts w:ascii="Calibri" w:hAnsi="Calibri"/>
          <w:b/>
          <w:lang w:val="en-GB"/>
        </w:rPr>
      </w:pPr>
    </w:p>
    <w:p w:rsidR="007D659B" w:rsidRPr="00F41591" w:rsidRDefault="007D659B" w:rsidP="007D659B">
      <w:pPr>
        <w:jc w:val="both"/>
        <w:outlineLvl w:val="0"/>
        <w:rPr>
          <w:rFonts w:ascii="Calibri" w:hAnsi="Calibri"/>
          <w:b/>
          <w:lang w:val="en-GB"/>
        </w:rPr>
      </w:pPr>
      <w:r>
        <w:rPr>
          <w:rFonts w:ascii="Calibri" w:hAnsi="Calibri"/>
          <w:b/>
          <w:lang w:val="en-GB"/>
        </w:rPr>
        <w:t xml:space="preserve">CASE EXAMPLE 1: </w:t>
      </w:r>
      <w:r w:rsidRPr="00F41591">
        <w:rPr>
          <w:rFonts w:ascii="Calibri" w:hAnsi="Calibri"/>
          <w:b/>
          <w:lang w:val="en-GB"/>
        </w:rPr>
        <w:t>MOSQUITO ALERT</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sustainability and inclusive science</w:t>
      </w:r>
    </w:p>
    <w:p w:rsidR="007D659B" w:rsidRPr="00DF6603" w:rsidRDefault="007D659B" w:rsidP="007D659B">
      <w:pPr>
        <w:spacing w:after="120"/>
        <w:jc w:val="both"/>
        <w:rPr>
          <w:lang w:val="en-GB"/>
        </w:rPr>
      </w:pPr>
      <w:r w:rsidRPr="00DF6603">
        <w:rPr>
          <w:lang w:val="en-GB"/>
        </w:rPr>
        <w:t>According to the European Centre for Disease Prevention and Control</w:t>
      </w:r>
      <w:r w:rsidRPr="00DF6603">
        <w:rPr>
          <w:rStyle w:val="Refdenotaalpie"/>
          <w:lang w:val="en-GB"/>
        </w:rPr>
        <w:footnoteReference w:id="51"/>
      </w:r>
      <w:r w:rsidRPr="00DF6603">
        <w:rPr>
          <w:lang w:val="en-GB"/>
        </w:rPr>
        <w:t>, the tiger mosquito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albopictus</w:t>
      </w:r>
      <w:proofErr w:type="spellEnd"/>
      <w:r w:rsidRPr="00DF6603">
        <w:rPr>
          <w:lang w:val="en-GB"/>
        </w:rPr>
        <w:t>) is an</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invasive species and</w:t>
      </w:r>
      <w:r w:rsidRPr="00577998">
        <w:rPr>
          <w:rStyle w:val="apple-converted-space"/>
          <w:rFonts w:cs="Helvetica"/>
          <w:b/>
          <w:bCs/>
          <w:bdr w:val="none" w:sz="0" w:space="0" w:color="auto" w:frame="1"/>
          <w:lang w:val="en-GB"/>
        </w:rPr>
        <w:t> a</w:t>
      </w:r>
      <w:r w:rsidRPr="00577998">
        <w:rPr>
          <w:rStyle w:val="apple-converted-space"/>
          <w:rFonts w:cs="Helvetica"/>
          <w:bdr w:val="none" w:sz="0" w:space="0" w:color="auto" w:frame="1"/>
          <w:lang w:val="en-GB"/>
        </w:rPr>
        <w:t xml:space="preserve"> </w:t>
      </w:r>
      <w:r w:rsidRPr="00DF6603">
        <w:rPr>
          <w:rFonts w:cs="Helvetica"/>
          <w:bdr w:val="none" w:sz="0" w:space="0" w:color="auto" w:frame="1"/>
          <w:lang w:val="en-GB"/>
        </w:rPr>
        <w:t>vector of diseases</w:t>
      </w:r>
      <w:r w:rsidRPr="00DF6603">
        <w:rPr>
          <w:lang w:val="en-GB"/>
        </w:rPr>
        <w:t> originating in Southeast Asia. Its habitat is mainly in urban areas where</w:t>
      </w:r>
      <w:r w:rsidRPr="00577998">
        <w:rPr>
          <w:rStyle w:val="apple-converted-space"/>
          <w:rFonts w:cs="Helvetica"/>
          <w:lang w:val="en-GB"/>
        </w:rPr>
        <w:t> </w:t>
      </w:r>
      <w:r w:rsidRPr="00DF6603">
        <w:rPr>
          <w:rFonts w:cs="Helvetica"/>
          <w:bdr w:val="none" w:sz="0" w:space="0" w:color="auto" w:frame="1"/>
          <w:lang w:val="en-GB"/>
        </w:rPr>
        <w:t>it breeds in small vessels or containers of stagnant water</w:t>
      </w:r>
      <w:r w:rsidRPr="00DF6603">
        <w:rPr>
          <w:lang w:val="en-GB"/>
        </w:rPr>
        <w:t>. According to the Mosquito Alert website</w:t>
      </w:r>
      <w:r w:rsidRPr="00DF6603">
        <w:rPr>
          <w:rStyle w:val="Refdenotaalpie"/>
          <w:lang w:val="en-GB"/>
        </w:rPr>
        <w:footnoteReference w:id="52"/>
      </w:r>
      <w:r w:rsidRPr="00DF6603">
        <w:rPr>
          <w:lang w:val="en-GB"/>
        </w:rPr>
        <w:t>, this mosquito was detected in Spain for the first time in 2004, near Barcelona,</w:t>
      </w:r>
      <w:r w:rsidRPr="00577998">
        <w:rPr>
          <w:rStyle w:val="apple-converted-space"/>
          <w:rFonts w:cs="Helvetica"/>
          <w:lang w:val="en-GB"/>
        </w:rPr>
        <w:t> </w:t>
      </w:r>
      <w:r w:rsidRPr="00DF6603">
        <w:rPr>
          <w:lang w:val="en-GB"/>
        </w:rPr>
        <w:t xml:space="preserve">and now it is present all around the Mediterranean coast.  </w:t>
      </w:r>
    </w:p>
    <w:p w:rsidR="007D659B" w:rsidRPr="00DF6603" w:rsidRDefault="007D659B" w:rsidP="007D659B">
      <w:pPr>
        <w:spacing w:after="120"/>
        <w:jc w:val="both"/>
        <w:rPr>
          <w:lang w:val="en-GB"/>
        </w:rPr>
      </w:pPr>
      <w:r w:rsidRPr="00DF6603">
        <w:rPr>
          <w:bdr w:val="none" w:sz="0" w:space="0" w:color="auto" w:frame="1"/>
          <w:lang w:val="en-GB"/>
        </w:rPr>
        <w:t>The</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Yellow fever mosquito</w:t>
      </w:r>
      <w:r w:rsidRPr="00577998">
        <w:rPr>
          <w:rStyle w:val="apple-converted-space"/>
          <w:rFonts w:cs="Helvetica"/>
          <w:bdr w:val="none" w:sz="0" w:space="0" w:color="auto" w:frame="1"/>
          <w:lang w:val="en-GB"/>
        </w:rPr>
        <w:t> </w:t>
      </w:r>
      <w:r w:rsidRPr="00DF6603">
        <w:rPr>
          <w:bdr w:val="none" w:sz="0" w:space="0" w:color="auto" w:frame="1"/>
          <w:lang w:val="en-GB"/>
        </w:rPr>
        <w:t>(</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DF6603">
        <w:rPr>
          <w:bdr w:val="none" w:sz="0" w:space="0" w:color="auto" w:frame="1"/>
          <w:lang w:val="en-GB"/>
        </w:rPr>
        <w:t>)</w:t>
      </w:r>
      <w:r w:rsidRPr="00577998">
        <w:rPr>
          <w:rStyle w:val="apple-converted-space"/>
          <w:rFonts w:cs="Helvetica"/>
          <w:bdr w:val="none" w:sz="0" w:space="0" w:color="auto" w:frame="1"/>
          <w:lang w:val="en-GB"/>
        </w:rPr>
        <w:t> </w:t>
      </w:r>
      <w:r w:rsidRPr="00DF6603">
        <w:rPr>
          <w:bdr w:val="none" w:sz="0" w:space="0" w:color="auto" w:frame="1"/>
          <w:lang w:val="en-GB"/>
        </w:rPr>
        <w:t xml:space="preserve">is a species of African origin </w:t>
      </w:r>
      <w:r w:rsidRPr="00DF6603">
        <w:rPr>
          <w:lang w:val="en-GB"/>
        </w:rPr>
        <w:t>found in Africa and tropical and subtropical countries</w:t>
      </w:r>
      <w:r w:rsidRPr="00DF6603">
        <w:rPr>
          <w:bdr w:val="none" w:sz="0" w:space="0" w:color="auto" w:frame="1"/>
          <w:lang w:val="en-GB"/>
        </w:rPr>
        <w:t xml:space="preserve">, and it is also a vector of diseases. This mosquito has also adapted to urban areas, but currently there are no </w:t>
      </w:r>
      <w:r w:rsidRPr="00DF6603">
        <w:rPr>
          <w:lang w:val="en-GB"/>
        </w:rPr>
        <w:t>populations of</w:t>
      </w:r>
      <w:r w:rsidRPr="00577998">
        <w:rPr>
          <w:rStyle w:val="apple-converted-space"/>
          <w:rFonts w:cs="Helvetica"/>
          <w:lang w:val="en-GB"/>
        </w:rPr>
        <w:t>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577998">
        <w:rPr>
          <w:rStyle w:val="apple-converted-space"/>
          <w:rFonts w:cs="Helvetica"/>
          <w:i/>
          <w:iCs/>
          <w:bdr w:val="none" w:sz="0" w:space="0" w:color="auto" w:frame="1"/>
          <w:lang w:val="en-GB"/>
        </w:rPr>
        <w:t> </w:t>
      </w:r>
      <w:r w:rsidRPr="00DF6603">
        <w:rPr>
          <w:lang w:val="en-GB"/>
        </w:rPr>
        <w:t>in Spain</w:t>
      </w:r>
      <w:r w:rsidRPr="00DF6603">
        <w:rPr>
          <w:bdr w:val="none" w:sz="0" w:space="0" w:color="auto" w:frame="1"/>
          <w:lang w:val="en-GB"/>
        </w:rPr>
        <w:t>. However, as it is stated in the Mosquito Alert website, the increase of the global mean temperature could favour the eventual appearance of</w:t>
      </w:r>
      <w:r w:rsidRPr="00577998">
        <w:rPr>
          <w:rStyle w:val="apple-converted-space"/>
          <w:rFonts w:cs="Helvetica"/>
          <w:bdr w:val="none" w:sz="0" w:space="0" w:color="auto" w:frame="1"/>
          <w:lang w:val="en-GB"/>
        </w:rPr>
        <w:t> </w:t>
      </w:r>
      <w:r w:rsidRPr="00DF6603">
        <w:rPr>
          <w:rStyle w:val="nfasis"/>
          <w:rFonts w:cs="Helvetica"/>
          <w:bdr w:val="none" w:sz="0" w:space="0" w:color="auto" w:frame="1"/>
          <w:lang w:val="en-GB"/>
        </w:rPr>
        <w:t>this mosquito</w:t>
      </w:r>
      <w:r w:rsidRPr="00577998">
        <w:rPr>
          <w:rStyle w:val="apple-converted-space"/>
          <w:rFonts w:cs="Helvetica"/>
          <w:bdr w:val="none" w:sz="0" w:space="0" w:color="auto" w:frame="1"/>
          <w:lang w:val="en-GB"/>
        </w:rPr>
        <w:t> </w:t>
      </w:r>
      <w:r w:rsidRPr="00DF6603">
        <w:rPr>
          <w:bdr w:val="none" w:sz="0" w:space="0" w:color="auto" w:frame="1"/>
          <w:lang w:val="en-GB"/>
        </w:rPr>
        <w:t>in Spain.</w:t>
      </w:r>
      <w:r w:rsidRPr="00DF6603">
        <w:rPr>
          <w:lang w:val="en-GB"/>
        </w:rPr>
        <w:t xml:space="preserve"> </w:t>
      </w:r>
    </w:p>
    <w:p w:rsidR="007D659B" w:rsidRPr="00DF6603" w:rsidRDefault="007D659B" w:rsidP="007D659B">
      <w:pPr>
        <w:spacing w:after="120"/>
        <w:jc w:val="both"/>
        <w:rPr>
          <w:bdr w:val="none" w:sz="0" w:space="0" w:color="auto" w:frame="1"/>
          <w:lang w:val="en-GB"/>
        </w:rPr>
      </w:pPr>
      <w:r w:rsidRPr="00DF6603">
        <w:rPr>
          <w:bdr w:val="none" w:sz="0" w:space="0" w:color="auto" w:frame="1"/>
          <w:lang w:val="en-GB"/>
        </w:rPr>
        <w:t xml:space="preserve">The diseases transmitted by these mosquitoes are caused by viruses (like the Dengue virus, the Chikungunya virus or the </w:t>
      </w:r>
      <w:proofErr w:type="spellStart"/>
      <w:r w:rsidRPr="00DF6603">
        <w:rPr>
          <w:bdr w:val="none" w:sz="0" w:space="0" w:color="auto" w:frame="1"/>
          <w:lang w:val="en-GB"/>
        </w:rPr>
        <w:t>Zika</w:t>
      </w:r>
      <w:proofErr w:type="spellEnd"/>
      <w:r w:rsidRPr="00DF6603">
        <w:rPr>
          <w:bdr w:val="none" w:sz="0" w:space="0" w:color="auto" w:frame="1"/>
          <w:lang w:val="en-GB"/>
        </w:rPr>
        <w:t xml:space="preserve"> virus) and can result in fever and joint and muscle pain, among other symptoms, and can lead to hospitalization</w:t>
      </w:r>
      <w:r w:rsidRPr="00DF6603">
        <w:rPr>
          <w:rStyle w:val="Refdenotaalpie"/>
          <w:bdr w:val="none" w:sz="0" w:space="0" w:color="auto" w:frame="1"/>
          <w:lang w:val="en-GB"/>
        </w:rPr>
        <w:footnoteReference w:id="53"/>
      </w:r>
      <w:r w:rsidRPr="00DF6603">
        <w:rPr>
          <w:bdr w:val="none" w:sz="0" w:space="0" w:color="auto" w:frame="1"/>
          <w:lang w:val="en-GB"/>
        </w:rPr>
        <w:t xml:space="preserve">. </w:t>
      </w:r>
    </w:p>
    <w:p w:rsidR="007D659B" w:rsidRPr="00DF6603" w:rsidRDefault="007D659B" w:rsidP="007D659B">
      <w:pPr>
        <w:spacing w:after="120"/>
        <w:jc w:val="both"/>
        <w:rPr>
          <w:vertAlign w:val="superscript"/>
          <w:lang w:val="en-GB"/>
        </w:rPr>
      </w:pPr>
      <w:r w:rsidRPr="00DF6603">
        <w:rPr>
          <w:bdr w:val="none" w:sz="0" w:space="0" w:color="auto" w:frame="1"/>
          <w:lang w:val="en-GB"/>
        </w:rPr>
        <w:t>The Mosquito Alert project wants to fight the invasive species of the tiger mosquito and the yellow fever mosquito. The project claims that: “To prevent transmission of these diseases it is crucial to control the presence of these species, minimize them in areas where they reside and control its expansion. To do this, the cooperation of citizens, along with the work of scientists, governments and managers of vectors and vector-borne diseases is essential.”</w:t>
      </w:r>
      <w:r w:rsidRPr="00DF6603">
        <w:rPr>
          <w:bdr w:val="none" w:sz="0" w:space="0" w:color="auto" w:frame="1"/>
          <w:vertAlign w:val="superscript"/>
          <w:lang w:val="en-GB"/>
        </w:rPr>
        <w:t>93</w:t>
      </w:r>
    </w:p>
    <w:p w:rsidR="007D659B" w:rsidRPr="00DF6603" w:rsidRDefault="007D659B" w:rsidP="007D659B">
      <w:pPr>
        <w:spacing w:after="120"/>
        <w:jc w:val="both"/>
        <w:rPr>
          <w:bdr w:val="none" w:sz="0" w:space="0" w:color="auto" w:frame="1"/>
          <w:shd w:val="clear" w:color="auto" w:fill="FFFFFF"/>
          <w:lang w:val="en-GB"/>
        </w:rPr>
      </w:pPr>
      <w:r w:rsidRPr="00DF6603">
        <w:rPr>
          <w:bdr w:val="none" w:sz="0" w:space="0" w:color="auto" w:frame="1"/>
          <w:shd w:val="clear" w:color="auto" w:fill="FFFFFF"/>
          <w:lang w:val="en-GB"/>
        </w:rPr>
        <w:t>Mosquito Alert describes itself as a</w:t>
      </w:r>
      <w:r w:rsidRPr="00577998">
        <w:rPr>
          <w:rStyle w:val="apple-converted-space"/>
          <w:rFonts w:cs="Helvetica"/>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citizen science platform</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that aims to unite citizens, </w:t>
      </w:r>
      <w:r w:rsidRPr="00DF6603">
        <w:rPr>
          <w:rStyle w:val="Textoennegrita"/>
          <w:rFonts w:cs="Helvetica"/>
          <w:bdr w:val="none" w:sz="0" w:space="0" w:color="auto" w:frame="1"/>
          <w:shd w:val="clear" w:color="auto" w:fill="FFFFFF"/>
          <w:lang w:val="en-GB"/>
        </w:rPr>
        <w:t>scientists</w:t>
      </w:r>
      <w:r w:rsidRPr="00577998">
        <w:rPr>
          <w:rStyle w:val="apple-converted-space"/>
          <w:rFonts w:cs="Helvetica"/>
          <w:b/>
          <w:bCs/>
          <w:bdr w:val="none" w:sz="0" w:space="0" w:color="auto" w:frame="1"/>
          <w:shd w:val="clear" w:color="auto" w:fill="FFFFFF"/>
          <w:lang w:val="en-GB"/>
        </w:rPr>
        <w:t> </w:t>
      </w:r>
      <w:r w:rsidRPr="00DF6603">
        <w:rPr>
          <w:bdr w:val="none" w:sz="0" w:space="0" w:color="auto" w:frame="1"/>
          <w:shd w:val="clear" w:color="auto" w:fill="FFFFFF"/>
          <w:lang w:val="en-GB"/>
        </w:rPr>
        <w:t>and</w:t>
      </w:r>
      <w:r w:rsidRPr="00577998">
        <w:rPr>
          <w:rStyle w:val="apple-converted-space"/>
          <w:rFonts w:cs="Helvetica"/>
          <w:b/>
          <w:bCs/>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managers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in the fight against mosquito-borne diseases.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With the</w:t>
      </w:r>
      <w:r w:rsidRPr="00577998">
        <w:rPr>
          <w:rStyle w:val="apple-converted-space"/>
          <w:rFonts w:cs="Helvetica"/>
          <w:bdr w:val="none" w:sz="0" w:space="0" w:color="auto" w:frame="1"/>
          <w:shd w:val="clear" w:color="auto" w:fill="FFFFFF"/>
          <w:lang w:val="en-GB"/>
        </w:rPr>
        <w:t> </w:t>
      </w:r>
      <w:r w:rsidRPr="00DF6603">
        <w:rPr>
          <w:rFonts w:cs="Helvetica"/>
          <w:bdr w:val="none" w:sz="0" w:space="0" w:color="auto" w:frame="1"/>
          <w:shd w:val="clear" w:color="auto" w:fill="FFFFFF"/>
          <w:lang w:val="en-GB"/>
        </w:rPr>
        <w:t>Mosquito Alert app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anyone can report a possible finding of</w:t>
      </w:r>
      <w:r w:rsidRPr="00577998">
        <w:rPr>
          <w:rStyle w:val="apple-converted-space"/>
          <w:rFonts w:cs="Helvetica"/>
          <w:bdr w:val="none" w:sz="0" w:space="0" w:color="auto" w:frame="1"/>
          <w:shd w:val="clear" w:color="auto" w:fill="FFFFFF"/>
          <w:lang w:val="en-GB"/>
        </w:rPr>
        <w:t xml:space="preserve"> a </w:t>
      </w:r>
      <w:r w:rsidRPr="00DF6603">
        <w:rPr>
          <w:bdr w:val="none" w:sz="0" w:space="0" w:color="auto" w:frame="1"/>
          <w:shd w:val="clear" w:color="auto" w:fill="FFFFFF"/>
          <w:lang w:val="en-GB"/>
        </w:rPr>
        <w:t>tiger mosquito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and its breeding sites by sending a photo.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A team of experts </w:t>
      </w:r>
      <w:r>
        <w:rPr>
          <w:bdr w:val="none" w:sz="0" w:space="0" w:color="auto" w:frame="1"/>
          <w:shd w:val="clear" w:color="auto" w:fill="FFFFFF"/>
          <w:lang w:val="en-GB"/>
        </w:rPr>
        <w:t>is</w:t>
      </w:r>
      <w:r w:rsidRPr="00DF6603">
        <w:rPr>
          <w:bdr w:val="none" w:sz="0" w:space="0" w:color="auto" w:frame="1"/>
          <w:shd w:val="clear" w:color="auto" w:fill="FFFFFF"/>
          <w:lang w:val="en-GB"/>
        </w:rPr>
        <w:t xml:space="preserve"> in charge of reviewing and classifying the photos before making them public on a map.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With this information, scientists are studying the distribution of these mosquitoes.” </w:t>
      </w:r>
    </w:p>
    <w:p w:rsidR="007D659B" w:rsidRPr="002367F0" w:rsidRDefault="007D659B" w:rsidP="007D659B">
      <w:pPr>
        <w:spacing w:after="120"/>
        <w:jc w:val="both"/>
        <w:outlineLvl w:val="0"/>
        <w:rPr>
          <w:rStyle w:val="eop"/>
          <w:b/>
          <w:bdr w:val="none" w:sz="0" w:space="0" w:color="auto" w:frame="1"/>
          <w:shd w:val="clear" w:color="auto" w:fill="FFFFFF"/>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rsidR="007D659B" w:rsidRPr="00DF6603" w:rsidRDefault="007D659B" w:rsidP="005B3929">
      <w:pPr>
        <w:pStyle w:val="Prrafodelista"/>
        <w:numPr>
          <w:ilvl w:val="0"/>
          <w:numId w:val="30"/>
        </w:numPr>
        <w:spacing w:after="120"/>
        <w:jc w:val="both"/>
        <w:rPr>
          <w:rStyle w:val="eop"/>
          <w:rFonts w:eastAsiaTheme="minorEastAsia"/>
          <w:lang w:val="en-GB"/>
        </w:rPr>
      </w:pPr>
      <w:r w:rsidRPr="00DF6603">
        <w:rPr>
          <w:rStyle w:val="eop"/>
          <w:rFonts w:eastAsiaTheme="minorEastAsia"/>
          <w:lang w:val="en-GB"/>
        </w:rPr>
        <w:t>The students should be able to:</w:t>
      </w:r>
    </w:p>
    <w:p w:rsidR="007D659B" w:rsidRPr="00DF6603" w:rsidRDefault="007D659B" w:rsidP="005B3929">
      <w:pPr>
        <w:pStyle w:val="Prrafodelista"/>
        <w:numPr>
          <w:ilvl w:val="0"/>
          <w:numId w:val="30"/>
        </w:numPr>
        <w:spacing w:after="120"/>
        <w:jc w:val="both"/>
        <w:rPr>
          <w:rStyle w:val="normaltextrun"/>
          <w:rFonts w:eastAsiaTheme="minorEastAsia"/>
          <w:lang w:val="en-GB"/>
        </w:rPr>
      </w:pPr>
      <w:r w:rsidRPr="00DF6603">
        <w:rPr>
          <w:rStyle w:val="normaltextrun"/>
          <w:rFonts w:eastAsiaTheme="minorEastAsia"/>
          <w:lang w:val="en-GB"/>
        </w:rPr>
        <w:t>Understand the role of public engagement in science and innovation practices</w:t>
      </w:r>
    </w:p>
    <w:p w:rsidR="007D659B" w:rsidRPr="00DF6603" w:rsidRDefault="007D659B" w:rsidP="005B3929">
      <w:pPr>
        <w:pStyle w:val="Prrafodelista"/>
        <w:numPr>
          <w:ilvl w:val="0"/>
          <w:numId w:val="30"/>
        </w:numPr>
        <w:spacing w:after="120"/>
        <w:jc w:val="both"/>
        <w:rPr>
          <w:rStyle w:val="normaltextrun"/>
          <w:rFonts w:eastAsiaTheme="minorEastAsia"/>
          <w:lang w:val="en-GB"/>
        </w:rPr>
      </w:pPr>
      <w:r w:rsidRPr="00DF6603">
        <w:rPr>
          <w:rStyle w:val="normaltextrun"/>
          <w:rFonts w:eastAsiaTheme="minorEastAsia"/>
          <w:lang w:val="en-GB"/>
        </w:rPr>
        <w:t>Analy</w:t>
      </w:r>
      <w:r>
        <w:rPr>
          <w:rStyle w:val="normaltextrun"/>
          <w:rFonts w:eastAsiaTheme="minorEastAsia"/>
          <w:lang w:val="en-GB"/>
        </w:rPr>
        <w:t>s</w:t>
      </w:r>
      <w:r w:rsidRPr="00DF6603">
        <w:rPr>
          <w:rStyle w:val="normaltextrun"/>
          <w:rFonts w:eastAsiaTheme="minorEastAsia"/>
          <w:lang w:val="en-GB"/>
        </w:rPr>
        <w:t>e the methodology used to involve society and obtain the results</w:t>
      </w:r>
    </w:p>
    <w:p w:rsidR="007D659B" w:rsidRPr="00DF6603" w:rsidRDefault="007D659B" w:rsidP="005B3929">
      <w:pPr>
        <w:pStyle w:val="Prrafodelista"/>
        <w:numPr>
          <w:ilvl w:val="0"/>
          <w:numId w:val="30"/>
        </w:numPr>
        <w:spacing w:after="120"/>
        <w:jc w:val="both"/>
        <w:rPr>
          <w:rStyle w:val="eop"/>
          <w:rFonts w:eastAsiaTheme="minorEastAsia"/>
          <w:bCs/>
          <w:lang w:val="en-GB"/>
        </w:rPr>
      </w:pPr>
      <w:r w:rsidRPr="00DF6603">
        <w:rPr>
          <w:rStyle w:val="normaltextrun"/>
          <w:rFonts w:eastAsiaTheme="minorEastAsia"/>
          <w:lang w:val="en-GB"/>
        </w:rPr>
        <w:t>Discuss the outcomes and possible use for stakeholders</w:t>
      </w:r>
    </w:p>
    <w:p w:rsidR="007D659B" w:rsidRPr="00DF6603" w:rsidRDefault="007D659B" w:rsidP="005B3929">
      <w:pPr>
        <w:pStyle w:val="Prrafodelista"/>
        <w:numPr>
          <w:ilvl w:val="0"/>
          <w:numId w:val="30"/>
        </w:numPr>
        <w:spacing w:after="120"/>
        <w:jc w:val="both"/>
        <w:rPr>
          <w:rStyle w:val="eop"/>
          <w:rFonts w:eastAsiaTheme="minorEastAsia"/>
          <w:lang w:val="en-GB"/>
        </w:rPr>
      </w:pPr>
      <w:r w:rsidRPr="00DF6603">
        <w:rPr>
          <w:rStyle w:val="eop"/>
          <w:rFonts w:eastAsiaTheme="minorEastAsia"/>
          <w:lang w:val="en-GB"/>
        </w:rPr>
        <w:t>Identify the p</w:t>
      </w:r>
      <w:r>
        <w:rPr>
          <w:rStyle w:val="eop"/>
          <w:rFonts w:eastAsiaTheme="minorEastAsia"/>
          <w:lang w:val="en-GB"/>
        </w:rPr>
        <w:t>otential</w:t>
      </w:r>
      <w:r w:rsidRPr="00DF6603">
        <w:rPr>
          <w:rStyle w:val="eop"/>
          <w:rFonts w:eastAsiaTheme="minorEastAsia"/>
          <w:lang w:val="en-GB"/>
        </w:rPr>
        <w:t xml:space="preserve"> future impacts, social and environmental, of the project</w:t>
      </w:r>
    </w:p>
    <w:p w:rsidR="007D659B" w:rsidRDefault="007D659B" w:rsidP="007D659B">
      <w:pPr>
        <w:spacing w:after="120"/>
        <w:jc w:val="both"/>
        <w:rPr>
          <w:rStyle w:val="eop"/>
          <w:rFonts w:eastAsiaTheme="minorEastAsia"/>
          <w:b/>
          <w:lang w:val="en-GB"/>
        </w:rPr>
      </w:pPr>
    </w:p>
    <w:p w:rsidR="007D659B" w:rsidRPr="00DF6603" w:rsidRDefault="007D659B" w:rsidP="007D659B">
      <w:pPr>
        <w:spacing w:after="120"/>
        <w:jc w:val="both"/>
        <w:outlineLvl w:val="0"/>
        <w:rPr>
          <w:rStyle w:val="eop"/>
          <w:rFonts w:eastAsiaTheme="minorEastAsia"/>
          <w:b/>
          <w:lang w:val="en-GB"/>
        </w:rPr>
      </w:pPr>
      <w:r w:rsidRPr="00DF6603">
        <w:rPr>
          <w:rStyle w:val="eop"/>
          <w:rFonts w:eastAsiaTheme="minorEastAsia"/>
          <w:b/>
          <w:lang w:val="en-GB"/>
        </w:rPr>
        <w:t>Reflection questions</w:t>
      </w:r>
    </w:p>
    <w:p w:rsidR="007D659B" w:rsidRPr="00F41591" w:rsidRDefault="007D659B" w:rsidP="007D659B">
      <w:pPr>
        <w:jc w:val="both"/>
        <w:rPr>
          <w:rFonts w:ascii="Calibri" w:hAnsi="Calibri" w:cs="Arial"/>
          <w:shd w:val="clear" w:color="auto" w:fill="FFFFFF"/>
          <w:lang w:val="en-GB"/>
        </w:rPr>
      </w:pPr>
      <w:r w:rsidRPr="00F41591">
        <w:rPr>
          <w:rFonts w:ascii="Calibri" w:hAnsi="Calibri" w:cs="Arial"/>
          <w:shd w:val="clear" w:color="auto" w:fill="FFFFFF"/>
          <w:lang w:val="en-GB"/>
        </w:rPr>
        <w:t>Do you think the case presented is a good example of research done responsibly? Why?</w:t>
      </w:r>
    </w:p>
    <w:p w:rsidR="007D659B" w:rsidRPr="00F41591" w:rsidRDefault="007D659B" w:rsidP="007D659B">
      <w:pPr>
        <w:jc w:val="both"/>
        <w:rPr>
          <w:rFonts w:ascii="Calibri" w:hAnsi="Calibri" w:cs="Arial"/>
          <w:color w:val="0070C0"/>
          <w:shd w:val="clear" w:color="auto" w:fill="FFFFFF"/>
          <w:lang w:val="en-GB"/>
        </w:rPr>
      </w:pPr>
      <w:r w:rsidRPr="00F41591">
        <w:rPr>
          <w:rFonts w:ascii="Calibri" w:hAnsi="Calibri" w:cs="Arial"/>
          <w:color w:val="0070C0"/>
          <w:shd w:val="clear" w:color="auto" w:fill="FFFFFF"/>
          <w:lang w:val="en-GB"/>
        </w:rPr>
        <w:t xml:space="preserve">Yes, because it explains how science can incorporate society in its projects in an inclusive way for the benefit of all. </w:t>
      </w:r>
    </w:p>
    <w:p w:rsidR="007D659B" w:rsidRPr="00F41591" w:rsidRDefault="007D659B" w:rsidP="007D659B">
      <w:pPr>
        <w:jc w:val="both"/>
        <w:rPr>
          <w:rStyle w:val="eop"/>
          <w:rFonts w:ascii="Calibri" w:eastAsiaTheme="minorEastAsia" w:hAnsi="Calibri"/>
          <w:lang w:val="en-GB"/>
        </w:rPr>
      </w:pPr>
      <w:r w:rsidRPr="00F41591">
        <w:rPr>
          <w:rStyle w:val="normaltextrun"/>
          <w:rFonts w:ascii="Calibri" w:eastAsiaTheme="minorEastAsia" w:hAnsi="Calibri"/>
          <w:lang w:val="en-GB"/>
        </w:rPr>
        <w:t>What aspects of RRI can you see in this case? How are these aspects achieved and</w:t>
      </w:r>
      <w:r w:rsidRPr="00F41591">
        <w:rPr>
          <w:rStyle w:val="apple-converted-space"/>
          <w:rFonts w:ascii="Calibri" w:eastAsiaTheme="minorEastAsia" w:hAnsi="Calibri"/>
          <w:lang w:val="en-GB"/>
        </w:rPr>
        <w:t xml:space="preserve"> worked on?</w:t>
      </w:r>
      <w:r w:rsidRPr="00F41591">
        <w:rPr>
          <w:rStyle w:val="eop"/>
          <w:rFonts w:ascii="Calibri" w:eastAsiaTheme="minorEastAsia" w:hAnsi="Calibri"/>
          <w:lang w:val="en-GB"/>
        </w:rPr>
        <w:t> </w:t>
      </w:r>
    </w:p>
    <w:p w:rsidR="007D659B" w:rsidRPr="00F41591" w:rsidRDefault="007D659B" w:rsidP="007D659B">
      <w:pPr>
        <w:jc w:val="both"/>
        <w:outlineLvl w:val="0"/>
        <w:rPr>
          <w:rStyle w:val="eop"/>
          <w:rFonts w:ascii="Calibri" w:eastAsiaTheme="minorEastAsia" w:hAnsi="Calibri"/>
          <w:color w:val="0070C0"/>
          <w:lang w:val="en-GB"/>
        </w:rPr>
      </w:pPr>
      <w:r w:rsidRPr="00F41591">
        <w:rPr>
          <w:rStyle w:val="eop"/>
          <w:rFonts w:ascii="Calibri" w:eastAsiaTheme="minorEastAsia" w:hAnsi="Calibri"/>
          <w:color w:val="0070C0"/>
          <w:u w:val="single"/>
          <w:lang w:val="en-GB"/>
        </w:rPr>
        <w:t xml:space="preserve">Dimensions: </w:t>
      </w:r>
      <w:r w:rsidRPr="00F41591">
        <w:rPr>
          <w:rStyle w:val="eop"/>
          <w:rFonts w:ascii="Calibri" w:eastAsiaTheme="minorEastAsia" w:hAnsi="Calibri"/>
          <w:color w:val="0070C0"/>
          <w:lang w:val="en-GB"/>
        </w:rPr>
        <w:t>Inclusive, Openness, Adaptability</w:t>
      </w:r>
    </w:p>
    <w:p w:rsidR="007D659B" w:rsidRPr="00F41591" w:rsidRDefault="007D659B" w:rsidP="007D659B">
      <w:pPr>
        <w:jc w:val="both"/>
        <w:rPr>
          <w:rStyle w:val="eop"/>
          <w:rFonts w:ascii="Calibri" w:eastAsiaTheme="minorEastAsia" w:hAnsi="Calibri"/>
          <w:color w:val="0070C0"/>
          <w:u w:val="single"/>
          <w:lang w:val="en-GB"/>
        </w:rPr>
      </w:pPr>
      <w:r w:rsidRPr="00F41591">
        <w:rPr>
          <w:rStyle w:val="eop"/>
          <w:rFonts w:ascii="Calibri" w:eastAsiaTheme="minorEastAsia" w:hAnsi="Calibri"/>
          <w:color w:val="0070C0"/>
          <w:lang w:val="en-GB"/>
        </w:rPr>
        <w:t>This case clearly involves society in a very wide way (Inclusive)</w:t>
      </w:r>
      <w:proofErr w:type="gramStart"/>
      <w:r w:rsidRPr="00F41591">
        <w:rPr>
          <w:rStyle w:val="eop"/>
          <w:rFonts w:ascii="Calibri" w:eastAsiaTheme="minorEastAsia" w:hAnsi="Calibri"/>
          <w:color w:val="0070C0"/>
          <w:lang w:val="en-GB"/>
        </w:rPr>
        <w:t>,</w:t>
      </w:r>
      <w:proofErr w:type="gramEnd"/>
      <w:r w:rsidRPr="00F41591">
        <w:rPr>
          <w:rStyle w:val="eop"/>
          <w:rFonts w:ascii="Calibri" w:eastAsiaTheme="minorEastAsia" w:hAnsi="Calibri"/>
          <w:color w:val="0070C0"/>
          <w:lang w:val="en-GB"/>
        </w:rPr>
        <w:t xml:space="preserve"> the only requisite is to have a smartphone. It is also a very open access since results are published online (Openness) and the research is an ongoing process, advancing according to the inputs received from the territory (Adaptability). </w:t>
      </w:r>
    </w:p>
    <w:p w:rsidR="007D659B" w:rsidRPr="00F41591" w:rsidRDefault="007D659B" w:rsidP="007D659B">
      <w:pPr>
        <w:jc w:val="both"/>
        <w:outlineLvl w:val="0"/>
        <w:rPr>
          <w:rStyle w:val="eop"/>
          <w:rFonts w:ascii="Calibri" w:eastAsiaTheme="minorEastAsia" w:hAnsi="Calibri"/>
          <w:color w:val="0070C0"/>
          <w:lang w:val="en-GB"/>
        </w:rPr>
      </w:pPr>
      <w:r w:rsidRPr="00F41591">
        <w:rPr>
          <w:rStyle w:val="eop"/>
          <w:rFonts w:ascii="Calibri" w:eastAsiaTheme="minorEastAsia" w:hAnsi="Calibri"/>
          <w:color w:val="0070C0"/>
          <w:u w:val="single"/>
          <w:lang w:val="en-GB"/>
        </w:rPr>
        <w:t>Key issues:</w:t>
      </w:r>
      <w:r w:rsidRPr="00F41591">
        <w:rPr>
          <w:rStyle w:val="eop"/>
          <w:rFonts w:ascii="Calibri" w:eastAsiaTheme="minorEastAsia" w:hAnsi="Calibri"/>
          <w:color w:val="0070C0"/>
          <w:lang w:val="en-GB"/>
        </w:rPr>
        <w:t xml:space="preserve"> Public engagement, Science education, Open access</w:t>
      </w:r>
    </w:p>
    <w:p w:rsidR="007D659B" w:rsidRPr="00F41591" w:rsidRDefault="007D659B" w:rsidP="007D659B">
      <w:pPr>
        <w:jc w:val="both"/>
        <w:rPr>
          <w:rFonts w:ascii="Calibri" w:hAnsi="Calibri"/>
          <w:color w:val="0070C0"/>
          <w:lang w:val="en-GB"/>
        </w:rPr>
      </w:pPr>
      <w:r w:rsidRPr="00F41591">
        <w:rPr>
          <w:rStyle w:val="eop"/>
          <w:rFonts w:ascii="Calibri" w:eastAsiaTheme="minorEastAsia" w:hAnsi="Calibri"/>
          <w:color w:val="0070C0"/>
          <w:lang w:val="en-GB"/>
        </w:rPr>
        <w:t xml:space="preserve">The citizen science approach is a clear example of Public engagement. It has a clear component of Science education, as explained in the text, because those who get involved also get informed and usually become advocates for the cause. It is also in favour of open access for the nature of the data received. </w:t>
      </w:r>
    </w:p>
    <w:p w:rsidR="007D659B" w:rsidRPr="00F41591" w:rsidRDefault="007D659B" w:rsidP="007D659B">
      <w:pPr>
        <w:jc w:val="both"/>
        <w:rPr>
          <w:rStyle w:val="eop"/>
          <w:rFonts w:ascii="Calibri" w:eastAsiaTheme="minorEastAsia" w:hAnsi="Calibri"/>
          <w:lang w:val="en-GB"/>
        </w:rPr>
      </w:pPr>
      <w:r w:rsidRPr="00F41591">
        <w:rPr>
          <w:rStyle w:val="eop"/>
          <w:rFonts w:ascii="Calibri" w:eastAsiaTheme="minorEastAsia" w:hAnsi="Calibri"/>
          <w:lang w:val="en-GB"/>
        </w:rPr>
        <w:t>What is the role and possible importance of public engagement? How does public engagement contribute to this project?</w:t>
      </w:r>
    </w:p>
    <w:p w:rsidR="007D659B" w:rsidRPr="00F41591" w:rsidRDefault="007D659B" w:rsidP="007D659B">
      <w:pPr>
        <w:jc w:val="both"/>
        <w:rPr>
          <w:rFonts w:eastAsia="Times New Roman"/>
          <w:color w:val="0070C0"/>
          <w:lang w:val="en-GB"/>
        </w:rPr>
      </w:pPr>
      <w:r w:rsidRPr="00F41591">
        <w:rPr>
          <w:rFonts w:eastAsia="Times New Roman"/>
          <w:color w:val="0070C0"/>
          <w:lang w:val="en-GB"/>
        </w:rPr>
        <w:t xml:space="preserve">Public Engagement can be understood in one of the following ways: </w:t>
      </w:r>
    </w:p>
    <w:p w:rsidR="007D659B" w:rsidRPr="00F41591" w:rsidRDefault="007D659B" w:rsidP="005B3929">
      <w:pPr>
        <w:numPr>
          <w:ilvl w:val="0"/>
          <w:numId w:val="14"/>
        </w:numPr>
        <w:suppressAutoHyphens/>
        <w:autoSpaceDN w:val="0"/>
        <w:jc w:val="both"/>
        <w:textAlignment w:val="baseline"/>
        <w:rPr>
          <w:lang w:val="en-GB"/>
        </w:rPr>
      </w:pPr>
      <w:r w:rsidRPr="00F41591">
        <w:rPr>
          <w:rFonts w:eastAsia="Times New Roman"/>
          <w:b/>
          <w:color w:val="0070C0"/>
          <w:lang w:val="en-GB"/>
        </w:rPr>
        <w:t>Engagement to increase the interest, understanding and science literacy of a society</w:t>
      </w:r>
      <w:r w:rsidRPr="00F41591">
        <w:rPr>
          <w:rFonts w:eastAsia="Times New Roman"/>
          <w:color w:val="0070C0"/>
          <w:lang w:val="en-GB"/>
        </w:rPr>
        <w:t xml:space="preserve">. Dissemination of results, outreach activities, expositions and media communication (including social media), are activities under this kind of PE. This perspective is one-directional, by which the scientific community shares its knowledge with society to help everyone be better informed and familiarised with the R+D+I system, and more engaged with science and its applications. </w:t>
      </w:r>
    </w:p>
    <w:p w:rsidR="007D659B" w:rsidRPr="00F41591" w:rsidRDefault="007D659B" w:rsidP="005B3929">
      <w:pPr>
        <w:numPr>
          <w:ilvl w:val="0"/>
          <w:numId w:val="14"/>
        </w:numPr>
        <w:suppressAutoHyphens/>
        <w:autoSpaceDN w:val="0"/>
        <w:jc w:val="both"/>
        <w:textAlignment w:val="baseline"/>
        <w:rPr>
          <w:lang w:val="en-GB"/>
        </w:rPr>
      </w:pPr>
      <w:r w:rsidRPr="00F41591">
        <w:rPr>
          <w:rFonts w:eastAsia="Times New Roman"/>
          <w:b/>
          <w:color w:val="0070C0"/>
          <w:lang w:val="en-GB"/>
        </w:rPr>
        <w:lastRenderedPageBreak/>
        <w:t xml:space="preserve">Engagement to favour active participation and responsibility redistribution. </w:t>
      </w:r>
      <w:r w:rsidRPr="00F41591">
        <w:rPr>
          <w:rFonts w:eastAsia="Times New Roman"/>
          <w:color w:val="0070C0"/>
          <w:lang w:val="en-GB"/>
        </w:rPr>
        <w:t xml:space="preserve">Activities under this kind of PE would </w:t>
      </w:r>
      <w:r>
        <w:rPr>
          <w:rFonts w:eastAsia="Times New Roman"/>
          <w:color w:val="0070C0"/>
          <w:lang w:val="en-GB"/>
        </w:rPr>
        <w:t>include</w:t>
      </w:r>
      <w:r w:rsidRPr="00F41591">
        <w:rPr>
          <w:rFonts w:eastAsia="Times New Roman"/>
          <w:color w:val="0070C0"/>
          <w:lang w:val="en-GB"/>
        </w:rPr>
        <w:t xml:space="preserve"> the Mobilisation and Mutual Learning (MML) exercises, dialogue activities such as science cafés, formal participation formats like consensus conferences and referendums, Community-based research, Living Labs, Citizen science activities, etc. In all these activities, communication is bi-directional or multidimensional, a dialogue is established and, in some cases, responsibility is redistributed. Their aim is to actively involve society or specific stakeholders in the some or all phases of the R+D+I process. </w:t>
      </w:r>
    </w:p>
    <w:p w:rsidR="007D659B" w:rsidRPr="00F41591" w:rsidRDefault="007D659B" w:rsidP="007D659B">
      <w:pPr>
        <w:suppressAutoHyphens/>
        <w:autoSpaceDN w:val="0"/>
        <w:jc w:val="both"/>
        <w:textAlignment w:val="baseline"/>
        <w:rPr>
          <w:color w:val="0070C0"/>
          <w:lang w:val="en-GB"/>
        </w:rPr>
      </w:pPr>
      <w:r w:rsidRPr="00F41591">
        <w:rPr>
          <w:color w:val="0070C0"/>
          <w:lang w:val="en-GB"/>
        </w:rPr>
        <w:t xml:space="preserve">In the case of the Mosquito Alert project, the engagement achieved works in both ways because society gets informed and more interested in a particular science topic, but society also contributes actively to the data gathering of the research. </w:t>
      </w:r>
    </w:p>
    <w:p w:rsidR="007D659B" w:rsidRPr="00F41591" w:rsidRDefault="007D659B" w:rsidP="007D659B">
      <w:pPr>
        <w:jc w:val="both"/>
        <w:rPr>
          <w:rStyle w:val="eop"/>
          <w:rFonts w:ascii="Calibri" w:eastAsiaTheme="minorEastAsia" w:hAnsi="Calibri"/>
          <w:lang w:val="en-GB"/>
        </w:rPr>
      </w:pPr>
      <w:r w:rsidRPr="00F41591">
        <w:rPr>
          <w:rStyle w:val="eop"/>
          <w:rFonts w:ascii="Calibri" w:eastAsiaTheme="minorEastAsia" w:hAnsi="Calibri"/>
          <w:lang w:val="en-GB"/>
        </w:rPr>
        <w:t>Can you think of arguments against public engagement in science? Could there be problems related to the development of the project and results?</w:t>
      </w:r>
    </w:p>
    <w:p w:rsidR="007D659B" w:rsidRPr="00F41591" w:rsidRDefault="007D659B" w:rsidP="007D659B">
      <w:pPr>
        <w:jc w:val="both"/>
        <w:rPr>
          <w:rStyle w:val="eop"/>
          <w:rFonts w:ascii="Calibri" w:eastAsiaTheme="minorEastAsia" w:hAnsi="Calibri"/>
          <w:color w:val="0070C0"/>
          <w:lang w:val="en-GB"/>
        </w:rPr>
      </w:pPr>
      <w:r w:rsidRPr="00F41591">
        <w:rPr>
          <w:rStyle w:val="eop"/>
          <w:rFonts w:ascii="Calibri" w:eastAsiaTheme="minorEastAsia" w:hAnsi="Calibri"/>
          <w:color w:val="0070C0"/>
          <w:lang w:val="en-GB"/>
        </w:rPr>
        <w:t xml:space="preserve">There could be problems related to this particular case, for example, if people did not collect the data correctly and it caused contradictions or fake results (for instance, if the pictures were not properly </w:t>
      </w:r>
      <w:proofErr w:type="spellStart"/>
      <w:r w:rsidRPr="00F41591">
        <w:rPr>
          <w:rStyle w:val="eop"/>
          <w:rFonts w:ascii="Calibri" w:eastAsiaTheme="minorEastAsia" w:hAnsi="Calibri"/>
          <w:color w:val="0070C0"/>
          <w:lang w:val="en-GB"/>
        </w:rPr>
        <w:t>geolocated</w:t>
      </w:r>
      <w:proofErr w:type="spellEnd"/>
      <w:r w:rsidRPr="00F41591">
        <w:rPr>
          <w:rStyle w:val="eop"/>
          <w:rFonts w:ascii="Calibri" w:eastAsiaTheme="minorEastAsia" w:hAnsi="Calibri"/>
          <w:color w:val="0070C0"/>
          <w:lang w:val="en-GB"/>
        </w:rPr>
        <w:t xml:space="preserve">). </w:t>
      </w:r>
    </w:p>
    <w:p w:rsidR="007D659B" w:rsidRPr="00F41591" w:rsidRDefault="007D659B" w:rsidP="007D659B">
      <w:pPr>
        <w:jc w:val="both"/>
        <w:rPr>
          <w:rStyle w:val="eop"/>
          <w:rFonts w:ascii="Calibri" w:eastAsiaTheme="minorEastAsia" w:hAnsi="Calibri"/>
          <w:lang w:val="en-GB"/>
        </w:rPr>
      </w:pPr>
      <w:r w:rsidRPr="00F41591">
        <w:rPr>
          <w:rStyle w:val="eop"/>
          <w:rFonts w:ascii="Calibri" w:eastAsiaTheme="minorEastAsia" w:hAnsi="Calibri"/>
          <w:lang w:val="en-GB"/>
        </w:rPr>
        <w:t>Is there a wide range of stakeholders involved? How does this affect the project?</w:t>
      </w:r>
    </w:p>
    <w:p w:rsidR="007D659B" w:rsidRPr="00F41591" w:rsidRDefault="007D659B" w:rsidP="007D659B">
      <w:pPr>
        <w:jc w:val="both"/>
        <w:rPr>
          <w:rStyle w:val="eop"/>
          <w:rFonts w:ascii="Calibri" w:eastAsiaTheme="minorEastAsia" w:hAnsi="Calibri"/>
          <w:color w:val="0070C0"/>
          <w:lang w:val="en-GB"/>
        </w:rPr>
      </w:pPr>
      <w:r w:rsidRPr="00F41591">
        <w:rPr>
          <w:rStyle w:val="eop"/>
          <w:rFonts w:ascii="Calibri" w:eastAsiaTheme="minorEastAsia" w:hAnsi="Calibri"/>
          <w:color w:val="0070C0"/>
          <w:lang w:val="en-GB"/>
        </w:rPr>
        <w:t xml:space="preserve">The main stakeholder involved is the society as a whole. This affects the project in the sense that it can rely on individuals for collecting data on the location of mosquitos. The project could also involve hospitals, research centres, botanist… </w:t>
      </w:r>
    </w:p>
    <w:p w:rsidR="007D659B" w:rsidRPr="00F41591" w:rsidRDefault="007D659B" w:rsidP="007D659B">
      <w:pPr>
        <w:jc w:val="both"/>
        <w:rPr>
          <w:rStyle w:val="eop"/>
          <w:rFonts w:ascii="Calibri" w:eastAsiaTheme="minorEastAsia" w:hAnsi="Calibri"/>
          <w:lang w:val="en-GB"/>
        </w:rPr>
      </w:pPr>
      <w:r w:rsidRPr="00F41591">
        <w:rPr>
          <w:rStyle w:val="eop"/>
          <w:rFonts w:ascii="Calibri" w:eastAsiaTheme="minorEastAsia" w:hAnsi="Calibri"/>
          <w:lang w:val="en-GB"/>
        </w:rPr>
        <w:t>What are the possible impacts of the Mosquito Alert project?</w:t>
      </w:r>
    </w:p>
    <w:p w:rsidR="007D659B" w:rsidRPr="00F41591" w:rsidRDefault="007D659B" w:rsidP="007D659B">
      <w:pPr>
        <w:jc w:val="both"/>
        <w:rPr>
          <w:rStyle w:val="eop"/>
          <w:rFonts w:ascii="Calibri" w:eastAsiaTheme="minorEastAsia" w:hAnsi="Calibri"/>
          <w:color w:val="0070C0"/>
          <w:lang w:val="en-GB"/>
        </w:rPr>
      </w:pPr>
      <w:r w:rsidRPr="00F41591">
        <w:rPr>
          <w:rStyle w:val="eop"/>
          <w:rFonts w:ascii="Calibri" w:eastAsiaTheme="minorEastAsia" w:hAnsi="Calibri"/>
          <w:color w:val="0070C0"/>
          <w:lang w:val="en-GB"/>
        </w:rPr>
        <w:t xml:space="preserve">A possible impact is that society becomes more aware of the presence of mosquitos and develops an environmentally conscious approach to their surroundings. If people are more conscious about the nesting mechanisms of mosquitos, maybe they can prevent the creation of new water puddles or ponds. </w:t>
      </w:r>
    </w:p>
    <w:p w:rsidR="007D659B" w:rsidRPr="00F41591" w:rsidRDefault="007D659B" w:rsidP="007D659B">
      <w:pPr>
        <w:jc w:val="both"/>
        <w:outlineLvl w:val="0"/>
        <w:rPr>
          <w:b/>
          <w:sz w:val="24"/>
          <w:lang w:val="en-GB"/>
        </w:rPr>
      </w:pPr>
      <w:r>
        <w:rPr>
          <w:b/>
          <w:lang w:val="en-GB"/>
        </w:rPr>
        <w:br w:type="column"/>
      </w:r>
      <w:r>
        <w:rPr>
          <w:b/>
          <w:sz w:val="24"/>
          <w:lang w:val="en-GB"/>
        </w:rPr>
        <w:lastRenderedPageBreak/>
        <w:t xml:space="preserve">CASE EXAMPLE 2: </w:t>
      </w:r>
      <w:r w:rsidRPr="00F41591">
        <w:rPr>
          <w:b/>
          <w:sz w:val="24"/>
          <w:lang w:val="en-GB"/>
        </w:rPr>
        <w:t>AMBIACT</w:t>
      </w:r>
    </w:p>
    <w:p w:rsidR="007D659B" w:rsidRPr="00DF6603" w:rsidRDefault="007D659B" w:rsidP="007D659B">
      <w:pPr>
        <w:spacing w:after="120"/>
        <w:jc w:val="both"/>
        <w:outlineLvl w:val="0"/>
        <w:rPr>
          <w:b/>
          <w:lang w:val="en-GB"/>
        </w:rPr>
      </w:pPr>
      <w:r w:rsidRPr="00DF6603">
        <w:rPr>
          <w:b/>
          <w:lang w:val="en-GB"/>
        </w:rPr>
        <w:t>“AMBIACT”</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inclusive science</w:t>
      </w:r>
    </w:p>
    <w:p w:rsidR="007D659B" w:rsidRPr="00DF6603" w:rsidRDefault="007D659B" w:rsidP="007D659B">
      <w:pPr>
        <w:spacing w:after="120"/>
        <w:jc w:val="both"/>
        <w:rPr>
          <w:lang w:val="en-GB"/>
        </w:rPr>
      </w:pPr>
      <w:r w:rsidRPr="00DF6603">
        <w:rPr>
          <w:lang w:val="en-GB"/>
        </w:rPr>
        <w:t xml:space="preserve">According to the case study on Responsible Research and Innovation about Information and Communications Technology for Ageing People, the </w:t>
      </w:r>
      <w:proofErr w:type="spellStart"/>
      <w:r w:rsidRPr="00DF6603">
        <w:rPr>
          <w:lang w:val="en-GB"/>
        </w:rPr>
        <w:t>Ambiact</w:t>
      </w:r>
      <w:proofErr w:type="spellEnd"/>
      <w:r w:rsidRPr="00DF6603">
        <w:rPr>
          <w:lang w:val="en-GB"/>
        </w:rPr>
        <w:t xml:space="preserve"> is a smart meter designed to be placed in any power outlet, with an appliance to be plugged in to the </w:t>
      </w:r>
      <w:proofErr w:type="spellStart"/>
      <w:r w:rsidRPr="00DF6603">
        <w:rPr>
          <w:lang w:val="en-GB"/>
        </w:rPr>
        <w:t>Ambiact</w:t>
      </w:r>
      <w:proofErr w:type="spellEnd"/>
      <w:r w:rsidRPr="00DF6603">
        <w:rPr>
          <w:lang w:val="en-GB"/>
        </w:rPr>
        <w:t xml:space="preserve"> itself</w:t>
      </w:r>
      <w:r w:rsidRPr="00DF6603">
        <w:rPr>
          <w:rStyle w:val="Refdenotaalpie"/>
          <w:lang w:val="en-GB"/>
        </w:rPr>
        <w:footnoteReference w:id="54"/>
      </w:r>
      <w:r w:rsidRPr="00DF6603">
        <w:rPr>
          <w:lang w:val="en-GB"/>
        </w:rPr>
        <w:t xml:space="preserve">. If the appliance is not used for a certain amount of time (generally, for more than 24 hours), the </w:t>
      </w:r>
      <w:proofErr w:type="spellStart"/>
      <w:r w:rsidRPr="00DF6603">
        <w:rPr>
          <w:lang w:val="en-GB"/>
        </w:rPr>
        <w:t>Ambiact</w:t>
      </w:r>
      <w:proofErr w:type="spellEnd"/>
      <w:r w:rsidRPr="00DF6603">
        <w:rPr>
          <w:lang w:val="en-GB"/>
        </w:rPr>
        <w:t xml:space="preserve"> will automatically generate an emergency call. This devise would provide elderly people who live alone with improved home safety and quality of life.</w:t>
      </w:r>
      <w:r w:rsidRPr="00DF6603">
        <w:rPr>
          <w:rStyle w:val="Refdenotaalpie"/>
          <w:lang w:val="en-GB"/>
        </w:rPr>
        <w:footnoteReference w:id="55"/>
      </w:r>
    </w:p>
    <w:p w:rsidR="007D659B" w:rsidRPr="00DF6603" w:rsidRDefault="007D659B" w:rsidP="007D659B">
      <w:pPr>
        <w:spacing w:after="120"/>
        <w:jc w:val="both"/>
        <w:rPr>
          <w:lang w:val="en-GB"/>
        </w:rPr>
      </w:pPr>
      <w:r w:rsidRPr="00DF6603">
        <w:rPr>
          <w:lang w:val="en-GB"/>
        </w:rPr>
        <w:t xml:space="preserve">The </w:t>
      </w:r>
      <w:proofErr w:type="spellStart"/>
      <w:r w:rsidRPr="00DF6603">
        <w:rPr>
          <w:lang w:val="en-GB"/>
        </w:rPr>
        <w:t>Ambiact</w:t>
      </w:r>
      <w:proofErr w:type="spellEnd"/>
      <w:r w:rsidRPr="00DF6603">
        <w:rPr>
          <w:lang w:val="en-GB"/>
        </w:rPr>
        <w:t xml:space="preserve"> project claims that interviews were conducted during the whole product development in order to design the device according the people’s needs. The interviewees included social alarm customers and alarm operators. At the same time, the project also conducted two 13-months field trials involving approximately 100 people, where men and women were equally represented and where people with disabilities were also included. Results from these interactions were made publicly available and were used by the project in lectures, scientific talks and public presentations</w:t>
      </w:r>
      <w:proofErr w:type="gramStart"/>
      <w:r w:rsidRPr="00DF6603">
        <w:rPr>
          <w:lang w:val="en-GB"/>
        </w:rPr>
        <w:t>.</w:t>
      </w:r>
      <w:r w:rsidRPr="00DF6603">
        <w:rPr>
          <w:rStyle w:val="Refdenotaalpie"/>
          <w:lang w:val="en-GB"/>
        </w:rPr>
        <w:footnoteReference w:id="56"/>
      </w:r>
      <w:r w:rsidRPr="00DF6603">
        <w:rPr>
          <w:vertAlign w:val="superscript"/>
          <w:lang w:val="en-GB"/>
        </w:rPr>
        <w:t>,</w:t>
      </w:r>
      <w:proofErr w:type="gramEnd"/>
      <w:r w:rsidRPr="00DF6603">
        <w:rPr>
          <w:rStyle w:val="Refdenotaalpie"/>
          <w:lang w:val="en-GB"/>
        </w:rPr>
        <w:footnoteReference w:id="57"/>
      </w:r>
    </w:p>
    <w:p w:rsidR="007D659B" w:rsidRPr="00DF6603" w:rsidRDefault="007D659B" w:rsidP="007D659B">
      <w:pPr>
        <w:spacing w:after="120"/>
        <w:jc w:val="both"/>
        <w:rPr>
          <w:lang w:val="en-GB"/>
        </w:rPr>
      </w:pPr>
      <w:r w:rsidRPr="00DF6603">
        <w:rPr>
          <w:lang w:val="en-GB"/>
        </w:rPr>
        <w:t xml:space="preserve">With its results, </w:t>
      </w:r>
      <w:proofErr w:type="spellStart"/>
      <w:r w:rsidRPr="00DF6603">
        <w:rPr>
          <w:lang w:val="en-GB"/>
        </w:rPr>
        <w:t>Ambiact</w:t>
      </w:r>
      <w:proofErr w:type="spellEnd"/>
      <w:r w:rsidRPr="00DF6603">
        <w:rPr>
          <w:lang w:val="en-GB"/>
        </w:rPr>
        <w:t xml:space="preserve"> concluded in its report that “the impact achieved by the project was the development of an innovative and patented product which is accepted by both the customer (e.g. care providers) and the end-user. It is currently sold by a start-up company, the </w:t>
      </w:r>
      <w:proofErr w:type="spellStart"/>
      <w:r w:rsidRPr="00DF6603">
        <w:rPr>
          <w:lang w:val="en-GB"/>
        </w:rPr>
        <w:t>Oldntec</w:t>
      </w:r>
      <w:proofErr w:type="spellEnd"/>
      <w:r w:rsidRPr="00DF6603">
        <w:rPr>
          <w:lang w:val="en-GB"/>
        </w:rPr>
        <w:t xml:space="preserve"> GmbH, to social alarm operators in Germany”. </w:t>
      </w:r>
    </w:p>
    <w:p w:rsidR="007D659B" w:rsidRPr="009045E0" w:rsidRDefault="007D659B" w:rsidP="007D659B">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rsidR="007D659B" w:rsidRPr="00DF6603" w:rsidRDefault="007D659B" w:rsidP="005B3929">
      <w:pPr>
        <w:pStyle w:val="Prrafodelista"/>
        <w:numPr>
          <w:ilvl w:val="0"/>
          <w:numId w:val="38"/>
        </w:numPr>
        <w:spacing w:after="120"/>
        <w:jc w:val="both"/>
        <w:rPr>
          <w:rStyle w:val="normaltextrun"/>
          <w:rFonts w:eastAsiaTheme="minorEastAsia"/>
          <w:bCs/>
          <w:lang w:val="en-GB"/>
        </w:rPr>
      </w:pPr>
      <w:r w:rsidRPr="00DF6603">
        <w:rPr>
          <w:rStyle w:val="eop"/>
          <w:rFonts w:eastAsiaTheme="minorEastAsia"/>
          <w:bCs/>
          <w:lang w:val="en-GB"/>
        </w:rPr>
        <w:t>A</w:t>
      </w:r>
      <w:r w:rsidRPr="00DF6603">
        <w:rPr>
          <w:rStyle w:val="normaltextrun"/>
          <w:rFonts w:eastAsiaTheme="minorEastAsia"/>
          <w:lang w:val="en-GB"/>
        </w:rPr>
        <w:t>naly</w:t>
      </w:r>
      <w:r>
        <w:rPr>
          <w:rStyle w:val="normaltextrun"/>
          <w:rFonts w:eastAsiaTheme="minorEastAsia"/>
          <w:lang w:val="en-GB"/>
        </w:rPr>
        <w:t>s</w:t>
      </w:r>
      <w:r w:rsidRPr="00DF6603">
        <w:rPr>
          <w:rStyle w:val="normaltextrun"/>
          <w:rFonts w:eastAsiaTheme="minorEastAsia"/>
          <w:lang w:val="en-GB"/>
        </w:rPr>
        <w:t>e the methodology used to obtain the results and to involve society in the project</w:t>
      </w:r>
    </w:p>
    <w:p w:rsidR="007D659B" w:rsidRPr="00DF6603" w:rsidRDefault="007D659B" w:rsidP="005B3929">
      <w:pPr>
        <w:pStyle w:val="Prrafodelista"/>
        <w:numPr>
          <w:ilvl w:val="0"/>
          <w:numId w:val="38"/>
        </w:numPr>
        <w:spacing w:after="120"/>
        <w:jc w:val="both"/>
        <w:rPr>
          <w:rStyle w:val="eop"/>
          <w:rFonts w:eastAsiaTheme="minorEastAsia"/>
          <w:lang w:val="en-GB"/>
        </w:rPr>
      </w:pPr>
      <w:r w:rsidRPr="00DF6603">
        <w:rPr>
          <w:rStyle w:val="normaltextrun"/>
          <w:rFonts w:eastAsiaTheme="minorEastAsia"/>
          <w:lang w:val="en-GB"/>
        </w:rPr>
        <w:t>Discuss the outcomes and possible use for stakeholders</w:t>
      </w:r>
      <w:r w:rsidRPr="00DF6603">
        <w:rPr>
          <w:rStyle w:val="eop"/>
          <w:rFonts w:eastAsiaTheme="minorEastAsia"/>
          <w:lang w:val="en-GB"/>
        </w:rPr>
        <w:t> </w:t>
      </w:r>
    </w:p>
    <w:p w:rsidR="007D659B" w:rsidRPr="00DF6603" w:rsidRDefault="007D659B" w:rsidP="005B3929">
      <w:pPr>
        <w:pStyle w:val="paragraph"/>
        <w:numPr>
          <w:ilvl w:val="0"/>
          <w:numId w:val="38"/>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eop"/>
          <w:rFonts w:asciiTheme="minorHAnsi" w:eastAsiaTheme="minorEastAsia" w:hAnsiTheme="minorHAnsi" w:cstheme="minorBidi"/>
          <w:sz w:val="22"/>
          <w:szCs w:val="22"/>
          <w:lang w:val="en-GB"/>
        </w:rPr>
        <w:t>Identify the po</w:t>
      </w:r>
      <w:r>
        <w:rPr>
          <w:rStyle w:val="eop"/>
          <w:rFonts w:asciiTheme="minorHAnsi" w:eastAsiaTheme="minorEastAsia" w:hAnsiTheme="minorHAnsi" w:cstheme="minorBidi"/>
          <w:sz w:val="22"/>
          <w:szCs w:val="22"/>
          <w:lang w:val="en-GB"/>
        </w:rPr>
        <w:t>tential</w:t>
      </w:r>
      <w:r w:rsidRPr="00DF6603">
        <w:rPr>
          <w:rStyle w:val="eop"/>
          <w:rFonts w:asciiTheme="minorHAnsi" w:eastAsiaTheme="minorEastAsia" w:hAnsiTheme="minorHAnsi" w:cstheme="minorBidi"/>
          <w:sz w:val="22"/>
          <w:szCs w:val="22"/>
          <w:lang w:val="en-GB"/>
        </w:rPr>
        <w:t xml:space="preserve"> future impacts of the product development</w:t>
      </w:r>
    </w:p>
    <w:p w:rsidR="007D659B" w:rsidRPr="00DF6603" w:rsidRDefault="007D659B" w:rsidP="005B3929">
      <w:pPr>
        <w:pStyle w:val="paragraph"/>
        <w:numPr>
          <w:ilvl w:val="0"/>
          <w:numId w:val="3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Understand the importance of public engagement in science and innovation practices</w:t>
      </w:r>
    </w:p>
    <w:p w:rsidR="007D659B" w:rsidRDefault="007D659B" w:rsidP="007D659B">
      <w:pPr>
        <w:jc w:val="both"/>
        <w:rPr>
          <w:rStyle w:val="normaltextrun"/>
          <w:rFonts w:ascii="Times New Roman" w:eastAsiaTheme="minorEastAsia" w:hAnsi="Times New Roman" w:cs="Times New Roman"/>
          <w:b/>
          <w:sz w:val="24"/>
          <w:szCs w:val="24"/>
          <w:lang w:val="en-GB" w:eastAsia="es-ES"/>
        </w:rPr>
      </w:pPr>
    </w:p>
    <w:p w:rsidR="007D659B" w:rsidRDefault="007D659B" w:rsidP="007D659B">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rsidR="007D659B" w:rsidRPr="00F41591" w:rsidRDefault="007D659B" w:rsidP="007D659B">
      <w:pPr>
        <w:jc w:val="both"/>
        <w:rPr>
          <w:rFonts w:cs="Arial"/>
          <w:shd w:val="clear" w:color="auto" w:fill="FFFFFF"/>
          <w:lang w:val="en-GB"/>
        </w:rPr>
      </w:pPr>
      <w:r w:rsidRPr="00F41591">
        <w:rPr>
          <w:rFonts w:cs="Arial"/>
          <w:shd w:val="clear" w:color="auto" w:fill="FFFFFF"/>
          <w:lang w:val="en-GB"/>
        </w:rPr>
        <w:t>Do you think the case presented is a good example of research done responsibly? Why?</w:t>
      </w:r>
    </w:p>
    <w:p w:rsidR="007D659B" w:rsidRPr="00F41591" w:rsidRDefault="007D659B" w:rsidP="007D659B">
      <w:pPr>
        <w:jc w:val="both"/>
        <w:rPr>
          <w:rFonts w:cs="Arial"/>
          <w:color w:val="0070C0"/>
          <w:shd w:val="clear" w:color="auto" w:fill="FFFFFF"/>
          <w:lang w:val="en-GB"/>
        </w:rPr>
      </w:pPr>
      <w:r w:rsidRPr="00F41591">
        <w:rPr>
          <w:rFonts w:cs="Arial"/>
          <w:color w:val="0070C0"/>
          <w:shd w:val="clear" w:color="auto" w:fill="FFFFFF"/>
          <w:lang w:val="en-GB"/>
        </w:rPr>
        <w:t xml:space="preserve">Yes, because it shows how an innovation considers end-users and involved stakeholders from the very start of the development process. Those behind </w:t>
      </w:r>
      <w:proofErr w:type="spellStart"/>
      <w:r w:rsidRPr="00F41591">
        <w:rPr>
          <w:rFonts w:cs="Arial"/>
          <w:color w:val="0070C0"/>
          <w:shd w:val="clear" w:color="auto" w:fill="FFFFFF"/>
          <w:lang w:val="en-GB"/>
        </w:rPr>
        <w:t>Ambiact</w:t>
      </w:r>
      <w:proofErr w:type="spellEnd"/>
      <w:r w:rsidRPr="00F41591">
        <w:rPr>
          <w:rFonts w:cs="Arial"/>
          <w:color w:val="0070C0"/>
          <w:shd w:val="clear" w:color="auto" w:fill="FFFFFF"/>
          <w:lang w:val="en-GB"/>
        </w:rPr>
        <w:t xml:space="preserve"> seem to understand that including relevant actors in an innovation process is beneficial, not only economically, but also for those addressed by the technology itself. </w:t>
      </w:r>
      <w:proofErr w:type="spellStart"/>
      <w:r w:rsidRPr="00F41591">
        <w:rPr>
          <w:rFonts w:cs="Arial"/>
          <w:color w:val="0070C0"/>
          <w:shd w:val="clear" w:color="auto" w:fill="FFFFFF"/>
          <w:lang w:val="en-GB"/>
        </w:rPr>
        <w:t>Ambiact</w:t>
      </w:r>
      <w:proofErr w:type="spellEnd"/>
      <w:r w:rsidRPr="00F41591">
        <w:rPr>
          <w:rFonts w:cs="Arial"/>
          <w:color w:val="0070C0"/>
          <w:shd w:val="clear" w:color="auto" w:fill="FFFFFF"/>
          <w:lang w:val="en-GB"/>
        </w:rPr>
        <w:t xml:space="preserve"> is a good example of research done responsibly. </w:t>
      </w:r>
    </w:p>
    <w:p w:rsidR="007D659B" w:rsidRPr="00F41591" w:rsidRDefault="007D659B" w:rsidP="007D659B">
      <w:pPr>
        <w:jc w:val="both"/>
        <w:rPr>
          <w:lang w:val="en-GB"/>
        </w:rPr>
      </w:pPr>
      <w:r w:rsidRPr="00F41591">
        <w:rPr>
          <w:rStyle w:val="normaltextrun"/>
          <w:rFonts w:eastAsia="Times New Roman"/>
          <w:lang w:val="en-GB"/>
        </w:rPr>
        <w:t>What aspects of RRI can you see in this case? How are these aspects achieved and</w:t>
      </w:r>
      <w:r w:rsidRPr="00F41591">
        <w:rPr>
          <w:rStyle w:val="apple-converted-space"/>
          <w:rFonts w:eastAsia="Times New Roman"/>
          <w:lang w:val="en-GB"/>
        </w:rPr>
        <w:t xml:space="preserve"> worked on?</w:t>
      </w:r>
      <w:r w:rsidRPr="00F41591">
        <w:rPr>
          <w:rStyle w:val="eop"/>
          <w:rFonts w:eastAsia="Times New Roman"/>
          <w:lang w:val="en-GB"/>
        </w:rPr>
        <w:t> </w:t>
      </w:r>
    </w:p>
    <w:p w:rsidR="007D659B" w:rsidRPr="00F41591" w:rsidRDefault="007D659B" w:rsidP="007D659B">
      <w:pPr>
        <w:jc w:val="both"/>
        <w:outlineLvl w:val="0"/>
        <w:rPr>
          <w:lang w:val="en-GB"/>
        </w:rPr>
      </w:pPr>
      <w:r w:rsidRPr="00F41591">
        <w:rPr>
          <w:rStyle w:val="eop"/>
          <w:rFonts w:eastAsia="Times New Roman"/>
          <w:color w:val="0070C0"/>
          <w:u w:val="single"/>
          <w:lang w:val="en-GB"/>
        </w:rPr>
        <w:t>Dimensions</w:t>
      </w:r>
      <w:r w:rsidRPr="00F41591">
        <w:rPr>
          <w:rStyle w:val="eop"/>
          <w:rFonts w:eastAsia="Times New Roman"/>
          <w:color w:val="0070C0"/>
          <w:lang w:val="en-GB"/>
        </w:rPr>
        <w:t>: Inclusivity, Reflection, Adaptability</w:t>
      </w:r>
    </w:p>
    <w:p w:rsidR="007D659B" w:rsidRPr="00F41591" w:rsidRDefault="007D659B" w:rsidP="007D659B">
      <w:pPr>
        <w:jc w:val="both"/>
        <w:rPr>
          <w:lang w:val="en-GB"/>
        </w:rPr>
      </w:pPr>
      <w:r w:rsidRPr="00F41591">
        <w:rPr>
          <w:rStyle w:val="eop"/>
          <w:rFonts w:eastAsia="Times New Roman"/>
          <w:color w:val="0070C0"/>
          <w:lang w:val="en-GB"/>
        </w:rPr>
        <w:t xml:space="preserve">These dimensions are achieved by, first, reflecting on how to make a good new piece of technology in a responsible way (Reflection). Then also by including different stakeholders (inclusivity) and taking into account and integrating into the technology what these actors give back (Adaptability). </w:t>
      </w:r>
    </w:p>
    <w:p w:rsidR="007D659B" w:rsidRPr="00F41591" w:rsidRDefault="007D659B" w:rsidP="007D659B">
      <w:pPr>
        <w:jc w:val="both"/>
        <w:outlineLvl w:val="0"/>
        <w:rPr>
          <w:lang w:val="en-GB"/>
        </w:rPr>
      </w:pPr>
      <w:r w:rsidRPr="00F41591">
        <w:rPr>
          <w:rStyle w:val="eop"/>
          <w:rFonts w:eastAsia="Times New Roman"/>
          <w:color w:val="0070C0"/>
          <w:u w:val="single"/>
          <w:lang w:val="en-GB"/>
        </w:rPr>
        <w:t>Key issues</w:t>
      </w:r>
      <w:r w:rsidRPr="00F41591">
        <w:rPr>
          <w:rStyle w:val="eop"/>
          <w:rFonts w:eastAsia="Times New Roman"/>
          <w:color w:val="0070C0"/>
          <w:lang w:val="en-GB"/>
        </w:rPr>
        <w:t>: Ethics, Gender, Public engagement</w:t>
      </w:r>
    </w:p>
    <w:p w:rsidR="007D659B" w:rsidRPr="00F41591" w:rsidRDefault="007D659B" w:rsidP="007D659B">
      <w:pPr>
        <w:jc w:val="both"/>
        <w:rPr>
          <w:lang w:val="en-GB"/>
        </w:rPr>
      </w:pPr>
      <w:proofErr w:type="spellStart"/>
      <w:r w:rsidRPr="00F41591">
        <w:rPr>
          <w:rStyle w:val="eop"/>
          <w:rFonts w:eastAsia="Times New Roman"/>
          <w:color w:val="0070C0"/>
          <w:lang w:val="en-GB"/>
        </w:rPr>
        <w:t>Ambiact</w:t>
      </w:r>
      <w:proofErr w:type="spellEnd"/>
      <w:r w:rsidRPr="00F41591">
        <w:rPr>
          <w:rStyle w:val="eop"/>
          <w:rFonts w:eastAsia="Times New Roman"/>
          <w:color w:val="0070C0"/>
          <w:lang w:val="en-GB"/>
        </w:rPr>
        <w:t xml:space="preserve"> is </w:t>
      </w:r>
      <w:r>
        <w:rPr>
          <w:rStyle w:val="eop"/>
          <w:rFonts w:eastAsia="Times New Roman"/>
          <w:color w:val="0070C0"/>
          <w:lang w:val="en-GB"/>
        </w:rPr>
        <w:t>managed</w:t>
      </w:r>
      <w:r w:rsidRPr="00F41591">
        <w:rPr>
          <w:rStyle w:val="eop"/>
          <w:rFonts w:eastAsia="Times New Roman"/>
          <w:color w:val="0070C0"/>
          <w:lang w:val="en-GB"/>
        </w:rPr>
        <w:t xml:space="preserve"> considering the several stakeholders affected by the technology and making them participate in the process (Public engagement), also considering their gender diversity (Gender). In the process of testing the technology, it is most likely that guidelines for an ethical approach where followed.  </w:t>
      </w:r>
    </w:p>
    <w:p w:rsidR="007D659B" w:rsidRPr="00F41591" w:rsidRDefault="007D659B" w:rsidP="007D659B">
      <w:pPr>
        <w:jc w:val="both"/>
        <w:rPr>
          <w:lang w:val="en-GB"/>
        </w:rPr>
      </w:pPr>
      <w:r w:rsidRPr="00F41591">
        <w:rPr>
          <w:rStyle w:val="eop"/>
          <w:rFonts w:eastAsia="Times New Roman"/>
          <w:lang w:val="en-GB"/>
        </w:rPr>
        <w:t xml:space="preserve">Can you think of possible negative impacts of this product? If so, which ones? </w:t>
      </w:r>
    </w:p>
    <w:p w:rsidR="007D659B" w:rsidRPr="00F41591" w:rsidRDefault="007D659B" w:rsidP="007D659B">
      <w:pPr>
        <w:jc w:val="both"/>
        <w:rPr>
          <w:lang w:val="en-GB"/>
        </w:rPr>
      </w:pPr>
      <w:r w:rsidRPr="00F41591">
        <w:rPr>
          <w:rStyle w:val="eop"/>
          <w:rFonts w:eastAsia="Times New Roman"/>
          <w:color w:val="0070C0"/>
          <w:lang w:val="en-GB"/>
        </w:rPr>
        <w:t xml:space="preserve">Yes. Maybe some people would feel their privacy under threat. Or an error in the monitoring that would result in the alarm being sent off, which would cause distress to all actors involved. </w:t>
      </w:r>
    </w:p>
    <w:p w:rsidR="007D659B" w:rsidRPr="00F41591" w:rsidRDefault="007D659B" w:rsidP="007D659B">
      <w:pPr>
        <w:jc w:val="both"/>
        <w:rPr>
          <w:lang w:val="en-GB"/>
        </w:rPr>
      </w:pPr>
      <w:r w:rsidRPr="00F41591">
        <w:rPr>
          <w:rStyle w:val="eop"/>
          <w:rFonts w:eastAsia="Times New Roman"/>
          <w:lang w:val="en-GB"/>
        </w:rPr>
        <w:t>What is the role and possible importance of public engagement? How does public engagement contribute to this project?</w:t>
      </w:r>
    </w:p>
    <w:p w:rsidR="007D659B" w:rsidRPr="00F41591" w:rsidRDefault="007D659B" w:rsidP="007D659B">
      <w:pPr>
        <w:jc w:val="both"/>
        <w:rPr>
          <w:rFonts w:eastAsia="Times New Roman"/>
          <w:color w:val="0070C0"/>
          <w:lang w:val="en-GB"/>
        </w:rPr>
      </w:pPr>
      <w:r w:rsidRPr="00F41591">
        <w:rPr>
          <w:rFonts w:eastAsia="Times New Roman"/>
          <w:color w:val="0070C0"/>
          <w:lang w:val="en-GB"/>
        </w:rPr>
        <w:lastRenderedPageBreak/>
        <w:t xml:space="preserve">Public Engagement can be understood in one of the following ways: </w:t>
      </w:r>
    </w:p>
    <w:p w:rsidR="007D659B" w:rsidRPr="00F41591" w:rsidRDefault="007D659B" w:rsidP="005B3929">
      <w:pPr>
        <w:numPr>
          <w:ilvl w:val="0"/>
          <w:numId w:val="14"/>
        </w:numPr>
        <w:suppressAutoHyphens/>
        <w:autoSpaceDN w:val="0"/>
        <w:jc w:val="both"/>
        <w:textAlignment w:val="baseline"/>
        <w:rPr>
          <w:lang w:val="en-GB"/>
        </w:rPr>
      </w:pPr>
      <w:r w:rsidRPr="00F41591">
        <w:rPr>
          <w:rFonts w:eastAsia="Times New Roman"/>
          <w:b/>
          <w:color w:val="0070C0"/>
          <w:lang w:val="en-GB"/>
        </w:rPr>
        <w:t>Engagement to increase the interest, understanding and science literacy of a society</w:t>
      </w:r>
      <w:r w:rsidRPr="00F41591">
        <w:rPr>
          <w:rFonts w:eastAsia="Times New Roman"/>
          <w:color w:val="0070C0"/>
          <w:lang w:val="en-GB"/>
        </w:rPr>
        <w:t xml:space="preserve">. Dissemination of results, outreach activities, expositions and media communication (including social media), are activities under this kind of PE. This perspective is one-directional, by which the scientific community shares its knowledge with society to help everyone be better informed and familiarised with the R+D+I system, and more engaged with science and its applications. </w:t>
      </w:r>
    </w:p>
    <w:p w:rsidR="007D659B" w:rsidRPr="00F41591" w:rsidRDefault="007D659B" w:rsidP="005B3929">
      <w:pPr>
        <w:numPr>
          <w:ilvl w:val="0"/>
          <w:numId w:val="14"/>
        </w:numPr>
        <w:suppressAutoHyphens/>
        <w:autoSpaceDN w:val="0"/>
        <w:jc w:val="both"/>
        <w:textAlignment w:val="baseline"/>
        <w:rPr>
          <w:lang w:val="en-GB"/>
        </w:rPr>
      </w:pPr>
      <w:r w:rsidRPr="00F41591">
        <w:rPr>
          <w:rFonts w:eastAsia="Times New Roman"/>
          <w:b/>
          <w:color w:val="0070C0"/>
          <w:lang w:val="en-GB"/>
        </w:rPr>
        <w:t xml:space="preserve">Engagement to favour active participation and responsibility redistribution. </w:t>
      </w:r>
      <w:r w:rsidRPr="00F41591">
        <w:rPr>
          <w:rFonts w:eastAsia="Times New Roman"/>
          <w:color w:val="0070C0"/>
          <w:lang w:val="en-GB"/>
        </w:rPr>
        <w:t xml:space="preserve">Activities under this kind of PE would be the Mobilisation and Mutual Learning (MML) exercises, dialogue activities such as science cafés, formal participation formats like consensus conferences and referendums, Community-based research, Living Labs, Citizen science activities, etc. In all these activities, communication is bi-directional or multidimensional, a dialogue is established and, in some cases, responsibility is redistributed. Their aim is to actively involve society or specific stakeholders in the some or all phases of the R+D+I process. </w:t>
      </w:r>
    </w:p>
    <w:p w:rsidR="007D659B" w:rsidRPr="00F41591" w:rsidRDefault="007D659B" w:rsidP="007D659B">
      <w:pPr>
        <w:jc w:val="both"/>
        <w:rPr>
          <w:rFonts w:eastAsia="Times New Roman"/>
          <w:color w:val="0070C0"/>
          <w:lang w:val="en-GB"/>
        </w:rPr>
      </w:pPr>
      <w:r w:rsidRPr="00F41591">
        <w:rPr>
          <w:rFonts w:eastAsia="Times New Roman"/>
          <w:color w:val="0070C0"/>
          <w:lang w:val="en-GB"/>
        </w:rPr>
        <w:t xml:space="preserve">In the case of </w:t>
      </w:r>
      <w:proofErr w:type="spellStart"/>
      <w:r w:rsidRPr="00F41591">
        <w:rPr>
          <w:rFonts w:eastAsia="Times New Roman"/>
          <w:color w:val="0070C0"/>
          <w:lang w:val="en-GB"/>
        </w:rPr>
        <w:t>Ambiact</w:t>
      </w:r>
      <w:proofErr w:type="spellEnd"/>
      <w:r w:rsidRPr="00F41591">
        <w:rPr>
          <w:rFonts w:eastAsia="Times New Roman"/>
          <w:color w:val="0070C0"/>
          <w:lang w:val="en-GB"/>
        </w:rPr>
        <w:t xml:space="preserve">, we would be talking of the second kind of engagement. The public contributes to the development of the technology in an active and thoughtful way, consciously providing with feedback. The final product of </w:t>
      </w:r>
      <w:proofErr w:type="spellStart"/>
      <w:r w:rsidRPr="00F41591">
        <w:rPr>
          <w:rFonts w:eastAsia="Times New Roman"/>
          <w:color w:val="0070C0"/>
          <w:lang w:val="en-GB"/>
        </w:rPr>
        <w:t>Ambiact</w:t>
      </w:r>
      <w:proofErr w:type="spellEnd"/>
      <w:r w:rsidRPr="00F41591">
        <w:rPr>
          <w:rFonts w:eastAsia="Times New Roman"/>
          <w:color w:val="0070C0"/>
          <w:lang w:val="en-GB"/>
        </w:rPr>
        <w:t xml:space="preserve"> is, therefore, more robust and socially accepted because potential stakeholders have been included in its development. </w:t>
      </w:r>
    </w:p>
    <w:p w:rsidR="007D659B" w:rsidRPr="00F41591" w:rsidRDefault="007D659B" w:rsidP="007D659B">
      <w:pPr>
        <w:jc w:val="both"/>
        <w:rPr>
          <w:lang w:val="en-GB"/>
        </w:rPr>
      </w:pPr>
      <w:r w:rsidRPr="00F41591">
        <w:rPr>
          <w:rStyle w:val="eop"/>
          <w:rFonts w:eastAsia="Times New Roman"/>
          <w:lang w:val="en-GB"/>
        </w:rPr>
        <w:t>Which stakeholders are taking part in the public engagement activities and why have they been selected?</w:t>
      </w:r>
    </w:p>
    <w:p w:rsidR="007D659B" w:rsidRPr="00F41591" w:rsidRDefault="007D659B" w:rsidP="007D659B">
      <w:pPr>
        <w:jc w:val="both"/>
        <w:rPr>
          <w:color w:val="0070C0"/>
          <w:lang w:val="en-GB"/>
        </w:rPr>
      </w:pPr>
      <w:r w:rsidRPr="00F41591">
        <w:rPr>
          <w:color w:val="0070C0"/>
          <w:lang w:val="en-GB"/>
        </w:rPr>
        <w:t xml:space="preserve">Stakeholders involved: social alarm customers, alarm operators, potential users (men and women), </w:t>
      </w:r>
      <w:proofErr w:type="gramStart"/>
      <w:r w:rsidRPr="00F41591">
        <w:rPr>
          <w:color w:val="0070C0"/>
          <w:lang w:val="en-GB"/>
        </w:rPr>
        <w:t>people</w:t>
      </w:r>
      <w:proofErr w:type="gramEnd"/>
      <w:r w:rsidRPr="00F41591">
        <w:rPr>
          <w:color w:val="0070C0"/>
          <w:lang w:val="en-GB"/>
        </w:rPr>
        <w:t xml:space="preserve"> with disabilities. </w:t>
      </w:r>
    </w:p>
    <w:p w:rsidR="007D659B" w:rsidRPr="00F41591" w:rsidRDefault="007D659B" w:rsidP="007D659B">
      <w:pPr>
        <w:jc w:val="both"/>
        <w:rPr>
          <w:color w:val="0070C0"/>
          <w:lang w:val="en-GB"/>
        </w:rPr>
      </w:pPr>
      <w:r w:rsidRPr="00F41591">
        <w:rPr>
          <w:color w:val="0070C0"/>
          <w:lang w:val="en-GB"/>
        </w:rPr>
        <w:t xml:space="preserve">They have been selected because they will be directly affected by the implementation of this technology (potential users, social alarm customers) or because their expertise can be a good asset for the technological development of the product (alarm operators). </w:t>
      </w:r>
    </w:p>
    <w:p w:rsidR="007D659B" w:rsidRPr="00F41591" w:rsidRDefault="007D659B" w:rsidP="007D659B">
      <w:pPr>
        <w:jc w:val="both"/>
        <w:rPr>
          <w:lang w:val="en-GB"/>
        </w:rPr>
      </w:pPr>
      <w:r w:rsidRPr="00F41591">
        <w:rPr>
          <w:rStyle w:val="eop"/>
          <w:rFonts w:eastAsia="Times New Roman"/>
          <w:lang w:val="en-GB"/>
        </w:rPr>
        <w:t xml:space="preserve">Can you think of arguments against public engagement in science? </w:t>
      </w:r>
    </w:p>
    <w:p w:rsidR="007D659B" w:rsidRPr="00F41591" w:rsidRDefault="007D659B" w:rsidP="007D659B">
      <w:pPr>
        <w:jc w:val="both"/>
        <w:rPr>
          <w:lang w:val="en-GB"/>
        </w:rPr>
      </w:pPr>
      <w:r w:rsidRPr="00F41591">
        <w:rPr>
          <w:rStyle w:val="eop"/>
          <w:rFonts w:eastAsia="Times New Roman"/>
          <w:lang w:val="en-GB"/>
        </w:rPr>
        <w:t>Could different methods and techniques for engaging specific stakeholder groups in dialogue have been taken into consideration? Why?</w:t>
      </w:r>
    </w:p>
    <w:p w:rsidR="007D659B" w:rsidRPr="00F41591" w:rsidRDefault="007D659B" w:rsidP="007D659B">
      <w:pPr>
        <w:rPr>
          <w:lang w:val="en-GB"/>
        </w:rPr>
      </w:pPr>
      <w:r w:rsidRPr="00F41591">
        <w:rPr>
          <w:rStyle w:val="eop"/>
          <w:rFonts w:eastAsia="Times New Roman"/>
          <w:color w:val="0070C0"/>
          <w:lang w:val="en-GB"/>
        </w:rPr>
        <w:t xml:space="preserve">Yes. They </w:t>
      </w:r>
      <w:r>
        <w:rPr>
          <w:rStyle w:val="eop"/>
          <w:rFonts w:eastAsia="Times New Roman"/>
          <w:color w:val="0070C0"/>
          <w:lang w:val="en-GB"/>
        </w:rPr>
        <w:t>conducted</w:t>
      </w:r>
      <w:r w:rsidRPr="00F41591">
        <w:rPr>
          <w:rStyle w:val="eop"/>
          <w:rFonts w:eastAsia="Times New Roman"/>
          <w:color w:val="0070C0"/>
          <w:lang w:val="en-GB"/>
        </w:rPr>
        <w:t xml:space="preserve"> interviews and trials, but other good methods would be focus groups, </w:t>
      </w:r>
      <w:r w:rsidRPr="00F41591">
        <w:rPr>
          <w:rFonts w:eastAsia="Times New Roman"/>
          <w:color w:val="0070C0"/>
          <w:lang w:val="en-GB"/>
        </w:rPr>
        <w:t xml:space="preserve">science cafés for local communities, and general community-based research. Different types of public engagement work best for different things, so using other methodologies would be </w:t>
      </w:r>
      <w:r>
        <w:rPr>
          <w:rFonts w:eastAsia="Times New Roman"/>
          <w:color w:val="0070C0"/>
          <w:lang w:val="en-GB"/>
        </w:rPr>
        <w:t xml:space="preserve">beneficial </w:t>
      </w:r>
      <w:r w:rsidRPr="00F41591">
        <w:rPr>
          <w:rFonts w:eastAsia="Times New Roman"/>
          <w:color w:val="0070C0"/>
          <w:lang w:val="en-GB"/>
        </w:rPr>
        <w:t xml:space="preserve">to discover other perspectives. </w:t>
      </w:r>
    </w:p>
    <w:p w:rsidR="007D659B" w:rsidRPr="00F41591" w:rsidRDefault="007D659B" w:rsidP="007D659B">
      <w:pPr>
        <w:jc w:val="both"/>
        <w:rPr>
          <w:lang w:val="en-GB"/>
        </w:rPr>
      </w:pPr>
      <w:r w:rsidRPr="00F41591">
        <w:rPr>
          <w:rStyle w:val="eop"/>
          <w:rFonts w:eastAsia="Times New Roman"/>
          <w:lang w:val="en-GB"/>
        </w:rPr>
        <w:lastRenderedPageBreak/>
        <w:t>Are sufficient perspectives and participants included? How could one enrich the perspectives?</w:t>
      </w:r>
    </w:p>
    <w:p w:rsidR="007D659B" w:rsidRPr="00F41591" w:rsidRDefault="007D659B" w:rsidP="007D659B">
      <w:pPr>
        <w:jc w:val="both"/>
        <w:rPr>
          <w:lang w:val="en-GB"/>
        </w:rPr>
      </w:pPr>
      <w:r w:rsidRPr="00F41591">
        <w:rPr>
          <w:rStyle w:val="eop"/>
          <w:rFonts w:eastAsia="Times New Roman"/>
          <w:color w:val="0070C0"/>
          <w:lang w:val="en-GB"/>
        </w:rPr>
        <w:t xml:space="preserve">Participants that are not mentioned in the description of </w:t>
      </w:r>
      <w:proofErr w:type="spellStart"/>
      <w:r w:rsidRPr="00F41591">
        <w:rPr>
          <w:rStyle w:val="eop"/>
          <w:rFonts w:eastAsia="Times New Roman"/>
          <w:color w:val="0070C0"/>
          <w:lang w:val="en-GB"/>
        </w:rPr>
        <w:t>Ambiact</w:t>
      </w:r>
      <w:proofErr w:type="spellEnd"/>
      <w:r w:rsidRPr="00F41591">
        <w:rPr>
          <w:rStyle w:val="eop"/>
          <w:rFonts w:eastAsia="Times New Roman"/>
          <w:color w:val="0070C0"/>
          <w:lang w:val="en-GB"/>
        </w:rPr>
        <w:t xml:space="preserve"> but that could be of great interest for the development of the product would be the family members or closest friends of the end-users. That is, those who would receive the emergency call if an accident happened. </w:t>
      </w:r>
    </w:p>
    <w:p w:rsidR="007D659B" w:rsidRPr="00F41591" w:rsidRDefault="007D659B" w:rsidP="007D659B">
      <w:pPr>
        <w:rPr>
          <w:lang w:val="en-GB"/>
        </w:rPr>
      </w:pPr>
    </w:p>
    <w:p w:rsidR="007D659B" w:rsidRPr="004B026F" w:rsidRDefault="007D659B" w:rsidP="007D659B">
      <w:pPr>
        <w:jc w:val="both"/>
        <w:outlineLvl w:val="0"/>
        <w:rPr>
          <w:b/>
          <w:sz w:val="24"/>
          <w:lang w:val="en-GB"/>
        </w:rPr>
      </w:pPr>
      <w:r>
        <w:rPr>
          <w:b/>
          <w:lang w:val="en-GB"/>
        </w:rPr>
        <w:br w:type="column"/>
      </w:r>
      <w:r w:rsidRPr="004B026F">
        <w:rPr>
          <w:b/>
          <w:sz w:val="24"/>
          <w:lang w:val="en-GB"/>
        </w:rPr>
        <w:lastRenderedPageBreak/>
        <w:t>CASE EXAMPLE 3: PPI PARKINSON’S</w:t>
      </w:r>
    </w:p>
    <w:p w:rsidR="007D659B" w:rsidRPr="00DF6603" w:rsidRDefault="007D659B" w:rsidP="007D659B">
      <w:pPr>
        <w:spacing w:after="120"/>
        <w:jc w:val="both"/>
        <w:outlineLvl w:val="0"/>
        <w:rPr>
          <w:rFonts w:cs="Times New Roman"/>
          <w:i/>
          <w:lang w:val="en-GB"/>
        </w:rPr>
      </w:pPr>
      <w:r w:rsidRPr="00DF6603">
        <w:rPr>
          <w:rFonts w:cs="Times New Roman"/>
          <w:i/>
          <w:lang w:val="en-GB"/>
        </w:rPr>
        <w:t>RRI Key issues: ethics and inclusive science</w:t>
      </w:r>
    </w:p>
    <w:p w:rsidR="007D659B" w:rsidRPr="00DF6603" w:rsidRDefault="007D659B" w:rsidP="007D659B">
      <w:pPr>
        <w:pStyle w:val="NormalWeb"/>
        <w:spacing w:before="0" w:beforeAutospacing="0" w:after="120" w:afterAutospacing="0" w:line="276" w:lineRule="auto"/>
        <w:jc w:val="both"/>
        <w:rPr>
          <w:rFonts w:asciiTheme="minorHAnsi" w:hAnsiTheme="minorHAnsi" w:cs="Arial"/>
          <w:sz w:val="22"/>
          <w:szCs w:val="22"/>
          <w:vertAlign w:val="superscript"/>
          <w:lang w:val="en-GB"/>
        </w:rPr>
      </w:pPr>
      <w:r w:rsidRPr="00DF6603">
        <w:rPr>
          <w:rFonts w:asciiTheme="minorHAnsi" w:hAnsiTheme="minorHAnsi" w:cs="Helvetica"/>
          <w:sz w:val="22"/>
          <w:szCs w:val="22"/>
          <w:shd w:val="clear" w:color="auto" w:fill="FFFFFF"/>
          <w:lang w:val="en-GB"/>
        </w:rPr>
        <w:t xml:space="preserve">Parkinson's disease (PD) is a chronic and progressive movement disorder, meaning that symptoms continue and worsen over time. The cause is unknown, and although there is presently no cure, there are treatment options such as medication and surgery to manage its symptoms. </w:t>
      </w:r>
      <w:r w:rsidRPr="00DF6603">
        <w:rPr>
          <w:rFonts w:asciiTheme="minorHAnsi" w:hAnsiTheme="minorHAnsi" w:cs="Arial"/>
          <w:sz w:val="22"/>
          <w:szCs w:val="22"/>
          <w:lang w:val="en-GB"/>
        </w:rPr>
        <w:t>As the World Health Organisation (WHO) states, about 1 in 500 people suffer from Parkinson's disease</w:t>
      </w:r>
      <w:r w:rsidRPr="00DF6603">
        <w:rPr>
          <w:rStyle w:val="Refdenotaalpie"/>
          <w:rFonts w:asciiTheme="minorHAnsi" w:hAnsiTheme="minorHAnsi" w:cs="Arial"/>
          <w:sz w:val="22"/>
          <w:szCs w:val="22"/>
          <w:lang w:val="en-GB"/>
        </w:rPr>
        <w:footnoteReference w:id="58"/>
      </w:r>
      <w:r w:rsidRPr="00DF6603">
        <w:rPr>
          <w:rFonts w:asciiTheme="minorHAnsi" w:hAnsiTheme="minorHAnsi" w:cs="Arial"/>
          <w:sz w:val="22"/>
          <w:szCs w:val="22"/>
          <w:lang w:val="en-GB"/>
        </w:rPr>
        <w:t xml:space="preserve">, which means there are an estimated 127,000 people in the UK with the condition. Most people with Parkinson's start to develop symptoms when they're over 50, although around 1 in 20 people with the condition first experience symptoms when they're </w:t>
      </w:r>
      <w:proofErr w:type="gramStart"/>
      <w:r w:rsidRPr="00DF6603">
        <w:rPr>
          <w:rFonts w:asciiTheme="minorHAnsi" w:hAnsiTheme="minorHAnsi" w:cs="Arial"/>
          <w:sz w:val="22"/>
          <w:szCs w:val="22"/>
          <w:lang w:val="en-GB"/>
        </w:rPr>
        <w:t>under</w:t>
      </w:r>
      <w:proofErr w:type="gramEnd"/>
      <w:r w:rsidRPr="00DF6603">
        <w:rPr>
          <w:rFonts w:asciiTheme="minorHAnsi" w:hAnsiTheme="minorHAnsi" w:cs="Arial"/>
          <w:sz w:val="22"/>
          <w:szCs w:val="22"/>
          <w:lang w:val="en-GB"/>
        </w:rPr>
        <w:t xml:space="preserve"> 40.</w:t>
      </w:r>
      <w:r w:rsidRPr="00DF6603">
        <w:rPr>
          <w:rFonts w:asciiTheme="minorHAnsi" w:hAnsiTheme="minorHAnsi" w:cs="Arial"/>
          <w:sz w:val="22"/>
          <w:szCs w:val="22"/>
          <w:vertAlign w:val="superscript"/>
          <w:lang w:val="en-GB"/>
        </w:rPr>
        <w:t>104</w:t>
      </w:r>
    </w:p>
    <w:p w:rsidR="007D659B" w:rsidRPr="00DF6603" w:rsidRDefault="007D659B" w:rsidP="007D659B">
      <w:pPr>
        <w:spacing w:after="120"/>
        <w:jc w:val="both"/>
        <w:rPr>
          <w:lang w:val="en-GB"/>
        </w:rPr>
      </w:pPr>
      <w:r w:rsidRPr="00DF6603">
        <w:rPr>
          <w:lang w:val="en-GB"/>
        </w:rPr>
        <w:t>Parkinson’s UK is a charity</w:t>
      </w:r>
      <w:r w:rsidRPr="00577998">
        <w:rPr>
          <w:rStyle w:val="apple-converted-space"/>
          <w:rFonts w:cs="Arial"/>
          <w:shd w:val="clear" w:color="auto" w:fill="FFFFFF"/>
          <w:lang w:val="en-GB"/>
        </w:rPr>
        <w:t> </w:t>
      </w:r>
      <w:r w:rsidRPr="00DF6603">
        <w:rPr>
          <w:rFonts w:cs="Arial"/>
          <w:shd w:val="clear" w:color="auto" w:fill="FFFFFF"/>
          <w:lang w:val="en-GB"/>
        </w:rPr>
        <w:t>that aims to contribute to better care, treatments and quality of life for people with Parkinson’s disease.</w:t>
      </w:r>
      <w:r w:rsidRPr="00DF6603">
        <w:rPr>
          <w:lang w:val="en-GB"/>
        </w:rPr>
        <w:t xml:space="preserve"> They want to fund research that is relevant and beneficial to people affected by the condition. Therefore, they encourage researchers to work with patients and carers in designing, delivering and sharing their research. In this exercise</w:t>
      </w:r>
      <w:r>
        <w:rPr>
          <w:lang w:val="en-GB"/>
        </w:rPr>
        <w:t>,</w:t>
      </w:r>
      <w:r w:rsidRPr="00DF6603">
        <w:rPr>
          <w:lang w:val="en-GB"/>
        </w:rPr>
        <w:t xml:space="preserve"> we will discuss some of the activity of this charity as a possible example of a good RRI practice. Specifically, we are interested in a pilot project</w:t>
      </w:r>
      <w:r>
        <w:rPr>
          <w:lang w:val="en-GB"/>
        </w:rPr>
        <w:t xml:space="preserve"> run by</w:t>
      </w:r>
      <w:r w:rsidRPr="00DF6603">
        <w:rPr>
          <w:lang w:val="en-GB"/>
        </w:rPr>
        <w:t xml:space="preserve"> Parkinson’s </w:t>
      </w:r>
      <w:proofErr w:type="gramStart"/>
      <w:r w:rsidRPr="00DF6603">
        <w:rPr>
          <w:lang w:val="en-GB"/>
        </w:rPr>
        <w:t>UK  to</w:t>
      </w:r>
      <w:proofErr w:type="gramEnd"/>
      <w:r w:rsidRPr="00DF6603">
        <w:rPr>
          <w:lang w:val="en-GB"/>
        </w:rPr>
        <w:t xml:space="preserve"> facilitate involvement.</w:t>
      </w:r>
      <w:r w:rsidRPr="00DF6603">
        <w:rPr>
          <w:rStyle w:val="Refdenotaalpie"/>
          <w:lang w:val="en-GB"/>
        </w:rPr>
        <w:footnoteReference w:id="59"/>
      </w:r>
    </w:p>
    <w:p w:rsidR="007D659B" w:rsidRPr="00DF6603" w:rsidRDefault="007D659B" w:rsidP="007D659B">
      <w:pPr>
        <w:spacing w:after="120"/>
        <w:jc w:val="both"/>
        <w:rPr>
          <w:lang w:val="en-GB"/>
        </w:rPr>
      </w:pPr>
      <w:r w:rsidRPr="00DF6603">
        <w:rPr>
          <w:lang w:val="en-GB"/>
        </w:rPr>
        <w:t xml:space="preserve">The main idea of the pilot project was the following: They sent an email to current grant-holders and co-applicants with an invitation to take part in the pilot, as well as advertising it in the Parkinson’s UK researcher e-newsletter. Eight research teams came forward, including a wide range of research projects and researchers. Fifty-two people affected by Parkinson’s were involved at five locations across the UK. These volunteers met with one or two researchers from one of the pilot projects. This allowed the researchers and volunteers to ask each other </w:t>
      </w:r>
      <w:proofErr w:type="gramStart"/>
      <w:r w:rsidRPr="00DF6603">
        <w:rPr>
          <w:lang w:val="en-GB"/>
        </w:rPr>
        <w:t>questions</w:t>
      </w:r>
      <w:proofErr w:type="gramEnd"/>
      <w:r w:rsidRPr="00DF6603">
        <w:rPr>
          <w:lang w:val="en-GB"/>
        </w:rPr>
        <w:t>. The researchers were then encouraged to follow-up with the volunteers to seek further input.</w:t>
      </w:r>
    </w:p>
    <w:p w:rsidR="007D659B" w:rsidRPr="00DF6603" w:rsidRDefault="007D659B" w:rsidP="007D659B">
      <w:pPr>
        <w:spacing w:after="120"/>
        <w:jc w:val="both"/>
        <w:rPr>
          <w:lang w:val="en-GB"/>
        </w:rPr>
      </w:pPr>
      <w:r w:rsidRPr="00DF6603">
        <w:rPr>
          <w:lang w:val="en-GB"/>
        </w:rPr>
        <w:t>According to Parkinson’s UK, there were three main ways in which the volunteers’ contributions made a difference to the research:</w:t>
      </w:r>
    </w:p>
    <w:p w:rsidR="007D659B" w:rsidRPr="00DF6603" w:rsidRDefault="007D659B" w:rsidP="007D659B">
      <w:pPr>
        <w:pStyle w:val="Prrafodelista"/>
        <w:numPr>
          <w:ilvl w:val="0"/>
          <w:numId w:val="4"/>
        </w:numPr>
        <w:spacing w:after="120"/>
        <w:jc w:val="both"/>
        <w:rPr>
          <w:lang w:val="en-GB"/>
        </w:rPr>
      </w:pPr>
      <w:r w:rsidRPr="00DF6603">
        <w:rPr>
          <w:lang w:val="en-GB"/>
        </w:rPr>
        <w:t xml:space="preserve">Improving the written information about the research project. </w:t>
      </w:r>
    </w:p>
    <w:p w:rsidR="007D659B" w:rsidRPr="00DF6603" w:rsidRDefault="007D659B" w:rsidP="007D659B">
      <w:pPr>
        <w:pStyle w:val="Prrafodelista"/>
        <w:numPr>
          <w:ilvl w:val="0"/>
          <w:numId w:val="4"/>
        </w:numPr>
        <w:spacing w:after="120"/>
        <w:jc w:val="both"/>
        <w:rPr>
          <w:lang w:val="en-GB"/>
        </w:rPr>
      </w:pPr>
      <w:r w:rsidRPr="00DF6603">
        <w:rPr>
          <w:lang w:val="en-GB"/>
        </w:rPr>
        <w:t xml:space="preserve">Improving the practical arrangements to make the research more feasible and acceptable for participants. </w:t>
      </w:r>
    </w:p>
    <w:p w:rsidR="007D659B" w:rsidRPr="00DF6603" w:rsidRDefault="007D659B" w:rsidP="007D659B">
      <w:pPr>
        <w:pStyle w:val="Prrafodelista"/>
        <w:numPr>
          <w:ilvl w:val="0"/>
          <w:numId w:val="4"/>
        </w:numPr>
        <w:spacing w:after="120"/>
        <w:jc w:val="both"/>
        <w:rPr>
          <w:lang w:val="en-GB"/>
        </w:rPr>
      </w:pPr>
      <w:r w:rsidRPr="00DF6603">
        <w:rPr>
          <w:lang w:val="en-GB"/>
        </w:rPr>
        <w:t>Commenting on the ethical issues raised by the research.</w:t>
      </w:r>
      <w:r w:rsidRPr="00DF6603">
        <w:rPr>
          <w:rStyle w:val="Refdenotaalpie"/>
          <w:lang w:val="en-GB"/>
        </w:rPr>
        <w:footnoteReference w:id="60"/>
      </w:r>
    </w:p>
    <w:p w:rsidR="007D659B" w:rsidRPr="00DF6603" w:rsidRDefault="007D659B" w:rsidP="007D659B">
      <w:pPr>
        <w:jc w:val="both"/>
        <w:rPr>
          <w:rStyle w:val="normaltextrun"/>
          <w:rFonts w:eastAsiaTheme="minorEastAsia"/>
          <w:b/>
          <w:lang w:val="en-GB"/>
        </w:rPr>
      </w:pPr>
      <w:r w:rsidRPr="00DF6603">
        <w:rPr>
          <w:rStyle w:val="normaltextrun"/>
          <w:rFonts w:eastAsiaTheme="minorEastAsia"/>
          <w:lang w:val="en-GB"/>
        </w:rPr>
        <w:br w:type="page"/>
      </w:r>
    </w:p>
    <w:p w:rsidR="007D659B" w:rsidRPr="009045E0" w:rsidRDefault="007D659B" w:rsidP="007D659B">
      <w:pPr>
        <w:spacing w:after="120"/>
        <w:jc w:val="both"/>
        <w:outlineLvl w:val="0"/>
        <w:rPr>
          <w:rStyle w:val="eop"/>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rsidR="007D659B" w:rsidRPr="00DF6603" w:rsidRDefault="007D659B" w:rsidP="005B3929">
      <w:pPr>
        <w:pStyle w:val="Prrafodelista"/>
        <w:numPr>
          <w:ilvl w:val="0"/>
          <w:numId w:val="36"/>
        </w:numPr>
        <w:spacing w:after="120"/>
        <w:jc w:val="both"/>
        <w:rPr>
          <w:rStyle w:val="normaltextrun"/>
          <w:rFonts w:eastAsiaTheme="minorEastAsia"/>
          <w:lang w:val="en-GB"/>
        </w:rPr>
      </w:pPr>
      <w:r w:rsidRPr="00DF6603">
        <w:rPr>
          <w:rStyle w:val="normaltextrun"/>
          <w:rFonts w:eastAsiaTheme="minorEastAsia"/>
          <w:lang w:val="en-GB"/>
        </w:rPr>
        <w:t>To analy</w:t>
      </w:r>
      <w:r>
        <w:rPr>
          <w:rStyle w:val="normaltextrun"/>
          <w:rFonts w:eastAsiaTheme="minorEastAsia"/>
          <w:lang w:val="en-GB"/>
        </w:rPr>
        <w:t>s</w:t>
      </w:r>
      <w:r w:rsidRPr="00DF6603">
        <w:rPr>
          <w:rStyle w:val="normaltextrun"/>
          <w:rFonts w:eastAsiaTheme="minorEastAsia"/>
          <w:lang w:val="en-GB"/>
        </w:rPr>
        <w:t>e the methodology used to obtain the results and involve society in the project</w:t>
      </w:r>
    </w:p>
    <w:p w:rsidR="007D659B" w:rsidRPr="00DF6603" w:rsidRDefault="007D659B" w:rsidP="005B3929">
      <w:pPr>
        <w:pStyle w:val="Prrafodelista"/>
        <w:numPr>
          <w:ilvl w:val="0"/>
          <w:numId w:val="36"/>
        </w:numPr>
        <w:spacing w:after="120"/>
        <w:jc w:val="both"/>
        <w:rPr>
          <w:rStyle w:val="normaltextrun"/>
          <w:rFonts w:eastAsiaTheme="minorEastAsia"/>
          <w:lang w:val="en-GB"/>
        </w:rPr>
      </w:pPr>
      <w:r w:rsidRPr="00DF6603">
        <w:rPr>
          <w:rStyle w:val="normaltextrun"/>
          <w:rFonts w:eastAsiaTheme="minorEastAsia"/>
          <w:lang w:val="en-GB"/>
        </w:rPr>
        <w:t>To discuss the outcomes and possible use for stakeholders</w:t>
      </w:r>
    </w:p>
    <w:p w:rsidR="007D659B" w:rsidRPr="00DF6603" w:rsidRDefault="007D659B" w:rsidP="005B3929">
      <w:pPr>
        <w:pStyle w:val="Prrafodelista"/>
        <w:numPr>
          <w:ilvl w:val="0"/>
          <w:numId w:val="36"/>
        </w:numPr>
        <w:spacing w:after="120"/>
        <w:jc w:val="both"/>
        <w:rPr>
          <w:rStyle w:val="eop"/>
          <w:rFonts w:eastAsiaTheme="minorEastAsia"/>
          <w:b/>
          <w:lang w:val="en-GB"/>
        </w:rPr>
      </w:pPr>
      <w:r w:rsidRPr="00DF6603">
        <w:rPr>
          <w:rStyle w:val="eop"/>
          <w:rFonts w:eastAsiaTheme="minorEastAsia"/>
          <w:lang w:val="en-GB"/>
        </w:rPr>
        <w:t>To identify the po</w:t>
      </w:r>
      <w:r>
        <w:rPr>
          <w:rStyle w:val="eop"/>
          <w:rFonts w:eastAsiaTheme="minorEastAsia"/>
          <w:lang w:val="en-GB"/>
        </w:rPr>
        <w:t>tential</w:t>
      </w:r>
      <w:r w:rsidRPr="00DF6603">
        <w:rPr>
          <w:rStyle w:val="eop"/>
          <w:rFonts w:eastAsiaTheme="minorEastAsia"/>
          <w:lang w:val="en-GB"/>
        </w:rPr>
        <w:t xml:space="preserve"> future impacts of the project</w:t>
      </w:r>
    </w:p>
    <w:p w:rsidR="007D659B" w:rsidRPr="00DF6603" w:rsidRDefault="007D659B" w:rsidP="005B3929">
      <w:pPr>
        <w:pStyle w:val="paragraph"/>
        <w:numPr>
          <w:ilvl w:val="0"/>
          <w:numId w:val="3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rsidR="007D659B" w:rsidRPr="00DF6603" w:rsidRDefault="007D659B" w:rsidP="005B3929">
      <w:pPr>
        <w:pStyle w:val="paragraph"/>
        <w:numPr>
          <w:ilvl w:val="0"/>
          <w:numId w:val="36"/>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ethical principles involved in this pilot project</w:t>
      </w:r>
    </w:p>
    <w:p w:rsidR="007D659B" w:rsidRDefault="007D659B" w:rsidP="007D659B">
      <w:pPr>
        <w:spacing w:after="120"/>
        <w:jc w:val="both"/>
        <w:outlineLvl w:val="0"/>
        <w:rPr>
          <w:rStyle w:val="normaltextrun"/>
          <w:rFonts w:eastAsiaTheme="minorEastAsia"/>
          <w:b/>
          <w:lang w:val="en-GB"/>
        </w:rPr>
      </w:pPr>
    </w:p>
    <w:p w:rsidR="007D659B" w:rsidRPr="002B0806" w:rsidRDefault="007D659B" w:rsidP="007D659B">
      <w:pPr>
        <w:jc w:val="both"/>
        <w:outlineLvl w:val="0"/>
        <w:rPr>
          <w:rStyle w:val="eop"/>
          <w:rFonts w:eastAsiaTheme="minorEastAsia"/>
          <w:b/>
          <w:lang w:val="en-GB"/>
        </w:rPr>
      </w:pPr>
      <w:r w:rsidRPr="002B0806">
        <w:rPr>
          <w:rStyle w:val="normaltextrun"/>
          <w:rFonts w:eastAsiaTheme="minorEastAsia"/>
          <w:b/>
          <w:lang w:val="en-GB"/>
        </w:rPr>
        <w:t>Reflection questions</w:t>
      </w:r>
      <w:r w:rsidRPr="002B0806">
        <w:rPr>
          <w:rStyle w:val="eop"/>
          <w:rFonts w:eastAsiaTheme="minorEastAsia"/>
          <w:b/>
          <w:lang w:val="en-GB"/>
        </w:rPr>
        <w:t> </w:t>
      </w:r>
    </w:p>
    <w:p w:rsidR="007D659B" w:rsidRPr="002B0806" w:rsidRDefault="007D659B" w:rsidP="007D659B">
      <w:pPr>
        <w:jc w:val="both"/>
        <w:rPr>
          <w:rFonts w:cs="Arial"/>
          <w:shd w:val="clear" w:color="auto" w:fill="FFFFFF"/>
          <w:lang w:val="en-GB"/>
        </w:rPr>
      </w:pPr>
      <w:r w:rsidRPr="002B0806">
        <w:rPr>
          <w:rFonts w:cs="Arial"/>
          <w:shd w:val="clear" w:color="auto" w:fill="FFFFFF"/>
          <w:lang w:val="en-GB"/>
        </w:rPr>
        <w:t>Do you think the case presented is a good example of research done responsibly? Why?</w:t>
      </w:r>
    </w:p>
    <w:p w:rsidR="007D659B" w:rsidRPr="002B0806" w:rsidRDefault="007D659B" w:rsidP="007D659B">
      <w:pPr>
        <w:jc w:val="both"/>
        <w:rPr>
          <w:rFonts w:cs="Arial"/>
          <w:color w:val="0070C0"/>
          <w:shd w:val="clear" w:color="auto" w:fill="FFFFFF"/>
          <w:lang w:val="en-GB"/>
        </w:rPr>
      </w:pPr>
      <w:r w:rsidRPr="002B0806">
        <w:rPr>
          <w:rFonts w:cs="Arial"/>
          <w:color w:val="0070C0"/>
          <w:shd w:val="clear" w:color="auto" w:fill="FFFFFF"/>
          <w:lang w:val="en-GB"/>
        </w:rPr>
        <w:t xml:space="preserve">Yes, because it presents an active approach to a more direct participation of the main stakeholders of a specific field – that is, the people affected by the Parkinson’s disease in Parkinson’s disease research. It is responsible because it engages with the patients to understand better their needs and expectations and properly respond to these. Also, to share the current lines of research and see how they are accepted by the ultimate recipients. </w:t>
      </w:r>
    </w:p>
    <w:p w:rsidR="007D659B" w:rsidRPr="002B0806" w:rsidRDefault="007D659B" w:rsidP="007D659B">
      <w:pPr>
        <w:jc w:val="both"/>
        <w:rPr>
          <w:rStyle w:val="eop"/>
          <w:rFonts w:eastAsiaTheme="minorEastAsia"/>
          <w:lang w:val="en-GB"/>
        </w:rPr>
      </w:pPr>
      <w:r w:rsidRPr="002B0806">
        <w:rPr>
          <w:rStyle w:val="normaltextrun"/>
          <w:rFonts w:eastAsiaTheme="minorEastAsia"/>
          <w:lang w:val="en-GB"/>
        </w:rPr>
        <w:t>What aspects of RRI can you see in this case? How are these aspects achieved and</w:t>
      </w:r>
      <w:r w:rsidRPr="002B0806">
        <w:rPr>
          <w:rStyle w:val="apple-converted-space"/>
          <w:rFonts w:eastAsiaTheme="minorEastAsia"/>
          <w:lang w:val="en-GB"/>
        </w:rPr>
        <w:t xml:space="preserve"> worked on?</w:t>
      </w:r>
      <w:r w:rsidRPr="002B0806">
        <w:rPr>
          <w:rStyle w:val="eop"/>
          <w:rFonts w:eastAsiaTheme="minorEastAsia"/>
          <w:lang w:val="en-GB"/>
        </w:rPr>
        <w:t> </w:t>
      </w:r>
    </w:p>
    <w:p w:rsidR="007D659B" w:rsidRPr="002B0806" w:rsidRDefault="007D659B" w:rsidP="007D659B">
      <w:pPr>
        <w:jc w:val="both"/>
        <w:outlineLvl w:val="0"/>
        <w:rPr>
          <w:rFonts w:cs="Arial"/>
          <w:color w:val="0070C0"/>
          <w:shd w:val="clear" w:color="auto" w:fill="FFFFFF"/>
          <w:lang w:val="en-GB"/>
        </w:rPr>
      </w:pPr>
      <w:r w:rsidRPr="002B0806">
        <w:rPr>
          <w:rFonts w:cs="Arial"/>
          <w:color w:val="0070C0"/>
          <w:u w:val="single"/>
          <w:shd w:val="clear" w:color="auto" w:fill="FFFFFF"/>
          <w:lang w:val="en-GB"/>
        </w:rPr>
        <w:t>Dimensions</w:t>
      </w:r>
      <w:r w:rsidRPr="002B0806">
        <w:rPr>
          <w:rFonts w:cs="Arial"/>
          <w:color w:val="0070C0"/>
          <w:shd w:val="clear" w:color="auto" w:fill="FFFFFF"/>
          <w:lang w:val="en-GB"/>
        </w:rPr>
        <w:t>: Inclusion, Adaptiveness</w:t>
      </w:r>
    </w:p>
    <w:p w:rsidR="007D659B" w:rsidRPr="002B0806" w:rsidRDefault="007D659B" w:rsidP="007D659B">
      <w:pPr>
        <w:jc w:val="both"/>
        <w:rPr>
          <w:rFonts w:cs="Arial"/>
          <w:color w:val="0070C0"/>
          <w:shd w:val="clear" w:color="auto" w:fill="FFFFFF"/>
          <w:lang w:val="en-GB"/>
        </w:rPr>
      </w:pPr>
      <w:r w:rsidRPr="002B0806">
        <w:rPr>
          <w:rFonts w:cs="Arial"/>
          <w:color w:val="0070C0"/>
          <w:shd w:val="clear" w:color="auto" w:fill="FFFFFF"/>
          <w:lang w:val="en-GB"/>
        </w:rPr>
        <w:t xml:space="preserve">The project clearly includes different stakeholders (Inclusion) and consults with them in order to better shape/reshape its research lines (Adaptiveness). </w:t>
      </w:r>
    </w:p>
    <w:p w:rsidR="007D659B" w:rsidRPr="002B0806" w:rsidRDefault="007D659B" w:rsidP="007D659B">
      <w:pPr>
        <w:jc w:val="both"/>
        <w:outlineLvl w:val="0"/>
        <w:rPr>
          <w:rFonts w:cs="Arial"/>
          <w:color w:val="0070C0"/>
          <w:shd w:val="clear" w:color="auto" w:fill="FFFFFF"/>
          <w:lang w:val="en-GB"/>
        </w:rPr>
      </w:pPr>
      <w:r w:rsidRPr="002B0806">
        <w:rPr>
          <w:rFonts w:cs="Arial"/>
          <w:color w:val="0070C0"/>
          <w:u w:val="single"/>
          <w:shd w:val="clear" w:color="auto" w:fill="FFFFFF"/>
          <w:lang w:val="en-GB"/>
        </w:rPr>
        <w:t>Key issues</w:t>
      </w:r>
      <w:r w:rsidRPr="002B0806">
        <w:rPr>
          <w:rFonts w:cs="Arial"/>
          <w:color w:val="0070C0"/>
          <w:shd w:val="clear" w:color="auto" w:fill="FFFFFF"/>
          <w:lang w:val="en-GB"/>
        </w:rPr>
        <w:t>: Public engagement, Ethics, Science Education</w:t>
      </w:r>
    </w:p>
    <w:p w:rsidR="007D659B" w:rsidRPr="002B0806" w:rsidRDefault="007D659B" w:rsidP="007D659B">
      <w:pPr>
        <w:jc w:val="both"/>
        <w:rPr>
          <w:rFonts w:cs="Arial"/>
          <w:color w:val="0070C0"/>
          <w:shd w:val="clear" w:color="auto" w:fill="FFFFFF"/>
          <w:lang w:val="en-GB"/>
        </w:rPr>
      </w:pPr>
      <w:r w:rsidRPr="002B0806">
        <w:rPr>
          <w:rFonts w:cs="Arial"/>
          <w:color w:val="0070C0"/>
          <w:shd w:val="clear" w:color="auto" w:fill="FFFFFF"/>
          <w:lang w:val="en-GB"/>
        </w:rPr>
        <w:t xml:space="preserve">The project counts with the benefits of Public engagement. It also contributes to Science education, since in the process of consulting and engaging, the participating subjects learn about the research field and particularities. Ethics is a clear aspect of </w:t>
      </w:r>
      <w:proofErr w:type="gramStart"/>
      <w:r w:rsidRPr="002B0806">
        <w:rPr>
          <w:rFonts w:cs="Arial"/>
          <w:color w:val="0070C0"/>
          <w:shd w:val="clear" w:color="auto" w:fill="FFFFFF"/>
          <w:lang w:val="en-GB"/>
        </w:rPr>
        <w:t>this initiatives</w:t>
      </w:r>
      <w:proofErr w:type="gramEnd"/>
      <w:r w:rsidRPr="002B0806">
        <w:rPr>
          <w:rFonts w:cs="Arial"/>
          <w:color w:val="0070C0"/>
          <w:shd w:val="clear" w:color="auto" w:fill="FFFFFF"/>
          <w:lang w:val="en-GB"/>
        </w:rPr>
        <w:t xml:space="preserve">, since all research done with human individuals is subjected to a strong Ethic framework and standards.  </w:t>
      </w:r>
    </w:p>
    <w:p w:rsidR="007D659B" w:rsidRPr="002B0806" w:rsidRDefault="007D659B" w:rsidP="007D659B">
      <w:pPr>
        <w:jc w:val="both"/>
        <w:rPr>
          <w:rStyle w:val="eop"/>
          <w:rFonts w:eastAsiaTheme="minorEastAsia"/>
          <w:lang w:val="en-GB"/>
        </w:rPr>
      </w:pPr>
      <w:r w:rsidRPr="002B0806">
        <w:rPr>
          <w:rStyle w:val="eop"/>
          <w:rFonts w:eastAsiaTheme="minorEastAsia"/>
          <w:lang w:val="en-GB"/>
        </w:rPr>
        <w:t xml:space="preserve">Which stakeholders are taking part in the public engagement activities and why </w:t>
      </w:r>
      <w:r w:rsidRPr="002B0806">
        <w:rPr>
          <w:rFonts w:cs="Arial"/>
          <w:shd w:val="clear" w:color="auto" w:fill="FFFFFF"/>
          <w:lang w:val="en-GB"/>
        </w:rPr>
        <w:t>have they been selected</w:t>
      </w:r>
      <w:r w:rsidRPr="002B0806">
        <w:rPr>
          <w:rStyle w:val="eop"/>
          <w:rFonts w:eastAsiaTheme="minorEastAsia"/>
          <w:lang w:val="en-GB"/>
        </w:rPr>
        <w:t>?</w:t>
      </w:r>
    </w:p>
    <w:p w:rsidR="007D659B" w:rsidRPr="002B0806" w:rsidRDefault="007D659B" w:rsidP="007D659B">
      <w:pPr>
        <w:rPr>
          <w:rFonts w:cs="Arial"/>
          <w:color w:val="0070C0"/>
          <w:shd w:val="clear" w:color="auto" w:fill="FFFFFF"/>
          <w:lang w:val="en-GB"/>
        </w:rPr>
      </w:pPr>
      <w:r w:rsidRPr="002B0806">
        <w:rPr>
          <w:rFonts w:cs="Arial"/>
          <w:color w:val="0070C0"/>
          <w:shd w:val="clear" w:color="auto" w:fill="FFFFFF"/>
          <w:lang w:val="en-GB"/>
        </w:rPr>
        <w:t xml:space="preserve">According to the text provided, the initiative engaged current grant-holders and co-applicants, research teams, people affected by Parkinson’s and carers. They have been selected because they are key actors in the field of Parkinson’s disease, either because they are affected by it (patients), because they work with people affected by it (carers), or because they work on the research developments and possible cures (researchers). </w:t>
      </w:r>
    </w:p>
    <w:p w:rsidR="007D659B" w:rsidRPr="002B0806" w:rsidRDefault="007D659B" w:rsidP="007D659B">
      <w:pPr>
        <w:jc w:val="both"/>
        <w:rPr>
          <w:rStyle w:val="eop"/>
          <w:rFonts w:eastAsiaTheme="minorEastAsia"/>
          <w:lang w:val="en-GB"/>
        </w:rPr>
      </w:pPr>
      <w:r w:rsidRPr="002B0806">
        <w:rPr>
          <w:rStyle w:val="eop"/>
          <w:rFonts w:eastAsiaTheme="minorEastAsia"/>
          <w:lang w:val="en-GB"/>
        </w:rPr>
        <w:lastRenderedPageBreak/>
        <w:t>Can you think of arguments against public engagement in science? Could there be problems related to the involvement of patients in the setting of research agendas?</w:t>
      </w:r>
    </w:p>
    <w:p w:rsidR="007D659B" w:rsidRPr="002B0806" w:rsidRDefault="007D659B" w:rsidP="007D659B">
      <w:pPr>
        <w:jc w:val="both"/>
        <w:rPr>
          <w:rFonts w:cs="Arial"/>
          <w:color w:val="0070C0"/>
          <w:shd w:val="clear" w:color="auto" w:fill="FFFFFF"/>
          <w:lang w:val="en-GB"/>
        </w:rPr>
      </w:pPr>
      <w:r w:rsidRPr="002B0806">
        <w:rPr>
          <w:rFonts w:cs="Arial"/>
          <w:color w:val="0070C0"/>
          <w:shd w:val="clear" w:color="auto" w:fill="FFFFFF"/>
          <w:lang w:val="en-GB"/>
        </w:rPr>
        <w:t>If we agree that biomedical research should be ultimately address</w:t>
      </w:r>
      <w:r>
        <w:rPr>
          <w:rFonts w:cs="Arial"/>
          <w:color w:val="0070C0"/>
          <w:shd w:val="clear" w:color="auto" w:fill="FFFFFF"/>
          <w:lang w:val="en-GB"/>
        </w:rPr>
        <w:t>ed</w:t>
      </w:r>
      <w:r w:rsidRPr="002B0806">
        <w:rPr>
          <w:rFonts w:cs="Arial"/>
          <w:color w:val="0070C0"/>
          <w:shd w:val="clear" w:color="auto" w:fill="FFFFFF"/>
          <w:lang w:val="en-GB"/>
        </w:rPr>
        <w:t xml:space="preserve"> to patients, then we can say that engaging the public in the progress of research is only beneficial, since it allows researchers and funding agencies to better understand the needs and expectations of patients and tackle them accordingly. </w:t>
      </w:r>
    </w:p>
    <w:p w:rsidR="007D659B" w:rsidRPr="002B0806" w:rsidRDefault="007D659B" w:rsidP="007D659B">
      <w:pPr>
        <w:jc w:val="both"/>
        <w:rPr>
          <w:rFonts w:cs="Arial"/>
          <w:color w:val="0070C0"/>
          <w:shd w:val="clear" w:color="auto" w:fill="FFFFFF"/>
          <w:lang w:val="en-GB"/>
        </w:rPr>
      </w:pPr>
      <w:r w:rsidRPr="002B0806">
        <w:rPr>
          <w:rFonts w:cs="Arial"/>
          <w:color w:val="0070C0"/>
          <w:shd w:val="clear" w:color="auto" w:fill="FFFFFF"/>
          <w:lang w:val="en-GB"/>
        </w:rPr>
        <w:t xml:space="preserve">Some might say that involving patients in the setting of research agendas might be negative because they not necessarily understand the nature of science projects and might ask for unrealistic goals. However, this can be compensated with science education and by only adapting the science research to patients’ requests from a realistic understanding of what is and what isn’t feasible </w:t>
      </w:r>
      <w:r>
        <w:rPr>
          <w:rFonts w:cs="Arial"/>
          <w:color w:val="0070C0"/>
          <w:shd w:val="clear" w:color="auto" w:fill="FFFFFF"/>
          <w:lang w:val="en-GB"/>
        </w:rPr>
        <w:t>-by</w:t>
      </w:r>
      <w:r w:rsidRPr="002B0806">
        <w:rPr>
          <w:rFonts w:cs="Arial"/>
          <w:color w:val="0070C0"/>
          <w:shd w:val="clear" w:color="auto" w:fill="FFFFFF"/>
          <w:lang w:val="en-GB"/>
        </w:rPr>
        <w:t xml:space="preserve"> taking into account what patients want and need, without being tied to it</w:t>
      </w:r>
      <w:r>
        <w:rPr>
          <w:rFonts w:cs="Arial"/>
          <w:color w:val="0070C0"/>
          <w:shd w:val="clear" w:color="auto" w:fill="FFFFFF"/>
          <w:lang w:val="en-GB"/>
        </w:rPr>
        <w:t>.</w:t>
      </w:r>
      <w:r w:rsidRPr="002B0806">
        <w:rPr>
          <w:rFonts w:cs="Arial"/>
          <w:color w:val="0070C0"/>
          <w:shd w:val="clear" w:color="auto" w:fill="FFFFFF"/>
          <w:lang w:val="en-GB"/>
        </w:rPr>
        <w:t xml:space="preserve"> </w:t>
      </w:r>
    </w:p>
    <w:p w:rsidR="007D659B" w:rsidRPr="002B0806" w:rsidRDefault="007D659B" w:rsidP="007D659B">
      <w:pPr>
        <w:jc w:val="both"/>
        <w:rPr>
          <w:rStyle w:val="eop"/>
          <w:rFonts w:eastAsiaTheme="minorEastAsia"/>
          <w:lang w:val="en-GB"/>
        </w:rPr>
      </w:pPr>
      <w:r w:rsidRPr="002B0806">
        <w:rPr>
          <w:rStyle w:val="eop"/>
          <w:rFonts w:eastAsiaTheme="minorEastAsia"/>
          <w:lang w:val="en-GB"/>
        </w:rPr>
        <w:t>Could different methods and techniques for engaging specific stakeholder groups in dialogue have been taken into consideration? Why?</w:t>
      </w:r>
    </w:p>
    <w:p w:rsidR="007D659B" w:rsidRPr="002B0806" w:rsidRDefault="007D659B" w:rsidP="007D659B">
      <w:pPr>
        <w:jc w:val="both"/>
        <w:rPr>
          <w:rFonts w:cs="Arial"/>
          <w:color w:val="0070C0"/>
          <w:shd w:val="clear" w:color="auto" w:fill="FFFFFF"/>
          <w:lang w:val="en-GB"/>
        </w:rPr>
      </w:pPr>
      <w:r w:rsidRPr="002B0806">
        <w:rPr>
          <w:rFonts w:cs="Arial"/>
          <w:color w:val="0070C0"/>
          <w:shd w:val="clear" w:color="auto" w:fill="FFFFFF"/>
          <w:lang w:val="en-GB"/>
        </w:rPr>
        <w:t xml:space="preserve">Yes. The project could have also included other Public engagement methods like focus groups, science cafés or public consultations. These methods are good for obtaining other perspectives and maybe including more people, and therefore would have contributed to gaining a broader and more complete picture of what the patients of Parkinson’s disease and their carers want and expect from research. </w:t>
      </w:r>
    </w:p>
    <w:p w:rsidR="007D659B" w:rsidRPr="002B0806" w:rsidRDefault="007D659B" w:rsidP="007D659B">
      <w:pPr>
        <w:jc w:val="both"/>
        <w:rPr>
          <w:rStyle w:val="eop"/>
          <w:rFonts w:eastAsiaTheme="minorEastAsia"/>
          <w:lang w:val="en-GB"/>
        </w:rPr>
      </w:pPr>
      <w:r w:rsidRPr="002B0806">
        <w:rPr>
          <w:rStyle w:val="eop"/>
          <w:rFonts w:eastAsiaTheme="minorEastAsia"/>
          <w:lang w:val="en-GB"/>
        </w:rPr>
        <w:t>Are sufficient perspectives and participants included? How could one enrich the perspectives?</w:t>
      </w:r>
    </w:p>
    <w:p w:rsidR="007D659B" w:rsidRPr="00CC425F" w:rsidRDefault="007D659B" w:rsidP="007D659B">
      <w:pPr>
        <w:jc w:val="both"/>
        <w:rPr>
          <w:rFonts w:eastAsiaTheme="majorEastAsia" w:cstheme="majorBidi"/>
          <w:b/>
          <w:bCs/>
          <w:sz w:val="32"/>
          <w:szCs w:val="32"/>
          <w:lang w:val="en-GB"/>
        </w:rPr>
      </w:pPr>
      <w:r w:rsidRPr="002B0806">
        <w:rPr>
          <w:rFonts w:cs="Arial"/>
          <w:color w:val="0070C0"/>
          <w:shd w:val="clear" w:color="auto" w:fill="FFFFFF"/>
          <w:lang w:val="en-GB"/>
        </w:rPr>
        <w:t xml:space="preserve">The people included are of course crucial, but the overall engagement would have been richer if other stakeholders had been included. For example, close relatives of patients, funding agencies, doctors, nurses and psychologist working with people affected by the Parkinson’s disease, or managers of nursing centres. </w:t>
      </w:r>
    </w:p>
    <w:p w:rsidR="007D659B" w:rsidRDefault="007D659B" w:rsidP="007D659B">
      <w:pPr>
        <w:spacing w:after="120"/>
        <w:ind w:firstLine="708"/>
        <w:jc w:val="both"/>
        <w:rPr>
          <w:sz w:val="23"/>
          <w:szCs w:val="23"/>
          <w:lang w:val="en-GB"/>
        </w:rPr>
      </w:pPr>
    </w:p>
    <w:p w:rsidR="00597F69" w:rsidRPr="007D659B" w:rsidRDefault="007D659B" w:rsidP="00597F69">
      <w:pPr>
        <w:spacing w:after="120"/>
        <w:jc w:val="both"/>
        <w:rPr>
          <w:b/>
          <w:sz w:val="28"/>
          <w:szCs w:val="28"/>
          <w:lang w:val="en-GB"/>
        </w:rPr>
      </w:pPr>
      <w:r w:rsidRPr="007D659B">
        <w:rPr>
          <w:sz w:val="23"/>
          <w:szCs w:val="23"/>
          <w:lang w:val="en-GB"/>
        </w:rPr>
        <w:br w:type="column"/>
      </w:r>
      <w:r w:rsidR="00597F69" w:rsidRPr="007D659B">
        <w:rPr>
          <w:b/>
          <w:sz w:val="28"/>
          <w:szCs w:val="28"/>
          <w:lang w:val="en-GB"/>
        </w:rPr>
        <w:lastRenderedPageBreak/>
        <w:t>A</w:t>
      </w:r>
      <w:r>
        <w:rPr>
          <w:b/>
          <w:sz w:val="28"/>
          <w:szCs w:val="28"/>
          <w:lang w:val="en-GB"/>
        </w:rPr>
        <w:t>NNEX 5</w:t>
      </w:r>
      <w:r w:rsidR="00597F69" w:rsidRPr="007D659B">
        <w:rPr>
          <w:b/>
          <w:sz w:val="28"/>
          <w:szCs w:val="28"/>
          <w:lang w:val="en-GB"/>
        </w:rPr>
        <w:t>. HEIRRI ROLE-PLAY GUIDE</w:t>
      </w:r>
    </w:p>
    <w:p w:rsidR="00597F69" w:rsidRPr="00597F69" w:rsidRDefault="00597F69" w:rsidP="00597F69">
      <w:pPr>
        <w:spacing w:after="120"/>
        <w:jc w:val="both"/>
        <w:rPr>
          <w:b/>
          <w:bCs/>
          <w:sz w:val="23"/>
          <w:szCs w:val="23"/>
          <w:lang w:val="en-GB"/>
        </w:rPr>
      </w:pPr>
    </w:p>
    <w:p w:rsidR="001F7AAC" w:rsidRPr="00B22E09" w:rsidRDefault="001F7AAC" w:rsidP="001F7AAC">
      <w:pPr>
        <w:spacing w:after="120"/>
        <w:jc w:val="both"/>
        <w:rPr>
          <w:b/>
          <w:bCs/>
          <w:u w:val="single"/>
          <w:lang w:val="en-GB"/>
        </w:rPr>
      </w:pPr>
      <w:r>
        <w:rPr>
          <w:b/>
          <w:bCs/>
          <w:u w:val="single"/>
          <w:lang w:val="en-GB"/>
        </w:rPr>
        <w:t xml:space="preserve">TABLE OF </w:t>
      </w:r>
      <w:r w:rsidRPr="00B22E09">
        <w:rPr>
          <w:b/>
          <w:bCs/>
          <w:u w:val="single"/>
          <w:lang w:val="en-GB"/>
        </w:rPr>
        <w:t>CONTENT</w:t>
      </w:r>
      <w:r>
        <w:rPr>
          <w:b/>
          <w:bCs/>
          <w:u w:val="single"/>
          <w:lang w:val="en-GB"/>
        </w:rPr>
        <w:t>S</w:t>
      </w:r>
      <w:r w:rsidRPr="00B22E09">
        <w:rPr>
          <w:b/>
          <w:bCs/>
          <w:u w:val="single"/>
          <w:lang w:val="en-GB"/>
        </w:rPr>
        <w:t>:</w:t>
      </w:r>
    </w:p>
    <w:p w:rsidR="001F7AAC" w:rsidRPr="00B22E09" w:rsidRDefault="001F7AAC" w:rsidP="001F7AAC">
      <w:pPr>
        <w:numPr>
          <w:ilvl w:val="0"/>
          <w:numId w:val="62"/>
        </w:numPr>
        <w:spacing w:after="120"/>
        <w:jc w:val="both"/>
      </w:pPr>
      <w:r w:rsidRPr="00B22E09">
        <w:t>ROLEPLAY TUTOR GUIDE</w:t>
      </w:r>
    </w:p>
    <w:p w:rsidR="001F7AAC" w:rsidRPr="00B22E09" w:rsidRDefault="001F7AAC" w:rsidP="001F7AAC">
      <w:pPr>
        <w:numPr>
          <w:ilvl w:val="0"/>
          <w:numId w:val="62"/>
        </w:numPr>
        <w:spacing w:after="120"/>
        <w:jc w:val="both"/>
      </w:pPr>
      <w:r w:rsidRPr="00B22E09">
        <w:t>GOF EXPERIMENTS</w:t>
      </w:r>
    </w:p>
    <w:p w:rsidR="001F7AAC" w:rsidRPr="00B22E09" w:rsidRDefault="001F7AAC" w:rsidP="001F7AAC">
      <w:pPr>
        <w:numPr>
          <w:ilvl w:val="0"/>
          <w:numId w:val="62"/>
        </w:numPr>
        <w:spacing w:after="120"/>
        <w:jc w:val="both"/>
      </w:pPr>
      <w:r w:rsidRPr="00B22E09">
        <w:t>SUSTAINABLE FASHION</w:t>
      </w:r>
    </w:p>
    <w:p w:rsidR="001F7AAC" w:rsidRPr="00B22E09" w:rsidRDefault="001F7AAC" w:rsidP="001F7AAC">
      <w:pPr>
        <w:numPr>
          <w:ilvl w:val="0"/>
          <w:numId w:val="62"/>
        </w:numPr>
        <w:spacing w:after="120"/>
        <w:jc w:val="both"/>
      </w:pPr>
      <w:r w:rsidRPr="00B22E09">
        <w:t>BIOMASS</w:t>
      </w:r>
    </w:p>
    <w:p w:rsidR="001F7AAC" w:rsidRDefault="001F7AAC" w:rsidP="001F7AAC">
      <w:pPr>
        <w:numPr>
          <w:ilvl w:val="0"/>
          <w:numId w:val="62"/>
        </w:numPr>
        <w:spacing w:after="120"/>
        <w:jc w:val="both"/>
      </w:pPr>
      <w:r w:rsidRPr="00B22E09">
        <w:t>NANOTECHNOLOGY IN AGRICULTURE</w:t>
      </w:r>
    </w:p>
    <w:p w:rsidR="001F7AAC" w:rsidRPr="00B22E09" w:rsidRDefault="001F7AAC" w:rsidP="001F7AAC">
      <w:pPr>
        <w:numPr>
          <w:ilvl w:val="0"/>
          <w:numId w:val="62"/>
        </w:numPr>
        <w:spacing w:after="120"/>
        <w:jc w:val="both"/>
      </w:pPr>
      <w:r>
        <w:t>DECEPTION</w:t>
      </w:r>
    </w:p>
    <w:p w:rsidR="001F7AAC" w:rsidRPr="000C3B54" w:rsidRDefault="001F7AAC" w:rsidP="001F7AAC">
      <w:pPr>
        <w:spacing w:after="120"/>
        <w:jc w:val="both"/>
        <w:rPr>
          <w:b/>
          <w:bCs/>
          <w:lang w:val="en-US"/>
        </w:rPr>
      </w:pPr>
    </w:p>
    <w:p w:rsidR="001F7AAC" w:rsidRPr="009D2477" w:rsidRDefault="001F7AAC" w:rsidP="001F7AAC">
      <w:pPr>
        <w:spacing w:after="120"/>
        <w:jc w:val="both"/>
        <w:rPr>
          <w:lang w:val="en-US"/>
        </w:rPr>
      </w:pPr>
    </w:p>
    <w:p w:rsidR="001F7AAC" w:rsidRDefault="001F7AAC" w:rsidP="001F7AAC">
      <w:pPr>
        <w:rPr>
          <w:lang w:val="en-US"/>
        </w:rPr>
      </w:pPr>
      <w:r>
        <w:rPr>
          <w:lang w:val="en-US"/>
        </w:rPr>
        <w:br w:type="page"/>
      </w:r>
    </w:p>
    <w:p w:rsidR="001F7AAC" w:rsidRPr="00A87C41" w:rsidRDefault="001F7AAC" w:rsidP="001F7AAC">
      <w:pPr>
        <w:spacing w:after="120"/>
        <w:jc w:val="both"/>
        <w:rPr>
          <w:rFonts w:eastAsia="Times New Roman" w:cs="Times New Roman"/>
          <w:b/>
          <w:color w:val="000000"/>
          <w:sz w:val="24"/>
          <w:szCs w:val="24"/>
          <w:lang w:val="en-GB" w:eastAsia="es-ES"/>
        </w:rPr>
      </w:pPr>
      <w:r w:rsidRPr="00A87C41">
        <w:rPr>
          <w:rFonts w:eastAsia="Times New Roman" w:cs="Times New Roman"/>
          <w:b/>
          <w:color w:val="000000"/>
          <w:sz w:val="24"/>
          <w:szCs w:val="24"/>
          <w:lang w:val="en-GB" w:eastAsia="es-ES"/>
        </w:rPr>
        <w:lastRenderedPageBreak/>
        <w:t>ROLE-PLAY TUTOR GUIDE</w:t>
      </w:r>
    </w:p>
    <w:p w:rsidR="001F7AAC" w:rsidRPr="00A87C41" w:rsidRDefault="001F7AAC" w:rsidP="001F7AAC">
      <w:pPr>
        <w:spacing w:after="120"/>
        <w:jc w:val="both"/>
        <w:rPr>
          <w:rFonts w:eastAsia="Times New Roman" w:cs="Arial"/>
          <w:b/>
          <w:bCs/>
          <w:color w:val="000000"/>
          <w:lang w:val="en-GB" w:eastAsia="es-ES"/>
        </w:rPr>
      </w:pPr>
      <w:r w:rsidRPr="00A87C41">
        <w:rPr>
          <w:rFonts w:eastAsia="Times New Roman" w:cs="Arial"/>
          <w:b/>
          <w:bCs/>
          <w:color w:val="000000"/>
          <w:lang w:val="en-GB" w:eastAsia="es-ES"/>
        </w:rPr>
        <w:t>Goal:</w:t>
      </w:r>
    </w:p>
    <w:p w:rsidR="001F7AAC" w:rsidRPr="00B22E09" w:rsidRDefault="001F7AAC" w:rsidP="001F7AAC">
      <w:pPr>
        <w:spacing w:after="120"/>
        <w:jc w:val="both"/>
        <w:rPr>
          <w:rFonts w:eastAsia="Times New Roman" w:cs="Arial"/>
          <w:i/>
          <w:iCs/>
          <w:color w:val="000000"/>
          <w:lang w:val="en-GB" w:eastAsia="es-ES"/>
        </w:rPr>
      </w:pPr>
      <w:r w:rsidRPr="00A87C41">
        <w:rPr>
          <w:rFonts w:eastAsia="Times New Roman" w:cs="Arial"/>
          <w:i/>
          <w:iCs/>
          <w:color w:val="000000"/>
          <w:lang w:val="en-GB" w:eastAsia="es-ES"/>
        </w:rPr>
        <w:t>The aim of this activity is to promote discussion regarding different points of view and arguments related to a controversial issue in which the research process involves certain risks for society.</w:t>
      </w:r>
    </w:p>
    <w:p w:rsidR="001F7AAC" w:rsidRDefault="001F7AAC" w:rsidP="001F7AAC">
      <w:pPr>
        <w:spacing w:after="120"/>
        <w:jc w:val="both"/>
        <w:rPr>
          <w:rFonts w:eastAsia="Times New Roman" w:cs="Arial"/>
          <w:b/>
          <w:bCs/>
          <w:color w:val="000000"/>
          <w:lang w:val="en-GB" w:eastAsia="es-ES"/>
        </w:rPr>
      </w:pPr>
      <w:r w:rsidRPr="00A87C41">
        <w:rPr>
          <w:rFonts w:eastAsia="Times New Roman" w:cs="Arial"/>
          <w:b/>
          <w:bCs/>
          <w:color w:val="000000"/>
          <w:lang w:val="en-GB" w:eastAsia="es-ES"/>
        </w:rPr>
        <w:t>Learning outcomes:</w:t>
      </w:r>
    </w:p>
    <w:p w:rsidR="001F7AAC" w:rsidRPr="00645613" w:rsidRDefault="001F7AAC" w:rsidP="001F7AAC">
      <w:pPr>
        <w:spacing w:after="120"/>
        <w:jc w:val="both"/>
        <w:rPr>
          <w:color w:val="000000"/>
          <w:lang w:val="en-GB"/>
        </w:rPr>
      </w:pPr>
      <w:r>
        <w:rPr>
          <w:rFonts w:ascii="Calibri" w:hAnsi="Calibri"/>
          <w:lang w:val="en-GB"/>
        </w:rPr>
        <w:t>After this ac</w:t>
      </w:r>
      <w:r w:rsidRPr="0087508E">
        <w:rPr>
          <w:rFonts w:ascii="Calibri" w:hAnsi="Calibri"/>
          <w:lang w:val="en-GB"/>
        </w:rPr>
        <w:t>tivity, the students should be able to</w:t>
      </w:r>
      <w:r>
        <w:rPr>
          <w:rFonts w:ascii="Calibri" w:hAnsi="Calibri"/>
          <w:lang w:val="en-GB"/>
        </w:rPr>
        <w:t>:</w:t>
      </w:r>
    </w:p>
    <w:p w:rsidR="001F7AAC" w:rsidRPr="00645613" w:rsidRDefault="001F7AAC" w:rsidP="001F7AAC">
      <w:pPr>
        <w:pStyle w:val="Prrafodelista"/>
        <w:numPr>
          <w:ilvl w:val="0"/>
          <w:numId w:val="7"/>
        </w:numPr>
        <w:spacing w:after="120"/>
        <w:jc w:val="both"/>
        <w:rPr>
          <w:rFonts w:eastAsia="Times New Roman" w:cs="Times New Roman"/>
          <w:color w:val="000000"/>
          <w:lang w:val="en-GB" w:eastAsia="es-ES"/>
        </w:rPr>
      </w:pPr>
      <w:r>
        <w:rPr>
          <w:rFonts w:eastAsia="Times New Roman" w:cs="Arial"/>
          <w:color w:val="000000"/>
          <w:lang w:val="en-GB" w:eastAsia="es-ES"/>
        </w:rPr>
        <w:t>A</w:t>
      </w:r>
      <w:r w:rsidRPr="00645613">
        <w:rPr>
          <w:rFonts w:eastAsia="Times New Roman" w:cs="Arial"/>
          <w:color w:val="000000"/>
          <w:lang w:val="en-GB" w:eastAsia="es-ES"/>
        </w:rPr>
        <w:t>nalyse the current situation related to the role-play scenario.</w:t>
      </w:r>
    </w:p>
    <w:p w:rsidR="001F7AAC" w:rsidRPr="00645613" w:rsidRDefault="001F7AAC" w:rsidP="001F7AAC">
      <w:pPr>
        <w:pStyle w:val="Prrafodelista"/>
        <w:numPr>
          <w:ilvl w:val="0"/>
          <w:numId w:val="7"/>
        </w:numPr>
        <w:spacing w:after="120"/>
        <w:jc w:val="both"/>
        <w:rPr>
          <w:rFonts w:eastAsia="Times New Roman" w:cs="Times New Roman"/>
          <w:color w:val="000000"/>
          <w:lang w:val="en-GB" w:eastAsia="es-ES"/>
        </w:rPr>
      </w:pPr>
      <w:r>
        <w:rPr>
          <w:rFonts w:eastAsia="Times New Roman" w:cs="Arial"/>
          <w:color w:val="000000"/>
          <w:lang w:val="en-GB" w:eastAsia="es-ES"/>
        </w:rPr>
        <w:t>C</w:t>
      </w:r>
      <w:r w:rsidRPr="00645613">
        <w:rPr>
          <w:rFonts w:eastAsia="Times New Roman" w:cs="Arial"/>
          <w:color w:val="000000"/>
          <w:lang w:val="en-GB" w:eastAsia="es-ES"/>
        </w:rPr>
        <w:t>onstruct arguments and an opinion on the role-play scenario.</w:t>
      </w:r>
    </w:p>
    <w:p w:rsidR="001F7AAC" w:rsidRPr="00645613" w:rsidRDefault="001F7AAC" w:rsidP="001F7AAC">
      <w:pPr>
        <w:pStyle w:val="Prrafodelista"/>
        <w:numPr>
          <w:ilvl w:val="0"/>
          <w:numId w:val="6"/>
        </w:numPr>
        <w:spacing w:after="120"/>
        <w:jc w:val="both"/>
        <w:rPr>
          <w:rFonts w:eastAsia="Times New Roman" w:cs="Times New Roman"/>
          <w:color w:val="000000"/>
          <w:lang w:val="en-GB" w:eastAsia="es-ES"/>
        </w:rPr>
      </w:pPr>
      <w:r>
        <w:rPr>
          <w:rFonts w:eastAsia="Times New Roman" w:cs="Arial"/>
          <w:color w:val="000000"/>
          <w:lang w:val="en-GB" w:eastAsia="es-ES"/>
        </w:rPr>
        <w:t>D</w:t>
      </w:r>
      <w:r w:rsidRPr="00645613">
        <w:rPr>
          <w:rFonts w:eastAsia="Times New Roman" w:cs="Arial"/>
          <w:color w:val="000000"/>
          <w:lang w:val="en-GB" w:eastAsia="es-ES"/>
        </w:rPr>
        <w:t>iscuss different perspectives related to this issue.</w:t>
      </w:r>
    </w:p>
    <w:p w:rsidR="001F7AAC" w:rsidRPr="00B22E09" w:rsidRDefault="001F7AAC" w:rsidP="001F7AAC">
      <w:pPr>
        <w:pStyle w:val="Prrafodelista"/>
        <w:numPr>
          <w:ilvl w:val="0"/>
          <w:numId w:val="6"/>
        </w:numPr>
        <w:spacing w:after="120"/>
        <w:jc w:val="both"/>
        <w:rPr>
          <w:rFonts w:eastAsia="Times New Roman" w:cs="Times New Roman"/>
          <w:color w:val="000000"/>
          <w:lang w:val="en-GB" w:eastAsia="es-ES"/>
        </w:rPr>
      </w:pPr>
      <w:r>
        <w:rPr>
          <w:rFonts w:eastAsia="Times New Roman" w:cs="Arial"/>
          <w:color w:val="000000"/>
          <w:lang w:val="en-GB" w:eastAsia="es-ES"/>
        </w:rPr>
        <w:t>A</w:t>
      </w:r>
      <w:r w:rsidRPr="00645613">
        <w:rPr>
          <w:rFonts w:eastAsia="Times New Roman" w:cs="Arial"/>
          <w:color w:val="000000"/>
          <w:lang w:val="en-GB" w:eastAsia="es-ES"/>
        </w:rPr>
        <w:t>pply the RRI perspective to this issue.</w:t>
      </w:r>
    </w:p>
    <w:p w:rsidR="001F7AAC" w:rsidRPr="00A87C41" w:rsidRDefault="001F7AAC" w:rsidP="001F7AAC">
      <w:pPr>
        <w:spacing w:after="120"/>
        <w:jc w:val="both"/>
        <w:rPr>
          <w:rFonts w:eastAsia="Times New Roman" w:cs="Times New Roman"/>
          <w:color w:val="000000"/>
          <w:lang w:val="en-GB" w:eastAsia="es-ES"/>
        </w:rPr>
      </w:pPr>
      <w:r w:rsidRPr="00A87C41">
        <w:rPr>
          <w:rFonts w:eastAsia="Times New Roman" w:cs="Arial"/>
          <w:b/>
          <w:bCs/>
          <w:color w:val="000000"/>
          <w:lang w:val="en-GB" w:eastAsia="es-ES"/>
        </w:rPr>
        <w:t>Materials:</w:t>
      </w:r>
    </w:p>
    <w:p w:rsidR="001F7AAC" w:rsidRPr="00B22E09" w:rsidRDefault="001F7AAC" w:rsidP="001F7AAC">
      <w:pPr>
        <w:pStyle w:val="Prrafodelista"/>
        <w:numPr>
          <w:ilvl w:val="0"/>
          <w:numId w:val="8"/>
        </w:numPr>
        <w:spacing w:after="120"/>
        <w:jc w:val="both"/>
        <w:rPr>
          <w:rFonts w:eastAsia="Times New Roman" w:cs="Times New Roman"/>
          <w:color w:val="000000"/>
          <w:lang w:val="en-GB" w:eastAsia="es-ES"/>
        </w:rPr>
      </w:pPr>
      <w:r w:rsidRPr="00B22E09">
        <w:rPr>
          <w:rFonts w:eastAsia="Times New Roman" w:cs="Arial"/>
          <w:color w:val="000000"/>
          <w:lang w:val="en-GB" w:eastAsia="es-ES"/>
        </w:rPr>
        <w:t>Articles to read</w:t>
      </w:r>
    </w:p>
    <w:p w:rsidR="001F7AAC" w:rsidRPr="00B22E09" w:rsidRDefault="001F7AAC" w:rsidP="001F7AAC">
      <w:pPr>
        <w:pStyle w:val="Prrafodelista"/>
        <w:numPr>
          <w:ilvl w:val="0"/>
          <w:numId w:val="8"/>
        </w:numPr>
        <w:spacing w:after="120"/>
        <w:jc w:val="both"/>
        <w:rPr>
          <w:rFonts w:eastAsia="Times New Roman" w:cs="Times New Roman"/>
          <w:b/>
          <w:color w:val="000000"/>
          <w:lang w:val="en-GB" w:eastAsia="es-ES"/>
        </w:rPr>
      </w:pPr>
      <w:r>
        <w:rPr>
          <w:rFonts w:eastAsia="Times New Roman" w:cs="Arial"/>
          <w:color w:val="000000"/>
          <w:lang w:val="en-GB" w:eastAsia="es-ES"/>
        </w:rPr>
        <w:t>Role-Play Scenarios</w:t>
      </w:r>
    </w:p>
    <w:p w:rsidR="001F7AAC" w:rsidRPr="00B22E09" w:rsidRDefault="001F7AAC" w:rsidP="001F7AAC">
      <w:pPr>
        <w:pStyle w:val="Prrafodelista"/>
        <w:numPr>
          <w:ilvl w:val="0"/>
          <w:numId w:val="8"/>
        </w:numPr>
        <w:spacing w:after="120"/>
        <w:jc w:val="both"/>
        <w:rPr>
          <w:rFonts w:eastAsia="Times New Roman" w:cs="Times New Roman"/>
          <w:color w:val="000000"/>
          <w:lang w:val="en-GB" w:eastAsia="es-ES"/>
        </w:rPr>
      </w:pPr>
      <w:r w:rsidRPr="00B22E09">
        <w:rPr>
          <w:rFonts w:eastAsia="Times New Roman" w:cs="Arial"/>
          <w:color w:val="000000"/>
          <w:lang w:val="en-GB" w:eastAsia="es-ES"/>
        </w:rPr>
        <w:t>Characters</w:t>
      </w:r>
    </w:p>
    <w:p w:rsidR="001F7AAC" w:rsidRPr="00B22E09" w:rsidRDefault="001F7AAC" w:rsidP="001F7AAC">
      <w:pPr>
        <w:pStyle w:val="Prrafodelista"/>
        <w:numPr>
          <w:ilvl w:val="0"/>
          <w:numId w:val="8"/>
        </w:numPr>
        <w:spacing w:after="120"/>
        <w:jc w:val="both"/>
        <w:rPr>
          <w:rFonts w:eastAsia="Times New Roman" w:cs="Arial"/>
          <w:color w:val="000000"/>
          <w:lang w:val="en-GB" w:eastAsia="es-ES"/>
        </w:rPr>
      </w:pPr>
      <w:r w:rsidRPr="00B22E09">
        <w:rPr>
          <w:rFonts w:eastAsia="Times New Roman" w:cs="Arial"/>
          <w:color w:val="000000"/>
          <w:lang w:val="en-GB" w:eastAsia="es-ES"/>
        </w:rPr>
        <w:t>Moderator questions</w:t>
      </w:r>
    </w:p>
    <w:p w:rsidR="001F7AAC" w:rsidRPr="00A87C41" w:rsidRDefault="001F7AAC" w:rsidP="001F7AAC">
      <w:pPr>
        <w:spacing w:after="120"/>
        <w:jc w:val="both"/>
        <w:rPr>
          <w:rFonts w:eastAsia="Times New Roman" w:cs="Times New Roman"/>
          <w:color w:val="000000"/>
          <w:lang w:val="en-GB" w:eastAsia="es-ES"/>
        </w:rPr>
      </w:pPr>
      <w:r w:rsidRPr="00A87C41">
        <w:rPr>
          <w:rFonts w:eastAsia="Times New Roman" w:cs="Arial"/>
          <w:b/>
          <w:bCs/>
          <w:color w:val="000000"/>
          <w:lang w:val="en-GB" w:eastAsia="es-ES"/>
        </w:rPr>
        <w:t>Description of the activity:</w:t>
      </w:r>
    </w:p>
    <w:p w:rsidR="001F7AAC" w:rsidRDefault="001F7AAC" w:rsidP="001F7AAC">
      <w:pPr>
        <w:spacing w:after="120"/>
        <w:jc w:val="both"/>
        <w:rPr>
          <w:rFonts w:eastAsia="Times New Roman" w:cs="Arial"/>
          <w:color w:val="000000"/>
          <w:lang w:val="en-GB" w:eastAsia="es-ES"/>
        </w:rPr>
      </w:pPr>
      <w:r>
        <w:rPr>
          <w:rFonts w:eastAsia="Times New Roman" w:cs="Arial"/>
          <w:color w:val="000000"/>
          <w:lang w:val="en-GB" w:eastAsia="es-ES"/>
        </w:rPr>
        <w:t xml:space="preserve">This activity is designed for 30 students, more or less. </w:t>
      </w:r>
      <w:r w:rsidRPr="00216F83">
        <w:rPr>
          <w:rFonts w:eastAsia="Times New Roman" w:cs="Arial"/>
          <w:color w:val="000000"/>
          <w:lang w:val="en-GB" w:eastAsia="es-ES"/>
        </w:rPr>
        <w:t>The students should be divided up into the number of roles in the chosen scenario</w:t>
      </w:r>
      <w:r>
        <w:rPr>
          <w:rFonts w:eastAsia="Times New Roman" w:cs="Arial"/>
          <w:color w:val="000000"/>
          <w:lang w:val="en-GB" w:eastAsia="es-ES"/>
        </w:rPr>
        <w:t xml:space="preserve"> in groups of 4-5 participants.</w:t>
      </w:r>
      <w:r w:rsidRPr="00216F83">
        <w:rPr>
          <w:rFonts w:eastAsia="Times New Roman" w:cs="Arial"/>
          <w:color w:val="000000"/>
          <w:lang w:val="en-GB" w:eastAsia="es-ES"/>
        </w:rPr>
        <w:t xml:space="preserve"> Before the activity, each group of students will be assigned a character.</w:t>
      </w:r>
      <w:r w:rsidRPr="00A87C41">
        <w:rPr>
          <w:rFonts w:eastAsia="Times New Roman" w:cs="Arial"/>
          <w:color w:val="000000"/>
          <w:lang w:val="en-GB" w:eastAsia="es-ES"/>
        </w:rPr>
        <w:t xml:space="preserve"> </w:t>
      </w:r>
      <w:r>
        <w:rPr>
          <w:rFonts w:eastAsia="Times New Roman" w:cs="Arial"/>
          <w:color w:val="000000"/>
          <w:lang w:val="en-GB" w:eastAsia="es-ES"/>
        </w:rPr>
        <w:t>Then, each group should study a role, by reading the selected articles before the role-play session. Also</w:t>
      </w:r>
      <w:r w:rsidRPr="00A87C41">
        <w:rPr>
          <w:rFonts w:eastAsia="Times New Roman" w:cs="Arial"/>
          <w:color w:val="000000"/>
          <w:lang w:val="en-GB" w:eastAsia="es-ES"/>
        </w:rPr>
        <w:t xml:space="preserve">, </w:t>
      </w:r>
      <w:r>
        <w:rPr>
          <w:rFonts w:eastAsia="Times New Roman" w:cs="Arial"/>
          <w:color w:val="000000"/>
          <w:lang w:val="en-GB" w:eastAsia="es-ES"/>
        </w:rPr>
        <w:t>the students</w:t>
      </w:r>
      <w:r w:rsidRPr="00A87C41">
        <w:rPr>
          <w:rFonts w:eastAsia="Times New Roman" w:cs="Arial"/>
          <w:color w:val="000000"/>
          <w:lang w:val="en-GB" w:eastAsia="es-ES"/>
        </w:rPr>
        <w:t xml:space="preserve"> have to read which kind of character they have.</w:t>
      </w:r>
      <w:r>
        <w:rPr>
          <w:rFonts w:eastAsia="Times New Roman" w:cs="Arial"/>
          <w:color w:val="000000"/>
          <w:lang w:val="en-GB" w:eastAsia="es-ES"/>
        </w:rPr>
        <w:t xml:space="preserve"> Each group will choose </w:t>
      </w:r>
      <w:proofErr w:type="gramStart"/>
      <w:r>
        <w:rPr>
          <w:rFonts w:eastAsia="Times New Roman" w:cs="Arial"/>
          <w:color w:val="000000"/>
          <w:lang w:val="en-GB" w:eastAsia="es-ES"/>
        </w:rPr>
        <w:t>an</w:t>
      </w:r>
      <w:proofErr w:type="gramEnd"/>
      <w:r>
        <w:rPr>
          <w:rFonts w:eastAsia="Times New Roman" w:cs="Arial"/>
          <w:color w:val="000000"/>
          <w:lang w:val="en-GB" w:eastAsia="es-ES"/>
        </w:rPr>
        <w:t xml:space="preserve"> spokesman to play the character.  </w:t>
      </w:r>
    </w:p>
    <w:p w:rsidR="001F7AAC" w:rsidRDefault="001F7AAC" w:rsidP="001F7AAC">
      <w:pPr>
        <w:spacing w:after="120"/>
        <w:jc w:val="both"/>
        <w:rPr>
          <w:rFonts w:eastAsia="Times New Roman" w:cs="Arial"/>
          <w:color w:val="000000"/>
          <w:lang w:val="en-GB" w:eastAsia="es-ES"/>
        </w:rPr>
      </w:pPr>
      <w:r>
        <w:rPr>
          <w:rFonts w:eastAsia="Times New Roman" w:cs="Arial"/>
          <w:color w:val="000000"/>
          <w:lang w:val="en-GB" w:eastAsia="es-ES"/>
        </w:rPr>
        <w:t>Another option to carry out this activity is for the students to read the selected articles, without specific roles having been assigned. In this manner, the students themselves should decide on which roles are involved in the role-play session once they have analysed the scenario in depth.</w:t>
      </w:r>
    </w:p>
    <w:p w:rsidR="001F7AAC" w:rsidRPr="00A87C41" w:rsidRDefault="001F7AAC" w:rsidP="001F7AAC">
      <w:pPr>
        <w:spacing w:after="120"/>
        <w:jc w:val="both"/>
        <w:rPr>
          <w:rFonts w:eastAsia="Times New Roman" w:cs="Times New Roman"/>
          <w:color w:val="000000"/>
          <w:lang w:val="en-GB" w:eastAsia="es-ES"/>
        </w:rPr>
      </w:pPr>
      <w:r w:rsidRPr="00A87C41">
        <w:rPr>
          <w:rFonts w:eastAsia="Times New Roman" w:cs="Arial"/>
          <w:color w:val="000000"/>
          <w:lang w:val="en-GB" w:eastAsia="es-ES"/>
        </w:rPr>
        <w:t>During the role-play session:</w:t>
      </w:r>
    </w:p>
    <w:p w:rsidR="001F7AAC" w:rsidRPr="00A87C41" w:rsidRDefault="001F7AAC" w:rsidP="001F7AAC">
      <w:pPr>
        <w:numPr>
          <w:ilvl w:val="0"/>
          <w:numId w:val="86"/>
        </w:numPr>
        <w:spacing w:after="120"/>
        <w:jc w:val="both"/>
        <w:rPr>
          <w:rFonts w:eastAsia="Times New Roman" w:cs="Times New Roman"/>
          <w:color w:val="000000"/>
          <w:lang w:val="en-GB" w:eastAsia="es-ES"/>
        </w:rPr>
      </w:pPr>
      <w:r w:rsidRPr="00A87C41">
        <w:rPr>
          <w:rFonts w:eastAsia="Times New Roman" w:cs="Arial"/>
          <w:color w:val="000000"/>
          <w:lang w:val="en-GB" w:eastAsia="es-ES"/>
        </w:rPr>
        <w:t>Presentation of the scenario (10 minutes)</w:t>
      </w:r>
    </w:p>
    <w:p w:rsidR="001F7AAC" w:rsidRPr="00A87C41" w:rsidRDefault="001F7AAC" w:rsidP="001F7AAC">
      <w:pPr>
        <w:numPr>
          <w:ilvl w:val="0"/>
          <w:numId w:val="86"/>
        </w:numPr>
        <w:spacing w:after="120"/>
        <w:jc w:val="both"/>
        <w:rPr>
          <w:rFonts w:eastAsia="Times New Roman" w:cs="Times New Roman"/>
          <w:color w:val="000000"/>
          <w:lang w:val="en-GB" w:eastAsia="es-ES"/>
        </w:rPr>
      </w:pPr>
      <w:r w:rsidRPr="00A87C41">
        <w:rPr>
          <w:rFonts w:eastAsia="Times New Roman" w:cs="Arial"/>
          <w:color w:val="000000"/>
          <w:lang w:val="en-GB" w:eastAsia="es-ES"/>
        </w:rPr>
        <w:t>Preparation of the characters’ arguments (20 minutes)</w:t>
      </w:r>
    </w:p>
    <w:p w:rsidR="001F7AAC" w:rsidRPr="00A87C41" w:rsidRDefault="001F7AAC" w:rsidP="001F7AAC">
      <w:pPr>
        <w:numPr>
          <w:ilvl w:val="0"/>
          <w:numId w:val="86"/>
        </w:numPr>
        <w:spacing w:after="120"/>
        <w:jc w:val="both"/>
        <w:rPr>
          <w:rFonts w:eastAsia="Times New Roman" w:cs="Times New Roman"/>
          <w:color w:val="000000"/>
          <w:lang w:val="en-GB" w:eastAsia="es-ES"/>
        </w:rPr>
      </w:pPr>
      <w:r w:rsidRPr="00A87C41">
        <w:rPr>
          <w:rFonts w:eastAsia="Times New Roman" w:cs="Arial"/>
          <w:color w:val="000000"/>
          <w:lang w:val="en-GB" w:eastAsia="es-ES"/>
        </w:rPr>
        <w:t>Role-play (1 hour).</w:t>
      </w:r>
    </w:p>
    <w:p w:rsidR="001F7AAC" w:rsidRPr="00A87C41" w:rsidRDefault="001F7AAC" w:rsidP="001F7AAC">
      <w:pPr>
        <w:numPr>
          <w:ilvl w:val="0"/>
          <w:numId w:val="85"/>
        </w:numPr>
        <w:spacing w:after="120"/>
        <w:ind w:left="1440"/>
        <w:jc w:val="both"/>
        <w:rPr>
          <w:rFonts w:eastAsia="Times New Roman" w:cs="Times New Roman"/>
          <w:color w:val="000000"/>
          <w:lang w:val="en-GB" w:eastAsia="es-ES"/>
        </w:rPr>
      </w:pPr>
      <w:r w:rsidRPr="00A87C41">
        <w:rPr>
          <w:rFonts w:eastAsia="Times New Roman" w:cs="Arial"/>
          <w:color w:val="000000"/>
          <w:lang w:val="en-GB" w:eastAsia="es-ES"/>
        </w:rPr>
        <w:t xml:space="preserve">Each role play character has to be introduced </w:t>
      </w:r>
      <w:r>
        <w:rPr>
          <w:rFonts w:eastAsia="Times New Roman" w:cs="Arial"/>
          <w:color w:val="000000"/>
          <w:lang w:val="en-GB" w:eastAsia="es-ES"/>
        </w:rPr>
        <w:t xml:space="preserve">by each group spokesman </w:t>
      </w:r>
      <w:r w:rsidRPr="00A87C41">
        <w:rPr>
          <w:rFonts w:eastAsia="Times New Roman" w:cs="Arial"/>
          <w:color w:val="000000"/>
          <w:lang w:val="en-GB" w:eastAsia="es-ES"/>
        </w:rPr>
        <w:t>and has to explain their position in relation to role-play debate (15 minutes).</w:t>
      </w:r>
    </w:p>
    <w:p w:rsidR="001F7AAC" w:rsidRPr="00A87C41" w:rsidRDefault="001F7AAC" w:rsidP="001F7AAC">
      <w:pPr>
        <w:numPr>
          <w:ilvl w:val="0"/>
          <w:numId w:val="85"/>
        </w:numPr>
        <w:spacing w:after="120"/>
        <w:ind w:left="1440"/>
        <w:jc w:val="both"/>
        <w:rPr>
          <w:rFonts w:eastAsia="Times New Roman" w:cs="Times New Roman"/>
          <w:color w:val="000000"/>
          <w:lang w:val="en-GB" w:eastAsia="es-ES"/>
        </w:rPr>
      </w:pPr>
      <w:r w:rsidRPr="00A87C41">
        <w:rPr>
          <w:rFonts w:eastAsia="Times New Roman" w:cs="Arial"/>
          <w:color w:val="000000"/>
          <w:lang w:val="en-GB" w:eastAsia="es-ES"/>
        </w:rPr>
        <w:lastRenderedPageBreak/>
        <w:t>After that, there will be 30 minutes of questions directed by the moderator to generate debate.</w:t>
      </w:r>
    </w:p>
    <w:p w:rsidR="001F7AAC" w:rsidRPr="00A87C41" w:rsidRDefault="001F7AAC" w:rsidP="001F7AAC">
      <w:pPr>
        <w:numPr>
          <w:ilvl w:val="0"/>
          <w:numId w:val="85"/>
        </w:numPr>
        <w:spacing w:after="120"/>
        <w:ind w:left="1440"/>
        <w:jc w:val="both"/>
        <w:rPr>
          <w:rFonts w:eastAsia="Times New Roman" w:cs="Times New Roman"/>
          <w:color w:val="000000"/>
          <w:lang w:val="en-GB" w:eastAsia="es-ES"/>
        </w:rPr>
      </w:pPr>
      <w:r w:rsidRPr="00A87C41">
        <w:rPr>
          <w:rFonts w:eastAsia="Times New Roman" w:cs="Arial"/>
          <w:color w:val="000000"/>
          <w:lang w:val="en-GB" w:eastAsia="es-ES"/>
        </w:rPr>
        <w:t>Finally, there will be 15 minutes of final conclusions.</w:t>
      </w:r>
    </w:p>
    <w:p w:rsidR="001F7AAC" w:rsidRPr="00B22E09" w:rsidRDefault="001F7AAC" w:rsidP="001F7AAC">
      <w:pPr>
        <w:spacing w:after="120"/>
        <w:jc w:val="both"/>
        <w:rPr>
          <w:rFonts w:eastAsia="Times New Roman" w:cs="Arial"/>
          <w:color w:val="000000"/>
          <w:lang w:val="en-GB" w:eastAsia="es-ES"/>
        </w:rPr>
      </w:pPr>
      <w:r w:rsidRPr="00A87C41">
        <w:rPr>
          <w:rFonts w:eastAsia="Times New Roman" w:cs="Arial"/>
          <w:color w:val="000000"/>
          <w:lang w:val="en-GB" w:eastAsia="es-ES"/>
        </w:rPr>
        <w:t xml:space="preserve">It is important that the </w:t>
      </w:r>
      <w:r>
        <w:rPr>
          <w:rFonts w:eastAsia="Times New Roman" w:cs="Arial"/>
          <w:color w:val="000000"/>
          <w:lang w:val="en-GB" w:eastAsia="es-ES"/>
        </w:rPr>
        <w:t xml:space="preserve">groups of </w:t>
      </w:r>
      <w:r w:rsidRPr="00A87C41">
        <w:rPr>
          <w:rFonts w:eastAsia="Times New Roman" w:cs="Arial"/>
          <w:color w:val="000000"/>
          <w:lang w:val="en-GB" w:eastAsia="es-ES"/>
        </w:rPr>
        <w:t>students defend their role during the debate, despite their personal opinion. After that, in the final conclusions, the students can free themselves of their role and give their personal opinion/arguments about this issue, if they want.  </w:t>
      </w:r>
    </w:p>
    <w:p w:rsidR="001F7AAC" w:rsidRPr="00B22E09" w:rsidRDefault="001F7AAC" w:rsidP="001F7AAC">
      <w:pPr>
        <w:spacing w:after="120"/>
        <w:jc w:val="both"/>
        <w:rPr>
          <w:rFonts w:eastAsia="Times New Roman" w:cs="Times New Roman"/>
          <w:color w:val="000000"/>
          <w:lang w:val="en-GB" w:eastAsia="es-ES"/>
        </w:rPr>
      </w:pPr>
      <w:r w:rsidRPr="00A87C41">
        <w:rPr>
          <w:rFonts w:eastAsia="Times New Roman" w:cs="Arial"/>
          <w:b/>
          <w:bCs/>
          <w:color w:val="000000"/>
          <w:lang w:val="en-GB" w:eastAsia="es-ES"/>
        </w:rPr>
        <w:t>Total duration of the activity: </w:t>
      </w:r>
      <w:r w:rsidRPr="00A87C41">
        <w:rPr>
          <w:rFonts w:eastAsia="Times New Roman" w:cs="Arial"/>
          <w:color w:val="000000"/>
          <w:lang w:val="en-GB" w:eastAsia="es-ES"/>
        </w:rPr>
        <w:t>1 hour 30 minutes/ 2 hours</w:t>
      </w:r>
    </w:p>
    <w:p w:rsidR="001F7AAC" w:rsidRPr="00A87C41" w:rsidRDefault="001F7AAC" w:rsidP="001F7AAC">
      <w:pPr>
        <w:spacing w:after="120"/>
        <w:jc w:val="both"/>
        <w:rPr>
          <w:rStyle w:val="c3"/>
          <w:rFonts w:cs="Arial"/>
          <w:b/>
          <w:color w:val="000000"/>
          <w:lang w:val="en-GB"/>
        </w:rPr>
      </w:pPr>
      <w:r w:rsidRPr="00A87C41">
        <w:rPr>
          <w:rStyle w:val="c3"/>
          <w:rFonts w:cs="Arial"/>
          <w:b/>
          <w:color w:val="000000"/>
          <w:lang w:val="en-GB"/>
        </w:rPr>
        <w:t>Teacher’s role: how can the teacher facilitate the activity?</w:t>
      </w:r>
    </w:p>
    <w:p w:rsidR="001F7AAC" w:rsidRPr="00510C9F" w:rsidRDefault="001F7AAC" w:rsidP="001F7AAC">
      <w:pPr>
        <w:spacing w:after="120"/>
        <w:jc w:val="both"/>
        <w:rPr>
          <w:rFonts w:eastAsia="Times New Roman" w:cs="Arial"/>
          <w:color w:val="000000"/>
          <w:lang w:val="en-GB" w:eastAsia="es-ES"/>
        </w:rPr>
      </w:pPr>
      <w:r w:rsidRPr="00A87C41">
        <w:rPr>
          <w:rFonts w:eastAsia="Times New Roman" w:cs="Arial"/>
          <w:color w:val="000000"/>
          <w:lang w:val="en-GB" w:eastAsia="es-ES"/>
        </w:rPr>
        <w:t>To direct the activity it is interesting for the instructor/teacher to play the role of the moderator. To perform a more interactive debate the instructor can use the “theatre of the oppressed” dynamic, formulated by Augusto Boal, concretely the forum theatre technique. In this technique Boal looked to provide different structures which could be adapted according to the groups he was working with, developing a method by which the theatre process could be transferred from actors to the audience, also called spec-actors, through enabling discussion and debate without hierarchy and respecting everybody’s knowledge. This technique has been applied in the educational community, and basically it is based on engaging the participants through creating opportunities to engage in active discussion around a specific issue with the aim of considering different perspectives. In this case, the dynamic to guide the activity is the following</w:t>
      </w:r>
      <w:proofErr w:type="gramStart"/>
      <w:r w:rsidRPr="00A87C41">
        <w:rPr>
          <w:rFonts w:eastAsia="Times New Roman" w:cs="Arial"/>
          <w:color w:val="000000"/>
          <w:lang w:val="en-GB" w:eastAsia="es-ES"/>
        </w:rPr>
        <w:t>:</w:t>
      </w:r>
      <w:r>
        <w:rPr>
          <w:rFonts w:eastAsia="Times New Roman" w:cs="Arial"/>
          <w:color w:val="000000"/>
          <w:vertAlign w:val="superscript"/>
          <w:lang w:val="en-GB" w:eastAsia="es-ES"/>
        </w:rPr>
        <w:t>112</w:t>
      </w:r>
      <w:proofErr w:type="gramEnd"/>
      <w:r w:rsidRPr="00A87C41">
        <w:rPr>
          <w:rFonts w:eastAsia="Times New Roman" w:cs="Arial"/>
          <w:color w:val="000000"/>
          <w:lang w:val="en-GB" w:eastAsia="es-ES"/>
        </w:rPr>
        <w:t xml:space="preserve"> </w:t>
      </w:r>
    </w:p>
    <w:p w:rsidR="001F7AAC" w:rsidRPr="00A87C41" w:rsidRDefault="001F7AAC" w:rsidP="001F7AAC">
      <w:pPr>
        <w:spacing w:after="120"/>
        <w:jc w:val="both"/>
        <w:rPr>
          <w:rFonts w:eastAsia="Times New Roman" w:cs="Arial"/>
          <w:color w:val="000000"/>
          <w:lang w:val="en-GB" w:eastAsia="es-ES"/>
        </w:rPr>
      </w:pPr>
      <w:r w:rsidRPr="00A87C41">
        <w:rPr>
          <w:rFonts w:eastAsia="Times New Roman" w:cs="Arial"/>
          <w:b/>
          <w:bCs/>
          <w:color w:val="000000"/>
          <w:lang w:val="en-GB" w:eastAsia="es-ES"/>
        </w:rPr>
        <w:t>Facilitator:</w:t>
      </w:r>
      <w:r w:rsidRPr="00A87C41">
        <w:rPr>
          <w:rFonts w:eastAsia="Times New Roman" w:cs="Arial"/>
          <w:color w:val="000000"/>
          <w:lang w:val="en-GB" w:eastAsia="es-ES"/>
        </w:rPr>
        <w:t xml:space="preserve"> the instructor has to play the role of the facilitator, there has to be a neutral party at the centre of the proceedings and to guide the debate.</w:t>
      </w:r>
    </w:p>
    <w:p w:rsidR="001F7AAC" w:rsidRPr="00B22E09" w:rsidRDefault="001F7AAC" w:rsidP="001F7AAC">
      <w:pPr>
        <w:spacing w:after="120"/>
        <w:jc w:val="both"/>
        <w:rPr>
          <w:rFonts w:eastAsia="Times New Roman" w:cs="Arial"/>
          <w:color w:val="000000"/>
          <w:lang w:val="en-GB" w:eastAsia="es-ES"/>
        </w:rPr>
      </w:pPr>
      <w:r w:rsidRPr="00A87C41">
        <w:rPr>
          <w:rFonts w:eastAsia="Times New Roman" w:cs="Arial"/>
          <w:b/>
          <w:bCs/>
          <w:color w:val="000000"/>
          <w:lang w:val="en-GB" w:eastAsia="es-ES"/>
        </w:rPr>
        <w:t>Actors:</w:t>
      </w:r>
      <w:r w:rsidRPr="00A87C41">
        <w:rPr>
          <w:rFonts w:eastAsia="Times New Roman" w:cs="Arial"/>
          <w:color w:val="000000"/>
          <w:lang w:val="en-GB" w:eastAsia="es-ES"/>
        </w:rPr>
        <w:t xml:space="preserve"> some of the participants have to play the different characters of the role-play and defend their arguments related to the debate’s issue. </w:t>
      </w:r>
    </w:p>
    <w:p w:rsidR="001F7AAC" w:rsidRPr="00A87C41" w:rsidRDefault="001F7AAC" w:rsidP="001F7AAC">
      <w:pPr>
        <w:spacing w:after="120"/>
        <w:jc w:val="both"/>
        <w:rPr>
          <w:rFonts w:eastAsia="Times New Roman" w:cs="Arial"/>
          <w:color w:val="000000"/>
          <w:lang w:val="en-GB" w:eastAsia="es-ES"/>
        </w:rPr>
      </w:pPr>
      <w:r w:rsidRPr="00A87C41">
        <w:rPr>
          <w:rFonts w:eastAsia="Times New Roman" w:cs="Arial"/>
          <w:b/>
          <w:bCs/>
          <w:color w:val="000000"/>
          <w:lang w:val="en-GB" w:eastAsia="es-ES"/>
        </w:rPr>
        <w:t xml:space="preserve">Spec-actor: </w:t>
      </w:r>
      <w:r w:rsidRPr="00A87C41">
        <w:rPr>
          <w:rFonts w:eastAsia="Times New Roman" w:cs="Arial"/>
          <w:color w:val="000000"/>
          <w:lang w:val="en-GB" w:eastAsia="es-ES"/>
        </w:rPr>
        <w:t xml:space="preserve">during the debate, the public or the other participants are engaged in the forum theatre. The spec-actors can participate and discuss their own </w:t>
      </w:r>
      <w:proofErr w:type="gramStart"/>
      <w:r w:rsidRPr="00A87C41">
        <w:rPr>
          <w:rFonts w:eastAsia="Times New Roman" w:cs="Arial"/>
          <w:color w:val="000000"/>
          <w:lang w:val="en-GB" w:eastAsia="es-ES"/>
        </w:rPr>
        <w:t>ideas,</w:t>
      </w:r>
      <w:proofErr w:type="gramEnd"/>
      <w:r w:rsidRPr="00A87C41">
        <w:rPr>
          <w:rFonts w:eastAsia="Times New Roman" w:cs="Arial"/>
          <w:color w:val="000000"/>
          <w:lang w:val="en-GB" w:eastAsia="es-ES"/>
        </w:rPr>
        <w:t xml:space="preserve"> they are not passive public anymore. </w:t>
      </w:r>
    </w:p>
    <w:p w:rsidR="001F7AAC" w:rsidRPr="00A87C41" w:rsidRDefault="001F7AAC" w:rsidP="001F7AAC">
      <w:pPr>
        <w:spacing w:after="120"/>
        <w:jc w:val="both"/>
        <w:rPr>
          <w:rFonts w:eastAsia="Times New Roman" w:cs="Arial"/>
          <w:color w:val="000000"/>
          <w:lang w:val="en-GB" w:eastAsia="es-ES"/>
        </w:rPr>
      </w:pPr>
      <w:r w:rsidRPr="00A87C41">
        <w:rPr>
          <w:rFonts w:eastAsia="Times New Roman" w:cs="Arial"/>
          <w:color w:val="000000"/>
          <w:lang w:val="en-GB" w:eastAsia="es-ES"/>
        </w:rPr>
        <w:t>The dynamic starts with the moderator at the centre of the stage and the different characters’ representatives. Each character</w:t>
      </w:r>
      <w:r>
        <w:rPr>
          <w:rFonts w:eastAsia="Times New Roman" w:cs="Arial"/>
          <w:color w:val="000000"/>
          <w:lang w:val="en-GB" w:eastAsia="es-ES"/>
        </w:rPr>
        <w:t>/spokesman</w:t>
      </w:r>
      <w:r w:rsidRPr="00A87C41">
        <w:rPr>
          <w:rFonts w:eastAsia="Times New Roman" w:cs="Arial"/>
          <w:color w:val="000000"/>
          <w:lang w:val="en-GB" w:eastAsia="es-ES"/>
        </w:rPr>
        <w:t xml:space="preserve"> exposes their arguments and then the moderator starts with the questions to generate debate. The public</w:t>
      </w:r>
      <w:r>
        <w:rPr>
          <w:rFonts w:eastAsia="Times New Roman" w:cs="Arial"/>
          <w:color w:val="000000"/>
          <w:lang w:val="en-GB" w:eastAsia="es-ES"/>
        </w:rPr>
        <w:t xml:space="preserve"> (the other members of the groups that are not acting as spokesman)</w:t>
      </w:r>
      <w:r w:rsidRPr="00A87C41">
        <w:rPr>
          <w:rFonts w:eastAsia="Times New Roman" w:cs="Arial"/>
          <w:color w:val="000000"/>
          <w:lang w:val="en-GB" w:eastAsia="es-ES"/>
        </w:rPr>
        <w:t xml:space="preserve"> or spec-actors can intervene with the debate, so, when a public participant doesn’t agree with something that one of the actors has exposed, the participant has to clap and they switch roles: the actor becomes part of the public and the public participant gets on the stage and becomes an actor.</w:t>
      </w:r>
    </w:p>
    <w:p w:rsidR="001F7AAC" w:rsidRPr="00343D36" w:rsidRDefault="001F7AAC" w:rsidP="001F7AAC">
      <w:pPr>
        <w:spacing w:after="120"/>
        <w:jc w:val="both"/>
        <w:rPr>
          <w:rFonts w:eastAsia="Times New Roman" w:cs="Arial"/>
          <w:color w:val="000000"/>
          <w:vertAlign w:val="superscript"/>
          <w:lang w:val="en-GB" w:eastAsia="es-ES"/>
        </w:rPr>
      </w:pPr>
      <w:r w:rsidRPr="00A87C41">
        <w:rPr>
          <w:rFonts w:eastAsia="Times New Roman" w:cs="Arial"/>
          <w:color w:val="000000"/>
          <w:lang w:val="en-GB" w:eastAsia="es-ES"/>
        </w:rPr>
        <w:lastRenderedPageBreak/>
        <w:t>Furthermore, to guide this activity, the instructor can choose the characters he or she thinks are convenient. Here there are eight characters to be chosen, however, it is recommended to choose at least six of them.</w:t>
      </w:r>
      <w:r>
        <w:rPr>
          <w:rStyle w:val="Refdenotaalpie"/>
          <w:rFonts w:eastAsia="Times New Roman" w:cs="Arial"/>
          <w:color w:val="000000"/>
          <w:lang w:val="en-GB" w:eastAsia="es-ES"/>
        </w:rPr>
        <w:footnoteReference w:id="61"/>
      </w:r>
      <w:r w:rsidRPr="00343D36">
        <w:rPr>
          <w:rFonts w:eastAsia="Times New Roman" w:cs="Arial"/>
          <w:color w:val="000000"/>
          <w:vertAlign w:val="superscript"/>
          <w:lang w:val="en-GB" w:eastAsia="es-ES"/>
        </w:rPr>
        <w:t xml:space="preserve"> </w:t>
      </w:r>
    </w:p>
    <w:p w:rsidR="001F7AAC" w:rsidRDefault="001F7AAC" w:rsidP="001F7AAC">
      <w:pPr>
        <w:rPr>
          <w:rFonts w:ascii="Calibri" w:eastAsia="Times New Roman" w:hAnsi="Calibri" w:cs="Times New Roman"/>
          <w:b/>
          <w:color w:val="000000"/>
          <w:sz w:val="28"/>
          <w:szCs w:val="28"/>
          <w:lang w:val="en-GB" w:eastAsia="es-ES"/>
        </w:rPr>
      </w:pPr>
      <w:r>
        <w:rPr>
          <w:rFonts w:ascii="Calibri" w:eastAsia="Times New Roman" w:hAnsi="Calibri" w:cs="Times New Roman"/>
          <w:b/>
          <w:color w:val="000000"/>
          <w:sz w:val="28"/>
          <w:szCs w:val="28"/>
          <w:lang w:val="en-GB" w:eastAsia="es-ES"/>
        </w:rPr>
        <w:br w:type="page"/>
      </w:r>
    </w:p>
    <w:p w:rsidR="001F7AAC" w:rsidRPr="00343D36" w:rsidRDefault="001F7AAC" w:rsidP="001F7AAC">
      <w:pPr>
        <w:rPr>
          <w:rFonts w:ascii="Calibri" w:eastAsia="Times New Roman" w:hAnsi="Calibri" w:cs="Times New Roman"/>
          <w:b/>
          <w:color w:val="000000"/>
          <w:sz w:val="28"/>
          <w:szCs w:val="28"/>
          <w:lang w:val="en-GB" w:eastAsia="es-ES"/>
        </w:rPr>
      </w:pPr>
      <w:r w:rsidRPr="00343D36">
        <w:rPr>
          <w:rFonts w:ascii="Calibri" w:eastAsia="Times New Roman" w:hAnsi="Calibri" w:cs="Times New Roman"/>
          <w:b/>
          <w:color w:val="000000"/>
          <w:sz w:val="28"/>
          <w:szCs w:val="28"/>
          <w:lang w:val="en-GB" w:eastAsia="es-ES"/>
        </w:rPr>
        <w:lastRenderedPageBreak/>
        <w:t>GAIN OF FUNCTION EXPERIMENTS</w:t>
      </w:r>
    </w:p>
    <w:p w:rsidR="001F7AAC" w:rsidRPr="00521190" w:rsidRDefault="001F7AAC" w:rsidP="001F7AAC">
      <w:pPr>
        <w:spacing w:after="120"/>
        <w:jc w:val="both"/>
        <w:rPr>
          <w:rFonts w:ascii="Calibri" w:eastAsia="Times New Roman" w:hAnsi="Calibri" w:cs="Arial"/>
          <w:b/>
          <w:bCs/>
          <w:color w:val="000000"/>
          <w:lang w:val="en-GB" w:eastAsia="es-ES"/>
        </w:rPr>
      </w:pPr>
      <w:r w:rsidRPr="00521190">
        <w:rPr>
          <w:rFonts w:ascii="Calibri" w:eastAsia="Times New Roman" w:hAnsi="Calibri" w:cs="Arial"/>
          <w:b/>
          <w:bCs/>
          <w:color w:val="000000"/>
          <w:lang w:val="en-GB" w:eastAsia="es-ES"/>
        </w:rPr>
        <w:t>Scenario:</w:t>
      </w:r>
    </w:p>
    <w:p w:rsidR="001F7AAC" w:rsidRPr="00E664E1" w:rsidRDefault="001F7AAC" w:rsidP="001F7AAC">
      <w:pPr>
        <w:spacing w:after="120"/>
        <w:jc w:val="both"/>
        <w:rPr>
          <w:rFonts w:ascii="Calibri" w:eastAsia="Times New Roman" w:hAnsi="Calibri" w:cs="Times New Roman"/>
          <w:color w:val="000000"/>
          <w:lang w:val="en-GB" w:eastAsia="es-ES"/>
        </w:rPr>
      </w:pPr>
      <w:r w:rsidRPr="00521190">
        <w:rPr>
          <w:rFonts w:ascii="Calibri" w:eastAsia="Times New Roman" w:hAnsi="Calibri" w:cs="Arial"/>
          <w:color w:val="000000"/>
          <w:lang w:val="en-GB" w:eastAsia="es-ES"/>
        </w:rPr>
        <w:t>Gain-of-function (GOF) experiments are an experimental tool that is routinely used in biomedical research. What GOF means is that an entity has gained a new property, for example, GOF in the influenza virus has been associated with the acquisition of a new function, such as mammalian transmissibility, increased virulence for humans or evasion of existing host immunity</w:t>
      </w:r>
      <w:r>
        <w:rPr>
          <w:rStyle w:val="Refdenotaalpie"/>
          <w:rFonts w:ascii="Calibri" w:eastAsia="Times New Roman" w:hAnsi="Calibri" w:cs="Arial"/>
          <w:color w:val="000000"/>
          <w:lang w:val="en-GB" w:eastAsia="es-ES"/>
        </w:rPr>
        <w:footnoteReference w:id="62"/>
      </w:r>
      <w:r w:rsidRPr="00521190">
        <w:rPr>
          <w:rFonts w:ascii="Calibri" w:eastAsia="Times New Roman" w:hAnsi="Calibri" w:cs="Arial"/>
          <w:color w:val="000000"/>
          <w:lang w:val="en-GB" w:eastAsia="es-ES"/>
        </w:rPr>
        <w:t>. In recent years, some members of the scientific community have been involved in a vigorous debate over GOF experiments involving pathogens with pandemic potential (PPP), such as the influenza virus. This controversy has become a State issue; in fact, in October 2014 the U.S. government announced a pause in research involving GOF experiments with three respiratory viruses: influenza virus, MERS and SARS. Furthermore, the National Science Advisory Board for Biosecurity (NSABB) met to discuss another added controversy, GOF papers publications.</w:t>
      </w:r>
      <w:r>
        <w:rPr>
          <w:rStyle w:val="Refdenotaalpie"/>
          <w:rFonts w:ascii="Calibri" w:eastAsia="Times New Roman" w:hAnsi="Calibri" w:cs="Arial"/>
          <w:color w:val="000000"/>
          <w:lang w:val="en-GB" w:eastAsia="es-ES"/>
        </w:rPr>
        <w:footnoteReference w:id="63"/>
      </w:r>
    </w:p>
    <w:p w:rsidR="001F7AAC" w:rsidRPr="00343D36" w:rsidRDefault="001F7AAC" w:rsidP="001F7AAC">
      <w:pPr>
        <w:spacing w:after="120"/>
        <w:jc w:val="both"/>
        <w:rPr>
          <w:rFonts w:ascii="Calibri" w:eastAsia="Times New Roman" w:hAnsi="Calibri" w:cs="Times New Roman"/>
          <w:color w:val="000000"/>
          <w:lang w:val="en-GB" w:eastAsia="es-ES"/>
        </w:rPr>
      </w:pPr>
      <w:r w:rsidRPr="00DD1425">
        <w:rPr>
          <w:rFonts w:ascii="Calibri" w:eastAsia="Times New Roman" w:hAnsi="Calibri" w:cs="Arial"/>
          <w:color w:val="000000"/>
          <w:lang w:val="en-GB" w:eastAsia="es-ES"/>
        </w:rPr>
        <w:t>GOF experiments have become a current debate issue which worries the scientific community. After several months of discussion, a meeting has been proposed, involving all the actors of this debate, to discuss the many issues involved in the risks-benefits analysis of GOF experiments future work and this developing situation.</w:t>
      </w:r>
      <w:r>
        <w:rPr>
          <w:rStyle w:val="Refdenotaalpie"/>
          <w:rFonts w:ascii="Calibri" w:eastAsia="Times New Roman" w:hAnsi="Calibri" w:cs="Arial"/>
          <w:color w:val="000000"/>
          <w:lang w:val="en-GB" w:eastAsia="es-ES"/>
        </w:rPr>
        <w:footnoteReference w:id="64"/>
      </w:r>
    </w:p>
    <w:p w:rsidR="001F7AAC" w:rsidRPr="004A5CD1" w:rsidRDefault="001F7AAC" w:rsidP="001F7AAC">
      <w:pPr>
        <w:spacing w:after="120"/>
        <w:jc w:val="both"/>
        <w:rPr>
          <w:rFonts w:ascii="Calibri" w:eastAsia="Times New Roman" w:hAnsi="Calibri" w:cs="Arial"/>
          <w:b/>
          <w:bCs/>
          <w:color w:val="000000"/>
          <w:lang w:val="en-GB" w:eastAsia="es-ES"/>
        </w:rPr>
      </w:pPr>
      <w:r w:rsidRPr="00DD1425">
        <w:rPr>
          <w:rFonts w:ascii="Calibri" w:eastAsia="Times New Roman" w:hAnsi="Calibri" w:cs="Arial"/>
          <w:b/>
          <w:bCs/>
          <w:color w:val="000000"/>
          <w:lang w:val="en-GB" w:eastAsia="es-ES"/>
        </w:rPr>
        <w:t>Characters</w:t>
      </w:r>
      <w:r>
        <w:rPr>
          <w:rFonts w:ascii="Calibri" w:eastAsia="Times New Roman" w:hAnsi="Calibri" w:cs="Arial"/>
          <w:b/>
          <w:bCs/>
          <w:color w:val="000000"/>
          <w:lang w:val="en-GB" w:eastAsia="es-ES"/>
        </w:rPr>
        <w:t>:</w:t>
      </w:r>
    </w:p>
    <w:p w:rsidR="001F7AAC" w:rsidRPr="00DD1425" w:rsidRDefault="001F7AAC" w:rsidP="001F7AAC">
      <w:pPr>
        <w:spacing w:after="120"/>
        <w:jc w:val="both"/>
        <w:rPr>
          <w:rFonts w:ascii="Calibri" w:eastAsia="Times New Roman" w:hAnsi="Calibri" w:cs="Times New Roman"/>
          <w:color w:val="000000"/>
          <w:lang w:val="en-GB" w:eastAsia="es-ES"/>
        </w:rPr>
      </w:pPr>
      <w:r w:rsidRPr="00DD1425">
        <w:rPr>
          <w:rFonts w:ascii="Calibri" w:eastAsia="Times New Roman" w:hAnsi="Calibri" w:cs="Arial"/>
          <w:b/>
          <w:bCs/>
          <w:color w:val="000000"/>
          <w:lang w:val="en-GB" w:eastAsia="es-ES"/>
        </w:rPr>
        <w:t xml:space="preserve">Yoshi </w:t>
      </w:r>
      <w:proofErr w:type="spellStart"/>
      <w:r w:rsidRPr="00DD1425">
        <w:rPr>
          <w:rFonts w:ascii="Calibri" w:eastAsia="Times New Roman" w:hAnsi="Calibri" w:cs="Arial"/>
          <w:b/>
          <w:bCs/>
          <w:color w:val="000000"/>
          <w:lang w:val="en-GB" w:eastAsia="es-ES"/>
        </w:rPr>
        <w:t>Kinamata</w:t>
      </w:r>
      <w:proofErr w:type="spellEnd"/>
    </w:p>
    <w:p w:rsidR="001F7AAC" w:rsidRPr="004A5CD1" w:rsidRDefault="001F7AAC" w:rsidP="001F7AAC">
      <w:p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 xml:space="preserve">Yoshi </w:t>
      </w:r>
      <w:proofErr w:type="spellStart"/>
      <w:r w:rsidRPr="004A5CD1">
        <w:rPr>
          <w:rFonts w:ascii="Calibri" w:eastAsia="Times New Roman" w:hAnsi="Calibri" w:cs="Arial"/>
          <w:lang w:val="en-GB" w:eastAsia="es-ES"/>
        </w:rPr>
        <w:t>Kinamata</w:t>
      </w:r>
      <w:proofErr w:type="spellEnd"/>
      <w:r w:rsidRPr="004A5CD1">
        <w:rPr>
          <w:rFonts w:ascii="Calibri" w:eastAsia="Times New Roman" w:hAnsi="Calibri" w:cs="Arial"/>
          <w:lang w:val="en-GB" w:eastAsia="es-ES"/>
        </w:rPr>
        <w:t xml:space="preserve"> is a recognised virologist, researcher and professor at the University of Wisconsin, Madison. He works in the department of </w:t>
      </w:r>
      <w:proofErr w:type="spellStart"/>
      <w:r w:rsidRPr="004A5CD1">
        <w:rPr>
          <w:rFonts w:ascii="Calibri" w:eastAsia="Times New Roman" w:hAnsi="Calibri" w:cs="Arial"/>
          <w:lang w:val="en-GB" w:eastAsia="es-ES"/>
        </w:rPr>
        <w:t>biopathological</w:t>
      </w:r>
      <w:proofErr w:type="spellEnd"/>
      <w:r w:rsidRPr="004A5CD1">
        <w:rPr>
          <w:rFonts w:ascii="Calibri" w:eastAsia="Times New Roman" w:hAnsi="Calibri" w:cs="Arial"/>
          <w:lang w:val="en-GB" w:eastAsia="es-ES"/>
        </w:rPr>
        <w:t xml:space="preserve"> sciences. His research focuses on the molecular mechanism of interspecies transmission of the influenza virus that triggers human influenza pandemics, as well as the molecular pathogenesis of the influenza virus in birds and mammals. He has published </w:t>
      </w:r>
      <w:r>
        <w:rPr>
          <w:rFonts w:ascii="Calibri" w:eastAsia="Times New Roman" w:hAnsi="Calibri" w:cs="Arial"/>
          <w:lang w:val="en-GB" w:eastAsia="es-ES"/>
        </w:rPr>
        <w:t>the main</w:t>
      </w:r>
      <w:r w:rsidRPr="004A5CD1">
        <w:rPr>
          <w:rFonts w:ascii="Calibri" w:eastAsia="Times New Roman" w:hAnsi="Calibri" w:cs="Arial"/>
          <w:lang w:val="en-GB" w:eastAsia="es-ES"/>
        </w:rPr>
        <w:t xml:space="preserve"> articles involving the topic of GOF experiments.</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 xml:space="preserve">“Our research could bring lots of benefits to biomedical research: we could identify </w:t>
      </w:r>
      <w:proofErr w:type="spellStart"/>
      <w:r w:rsidRPr="004A5CD1">
        <w:rPr>
          <w:rFonts w:ascii="Calibri" w:eastAsia="Times New Roman" w:hAnsi="Calibri" w:cs="Arial"/>
          <w:lang w:val="en-GB" w:eastAsia="es-ES"/>
        </w:rPr>
        <w:t>mutationts</w:t>
      </w:r>
      <w:proofErr w:type="spellEnd"/>
      <w:r w:rsidRPr="004A5CD1">
        <w:rPr>
          <w:rFonts w:ascii="Calibri" w:eastAsia="Times New Roman" w:hAnsi="Calibri" w:cs="Arial"/>
          <w:lang w:val="en-GB" w:eastAsia="es-ES"/>
        </w:rPr>
        <w:t xml:space="preserve"> that could influence the viruses’ effects on the immune system and their resistance to antiviral drugs. We have been transparent with our work and we are trying to upfront what needs to be done, how it could be done and how we could do it safely.”</w:t>
      </w:r>
    </w:p>
    <w:p w:rsidR="001F7AAC" w:rsidRPr="00DD1425" w:rsidRDefault="001F7AAC" w:rsidP="001F7AAC">
      <w:pPr>
        <w:spacing w:after="120"/>
        <w:jc w:val="both"/>
        <w:rPr>
          <w:rFonts w:ascii="Calibri" w:eastAsia="Times New Roman" w:hAnsi="Calibri" w:cs="Times New Roman"/>
          <w:color w:val="000000"/>
          <w:lang w:val="en-GB" w:eastAsia="es-ES"/>
        </w:rPr>
      </w:pPr>
      <w:r w:rsidRPr="00DD1425">
        <w:rPr>
          <w:rFonts w:ascii="Calibri" w:eastAsia="Times New Roman" w:hAnsi="Calibri" w:cs="Arial"/>
          <w:b/>
          <w:bCs/>
          <w:color w:val="000000"/>
          <w:lang w:val="en-GB" w:eastAsia="es-ES"/>
        </w:rPr>
        <w:lastRenderedPageBreak/>
        <w:t>Bob Smith</w:t>
      </w:r>
    </w:p>
    <w:p w:rsidR="001F7AAC" w:rsidRPr="004A5CD1" w:rsidRDefault="001F7AAC" w:rsidP="001F7AAC">
      <w:p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 xml:space="preserve">Bob Smith, a biotechnologist, is the vice president of the pharmaceutical company </w:t>
      </w:r>
      <w:proofErr w:type="spellStart"/>
      <w:r w:rsidRPr="004A5CD1">
        <w:rPr>
          <w:rFonts w:ascii="Calibri" w:eastAsia="Times New Roman" w:hAnsi="Calibri" w:cs="Arial"/>
          <w:lang w:val="en-GB" w:eastAsia="es-ES"/>
        </w:rPr>
        <w:t>BioCryst</w:t>
      </w:r>
      <w:proofErr w:type="spellEnd"/>
      <w:r w:rsidRPr="004A5CD1">
        <w:rPr>
          <w:rFonts w:ascii="Calibri" w:eastAsia="Times New Roman" w:hAnsi="Calibri" w:cs="Arial"/>
          <w:lang w:val="en-GB" w:eastAsia="es-ES"/>
        </w:rPr>
        <w:t xml:space="preserve"> Pharmaceutics. He has participated in the development and launching of different pharmaceutical treatments. He is currently focusing on the direction of the research on new antiviral drugs and vaccines carried out in this pharmaceutical company.</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“If Gain of Function research is not allowed to proceed, our company research on antiviral drugs and vaccines will grind to a halt because drug development is financially risky, but we don’t want to.”</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b/>
          <w:bCs/>
          <w:lang w:val="en-GB" w:eastAsia="es-ES"/>
        </w:rPr>
        <w:t>Tina Truman</w:t>
      </w:r>
    </w:p>
    <w:p w:rsidR="001F7AAC" w:rsidRPr="004A5CD1" w:rsidRDefault="001F7AAC" w:rsidP="001F7AAC">
      <w:p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Tina Truman is a biosafety and biosecurity consultant from Maryland, USA. She works on the promotion of good biosecurity practices to safeguard the population from potential risks. She worked for many years with the UK government in the disarmament of biological weapons.</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 xml:space="preserve">“Nobody will support an experiment that attempted to make HIV or Ebola transmissible by </w:t>
      </w:r>
      <w:proofErr w:type="gramStart"/>
      <w:r w:rsidRPr="004A5CD1">
        <w:rPr>
          <w:rFonts w:ascii="Calibri" w:eastAsia="Times New Roman" w:hAnsi="Calibri" w:cs="Arial"/>
          <w:lang w:val="en-GB" w:eastAsia="es-ES"/>
        </w:rPr>
        <w:t>air,</w:t>
      </w:r>
      <w:proofErr w:type="gramEnd"/>
      <w:r w:rsidRPr="004A5CD1">
        <w:rPr>
          <w:rFonts w:ascii="Calibri" w:eastAsia="Times New Roman" w:hAnsi="Calibri" w:cs="Arial"/>
          <w:lang w:val="en-GB" w:eastAsia="es-ES"/>
        </w:rPr>
        <w:t xml:space="preserve"> there are lines we wouldn’t cross. If the </w:t>
      </w:r>
      <w:proofErr w:type="gramStart"/>
      <w:r w:rsidRPr="004A5CD1">
        <w:rPr>
          <w:rFonts w:ascii="Calibri" w:eastAsia="Times New Roman" w:hAnsi="Calibri" w:cs="Arial"/>
          <w:lang w:val="en-GB" w:eastAsia="es-ES"/>
        </w:rPr>
        <w:t>virus escape</w:t>
      </w:r>
      <w:proofErr w:type="gramEnd"/>
      <w:r w:rsidRPr="004A5CD1">
        <w:rPr>
          <w:rFonts w:ascii="Calibri" w:eastAsia="Times New Roman" w:hAnsi="Calibri" w:cs="Arial"/>
          <w:lang w:val="en-GB" w:eastAsia="es-ES"/>
        </w:rPr>
        <w:t>, nobody could predict the trajectory. And even worse, what will happen if GOF are used for bioterrorism.”</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b/>
          <w:bCs/>
          <w:lang w:val="en-GB" w:eastAsia="es-ES"/>
        </w:rPr>
        <w:t xml:space="preserve">Francesca </w:t>
      </w:r>
      <w:proofErr w:type="spellStart"/>
      <w:r w:rsidRPr="004A5CD1">
        <w:rPr>
          <w:rFonts w:ascii="Calibri" w:eastAsia="Times New Roman" w:hAnsi="Calibri" w:cs="Arial"/>
          <w:b/>
          <w:bCs/>
          <w:lang w:val="en-GB" w:eastAsia="es-ES"/>
        </w:rPr>
        <w:t>Colleman</w:t>
      </w:r>
      <w:proofErr w:type="spellEnd"/>
    </w:p>
    <w:p w:rsidR="001F7AAC" w:rsidRPr="004A5CD1" w:rsidRDefault="001F7AAC" w:rsidP="001F7AAC">
      <w:p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 xml:space="preserve">Francesca </w:t>
      </w:r>
      <w:proofErr w:type="spellStart"/>
      <w:r w:rsidRPr="004A5CD1">
        <w:rPr>
          <w:rFonts w:ascii="Calibri" w:eastAsia="Times New Roman" w:hAnsi="Calibri" w:cs="Arial"/>
          <w:lang w:val="en-GB" w:eastAsia="es-ES"/>
        </w:rPr>
        <w:t>Colleman</w:t>
      </w:r>
      <w:proofErr w:type="spellEnd"/>
      <w:r w:rsidRPr="004A5CD1">
        <w:rPr>
          <w:rFonts w:ascii="Calibri" w:eastAsia="Times New Roman" w:hAnsi="Calibri" w:cs="Arial"/>
          <w:lang w:val="en-GB" w:eastAsia="es-ES"/>
        </w:rPr>
        <w:t>, a biochemist, is the director of the National Institutes of Health (NIH) of the United States. Her institution works with the government to finance, via public money, part of the biomedical and biotechnological research projects. For a few years, Francesca authorized the funding of GOF experiments.</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 xml:space="preserve">“Researchers on contract with the NIH might be </w:t>
      </w:r>
      <w:proofErr w:type="gramStart"/>
      <w:r w:rsidRPr="004A5CD1">
        <w:rPr>
          <w:rFonts w:ascii="Calibri" w:eastAsia="Times New Roman" w:hAnsi="Calibri" w:cs="Arial"/>
          <w:lang w:val="en-GB" w:eastAsia="es-ES"/>
        </w:rPr>
        <w:t>affected,</w:t>
      </w:r>
      <w:proofErr w:type="gramEnd"/>
      <w:r w:rsidRPr="004A5CD1">
        <w:rPr>
          <w:rFonts w:ascii="Calibri" w:eastAsia="Times New Roman" w:hAnsi="Calibri" w:cs="Arial"/>
          <w:lang w:val="en-GB" w:eastAsia="es-ES"/>
        </w:rPr>
        <w:t xml:space="preserve"> some of our several scientists have received orders to stop work this week. </w:t>
      </w:r>
      <w:proofErr w:type="gramStart"/>
      <w:r w:rsidRPr="004A5CD1">
        <w:rPr>
          <w:rFonts w:ascii="Calibri" w:eastAsia="Times New Roman" w:hAnsi="Calibri" w:cs="Arial"/>
          <w:lang w:val="en-GB" w:eastAsia="es-ES"/>
        </w:rPr>
        <w:t>Between 20 to 24</w:t>
      </w:r>
      <w:proofErr w:type="gramEnd"/>
      <w:r w:rsidRPr="004A5CD1">
        <w:rPr>
          <w:rFonts w:ascii="Calibri" w:eastAsia="Times New Roman" w:hAnsi="Calibri" w:cs="Arial"/>
          <w:lang w:val="en-GB" w:eastAsia="es-ES"/>
        </w:rPr>
        <w:t xml:space="preserve"> NIH-funded projects are directly affected. The pause </w:t>
      </w:r>
      <w:proofErr w:type="gramStart"/>
      <w:r w:rsidRPr="004A5CD1">
        <w:rPr>
          <w:rFonts w:ascii="Calibri" w:eastAsia="Times New Roman" w:hAnsi="Calibri" w:cs="Arial"/>
          <w:lang w:val="en-GB" w:eastAsia="es-ES"/>
        </w:rPr>
        <w:t>comes</w:t>
      </w:r>
      <w:proofErr w:type="gramEnd"/>
      <w:r w:rsidRPr="004A5CD1">
        <w:rPr>
          <w:rFonts w:ascii="Calibri" w:eastAsia="Times New Roman" w:hAnsi="Calibri" w:cs="Arial"/>
          <w:lang w:val="en-GB" w:eastAsia="es-ES"/>
        </w:rPr>
        <w:t xml:space="preserve"> a cost, but will provide robust deliberation.”</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b/>
          <w:bCs/>
          <w:lang w:val="en-GB" w:eastAsia="es-ES"/>
        </w:rPr>
        <w:t xml:space="preserve">Samuel </w:t>
      </w:r>
      <w:proofErr w:type="spellStart"/>
      <w:r w:rsidRPr="004A5CD1">
        <w:rPr>
          <w:rFonts w:ascii="Calibri" w:eastAsia="Times New Roman" w:hAnsi="Calibri" w:cs="Arial"/>
          <w:b/>
          <w:bCs/>
          <w:lang w:val="en-GB" w:eastAsia="es-ES"/>
        </w:rPr>
        <w:t>Webbe</w:t>
      </w:r>
      <w:proofErr w:type="spellEnd"/>
    </w:p>
    <w:p w:rsidR="001F7AAC" w:rsidRPr="004A5CD1" w:rsidRDefault="001F7AAC" w:rsidP="001F7AAC">
      <w:p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 xml:space="preserve">Samuel </w:t>
      </w:r>
      <w:proofErr w:type="spellStart"/>
      <w:r w:rsidRPr="004A5CD1">
        <w:rPr>
          <w:rFonts w:ascii="Calibri" w:eastAsia="Times New Roman" w:hAnsi="Calibri" w:cs="Arial"/>
          <w:lang w:val="en-GB" w:eastAsia="es-ES"/>
        </w:rPr>
        <w:t>Webbe</w:t>
      </w:r>
      <w:proofErr w:type="spellEnd"/>
      <w:r w:rsidRPr="004A5CD1">
        <w:rPr>
          <w:rFonts w:ascii="Calibri" w:eastAsia="Times New Roman" w:hAnsi="Calibri" w:cs="Arial"/>
          <w:lang w:val="en-GB" w:eastAsia="es-ES"/>
        </w:rPr>
        <w:t xml:space="preserve"> is a virologist, professor and researcher at the Pasteur Institute. He works in the Molecular </w:t>
      </w:r>
      <w:proofErr w:type="spellStart"/>
      <w:r w:rsidRPr="004A5CD1">
        <w:rPr>
          <w:rFonts w:ascii="Calibri" w:eastAsia="Times New Roman" w:hAnsi="Calibri" w:cs="Arial"/>
          <w:lang w:val="en-GB" w:eastAsia="es-ES"/>
        </w:rPr>
        <w:t>Retrovirology</w:t>
      </w:r>
      <w:proofErr w:type="spellEnd"/>
      <w:r w:rsidRPr="004A5CD1">
        <w:rPr>
          <w:rFonts w:ascii="Calibri" w:eastAsia="Times New Roman" w:hAnsi="Calibri" w:cs="Arial"/>
          <w:lang w:val="en-GB" w:eastAsia="es-ES"/>
        </w:rPr>
        <w:t xml:space="preserve"> department. For years he has worked with AIDS and HIV and has published more than 200 papers. He is currently a member of the European Molecular Biology Organization and Chairman of the Board of Directors of the Foundation for Vaccine Research. He has been involved in the debate of the GOF and has been very critical with </w:t>
      </w:r>
      <w:proofErr w:type="spellStart"/>
      <w:r w:rsidRPr="004A5CD1">
        <w:rPr>
          <w:rFonts w:ascii="Calibri" w:eastAsia="Times New Roman" w:hAnsi="Calibri" w:cs="Arial"/>
          <w:lang w:val="en-GB" w:eastAsia="es-ES"/>
        </w:rPr>
        <w:t>Kinamata’s</w:t>
      </w:r>
      <w:proofErr w:type="spellEnd"/>
      <w:r w:rsidRPr="004A5CD1">
        <w:rPr>
          <w:rFonts w:ascii="Calibri" w:eastAsia="Times New Roman" w:hAnsi="Calibri" w:cs="Arial"/>
          <w:lang w:val="en-GB" w:eastAsia="es-ES"/>
        </w:rPr>
        <w:t xml:space="preserve"> work.</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 xml:space="preserve">“The only impact of this work is the creation, in a lab, of a new, non-natural risk. What's more, the research of Dr. </w:t>
      </w:r>
      <w:proofErr w:type="spellStart"/>
      <w:r w:rsidRPr="004A5CD1">
        <w:rPr>
          <w:rFonts w:ascii="Calibri" w:eastAsia="Times New Roman" w:hAnsi="Calibri" w:cs="Arial"/>
          <w:lang w:val="en-GB" w:eastAsia="es-ES"/>
        </w:rPr>
        <w:t>Kinamata</w:t>
      </w:r>
      <w:proofErr w:type="spellEnd"/>
      <w:r w:rsidRPr="004A5CD1">
        <w:rPr>
          <w:rFonts w:ascii="Calibri" w:eastAsia="Times New Roman" w:hAnsi="Calibri" w:cs="Arial"/>
          <w:lang w:val="en-GB" w:eastAsia="es-ES"/>
        </w:rPr>
        <w:t xml:space="preserve"> could be done in other kind of experiments without the need of putting them in an infectious virus.”</w:t>
      </w:r>
    </w:p>
    <w:p w:rsidR="001F7AAC" w:rsidRDefault="001F7AAC" w:rsidP="001F7AAC">
      <w:pPr>
        <w:rPr>
          <w:rFonts w:ascii="Calibri" w:eastAsia="Times New Roman" w:hAnsi="Calibri" w:cs="Arial"/>
          <w:b/>
          <w:bCs/>
          <w:lang w:val="en-GB" w:eastAsia="es-ES"/>
        </w:rPr>
      </w:pPr>
      <w:r>
        <w:rPr>
          <w:rFonts w:ascii="Calibri" w:eastAsia="Times New Roman" w:hAnsi="Calibri" w:cs="Arial"/>
          <w:b/>
          <w:bCs/>
          <w:lang w:val="en-GB" w:eastAsia="es-ES"/>
        </w:rPr>
        <w:br w:type="page"/>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b/>
          <w:bCs/>
          <w:lang w:val="en-GB" w:eastAsia="es-ES"/>
        </w:rPr>
        <w:lastRenderedPageBreak/>
        <w:t>Julia Stills</w:t>
      </w:r>
    </w:p>
    <w:p w:rsidR="001F7AAC" w:rsidRPr="004A5CD1" w:rsidRDefault="001F7AAC" w:rsidP="001F7AAC">
      <w:p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Julia Stills, a biologist, has worked for several years in a Molecular Virology research group. Some time ago, she left her professional career in basic research to pursue biohacking. She currently works in a DIY biology laboratory as a biohacker. She has participated in the writing of the ethical code for the network of DIY laboratories in Europe and the United States.</w:t>
      </w:r>
    </w:p>
    <w:p w:rsidR="001F7AAC" w:rsidRPr="004A5CD1" w:rsidRDefault="001F7AAC" w:rsidP="001F7AAC">
      <w:p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 xml:space="preserve">“The community has not to worry about </w:t>
      </w:r>
      <w:proofErr w:type="gramStart"/>
      <w:r w:rsidRPr="004A5CD1">
        <w:rPr>
          <w:rFonts w:ascii="Calibri" w:eastAsia="Times New Roman" w:hAnsi="Calibri" w:cs="Arial"/>
          <w:lang w:val="en-GB" w:eastAsia="es-ES"/>
        </w:rPr>
        <w:t>biohackers,</w:t>
      </w:r>
      <w:proofErr w:type="gramEnd"/>
      <w:r w:rsidRPr="004A5CD1">
        <w:rPr>
          <w:rFonts w:ascii="Calibri" w:eastAsia="Times New Roman" w:hAnsi="Calibri" w:cs="Arial"/>
          <w:lang w:val="en-GB" w:eastAsia="es-ES"/>
        </w:rPr>
        <w:t xml:space="preserve"> we are working to include GOF experiments in our ethical code. However, this issue must be debated to reach an agreement.”</w:t>
      </w:r>
    </w:p>
    <w:p w:rsidR="001F7AAC" w:rsidRPr="004A5CD1" w:rsidRDefault="001F7AAC" w:rsidP="001F7AAC">
      <w:pPr>
        <w:spacing w:after="120"/>
        <w:jc w:val="both"/>
        <w:rPr>
          <w:rFonts w:ascii="Calibri" w:eastAsia="Times New Roman" w:hAnsi="Calibri" w:cs="Arial"/>
          <w:b/>
          <w:bCs/>
          <w:lang w:val="en-GB" w:eastAsia="es-ES"/>
        </w:rPr>
      </w:pPr>
      <w:r w:rsidRPr="004A5CD1">
        <w:rPr>
          <w:rFonts w:ascii="Calibri" w:eastAsia="Times New Roman" w:hAnsi="Calibri" w:cs="Arial"/>
          <w:b/>
          <w:bCs/>
          <w:lang w:val="en-GB" w:eastAsia="es-ES"/>
        </w:rPr>
        <w:t>Rita Donald</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Times New Roman"/>
          <w:lang w:val="en-GB" w:eastAsia="es-ES"/>
        </w:rPr>
        <w:t xml:space="preserve">Rita, who did a bachelor in Life Science, is the current Editorial Director of Nature. Her tasks at the science journal include overseeing the editorial content and management of biological science. She has been involved in the publication of Dr. </w:t>
      </w:r>
      <w:proofErr w:type="spellStart"/>
      <w:r w:rsidRPr="004A5CD1">
        <w:rPr>
          <w:rFonts w:ascii="Calibri" w:eastAsia="Times New Roman" w:hAnsi="Calibri" w:cs="Times New Roman"/>
          <w:lang w:val="en-GB" w:eastAsia="es-ES"/>
        </w:rPr>
        <w:t>Kinamata’s</w:t>
      </w:r>
      <w:proofErr w:type="spellEnd"/>
      <w:r w:rsidRPr="004A5CD1">
        <w:rPr>
          <w:rFonts w:ascii="Calibri" w:eastAsia="Times New Roman" w:hAnsi="Calibri" w:cs="Times New Roman"/>
          <w:lang w:val="en-GB" w:eastAsia="es-ES"/>
        </w:rPr>
        <w:t xml:space="preserve"> studies in 2013. </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Times New Roman"/>
          <w:lang w:val="en-GB" w:eastAsia="es-ES"/>
        </w:rPr>
        <w:t>“Journal Editors have a difficult role in this debate. We want to be transparent and publish all the data, but our concern is that publishing it will allow labs around the world, which won’t adhere to the same safety requirements or the same purpose, to do the same.”</w:t>
      </w:r>
    </w:p>
    <w:p w:rsidR="001F7AAC" w:rsidRPr="004A5CD1" w:rsidRDefault="001F7AAC" w:rsidP="001F7AAC">
      <w:pPr>
        <w:spacing w:after="120"/>
        <w:jc w:val="both"/>
        <w:rPr>
          <w:rFonts w:ascii="Calibri" w:eastAsia="Times New Roman" w:hAnsi="Calibri" w:cs="Times New Roman"/>
          <w:b/>
          <w:bCs/>
          <w:lang w:val="en-GB" w:eastAsia="es-ES"/>
        </w:rPr>
      </w:pPr>
      <w:r w:rsidRPr="004A5CD1">
        <w:rPr>
          <w:rFonts w:ascii="Calibri" w:eastAsia="Times New Roman" w:hAnsi="Calibri" w:cs="Times New Roman"/>
          <w:b/>
          <w:bCs/>
          <w:lang w:val="en-GB" w:eastAsia="es-ES"/>
        </w:rPr>
        <w:t>Richard Green</w:t>
      </w:r>
    </w:p>
    <w:p w:rsidR="001F7AAC" w:rsidRPr="004A5CD1" w:rsidRDefault="001F7AAC" w:rsidP="001F7AAC">
      <w:pPr>
        <w:spacing w:after="120"/>
        <w:jc w:val="both"/>
        <w:rPr>
          <w:rFonts w:cs="Arial"/>
          <w:shd w:val="clear" w:color="auto" w:fill="FFFFFF"/>
          <w:lang w:val="en-GB"/>
        </w:rPr>
      </w:pPr>
      <w:r w:rsidRPr="004A5CD1">
        <w:rPr>
          <w:rFonts w:ascii="Calibri" w:eastAsia="Times New Roman" w:hAnsi="Calibri" w:cs="Times New Roman"/>
          <w:lang w:val="en-GB" w:eastAsia="es-ES"/>
        </w:rPr>
        <w:t xml:space="preserve">Richard, an activist and expert in ecology, works in the Third World Network (TWN), an alternative policy group </w:t>
      </w:r>
      <w:r w:rsidRPr="004A5CD1">
        <w:rPr>
          <w:rFonts w:eastAsia="Times New Roman" w:cs="Times New Roman"/>
          <w:lang w:val="en-GB" w:eastAsia="es-ES"/>
        </w:rPr>
        <w:t xml:space="preserve">that </w:t>
      </w:r>
      <w:r w:rsidRPr="004A5CD1">
        <w:rPr>
          <w:rFonts w:cs="Arial"/>
          <w:shd w:val="clear" w:color="auto" w:fill="FFFFFF"/>
          <w:lang w:val="en-GB"/>
        </w:rPr>
        <w:t>produces and disseminates analyses, proposals and information tools related to ecological sustainability. He has participate</w:t>
      </w:r>
      <w:r>
        <w:rPr>
          <w:rFonts w:cs="Arial"/>
          <w:shd w:val="clear" w:color="auto" w:fill="FFFFFF"/>
          <w:lang w:val="en-GB"/>
        </w:rPr>
        <w:t>d</w:t>
      </w:r>
      <w:r w:rsidRPr="004A5CD1">
        <w:rPr>
          <w:rFonts w:cs="Arial"/>
          <w:shd w:val="clear" w:color="auto" w:fill="FFFFFF"/>
          <w:lang w:val="en-GB"/>
        </w:rPr>
        <w:t xml:space="preserve"> in the movement of collecting signatures, promoted by scientists in the field, who have stridently opposed to GOF experiments. </w:t>
      </w:r>
    </w:p>
    <w:p w:rsidR="001F7AAC" w:rsidRPr="004A5CD1" w:rsidRDefault="001F7AAC" w:rsidP="001F7AAC">
      <w:pPr>
        <w:spacing w:after="120"/>
        <w:jc w:val="both"/>
        <w:rPr>
          <w:rFonts w:cs="Arial"/>
          <w:shd w:val="clear" w:color="auto" w:fill="FFFFFF"/>
          <w:vertAlign w:val="superscript"/>
          <w:lang w:val="en-GB"/>
        </w:rPr>
      </w:pPr>
      <w:r w:rsidRPr="004A5CD1">
        <w:rPr>
          <w:rFonts w:cs="Arial"/>
          <w:shd w:val="clear" w:color="auto" w:fill="FFFFFF"/>
          <w:lang w:val="en-GB"/>
        </w:rPr>
        <w:t>“The risks are too high. We are talking about a possible epidemic. I don’t know why there is still debate here. ”</w:t>
      </w:r>
      <w:r>
        <w:rPr>
          <w:rStyle w:val="Refdenotaalpie"/>
          <w:rFonts w:cs="Arial"/>
          <w:shd w:val="clear" w:color="auto" w:fill="FFFFFF"/>
          <w:lang w:val="en-GB"/>
        </w:rPr>
        <w:footnoteReference w:id="65"/>
      </w:r>
      <w:r>
        <w:rPr>
          <w:rFonts w:cs="Arial"/>
          <w:shd w:val="clear" w:color="auto" w:fill="FFFFFF"/>
          <w:vertAlign w:val="superscript"/>
          <w:lang w:val="en-GB"/>
        </w:rPr>
        <w:t>,</w:t>
      </w:r>
      <w:r>
        <w:rPr>
          <w:rStyle w:val="Refdenotaalpie"/>
          <w:rFonts w:cs="Arial"/>
          <w:shd w:val="clear" w:color="auto" w:fill="FFFFFF"/>
          <w:lang w:val="en-GB"/>
        </w:rPr>
        <w:footnoteReference w:id="66"/>
      </w:r>
      <w:r>
        <w:rPr>
          <w:rFonts w:cs="Arial"/>
          <w:shd w:val="clear" w:color="auto" w:fill="FFFFFF"/>
          <w:vertAlign w:val="superscript"/>
          <w:lang w:val="en-GB"/>
        </w:rPr>
        <w:t>,</w:t>
      </w:r>
      <w:r>
        <w:rPr>
          <w:rStyle w:val="Refdenotaalpie"/>
          <w:rFonts w:cs="Arial"/>
          <w:shd w:val="clear" w:color="auto" w:fill="FFFFFF"/>
          <w:lang w:val="en-GB"/>
        </w:rPr>
        <w:footnoteReference w:id="67"/>
      </w:r>
    </w:p>
    <w:p w:rsidR="001F7AAC" w:rsidRPr="004A5CD1" w:rsidRDefault="001F7AAC" w:rsidP="001F7AAC">
      <w:pPr>
        <w:spacing w:after="120"/>
        <w:jc w:val="both"/>
        <w:rPr>
          <w:rFonts w:ascii="Calibri" w:eastAsia="Times New Roman" w:hAnsi="Calibri" w:cs="Arial"/>
          <w:b/>
          <w:bCs/>
          <w:lang w:val="en-GB" w:eastAsia="es-ES"/>
        </w:rPr>
      </w:pPr>
      <w:r w:rsidRPr="004A5CD1">
        <w:rPr>
          <w:rFonts w:ascii="Calibri" w:eastAsia="Times New Roman" w:hAnsi="Calibri" w:cs="Arial"/>
          <w:b/>
          <w:bCs/>
          <w:lang w:val="en-GB" w:eastAsia="es-ES"/>
        </w:rPr>
        <w:t>Reflection questions</w:t>
      </w:r>
    </w:p>
    <w:p w:rsidR="001F7AAC" w:rsidRPr="004A5CD1" w:rsidRDefault="001F7AAC" w:rsidP="001F7AAC">
      <w:pPr>
        <w:spacing w:after="120"/>
        <w:jc w:val="both"/>
        <w:rPr>
          <w:rFonts w:ascii="Calibri" w:eastAsia="Times New Roman" w:hAnsi="Calibri" w:cs="Arial"/>
          <w:b/>
          <w:bCs/>
          <w:lang w:val="en-GB" w:eastAsia="es-ES"/>
        </w:rPr>
      </w:pPr>
      <w:r w:rsidRPr="004A5CD1">
        <w:rPr>
          <w:rFonts w:ascii="Calibri" w:eastAsia="Times New Roman" w:hAnsi="Calibri" w:cs="Arial"/>
          <w:b/>
          <w:bCs/>
          <w:lang w:val="en-GB" w:eastAsia="es-ES"/>
        </w:rPr>
        <w:t>Moderator questions during the debate:</w:t>
      </w:r>
    </w:p>
    <w:p w:rsidR="001F7AAC" w:rsidRPr="004A5CD1" w:rsidRDefault="001F7AAC" w:rsidP="001F7AAC">
      <w:pPr>
        <w:pStyle w:val="Prrafodelista"/>
        <w:numPr>
          <w:ilvl w:val="0"/>
          <w:numId w:val="65"/>
        </w:num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Which are the benefits and risks of using Gain of function experiments?</w:t>
      </w:r>
    </w:p>
    <w:p w:rsidR="001F7AAC" w:rsidRPr="004A5CD1" w:rsidRDefault="001F7AAC" w:rsidP="001F7AAC">
      <w:pPr>
        <w:pStyle w:val="Prrafodelista"/>
        <w:numPr>
          <w:ilvl w:val="0"/>
          <w:numId w:val="65"/>
        </w:num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To what extent is there agreement about the general balance between risk avoidance and innovation/research support?</w:t>
      </w:r>
    </w:p>
    <w:p w:rsidR="001F7AAC" w:rsidRPr="004A5CD1" w:rsidRDefault="001F7AAC" w:rsidP="001F7AAC">
      <w:pPr>
        <w:pStyle w:val="Prrafodelista"/>
        <w:numPr>
          <w:ilvl w:val="0"/>
          <w:numId w:val="65"/>
        </w:num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Which powers are traditionally used to prohibit the research?</w:t>
      </w:r>
    </w:p>
    <w:p w:rsidR="001F7AAC" w:rsidRPr="004A5CD1" w:rsidRDefault="001F7AAC" w:rsidP="001F7AAC">
      <w:pPr>
        <w:pStyle w:val="Prrafodelista"/>
        <w:numPr>
          <w:ilvl w:val="0"/>
          <w:numId w:val="65"/>
        </w:num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How should regulation or prohibition be managed in cases of research collaborations that cross borders?</w:t>
      </w:r>
    </w:p>
    <w:p w:rsidR="001F7AAC" w:rsidRPr="004A5CD1" w:rsidRDefault="001F7AAC" w:rsidP="001F7AAC">
      <w:pPr>
        <w:pStyle w:val="Prrafodelista"/>
        <w:numPr>
          <w:ilvl w:val="0"/>
          <w:numId w:val="65"/>
        </w:num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lastRenderedPageBreak/>
        <w:t xml:space="preserve">One of the main concerns </w:t>
      </w:r>
      <w:proofErr w:type="gramStart"/>
      <w:r w:rsidRPr="004A5CD1">
        <w:rPr>
          <w:rFonts w:ascii="Calibri" w:eastAsia="Times New Roman" w:hAnsi="Calibri" w:cs="Arial"/>
          <w:lang w:val="en-GB" w:eastAsia="es-ES"/>
        </w:rPr>
        <w:t>are</w:t>
      </w:r>
      <w:proofErr w:type="gramEnd"/>
      <w:r w:rsidRPr="004A5CD1">
        <w:rPr>
          <w:rFonts w:ascii="Calibri" w:eastAsia="Times New Roman" w:hAnsi="Calibri" w:cs="Arial"/>
          <w:lang w:val="en-GB" w:eastAsia="es-ES"/>
        </w:rPr>
        <w:t xml:space="preserve"> biosafety and biosecurity. Even so, research with pathogens has been carried out for many years and it seems quite safe. Do we have enough reasons to believe that the current requirements of biocontainment are insufficient for GOF experiments?                                                                                          </w:t>
      </w:r>
    </w:p>
    <w:p w:rsidR="001F7AAC" w:rsidRPr="004A5CD1" w:rsidRDefault="001F7AAC" w:rsidP="001F7AAC">
      <w:pPr>
        <w:pStyle w:val="Prrafodelista"/>
        <w:numPr>
          <w:ilvl w:val="0"/>
          <w:numId w:val="65"/>
        </w:num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The USA government has paused the funding of GOF experiments and studies. What do you think about it?</w:t>
      </w:r>
    </w:p>
    <w:p w:rsidR="001F7AAC" w:rsidRPr="004A5CD1" w:rsidRDefault="001F7AAC" w:rsidP="001F7AAC">
      <w:pPr>
        <w:pStyle w:val="Prrafodelista"/>
        <w:numPr>
          <w:ilvl w:val="0"/>
          <w:numId w:val="65"/>
        </w:num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 xml:space="preserve">How and when should the results of these experiments be reported? How should scientific journals deal with this topic? How should this information be published? Do all the details of the experiment have to be given, or just the surface information or does anything </w:t>
      </w:r>
      <w:proofErr w:type="gramStart"/>
      <w:r w:rsidRPr="004A5CD1">
        <w:rPr>
          <w:rFonts w:ascii="Calibri" w:eastAsia="Times New Roman" w:hAnsi="Calibri" w:cs="Arial"/>
          <w:lang w:val="en-GB" w:eastAsia="es-ES"/>
        </w:rPr>
        <w:t>have</w:t>
      </w:r>
      <w:proofErr w:type="gramEnd"/>
      <w:r w:rsidRPr="004A5CD1">
        <w:rPr>
          <w:rFonts w:ascii="Calibri" w:eastAsia="Times New Roman" w:hAnsi="Calibri" w:cs="Arial"/>
          <w:lang w:val="en-GB" w:eastAsia="es-ES"/>
        </w:rPr>
        <w:t xml:space="preserve"> to be published at all? </w:t>
      </w:r>
    </w:p>
    <w:p w:rsidR="001F7AAC" w:rsidRPr="004A5CD1" w:rsidRDefault="001F7AAC" w:rsidP="001F7AAC">
      <w:pPr>
        <w:pStyle w:val="Prrafodelista"/>
        <w:numPr>
          <w:ilvl w:val="0"/>
          <w:numId w:val="65"/>
        </w:num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The press has published this information on the debate of the GOF. Is it beneficial that the debate has reached the general public and the entire population? Or is it just a provocation of alarmism?</w:t>
      </w:r>
    </w:p>
    <w:p w:rsidR="001F7AAC" w:rsidRPr="004A5CD1" w:rsidRDefault="001F7AAC" w:rsidP="001F7AAC">
      <w:pPr>
        <w:pStyle w:val="Prrafodelista"/>
        <w:numPr>
          <w:ilvl w:val="0"/>
          <w:numId w:val="65"/>
        </w:num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Are there any alternatives to GOF experiments?</w:t>
      </w:r>
      <w:r>
        <w:rPr>
          <w:rStyle w:val="Refdenotaalpie"/>
          <w:rFonts w:ascii="Calibri" w:eastAsia="Times New Roman" w:hAnsi="Calibri" w:cs="Arial"/>
          <w:lang w:val="en-GB" w:eastAsia="es-ES"/>
        </w:rPr>
        <w:footnoteReference w:id="68"/>
      </w:r>
    </w:p>
    <w:p w:rsidR="001F7AAC" w:rsidRPr="004A5CD1" w:rsidRDefault="001F7AAC" w:rsidP="001F7AAC">
      <w:pPr>
        <w:spacing w:after="120"/>
        <w:jc w:val="both"/>
        <w:rPr>
          <w:rFonts w:ascii="Calibri" w:eastAsia="Times New Roman" w:hAnsi="Calibri" w:cs="Arial"/>
          <w:b/>
          <w:bCs/>
          <w:lang w:val="en-GB" w:eastAsia="es-ES"/>
        </w:rPr>
      </w:pPr>
      <w:r w:rsidRPr="004A5CD1">
        <w:rPr>
          <w:rFonts w:ascii="Calibri" w:eastAsia="Times New Roman" w:hAnsi="Calibri" w:cs="Arial"/>
          <w:b/>
          <w:bCs/>
          <w:lang w:val="en-GB" w:eastAsia="es-ES"/>
        </w:rPr>
        <w:t>Moderator questions for the conclusions and closing of the activity</w:t>
      </w:r>
      <w:r>
        <w:rPr>
          <w:rFonts w:ascii="Calibri" w:eastAsia="Times New Roman" w:hAnsi="Calibri" w:cs="Arial"/>
          <w:b/>
          <w:bCs/>
          <w:lang w:val="en-GB" w:eastAsia="es-ES"/>
        </w:rPr>
        <w:t>:</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Goal: To search a theoretical position about GOF experiments and agree on a regulation.</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 -Do these experiments have to be allowed?</w:t>
      </w:r>
    </w:p>
    <w:p w:rsidR="001F7AAC" w:rsidRPr="004A5CD1" w:rsidRDefault="001F7AAC" w:rsidP="001F7AAC">
      <w:pPr>
        <w:spacing w:after="120"/>
        <w:jc w:val="both"/>
        <w:rPr>
          <w:rFonts w:ascii="Calibri" w:eastAsia="Times New Roman" w:hAnsi="Calibri" w:cs="Times New Roman"/>
          <w:lang w:val="en-GB" w:eastAsia="es-ES"/>
        </w:rPr>
      </w:pPr>
      <w:r w:rsidRPr="004A5CD1">
        <w:rPr>
          <w:rFonts w:ascii="Calibri" w:eastAsia="Times New Roman" w:hAnsi="Calibri" w:cs="Arial"/>
          <w:lang w:val="en-GB" w:eastAsia="es-ES"/>
        </w:rPr>
        <w:t>- To what extent should they be regulated?</w:t>
      </w:r>
    </w:p>
    <w:p w:rsidR="001F7AAC" w:rsidRPr="004A5CD1" w:rsidRDefault="001F7AAC" w:rsidP="001F7AAC">
      <w:pPr>
        <w:spacing w:after="120"/>
        <w:jc w:val="both"/>
        <w:rPr>
          <w:rFonts w:ascii="Calibri" w:eastAsia="Times New Roman" w:hAnsi="Calibri" w:cs="Arial"/>
          <w:lang w:val="en-GB" w:eastAsia="es-ES"/>
        </w:rPr>
      </w:pPr>
      <w:r w:rsidRPr="004A5CD1">
        <w:rPr>
          <w:rFonts w:ascii="Calibri" w:eastAsia="Times New Roman" w:hAnsi="Calibri" w:cs="Arial"/>
          <w:lang w:val="en-GB" w:eastAsia="es-ES"/>
        </w:rPr>
        <w:t xml:space="preserve">- Which is the current situation in EEUU and Europe? Is there an International agreement of regulation? </w:t>
      </w:r>
    </w:p>
    <w:p w:rsidR="001F7AAC" w:rsidRPr="004A5CD1" w:rsidRDefault="001F7AAC" w:rsidP="001F7AAC">
      <w:pPr>
        <w:spacing w:after="120"/>
        <w:jc w:val="both"/>
        <w:rPr>
          <w:rFonts w:ascii="Calibri" w:eastAsia="Times New Roman" w:hAnsi="Calibri" w:cs="Arial"/>
          <w:b/>
          <w:bCs/>
          <w:lang w:val="en-GB" w:eastAsia="es-ES"/>
        </w:rPr>
      </w:pPr>
      <w:r w:rsidRPr="004A5CD1">
        <w:rPr>
          <w:rFonts w:ascii="Calibri" w:eastAsia="Times New Roman" w:hAnsi="Calibri" w:cs="Arial"/>
          <w:b/>
          <w:bCs/>
          <w:lang w:val="en-GB" w:eastAsia="es-ES"/>
        </w:rPr>
        <w:t xml:space="preserve">Selected Articles to read: </w:t>
      </w:r>
    </w:p>
    <w:p w:rsidR="001F7AAC" w:rsidRPr="004A5CD1" w:rsidRDefault="001F7AAC" w:rsidP="001F7AAC">
      <w:pPr>
        <w:pStyle w:val="Prrafodelista"/>
        <w:numPr>
          <w:ilvl w:val="0"/>
          <w:numId w:val="64"/>
        </w:numPr>
        <w:jc w:val="both"/>
        <w:rPr>
          <w:lang w:val="en-GB"/>
        </w:rPr>
      </w:pPr>
      <w:r w:rsidRPr="004A5CD1">
        <w:rPr>
          <w:lang w:val="en-GB"/>
        </w:rPr>
        <w:t xml:space="preserve">Wain-Hobson, S. (2013). Pandemic influenza viruses: time to recognize our inability to predict the unpredictable and stop dangerous gain-of-function experiments. </w:t>
      </w:r>
      <w:r w:rsidRPr="004A5CD1">
        <w:rPr>
          <w:i/>
          <w:iCs/>
          <w:lang w:val="en-GB"/>
        </w:rPr>
        <w:t xml:space="preserve">EMBO Molecular Medicine, </w:t>
      </w:r>
      <w:r w:rsidRPr="004A5CD1">
        <w:rPr>
          <w:lang w:val="en-GB"/>
        </w:rPr>
        <w:t xml:space="preserve">5, 1637-1641. </w:t>
      </w:r>
    </w:p>
    <w:p w:rsidR="001F7AAC" w:rsidRPr="004A5CD1" w:rsidRDefault="001F7AAC" w:rsidP="001F7AAC">
      <w:pPr>
        <w:pStyle w:val="Prrafodelista"/>
        <w:numPr>
          <w:ilvl w:val="0"/>
          <w:numId w:val="64"/>
        </w:numPr>
        <w:jc w:val="both"/>
        <w:rPr>
          <w:lang w:val="en-GB"/>
        </w:rPr>
      </w:pPr>
      <w:r w:rsidRPr="004A5CD1">
        <w:rPr>
          <w:lang w:val="en-GB"/>
        </w:rPr>
        <w:t xml:space="preserve">Reardon, S. (2014). Viral-research moratorium called too broad. </w:t>
      </w:r>
      <w:r w:rsidRPr="004A5CD1">
        <w:rPr>
          <w:i/>
          <w:iCs/>
          <w:lang w:val="en-GB"/>
        </w:rPr>
        <w:t>Nature News</w:t>
      </w:r>
      <w:r w:rsidRPr="004A5CD1">
        <w:rPr>
          <w:lang w:val="en-GB"/>
        </w:rPr>
        <w:t xml:space="preserve">. </w:t>
      </w:r>
    </w:p>
    <w:p w:rsidR="001F7AAC" w:rsidRDefault="001F7AAC" w:rsidP="001F7AAC">
      <w:pPr>
        <w:pStyle w:val="Prrafodelista"/>
        <w:numPr>
          <w:ilvl w:val="0"/>
          <w:numId w:val="64"/>
        </w:numPr>
        <w:jc w:val="both"/>
        <w:rPr>
          <w:lang w:val="en-GB"/>
        </w:rPr>
      </w:pPr>
      <w:proofErr w:type="spellStart"/>
      <w:r w:rsidRPr="005A2CBF">
        <w:t>Casadevall</w:t>
      </w:r>
      <w:proofErr w:type="spellEnd"/>
      <w:r w:rsidRPr="005A2CBF">
        <w:t xml:space="preserve">, A., </w:t>
      </w:r>
      <w:proofErr w:type="spellStart"/>
      <w:r w:rsidRPr="005A2CBF">
        <w:t>Imperiale</w:t>
      </w:r>
      <w:proofErr w:type="spellEnd"/>
      <w:r w:rsidRPr="005A2CBF">
        <w:t xml:space="preserve">, M.J. (2014). </w:t>
      </w:r>
      <w:r w:rsidRPr="004A5CD1">
        <w:rPr>
          <w:lang w:val="en-GB"/>
        </w:rPr>
        <w:t xml:space="preserve">Risks and Benefits of Gain-of-function experiments with Pathogens of Pandemic Potential, such as Influenza Virus: a call for a Science-Based Discussion. </w:t>
      </w:r>
      <w:proofErr w:type="spellStart"/>
      <w:proofErr w:type="gramStart"/>
      <w:r w:rsidRPr="004A5CD1">
        <w:rPr>
          <w:i/>
          <w:iCs/>
          <w:lang w:val="en-GB"/>
        </w:rPr>
        <w:t>mBio</w:t>
      </w:r>
      <w:proofErr w:type="spellEnd"/>
      <w:proofErr w:type="gramEnd"/>
      <w:r w:rsidRPr="004A5CD1">
        <w:rPr>
          <w:i/>
          <w:iCs/>
          <w:lang w:val="en-GB"/>
        </w:rPr>
        <w:t xml:space="preserve"> Editorial, </w:t>
      </w:r>
      <w:r w:rsidRPr="004A5CD1">
        <w:rPr>
          <w:lang w:val="en-GB"/>
        </w:rPr>
        <w:t>5 (4), 1-5.</w:t>
      </w:r>
    </w:p>
    <w:p w:rsidR="001F7AAC" w:rsidRPr="004A5CD1" w:rsidRDefault="001F7AAC" w:rsidP="001F7AAC">
      <w:pPr>
        <w:rPr>
          <w:lang w:val="en-GB"/>
        </w:rPr>
      </w:pPr>
      <w:r>
        <w:rPr>
          <w:lang w:val="en-GB"/>
        </w:rPr>
        <w:br w:type="page"/>
      </w:r>
    </w:p>
    <w:p w:rsidR="001F7AAC" w:rsidRPr="00811839" w:rsidRDefault="001F7AAC" w:rsidP="001F7AAC">
      <w:pPr>
        <w:spacing w:after="120"/>
        <w:jc w:val="both"/>
        <w:rPr>
          <w:rFonts w:ascii="Calibri" w:hAnsi="Calibri"/>
          <w:b/>
          <w:sz w:val="28"/>
          <w:szCs w:val="28"/>
          <w:lang w:val="en-GB"/>
        </w:rPr>
      </w:pPr>
      <w:r w:rsidRPr="00811839">
        <w:rPr>
          <w:rFonts w:ascii="Calibri" w:hAnsi="Calibri"/>
          <w:b/>
          <w:sz w:val="28"/>
          <w:szCs w:val="28"/>
          <w:lang w:val="en-GB"/>
        </w:rPr>
        <w:lastRenderedPageBreak/>
        <w:t>SUSTAINABLE FASHION</w:t>
      </w:r>
    </w:p>
    <w:p w:rsidR="001F7AAC" w:rsidRPr="00811839" w:rsidRDefault="001F7AAC" w:rsidP="001F7AAC">
      <w:pPr>
        <w:spacing w:after="120"/>
        <w:jc w:val="both"/>
        <w:rPr>
          <w:rFonts w:ascii="Calibri" w:hAnsi="Calibri"/>
          <w:b/>
          <w:lang w:val="en-US"/>
        </w:rPr>
      </w:pPr>
      <w:r w:rsidRPr="00811839">
        <w:rPr>
          <w:rFonts w:ascii="Calibri" w:hAnsi="Calibri"/>
          <w:b/>
          <w:lang w:val="en-US"/>
        </w:rPr>
        <w:t xml:space="preserve">Inspired by a case study from the UPC </w:t>
      </w:r>
      <w:r w:rsidRPr="00811839">
        <w:rPr>
          <w:rFonts w:ascii="Calibri" w:hAnsi="Calibri" w:cs="Arial"/>
          <w:b/>
          <w:shd w:val="clear" w:color="auto" w:fill="FFFFFF"/>
          <w:lang w:val="en-US"/>
        </w:rPr>
        <w:t xml:space="preserve">ERASMUS intensive </w:t>
      </w:r>
      <w:proofErr w:type="spellStart"/>
      <w:r w:rsidRPr="00811839">
        <w:rPr>
          <w:rFonts w:ascii="Calibri" w:hAnsi="Calibri" w:cs="Arial"/>
          <w:b/>
          <w:shd w:val="clear" w:color="auto" w:fill="FFFFFF"/>
          <w:lang w:val="en-US"/>
        </w:rPr>
        <w:t>program</w:t>
      </w:r>
      <w:r>
        <w:rPr>
          <w:rFonts w:ascii="Calibri" w:hAnsi="Calibri" w:cs="Arial"/>
          <w:b/>
          <w:shd w:val="clear" w:color="auto" w:fill="FFFFFF"/>
          <w:lang w:val="en-US"/>
        </w:rPr>
        <w:t>me</w:t>
      </w:r>
      <w:proofErr w:type="spellEnd"/>
      <w:r w:rsidRPr="00811839">
        <w:rPr>
          <w:rFonts w:ascii="Calibri" w:hAnsi="Calibri" w:cs="Arial"/>
          <w:b/>
          <w:shd w:val="clear" w:color="auto" w:fill="FFFFFF"/>
          <w:lang w:val="en-US"/>
        </w:rPr>
        <w:t xml:space="preserve"> in sustainable technology development:</w:t>
      </w:r>
    </w:p>
    <w:p w:rsidR="001F7AAC" w:rsidRPr="00811839" w:rsidRDefault="001F7AAC" w:rsidP="001F7AAC">
      <w:pPr>
        <w:spacing w:after="120"/>
        <w:jc w:val="both"/>
        <w:rPr>
          <w:rFonts w:ascii="Calibri" w:hAnsi="Calibri"/>
          <w:b/>
          <w:lang w:val="en-US"/>
        </w:rPr>
      </w:pPr>
      <w:r w:rsidRPr="00811839">
        <w:rPr>
          <w:b/>
          <w:bCs/>
          <w:iCs/>
          <w:lang w:val="en-US"/>
        </w:rPr>
        <w:t>Clara Mallart</w:t>
      </w:r>
      <w:r w:rsidRPr="00811839">
        <w:rPr>
          <w:b/>
          <w:bCs/>
          <w:i/>
          <w:iCs/>
          <w:lang w:val="en-US"/>
        </w:rPr>
        <w:t xml:space="preserve">: </w:t>
      </w:r>
      <w:r w:rsidRPr="00811839">
        <w:rPr>
          <w:b/>
          <w:bCs/>
          <w:lang w:val="en-US"/>
        </w:rPr>
        <w:t>A local booming sustainable clothing market</w:t>
      </w:r>
    </w:p>
    <w:p w:rsidR="001F7AAC" w:rsidRPr="00811839" w:rsidRDefault="001F7AAC" w:rsidP="001F7AAC">
      <w:pPr>
        <w:spacing w:after="120"/>
        <w:jc w:val="both"/>
        <w:rPr>
          <w:rFonts w:ascii="Calibri" w:eastAsia="Times New Roman" w:hAnsi="Calibri" w:cs="Arial"/>
          <w:b/>
          <w:lang w:val="en-GB" w:eastAsia="es-ES"/>
        </w:rPr>
      </w:pPr>
      <w:r w:rsidRPr="00811839">
        <w:rPr>
          <w:rFonts w:ascii="Calibri" w:eastAsia="Times New Roman" w:hAnsi="Calibri" w:cs="Arial"/>
          <w:b/>
          <w:lang w:val="en-GB" w:eastAsia="es-ES"/>
        </w:rPr>
        <w:t>Scenario</w:t>
      </w:r>
    </w:p>
    <w:p w:rsidR="001F7AAC" w:rsidRPr="00811839" w:rsidRDefault="001F7AAC" w:rsidP="001F7AAC">
      <w:pPr>
        <w:spacing w:after="120"/>
        <w:jc w:val="both"/>
        <w:rPr>
          <w:rFonts w:ascii="Calibri" w:eastAsia="Times New Roman" w:hAnsi="Calibri" w:cs="Arial"/>
          <w:vertAlign w:val="superscript"/>
          <w:lang w:val="en-GB" w:eastAsia="es-ES"/>
        </w:rPr>
      </w:pPr>
      <w:r w:rsidRPr="00811839">
        <w:rPr>
          <w:rFonts w:eastAsia="Times New Roman" w:cs="Arial"/>
          <w:lang w:val="en-GB" w:eastAsia="es-ES"/>
        </w:rPr>
        <w:t xml:space="preserve">After China, the EU is the world’s second largest exporter of textile products. </w:t>
      </w:r>
      <w:r w:rsidRPr="00811839">
        <w:rPr>
          <w:rFonts w:eastAsia="Times New Roman" w:cs="Arial"/>
          <w:lang w:val="en-US" w:eastAsia="es-ES"/>
        </w:rPr>
        <w:t>Europe</w:t>
      </w:r>
      <w:r w:rsidRPr="00811839">
        <w:rPr>
          <w:rFonts w:eastAsia="Times New Roman" w:cs="Arial"/>
          <w:lang w:val="en-GB" w:eastAsia="es-ES"/>
        </w:rPr>
        <w:t xml:space="preserve"> dominates the global markets for high quality textiles and clothing. According to the European Commission, the textile and clothing sector plays a crucial role on the economy and social well-being in numerous regions of the EU and based on the latest structural data available, in 2</w:t>
      </w:r>
      <w:r w:rsidRPr="00811839">
        <w:rPr>
          <w:lang w:val="en-US"/>
        </w:rPr>
        <w:t>013, there were 185 000 companies in the industry employing 1.7 million people and generating a turnover of €166 billion</w:t>
      </w:r>
      <w:r w:rsidRPr="00811839">
        <w:rPr>
          <w:rFonts w:ascii="Calibri" w:eastAsia="Times New Roman" w:hAnsi="Calibri" w:cs="Arial"/>
          <w:lang w:val="en-GB" w:eastAsia="es-ES"/>
        </w:rPr>
        <w:t>. The textile and clothing sector accounts for 3% of total manufacturing value added in Europe.</w:t>
      </w:r>
      <w:r w:rsidRPr="00811839">
        <w:rPr>
          <w:rStyle w:val="Refdenotaalpie"/>
          <w:rFonts w:ascii="Calibri" w:eastAsia="Times New Roman" w:hAnsi="Calibri" w:cs="Arial"/>
          <w:lang w:val="en-GB" w:eastAsia="es-ES"/>
        </w:rPr>
        <w:footnoteReference w:id="69"/>
      </w:r>
    </w:p>
    <w:p w:rsidR="001F7AAC" w:rsidRPr="00811839" w:rsidRDefault="001F7AAC" w:rsidP="001F7AAC">
      <w:pPr>
        <w:shd w:val="clear" w:color="auto" w:fill="FFFFFF" w:themeFill="background1"/>
        <w:spacing w:after="120"/>
        <w:jc w:val="both"/>
        <w:rPr>
          <w:rFonts w:ascii="Calibri" w:hAnsi="Calibri"/>
          <w:lang w:val="en-GB"/>
        </w:rPr>
      </w:pPr>
      <w:r w:rsidRPr="00811839">
        <w:rPr>
          <w:rFonts w:ascii="Calibri" w:eastAsia="Times New Roman" w:hAnsi="Calibri" w:cs="Arial"/>
          <w:lang w:val="en-GB" w:eastAsia="es-ES"/>
        </w:rPr>
        <w:t xml:space="preserve">The EU created the European Fashion Council in 2007, a representative, nongovernmental organization whose aim is to bring fashion into the EU agenda. </w:t>
      </w:r>
      <w:r w:rsidRPr="00811839">
        <w:rPr>
          <w:rFonts w:ascii="Calibri" w:hAnsi="Calibri"/>
          <w:lang w:val="en-GB"/>
        </w:rPr>
        <w:t xml:space="preserve">The global economy and the globalization of so many fashion brands is viewed as a challenge for investigating new ways of trade and the development of different kinds of sustainable processes. </w:t>
      </w:r>
      <w:r w:rsidRPr="00811839">
        <w:rPr>
          <w:rFonts w:ascii="Calibri" w:eastAsia="Times New Roman" w:hAnsi="Calibri" w:cs="Arial"/>
          <w:lang w:val="en-GB" w:eastAsia="es-ES"/>
        </w:rPr>
        <w:t>The EU is offering financing to European research projects related to sustainability, and there are many proposals related to the fashion industry. All proposals related to the clothing industry are to be presented to the Fashion Council, who will then decide which ones should receive funding.</w:t>
      </w:r>
    </w:p>
    <w:p w:rsidR="001F7AAC" w:rsidRPr="00811839" w:rsidRDefault="001F7AAC" w:rsidP="001F7AAC">
      <w:pPr>
        <w:shd w:val="clear" w:color="auto" w:fill="FFFFFF" w:themeFill="background1"/>
        <w:spacing w:after="120"/>
        <w:jc w:val="both"/>
        <w:rPr>
          <w:rFonts w:ascii="Calibri" w:eastAsia="Times New Roman" w:hAnsi="Calibri" w:cs="Arial"/>
          <w:lang w:val="en-GB" w:eastAsia="es-ES"/>
        </w:rPr>
      </w:pPr>
      <w:r w:rsidRPr="00811839">
        <w:rPr>
          <w:rFonts w:ascii="Calibri" w:eastAsia="Times New Roman" w:hAnsi="Calibri" w:cs="Arial"/>
          <w:lang w:val="en-GB" w:eastAsia="es-ES"/>
        </w:rPr>
        <w:t xml:space="preserve">The proposals are related to: </w:t>
      </w:r>
    </w:p>
    <w:p w:rsidR="001F7AAC" w:rsidRPr="00811839" w:rsidRDefault="001F7AAC" w:rsidP="001F7AAC">
      <w:pPr>
        <w:pStyle w:val="Prrafodelista"/>
        <w:numPr>
          <w:ilvl w:val="0"/>
          <w:numId w:val="63"/>
        </w:numPr>
        <w:shd w:val="clear" w:color="auto" w:fill="FFFFFF" w:themeFill="background1"/>
        <w:spacing w:after="120"/>
        <w:jc w:val="both"/>
        <w:rPr>
          <w:rFonts w:ascii="Calibri" w:eastAsia="Times New Roman" w:hAnsi="Calibri" w:cs="Arial"/>
          <w:lang w:val="en-GB" w:eastAsia="es-ES"/>
        </w:rPr>
      </w:pPr>
      <w:r w:rsidRPr="00811839">
        <w:rPr>
          <w:rFonts w:ascii="Calibri" w:eastAsia="Times New Roman" w:hAnsi="Calibri" w:cs="Arial"/>
          <w:lang w:val="en-GB" w:eastAsia="es-ES"/>
        </w:rPr>
        <w:t>Water consumption</w:t>
      </w:r>
    </w:p>
    <w:p w:rsidR="001F7AAC" w:rsidRPr="00811839" w:rsidRDefault="001F7AAC" w:rsidP="001F7AAC">
      <w:pPr>
        <w:pStyle w:val="Prrafodelista"/>
        <w:numPr>
          <w:ilvl w:val="0"/>
          <w:numId w:val="63"/>
        </w:numPr>
        <w:shd w:val="clear" w:color="auto" w:fill="FFFFFF" w:themeFill="background1"/>
        <w:spacing w:after="120"/>
        <w:jc w:val="both"/>
        <w:rPr>
          <w:rFonts w:ascii="Calibri" w:eastAsia="Times New Roman" w:hAnsi="Calibri" w:cs="Arial"/>
          <w:lang w:val="en-GB" w:eastAsia="es-ES"/>
        </w:rPr>
      </w:pPr>
      <w:r w:rsidRPr="00811839">
        <w:rPr>
          <w:rFonts w:ascii="Calibri" w:eastAsia="Times New Roman" w:hAnsi="Calibri" w:cs="Arial"/>
          <w:lang w:val="en-GB" w:eastAsia="es-ES"/>
        </w:rPr>
        <w:t>Industrial water pollution</w:t>
      </w:r>
    </w:p>
    <w:p w:rsidR="001F7AAC" w:rsidRPr="00811839" w:rsidRDefault="001F7AAC" w:rsidP="001F7AAC">
      <w:pPr>
        <w:pStyle w:val="Prrafodelista"/>
        <w:numPr>
          <w:ilvl w:val="0"/>
          <w:numId w:val="63"/>
        </w:numPr>
        <w:shd w:val="clear" w:color="auto" w:fill="FFFFFF" w:themeFill="background1"/>
        <w:spacing w:after="120"/>
        <w:jc w:val="both"/>
        <w:rPr>
          <w:rFonts w:ascii="Calibri" w:eastAsia="Times New Roman" w:hAnsi="Calibri" w:cs="Arial"/>
          <w:lang w:val="en-GB" w:eastAsia="es-ES"/>
        </w:rPr>
      </w:pPr>
      <w:r w:rsidRPr="00811839">
        <w:rPr>
          <w:rFonts w:ascii="Calibri" w:eastAsia="Times New Roman" w:hAnsi="Calibri" w:cs="Arial"/>
          <w:lang w:val="en-GB" w:eastAsia="es-ES"/>
        </w:rPr>
        <w:t>Textile waste</w:t>
      </w:r>
    </w:p>
    <w:p w:rsidR="001F7AAC" w:rsidRPr="00811839" w:rsidRDefault="001F7AAC" w:rsidP="001F7AAC">
      <w:pPr>
        <w:pStyle w:val="Prrafodelista"/>
        <w:numPr>
          <w:ilvl w:val="0"/>
          <w:numId w:val="63"/>
        </w:numPr>
        <w:shd w:val="clear" w:color="auto" w:fill="FFFFFF" w:themeFill="background1"/>
        <w:spacing w:after="120"/>
        <w:jc w:val="both"/>
        <w:rPr>
          <w:rFonts w:ascii="Calibri" w:eastAsia="Times New Roman" w:hAnsi="Calibri" w:cs="Arial"/>
          <w:lang w:val="en-GB" w:eastAsia="es-ES"/>
        </w:rPr>
      </w:pPr>
      <w:r w:rsidRPr="00811839">
        <w:rPr>
          <w:rFonts w:ascii="Calibri" w:eastAsia="Times New Roman" w:hAnsi="Calibri" w:cs="Arial"/>
          <w:lang w:val="en-GB" w:eastAsia="es-ES"/>
        </w:rPr>
        <w:t xml:space="preserve">Use of pesticides and fertilizers </w:t>
      </w:r>
    </w:p>
    <w:p w:rsidR="001F7AAC" w:rsidRPr="00811839" w:rsidRDefault="001F7AAC" w:rsidP="001F7AAC">
      <w:pPr>
        <w:pStyle w:val="Prrafodelista"/>
        <w:numPr>
          <w:ilvl w:val="0"/>
          <w:numId w:val="63"/>
        </w:numPr>
        <w:shd w:val="clear" w:color="auto" w:fill="FFFFFF" w:themeFill="background1"/>
        <w:spacing w:after="120"/>
        <w:jc w:val="both"/>
        <w:rPr>
          <w:rFonts w:ascii="Calibri" w:eastAsia="Times New Roman" w:hAnsi="Calibri" w:cs="Arial"/>
          <w:lang w:val="en-GB" w:eastAsia="es-ES"/>
        </w:rPr>
      </w:pPr>
      <w:r w:rsidRPr="00811839">
        <w:rPr>
          <w:rFonts w:ascii="Calibri" w:eastAsia="Times New Roman" w:hAnsi="Calibri" w:cs="Arial"/>
          <w:lang w:val="en-GB" w:eastAsia="es-ES"/>
        </w:rPr>
        <w:t>Upcycling/recycling clothes</w:t>
      </w:r>
    </w:p>
    <w:p w:rsidR="001F7AAC" w:rsidRPr="00811839" w:rsidRDefault="001F7AAC" w:rsidP="001F7AAC">
      <w:pPr>
        <w:pStyle w:val="Prrafodelista"/>
        <w:numPr>
          <w:ilvl w:val="0"/>
          <w:numId w:val="63"/>
        </w:numPr>
        <w:shd w:val="clear" w:color="auto" w:fill="FFFFFF" w:themeFill="background1"/>
        <w:spacing w:after="120"/>
        <w:jc w:val="both"/>
        <w:rPr>
          <w:rFonts w:ascii="Calibri" w:eastAsia="Times New Roman" w:hAnsi="Calibri" w:cs="Arial"/>
          <w:lang w:val="en-GB" w:eastAsia="es-ES"/>
        </w:rPr>
      </w:pPr>
      <w:r w:rsidRPr="00811839">
        <w:rPr>
          <w:rFonts w:ascii="Calibri" w:eastAsia="Times New Roman" w:hAnsi="Calibri" w:cs="Arial"/>
          <w:lang w:val="en-GB" w:eastAsia="es-ES"/>
        </w:rPr>
        <w:t>Gender equality in the industry</w:t>
      </w:r>
    </w:p>
    <w:p w:rsidR="001F7AAC" w:rsidRPr="00811839" w:rsidRDefault="001F7AAC" w:rsidP="001F7AAC">
      <w:pPr>
        <w:spacing w:after="120"/>
        <w:jc w:val="both"/>
        <w:rPr>
          <w:rFonts w:ascii="Calibri" w:eastAsia="Times New Roman" w:hAnsi="Calibri" w:cs="Arial"/>
          <w:b/>
          <w:lang w:val="en-GB" w:eastAsia="es-ES"/>
        </w:rPr>
      </w:pPr>
      <w:r w:rsidRPr="00811839">
        <w:rPr>
          <w:rFonts w:ascii="Calibri" w:eastAsia="Times New Roman" w:hAnsi="Calibri" w:cs="Arial"/>
          <w:b/>
          <w:lang w:val="en-GB" w:eastAsia="es-ES"/>
        </w:rPr>
        <w:t>Characters</w:t>
      </w:r>
    </w:p>
    <w:p w:rsidR="001F7AAC" w:rsidRPr="00811839" w:rsidRDefault="001F7AAC" w:rsidP="001F7AAC">
      <w:pPr>
        <w:spacing w:after="120"/>
        <w:jc w:val="both"/>
        <w:rPr>
          <w:rFonts w:ascii="Calibri" w:hAnsi="Calibri"/>
          <w:b/>
          <w:lang w:val="en-GB"/>
        </w:rPr>
      </w:pPr>
      <w:r w:rsidRPr="00811839">
        <w:rPr>
          <w:rFonts w:ascii="Calibri" w:hAnsi="Calibri" w:cs="Arial"/>
          <w:b/>
          <w:shd w:val="clear" w:color="auto" w:fill="FFFFFF"/>
          <w:lang w:val="en-GB"/>
        </w:rPr>
        <w:t xml:space="preserve">Sandra Noel, Vice President of the </w:t>
      </w:r>
      <w:r w:rsidRPr="00811839">
        <w:rPr>
          <w:rFonts w:ascii="Calibri" w:hAnsi="Calibri"/>
          <w:b/>
          <w:lang w:val="en-GB"/>
        </w:rPr>
        <w:t>European Fashion Council</w:t>
      </w:r>
    </w:p>
    <w:p w:rsidR="001F7AAC" w:rsidRPr="00811839" w:rsidRDefault="001F7AAC" w:rsidP="001F7AAC">
      <w:pPr>
        <w:spacing w:after="120"/>
        <w:jc w:val="both"/>
        <w:rPr>
          <w:rFonts w:ascii="Calibri" w:hAnsi="Calibri"/>
          <w:lang w:val="en-GB"/>
        </w:rPr>
      </w:pPr>
      <w:r w:rsidRPr="00811839">
        <w:rPr>
          <w:rFonts w:ascii="Calibri" w:hAnsi="Calibri" w:cs="Arial"/>
          <w:shd w:val="clear" w:color="auto" w:fill="FFFFFF"/>
          <w:lang w:val="en-GB"/>
        </w:rPr>
        <w:t>The</w:t>
      </w:r>
      <w:r w:rsidRPr="00811839">
        <w:rPr>
          <w:rStyle w:val="apple-converted-space"/>
          <w:rFonts w:ascii="Calibri" w:hAnsi="Calibri" w:cs="Arial"/>
          <w:shd w:val="clear" w:color="auto" w:fill="FFFFFF"/>
          <w:lang w:val="en-GB"/>
        </w:rPr>
        <w:t> </w:t>
      </w:r>
      <w:r w:rsidRPr="00811839">
        <w:rPr>
          <w:rFonts w:ascii="Calibri" w:hAnsi="Calibri" w:cs="Arial"/>
          <w:bCs/>
          <w:shd w:val="clear" w:color="auto" w:fill="FFFFFF"/>
          <w:lang w:val="en-GB"/>
        </w:rPr>
        <w:t>European Fashion Council</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is a</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non-governmental organization</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authorized to represent the</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European Union</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in</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fashion</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and</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fashion design</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worldwide. It is a union of 20 countries that are</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primarily</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located in</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Europe.</w:t>
      </w:r>
    </w:p>
    <w:p w:rsidR="001F7AAC" w:rsidRPr="00811839" w:rsidRDefault="001F7AAC" w:rsidP="001F7AAC">
      <w:pPr>
        <w:spacing w:after="120"/>
        <w:jc w:val="both"/>
        <w:rPr>
          <w:rFonts w:ascii="Calibri" w:hAnsi="Calibri"/>
          <w:lang w:val="en-GB"/>
        </w:rPr>
      </w:pPr>
      <w:r w:rsidRPr="00811839">
        <w:rPr>
          <w:rFonts w:ascii="Calibri" w:hAnsi="Calibri" w:cs="Arial"/>
          <w:shd w:val="clear" w:color="auto" w:fill="FFFFFF"/>
          <w:lang w:val="en-GB"/>
        </w:rPr>
        <w:lastRenderedPageBreak/>
        <w:t>“New initiatives are needed to deal with the problems related to the ever growing global fashion industry. In the last decades, we have seen the appearance of fast fashion, more consumerism and throwaway lifestyles, more prevalent in richer countries. The clothing industry puts a big strain on natural resources and has a huge carbon footprint even before reaching the end user. This is because of the large amount of water, chemicals and energy used up in the manufacturing and transportation phases.”</w:t>
      </w:r>
    </w:p>
    <w:p w:rsidR="001F7AAC" w:rsidRPr="00811839" w:rsidRDefault="001F7AAC" w:rsidP="001F7AAC">
      <w:pPr>
        <w:spacing w:after="120"/>
        <w:jc w:val="both"/>
        <w:rPr>
          <w:rFonts w:ascii="Calibri" w:hAnsi="Calibri"/>
          <w:b/>
          <w:lang w:val="en-GB"/>
        </w:rPr>
      </w:pPr>
      <w:proofErr w:type="spellStart"/>
      <w:r w:rsidRPr="00811839">
        <w:rPr>
          <w:rFonts w:ascii="Calibri" w:hAnsi="Calibri"/>
          <w:b/>
          <w:lang w:val="en-GB"/>
        </w:rPr>
        <w:t>Laia</w:t>
      </w:r>
      <w:proofErr w:type="spellEnd"/>
      <w:r w:rsidRPr="00811839">
        <w:rPr>
          <w:rFonts w:ascii="Calibri" w:hAnsi="Calibri"/>
          <w:b/>
          <w:lang w:val="en-GB"/>
        </w:rPr>
        <w:t xml:space="preserve"> Santiago, </w:t>
      </w:r>
      <w:proofErr w:type="spellStart"/>
      <w:r w:rsidRPr="00811839">
        <w:rPr>
          <w:rFonts w:ascii="Calibri" w:hAnsi="Calibri"/>
          <w:b/>
          <w:lang w:val="en-GB"/>
        </w:rPr>
        <w:t>Saffo</w:t>
      </w:r>
      <w:proofErr w:type="spellEnd"/>
      <w:r w:rsidRPr="00811839">
        <w:rPr>
          <w:rFonts w:ascii="Calibri" w:hAnsi="Calibri"/>
          <w:b/>
          <w:lang w:val="en-GB"/>
        </w:rPr>
        <w:t xml:space="preserve"> Spokesperson</w:t>
      </w:r>
    </w:p>
    <w:p w:rsidR="001F7AAC" w:rsidRPr="00811839" w:rsidRDefault="001F7AAC" w:rsidP="001F7AAC">
      <w:pPr>
        <w:spacing w:after="120"/>
        <w:jc w:val="both"/>
        <w:rPr>
          <w:rFonts w:ascii="Calibri" w:hAnsi="Calibri"/>
          <w:b/>
          <w:lang w:val="en-GB"/>
        </w:rPr>
      </w:pPr>
      <w:proofErr w:type="spellStart"/>
      <w:r w:rsidRPr="00811839">
        <w:rPr>
          <w:rFonts w:ascii="Calibri" w:hAnsi="Calibri" w:cs="Arial"/>
          <w:bCs/>
          <w:shd w:val="clear" w:color="auto" w:fill="FFFFFF"/>
          <w:lang w:val="en-GB"/>
        </w:rPr>
        <w:t>Saffo</w:t>
      </w:r>
      <w:proofErr w:type="spellEnd"/>
      <w:r w:rsidRPr="00811839">
        <w:rPr>
          <w:rFonts w:ascii="Calibri" w:hAnsi="Calibri" w:cs="Arial"/>
          <w:bCs/>
          <w:shd w:val="clear" w:color="auto" w:fill="FFFFFF"/>
          <w:lang w:val="en-GB"/>
        </w:rPr>
        <w:t xml:space="preserve"> </w:t>
      </w:r>
      <w:r w:rsidRPr="00811839">
        <w:rPr>
          <w:rFonts w:ascii="Calibri" w:hAnsi="Calibri" w:cs="Arial"/>
          <w:shd w:val="clear" w:color="auto" w:fill="FFFFFF"/>
          <w:lang w:val="en-GB"/>
        </w:rPr>
        <w:t>is a</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German</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multinational corporation, headquartered in</w:t>
      </w:r>
      <w:r w:rsidRPr="00811839">
        <w:rPr>
          <w:rStyle w:val="apple-converted-space"/>
          <w:rFonts w:ascii="Calibri" w:hAnsi="Calibri" w:cs="Arial"/>
          <w:shd w:val="clear" w:color="auto" w:fill="FFFFFF"/>
          <w:lang w:val="en-GB"/>
        </w:rPr>
        <w:t> </w:t>
      </w:r>
      <w:proofErr w:type="gramStart"/>
      <w:r w:rsidRPr="00811839">
        <w:rPr>
          <w:rFonts w:ascii="Calibri" w:hAnsi="Calibri" w:cs="Arial"/>
          <w:shd w:val="clear" w:color="auto" w:fill="FFFFFF"/>
          <w:lang w:val="en-GB"/>
        </w:rPr>
        <w:t>Munich, that</w:t>
      </w:r>
      <w:proofErr w:type="gramEnd"/>
      <w:r w:rsidRPr="00811839">
        <w:rPr>
          <w:rFonts w:ascii="Calibri" w:hAnsi="Calibri" w:cs="Arial"/>
          <w:shd w:val="clear" w:color="auto" w:fill="FFFFFF"/>
          <w:lang w:val="en-GB"/>
        </w:rPr>
        <w:t xml:space="preserve"> designs and manufactures shoes, clothing and accessories. It is the largest</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sportswear</w:t>
      </w:r>
      <w:r w:rsidRPr="00811839">
        <w:rPr>
          <w:rStyle w:val="apple-converted-space"/>
          <w:rFonts w:ascii="Calibri" w:hAnsi="Calibri" w:cs="Arial"/>
          <w:shd w:val="clear" w:color="auto" w:fill="FFFFFF"/>
          <w:lang w:val="en-GB"/>
        </w:rPr>
        <w:t> </w:t>
      </w:r>
      <w:r w:rsidRPr="00811839">
        <w:rPr>
          <w:rFonts w:ascii="Calibri" w:hAnsi="Calibri" w:cs="Arial"/>
          <w:shd w:val="clear" w:color="auto" w:fill="FFFFFF"/>
          <w:lang w:val="en-GB"/>
        </w:rPr>
        <w:t>manufacturer in Europe, and the second biggest in the world. They are a good example of a company that dedicates a lot of resources to sustainability purposes, and are at the meeting to give advice.</w:t>
      </w:r>
    </w:p>
    <w:p w:rsidR="001F7AAC" w:rsidRPr="00811839" w:rsidRDefault="001F7AAC" w:rsidP="001F7AAC">
      <w:pPr>
        <w:spacing w:after="120"/>
        <w:jc w:val="both"/>
        <w:rPr>
          <w:rFonts w:ascii="Calibri" w:hAnsi="Calibri"/>
          <w:b/>
          <w:lang w:val="en-GB"/>
        </w:rPr>
      </w:pPr>
      <w:r w:rsidRPr="00811839">
        <w:rPr>
          <w:rFonts w:ascii="Calibri" w:hAnsi="Calibri" w:cs="Helvetica"/>
          <w:bdr w:val="none" w:sz="0" w:space="0" w:color="auto" w:frame="1"/>
          <w:shd w:val="clear" w:color="auto" w:fill="FFFFFF"/>
          <w:lang w:val="en-GB"/>
        </w:rPr>
        <w:t>“Sustainability forms the basis of all our decisions. You can see its presence in all our processes, inspired by our commitment to selling ethical, safe and community- and environmentally-friendly products.”</w:t>
      </w:r>
    </w:p>
    <w:p w:rsidR="001F7AAC" w:rsidRPr="00811839" w:rsidRDefault="001F7AAC" w:rsidP="001F7AAC">
      <w:pPr>
        <w:spacing w:after="120"/>
        <w:jc w:val="both"/>
        <w:rPr>
          <w:rFonts w:ascii="Calibri" w:hAnsi="Calibri" w:cs="Calibri"/>
          <w:b/>
          <w:lang w:val="en-GB"/>
        </w:rPr>
      </w:pPr>
      <w:r w:rsidRPr="00811839">
        <w:rPr>
          <w:rFonts w:ascii="Calibri" w:hAnsi="Calibri" w:cs="Calibri"/>
          <w:b/>
          <w:lang w:val="en-GB"/>
        </w:rPr>
        <w:t>Carol Drake – Water consumption project</w:t>
      </w:r>
    </w:p>
    <w:p w:rsidR="001F7AAC" w:rsidRPr="00811839" w:rsidRDefault="001F7AAC" w:rsidP="001F7AAC">
      <w:pPr>
        <w:spacing w:after="120"/>
        <w:jc w:val="both"/>
        <w:rPr>
          <w:rFonts w:ascii="Calibri" w:hAnsi="Calibri" w:cs="Arial"/>
          <w:shd w:val="clear" w:color="auto" w:fill="FFFFFF"/>
          <w:lang w:val="en-GB"/>
        </w:rPr>
      </w:pPr>
      <w:r w:rsidRPr="00811839">
        <w:rPr>
          <w:rFonts w:ascii="Calibri" w:hAnsi="Calibri" w:cs="Calibri"/>
          <w:lang w:val="en-GB"/>
        </w:rPr>
        <w:t xml:space="preserve">Carol Drake </w:t>
      </w:r>
      <w:r w:rsidRPr="00811839">
        <w:rPr>
          <w:rFonts w:ascii="Calibri" w:hAnsi="Calibri"/>
          <w:shd w:val="clear" w:color="auto" w:fill="FFFFFE"/>
          <w:lang w:val="en-GB"/>
        </w:rPr>
        <w:t xml:space="preserve">works for The Environmental Justice Foundation (EJF). The Environmental Justice Foundation is a UK-based non-profit organization working internationally to protect the environment and defend human rights. </w:t>
      </w:r>
      <w:r w:rsidRPr="00811839">
        <w:rPr>
          <w:rFonts w:ascii="Calibri" w:hAnsi="Calibri" w:cs="Calibri"/>
          <w:lang w:val="en-GB"/>
        </w:rPr>
        <w:t xml:space="preserve">Carol Drake </w:t>
      </w:r>
      <w:r w:rsidRPr="00811839">
        <w:rPr>
          <w:rFonts w:ascii="Calibri" w:hAnsi="Calibri"/>
          <w:shd w:val="clear" w:color="auto" w:fill="FFFFFE"/>
          <w:lang w:val="en-GB"/>
        </w:rPr>
        <w:t xml:space="preserve">specializes in fresh water research, and the effect of agriculture on water resources. </w:t>
      </w:r>
    </w:p>
    <w:p w:rsidR="001F7AAC" w:rsidRPr="00811839" w:rsidRDefault="001F7AAC" w:rsidP="001F7AAC">
      <w:pPr>
        <w:spacing w:after="120"/>
        <w:jc w:val="both"/>
        <w:rPr>
          <w:rFonts w:ascii="Calibri" w:hAnsi="Calibri" w:cs="Arial"/>
          <w:b/>
          <w:shd w:val="clear" w:color="auto" w:fill="FFFFFF"/>
          <w:lang w:val="en-GB"/>
        </w:rPr>
      </w:pPr>
      <w:r w:rsidRPr="00811839">
        <w:rPr>
          <w:rFonts w:ascii="Calibri" w:hAnsi="Calibri" w:cs="Arial"/>
          <w:shd w:val="clear" w:color="auto" w:fill="FFFFFF"/>
          <w:lang w:val="en-GB"/>
        </w:rPr>
        <w:t>“Over 53% of cotton fields in the world require water irrigation, and the majority of these are in regions where water is scarce.</w:t>
      </w:r>
      <w:r w:rsidRPr="00811839">
        <w:rPr>
          <w:rStyle w:val="apple-converted-space"/>
          <w:rFonts w:ascii="Calibri" w:hAnsi="Calibri" w:cs="Arial"/>
          <w:shd w:val="clear" w:color="auto" w:fill="FFFFFF"/>
          <w:lang w:val="en-GB"/>
        </w:rPr>
        <w:t> During the decades of</w:t>
      </w:r>
      <w:r w:rsidRPr="00811839">
        <w:rPr>
          <w:rFonts w:ascii="Calibri" w:hAnsi="Calibri" w:cs="Arial"/>
          <w:shd w:val="clear" w:color="auto" w:fill="FFFFFF"/>
          <w:lang w:val="en-GB"/>
        </w:rPr>
        <w:t xml:space="preserve"> 1960-2000, the Aral Sea lost approximately 70% of its water volume due to the process of diverting water so as to be able to grow cotton in the desert.</w:t>
      </w:r>
      <w:r w:rsidRPr="00811839">
        <w:rPr>
          <w:rStyle w:val="apple-converted-space"/>
          <w:rFonts w:ascii="Calibri" w:hAnsi="Calibri" w:cs="Arial"/>
          <w:shd w:val="clear" w:color="auto" w:fill="FFFFFF"/>
          <w:lang w:val="en-GB"/>
        </w:rPr>
        <w:t> We need to find a way to reduce water consumption. “</w:t>
      </w:r>
    </w:p>
    <w:p w:rsidR="001F7AAC" w:rsidRPr="00811839" w:rsidRDefault="001F7AAC" w:rsidP="001F7AAC">
      <w:pPr>
        <w:spacing w:after="120"/>
        <w:jc w:val="both"/>
        <w:rPr>
          <w:rFonts w:ascii="Calibri" w:hAnsi="Calibri"/>
          <w:b/>
          <w:lang w:val="en-GB"/>
        </w:rPr>
      </w:pPr>
      <w:r w:rsidRPr="00811839">
        <w:rPr>
          <w:rFonts w:ascii="Calibri" w:hAnsi="Calibri"/>
          <w:b/>
          <w:lang w:val="en-GB"/>
        </w:rPr>
        <w:t>Leonard Kanye - Dye technology project</w:t>
      </w:r>
    </w:p>
    <w:p w:rsidR="001F7AAC" w:rsidRPr="00811839" w:rsidRDefault="001F7AAC" w:rsidP="001F7AAC">
      <w:pPr>
        <w:spacing w:after="120"/>
        <w:jc w:val="both"/>
        <w:rPr>
          <w:rFonts w:ascii="Calibri" w:hAnsi="Calibri" w:cs="Helvetica"/>
          <w:shd w:val="clear" w:color="auto" w:fill="FFFFFF"/>
          <w:lang w:val="en-GB"/>
        </w:rPr>
      </w:pPr>
      <w:r w:rsidRPr="00811839">
        <w:rPr>
          <w:rFonts w:ascii="Calibri" w:hAnsi="Calibri"/>
          <w:bCs/>
          <w:lang w:val="en-GB"/>
        </w:rPr>
        <w:t>Leonard Kanye</w:t>
      </w:r>
      <w:r w:rsidRPr="00811839">
        <w:rPr>
          <w:rFonts w:ascii="Calibri" w:hAnsi="Calibri"/>
          <w:b/>
          <w:lang w:val="en-GB"/>
        </w:rPr>
        <w:t xml:space="preserve"> </w:t>
      </w:r>
      <w:r w:rsidRPr="00811839">
        <w:rPr>
          <w:rFonts w:ascii="Calibri" w:hAnsi="Calibri" w:cs="Helvetica"/>
          <w:shd w:val="clear" w:color="auto" w:fill="FFFFFF"/>
          <w:lang w:val="en-GB"/>
        </w:rPr>
        <w:t xml:space="preserve">is a chemist specialised in waterless dyeing techniques. He works for </w:t>
      </w:r>
      <w:proofErr w:type="spellStart"/>
      <w:r w:rsidRPr="00811839">
        <w:rPr>
          <w:rFonts w:ascii="Calibri" w:hAnsi="Calibri" w:cs="Helvetica"/>
          <w:shd w:val="clear" w:color="auto" w:fill="FFFFFF"/>
          <w:lang w:val="en-GB"/>
        </w:rPr>
        <w:t>ColouredZen</w:t>
      </w:r>
      <w:proofErr w:type="spellEnd"/>
      <w:r w:rsidRPr="00811839">
        <w:rPr>
          <w:rFonts w:ascii="Calibri" w:hAnsi="Calibri" w:cs="Helvetica"/>
          <w:shd w:val="clear" w:color="auto" w:fill="FFFFFF"/>
          <w:lang w:val="en-GB"/>
        </w:rPr>
        <w:t xml:space="preserve">, a company that has created a treatment for cotton that makes the dyeing process more environmentally friendly. </w:t>
      </w:r>
    </w:p>
    <w:p w:rsidR="001F7AAC" w:rsidRPr="00811839" w:rsidRDefault="001F7AAC" w:rsidP="001F7AAC">
      <w:pPr>
        <w:spacing w:after="120"/>
        <w:jc w:val="both"/>
        <w:rPr>
          <w:rFonts w:ascii="Calibri" w:hAnsi="Calibri" w:cs="Helvetica"/>
          <w:shd w:val="clear" w:color="auto" w:fill="FFFFFF"/>
          <w:lang w:val="en-GB"/>
        </w:rPr>
      </w:pPr>
      <w:r w:rsidRPr="00811839">
        <w:rPr>
          <w:rFonts w:ascii="Calibri" w:hAnsi="Calibri" w:cs="Helvetica"/>
          <w:shd w:val="clear" w:color="auto" w:fill="FFFFFF"/>
          <w:lang w:val="en-GB"/>
        </w:rPr>
        <w:t>“Approximately 17 to 20% of industrial water pollution comes from textile dyeing and treatment and an estimated 8,000 types of synthetic chemicals are used around the world (with the purpose of turning raw materials into textiles). A lot of these chemicals are then released into fresh water sources. The wet processing of clothing, such as wash</w:t>
      </w:r>
      <w:r w:rsidRPr="00811839">
        <w:rPr>
          <w:rFonts w:ascii="Calibri" w:hAnsi="Calibri" w:cs="Helvetica"/>
          <w:shd w:val="clear" w:color="auto" w:fill="FFFFFF"/>
          <w:lang w:val="en-GB"/>
        </w:rPr>
        <w:softHyphen/>
        <w:t>ing and dyeing, is also very water-intensive. It is essential to come up with new techniques for dyeing clothes that are more environmentally friendly. “</w:t>
      </w:r>
    </w:p>
    <w:p w:rsidR="001F7AAC" w:rsidRDefault="001F7AAC" w:rsidP="001F7AAC">
      <w:pPr>
        <w:rPr>
          <w:rFonts w:ascii="Calibri" w:hAnsi="Calibri"/>
          <w:b/>
          <w:lang w:val="en-GB"/>
        </w:rPr>
      </w:pPr>
      <w:r>
        <w:rPr>
          <w:rFonts w:ascii="Calibri" w:hAnsi="Calibri"/>
          <w:b/>
          <w:lang w:val="en-GB"/>
        </w:rPr>
        <w:br w:type="page"/>
      </w:r>
    </w:p>
    <w:p w:rsidR="001F7AAC" w:rsidRPr="00811839" w:rsidRDefault="001F7AAC" w:rsidP="001F7AAC">
      <w:pPr>
        <w:spacing w:after="120"/>
        <w:jc w:val="both"/>
        <w:rPr>
          <w:rFonts w:ascii="Calibri" w:hAnsi="Calibri"/>
          <w:b/>
          <w:lang w:val="en-GB"/>
        </w:rPr>
      </w:pPr>
      <w:r w:rsidRPr="00811839">
        <w:rPr>
          <w:rFonts w:ascii="Calibri" w:hAnsi="Calibri"/>
          <w:b/>
          <w:lang w:val="en-GB"/>
        </w:rPr>
        <w:lastRenderedPageBreak/>
        <w:t>Rick Blanco - Textile waste Project</w:t>
      </w:r>
    </w:p>
    <w:p w:rsidR="001F7AAC" w:rsidRPr="00811839" w:rsidRDefault="001F7AAC" w:rsidP="001F7AAC">
      <w:pPr>
        <w:spacing w:after="120"/>
        <w:jc w:val="both"/>
        <w:rPr>
          <w:rFonts w:ascii="Calibri" w:hAnsi="Calibri"/>
          <w:lang w:val="en-GB"/>
        </w:rPr>
      </w:pPr>
      <w:r w:rsidRPr="00811839">
        <w:rPr>
          <w:rFonts w:ascii="Calibri" w:hAnsi="Calibri"/>
          <w:lang w:val="en-GB"/>
        </w:rPr>
        <w:t>Rick Blanco is a professor in Textile Technology and an expert on sustainable processes for Textile Recycling at the Paris Sorbonne University. He is currently researching different methods for recycling textile waste.</w:t>
      </w:r>
    </w:p>
    <w:p w:rsidR="001F7AAC" w:rsidRPr="00811839" w:rsidRDefault="001F7AAC" w:rsidP="001F7AAC">
      <w:pPr>
        <w:spacing w:after="120"/>
        <w:jc w:val="both"/>
        <w:rPr>
          <w:rFonts w:ascii="Calibri" w:hAnsi="Calibri"/>
          <w:lang w:val="en-GB"/>
        </w:rPr>
      </w:pPr>
      <w:r w:rsidRPr="00811839">
        <w:rPr>
          <w:rFonts w:ascii="Calibri" w:hAnsi="Calibri"/>
          <w:lang w:val="en-GB"/>
        </w:rPr>
        <w:t xml:space="preserve">“In the European Union it’s estimated that each person generates between 7 and 16 kilos of textile waste in a year. The average use of one garment is only 6 times. There is an obvious mismatch between the consumerism speeds, the usability rhythm, the production rhythm, the production of fabrics rhythm and above all, the natural growing rhythm of the resources. </w:t>
      </w:r>
      <w:r w:rsidRPr="00811839">
        <w:rPr>
          <w:rFonts w:ascii="Calibri" w:hAnsi="Calibri" w:cs="Helvetica"/>
          <w:lang w:val="en-GB"/>
        </w:rPr>
        <w:t xml:space="preserve">Much of the discarded clothing is made from plastic (such as polyester, nylon, spandex...). These plastic fibres can take up to 200 years to degrade and have an invisible, but deadly, effect on our oceans. </w:t>
      </w:r>
      <w:r w:rsidRPr="00811839">
        <w:rPr>
          <w:rFonts w:ascii="Calibri" w:hAnsi="Calibri"/>
          <w:lang w:val="en-GB"/>
        </w:rPr>
        <w:t>We are trying to figure out ways of avoiding and/or dealing with all this waste. “</w:t>
      </w:r>
    </w:p>
    <w:p w:rsidR="001F7AAC" w:rsidRPr="00811839" w:rsidRDefault="001F7AAC" w:rsidP="001F7AAC">
      <w:pPr>
        <w:spacing w:after="120"/>
        <w:jc w:val="both"/>
        <w:rPr>
          <w:rFonts w:ascii="Calibri" w:hAnsi="Calibri"/>
          <w:b/>
          <w:lang w:val="en-GB"/>
        </w:rPr>
      </w:pPr>
      <w:r w:rsidRPr="00811839">
        <w:rPr>
          <w:rFonts w:ascii="Calibri" w:hAnsi="Calibri"/>
          <w:b/>
          <w:lang w:val="en-GB"/>
        </w:rPr>
        <w:t>Melody Miller – Organic Production project</w:t>
      </w:r>
    </w:p>
    <w:p w:rsidR="001F7AAC" w:rsidRPr="00811839" w:rsidRDefault="001F7AAC" w:rsidP="001F7AAC">
      <w:pPr>
        <w:shd w:val="clear" w:color="auto" w:fill="FFFFFF"/>
        <w:spacing w:after="120"/>
        <w:jc w:val="both"/>
        <w:outlineLvl w:val="2"/>
        <w:rPr>
          <w:rFonts w:ascii="Calibri" w:eastAsia="Times New Roman" w:hAnsi="Calibri" w:cs="Helvetica"/>
          <w:lang w:val="en-GB" w:eastAsia="es-ES"/>
        </w:rPr>
      </w:pPr>
      <w:bookmarkStart w:id="2" w:name="_Toc488116546"/>
      <w:bookmarkStart w:id="3" w:name="_Toc488119170"/>
      <w:r w:rsidRPr="00811839">
        <w:rPr>
          <w:rFonts w:ascii="Calibri" w:eastAsia="Times New Roman" w:hAnsi="Calibri" w:cs="Helvetica"/>
          <w:lang w:val="en-GB" w:eastAsia="es-ES"/>
        </w:rPr>
        <w:t>Melody Miller researches the use of pesticides and their effect on the environment and human health. She has done work for the WWF on the unsafe use of agricultural chemicals.</w:t>
      </w:r>
      <w:bookmarkEnd w:id="2"/>
      <w:bookmarkEnd w:id="3"/>
      <w:r w:rsidRPr="00811839">
        <w:rPr>
          <w:rFonts w:ascii="Calibri" w:eastAsia="Times New Roman" w:hAnsi="Calibri" w:cs="Helvetica"/>
          <w:lang w:val="en-GB" w:eastAsia="es-ES"/>
        </w:rPr>
        <w:t xml:space="preserve"> </w:t>
      </w:r>
    </w:p>
    <w:p w:rsidR="001F7AAC" w:rsidRPr="00811839" w:rsidRDefault="001F7AAC" w:rsidP="001F7AAC">
      <w:pPr>
        <w:shd w:val="clear" w:color="auto" w:fill="FFFFFF"/>
        <w:spacing w:after="120"/>
        <w:jc w:val="both"/>
        <w:outlineLvl w:val="2"/>
        <w:rPr>
          <w:rFonts w:ascii="Calibri" w:eastAsia="Times New Roman" w:hAnsi="Calibri" w:cs="Helvetica"/>
          <w:lang w:val="en-GB" w:eastAsia="es-ES"/>
        </w:rPr>
      </w:pPr>
      <w:bookmarkStart w:id="4" w:name="_Toc488116547"/>
      <w:bookmarkStart w:id="5" w:name="_Toc488119171"/>
      <w:r w:rsidRPr="00811839">
        <w:rPr>
          <w:rFonts w:ascii="Calibri" w:eastAsia="Times New Roman" w:hAnsi="Calibri" w:cs="Helvetica"/>
          <w:lang w:val="en-GB" w:eastAsia="es-ES"/>
        </w:rPr>
        <w:t xml:space="preserve">“22.5% of the world’s insecticides and 10% of all pesticides are used for the production of cotton, on 2.5% of agricultural land. A specific pesticide, which is used in West African cotton, causes brain and </w:t>
      </w:r>
      <w:proofErr w:type="spellStart"/>
      <w:r w:rsidRPr="00811839">
        <w:rPr>
          <w:rFonts w:ascii="Calibri" w:eastAsia="Times New Roman" w:hAnsi="Calibri" w:cs="Helvetica"/>
          <w:lang w:val="en-GB" w:eastAsia="es-ES"/>
        </w:rPr>
        <w:t>fetal</w:t>
      </w:r>
      <w:proofErr w:type="spellEnd"/>
      <w:r w:rsidRPr="00811839">
        <w:rPr>
          <w:rFonts w:ascii="Calibri" w:eastAsia="Times New Roman" w:hAnsi="Calibri" w:cs="Helvetica"/>
          <w:lang w:val="en-GB" w:eastAsia="es-ES"/>
        </w:rPr>
        <w:t xml:space="preserve"> damage, impotence and sterility. Something has to be done to improve this situation, as it is having a serious affect on the environment and the people who work in this part of the production chain. “</w:t>
      </w:r>
      <w:bookmarkEnd w:id="4"/>
      <w:bookmarkEnd w:id="5"/>
    </w:p>
    <w:p w:rsidR="001F7AAC" w:rsidRPr="00811839" w:rsidRDefault="001F7AAC" w:rsidP="001F7AAC">
      <w:pPr>
        <w:spacing w:after="120"/>
        <w:jc w:val="both"/>
        <w:rPr>
          <w:rFonts w:ascii="Calibri" w:hAnsi="Calibri"/>
          <w:b/>
          <w:lang w:val="en-GB"/>
        </w:rPr>
      </w:pPr>
      <w:r w:rsidRPr="00811839">
        <w:rPr>
          <w:rFonts w:ascii="Calibri" w:hAnsi="Calibri"/>
          <w:b/>
          <w:lang w:val="en-GB"/>
        </w:rPr>
        <w:t xml:space="preserve">Alejandro </w:t>
      </w:r>
      <w:proofErr w:type="spellStart"/>
      <w:r w:rsidRPr="00811839">
        <w:rPr>
          <w:rFonts w:ascii="Calibri" w:hAnsi="Calibri"/>
          <w:b/>
          <w:lang w:val="en-GB"/>
        </w:rPr>
        <w:t>Cenzano</w:t>
      </w:r>
      <w:proofErr w:type="spellEnd"/>
      <w:r w:rsidRPr="00811839">
        <w:rPr>
          <w:rFonts w:ascii="Calibri" w:hAnsi="Calibri"/>
          <w:b/>
          <w:lang w:val="en-GB"/>
        </w:rPr>
        <w:t xml:space="preserve"> - Awareness campaign</w:t>
      </w:r>
    </w:p>
    <w:p w:rsidR="001F7AAC" w:rsidRPr="00811839" w:rsidRDefault="001F7AAC" w:rsidP="001F7AAC">
      <w:pPr>
        <w:spacing w:after="120"/>
        <w:jc w:val="both"/>
        <w:rPr>
          <w:rFonts w:ascii="Calibri" w:hAnsi="Calibri"/>
          <w:b/>
          <w:lang w:val="en-GB"/>
        </w:rPr>
      </w:pPr>
      <w:r w:rsidRPr="00811839">
        <w:rPr>
          <w:rFonts w:ascii="Calibri" w:hAnsi="Calibri"/>
          <w:lang w:val="en-GB"/>
        </w:rPr>
        <w:t xml:space="preserve">Alejandro </w:t>
      </w:r>
      <w:proofErr w:type="spellStart"/>
      <w:r w:rsidRPr="00811839">
        <w:rPr>
          <w:rFonts w:ascii="Calibri" w:hAnsi="Calibri"/>
          <w:lang w:val="en-GB"/>
        </w:rPr>
        <w:t>Cenzano</w:t>
      </w:r>
      <w:proofErr w:type="spellEnd"/>
      <w:r w:rsidRPr="00811839">
        <w:rPr>
          <w:rFonts w:ascii="Calibri" w:hAnsi="Calibri"/>
          <w:lang w:val="en-GB"/>
        </w:rPr>
        <w:t xml:space="preserve"> has created the small scale campaign Love your Wardrobe, to make people more aware of the effect the textile industry has on the environment. The campaign centres on changing the way consumers buy and dispose of their clothing. </w:t>
      </w:r>
    </w:p>
    <w:p w:rsidR="001F7AAC" w:rsidRPr="00811839" w:rsidRDefault="001F7AAC" w:rsidP="001F7AAC">
      <w:pPr>
        <w:spacing w:after="120"/>
        <w:jc w:val="both"/>
        <w:rPr>
          <w:rFonts w:ascii="Calibri" w:hAnsi="Calibri"/>
          <w:b/>
          <w:lang w:val="en-GB"/>
        </w:rPr>
      </w:pPr>
      <w:r w:rsidRPr="00811839">
        <w:rPr>
          <w:rFonts w:ascii="Calibri" w:hAnsi="Calibri"/>
          <w:lang w:val="en-GB"/>
        </w:rPr>
        <w:t>“</w:t>
      </w:r>
      <w:r w:rsidRPr="00811839">
        <w:rPr>
          <w:rFonts w:ascii="Calibri" w:hAnsi="Calibri" w:cs="Arial"/>
          <w:lang w:val="en-GB"/>
        </w:rPr>
        <w:t>Our campaign aims to improve the sustainability of clothing across its lifecycle, and we believe that the attitudes of end users are a major part of that. The most significant opportunity for reducing the environmental impact of clothing lies in increasing the active life of the clothes we wear.”</w:t>
      </w:r>
    </w:p>
    <w:p w:rsidR="001F7AAC" w:rsidRPr="00811839" w:rsidRDefault="001F7AAC" w:rsidP="001F7AAC">
      <w:pPr>
        <w:spacing w:after="120"/>
        <w:jc w:val="both"/>
        <w:rPr>
          <w:rFonts w:ascii="Calibri" w:hAnsi="Calibri"/>
          <w:b/>
          <w:lang w:val="en-GB"/>
        </w:rPr>
      </w:pPr>
      <w:r w:rsidRPr="00811839">
        <w:rPr>
          <w:rFonts w:ascii="Calibri" w:hAnsi="Calibri"/>
          <w:b/>
          <w:lang w:val="en-US"/>
        </w:rPr>
        <w:t xml:space="preserve">Emilie Harrison, </w:t>
      </w:r>
      <w:r w:rsidRPr="00811839">
        <w:rPr>
          <w:rFonts w:ascii="Calibri" w:hAnsi="Calibri"/>
          <w:b/>
          <w:lang w:val="en-GB"/>
        </w:rPr>
        <w:t>Fashion revolution project</w:t>
      </w:r>
    </w:p>
    <w:p w:rsidR="001F7AAC" w:rsidRPr="00811839" w:rsidRDefault="001F7AAC" w:rsidP="001F7AAC">
      <w:pPr>
        <w:spacing w:after="120"/>
        <w:jc w:val="both"/>
        <w:rPr>
          <w:rFonts w:ascii="Calibri" w:hAnsi="Calibri"/>
          <w:shd w:val="clear" w:color="auto" w:fill="FFFFFF"/>
          <w:lang w:val="en-GB"/>
        </w:rPr>
      </w:pPr>
      <w:r w:rsidRPr="00811839">
        <w:rPr>
          <w:rFonts w:ascii="Calibri" w:hAnsi="Calibri"/>
          <w:lang w:val="en-US"/>
        </w:rPr>
        <w:t>Emilie Harrison</w:t>
      </w:r>
      <w:r>
        <w:rPr>
          <w:rFonts w:ascii="Calibri" w:hAnsi="Calibri"/>
          <w:lang w:val="en-US"/>
        </w:rPr>
        <w:t xml:space="preserve"> is an MS</w:t>
      </w:r>
      <w:r w:rsidRPr="00811839">
        <w:rPr>
          <w:rFonts w:ascii="Calibri" w:hAnsi="Calibri"/>
          <w:lang w:val="en-US"/>
        </w:rPr>
        <w:t xml:space="preserve"> graduate in Development Studies</w:t>
      </w:r>
      <w:r w:rsidRPr="00811839">
        <w:rPr>
          <w:rFonts w:ascii="Calibri" w:hAnsi="Calibri"/>
          <w:shd w:val="clear" w:color="auto" w:fill="FFFFFF"/>
          <w:lang w:val="en-GB"/>
        </w:rPr>
        <w:t>, and she is working on a project called Fashion Strike which aims to help improve worker’s rights and conditions in the clothing industry, the work is especially centred on women.</w:t>
      </w:r>
    </w:p>
    <w:p w:rsidR="001F7AAC" w:rsidRPr="00811839" w:rsidRDefault="001F7AAC" w:rsidP="001F7AAC">
      <w:pPr>
        <w:spacing w:after="120"/>
        <w:jc w:val="both"/>
        <w:rPr>
          <w:rFonts w:ascii="Calibri" w:hAnsi="Calibri"/>
          <w:shd w:val="clear" w:color="auto" w:fill="FFFFFF"/>
          <w:lang w:val="en-GB"/>
        </w:rPr>
      </w:pPr>
      <w:r w:rsidRPr="00811839">
        <w:rPr>
          <w:rFonts w:ascii="Calibri" w:hAnsi="Calibri"/>
          <w:shd w:val="clear" w:color="auto" w:fill="FFFFFF"/>
          <w:lang w:val="en-GB"/>
        </w:rPr>
        <w:t>“More than 70% of garment workers in China are women, in Bangladesh the number is 85%, and in Cambodia it is as high as 90%. For these women, development is closely linked to their conditions at work. The working conditions need to be improved.”</w:t>
      </w:r>
    </w:p>
    <w:p w:rsidR="001F7AAC" w:rsidRDefault="001F7AAC" w:rsidP="001F7AAC">
      <w:pPr>
        <w:spacing w:after="120"/>
        <w:jc w:val="both"/>
        <w:rPr>
          <w:rFonts w:ascii="Calibri" w:eastAsia="Times New Roman" w:hAnsi="Calibri" w:cs="Arial"/>
          <w:b/>
          <w:bCs/>
          <w:lang w:val="en-GB" w:eastAsia="es-ES"/>
        </w:rPr>
      </w:pPr>
    </w:p>
    <w:p w:rsidR="001F7AAC" w:rsidRPr="00811839" w:rsidRDefault="001F7AAC" w:rsidP="001F7AAC">
      <w:pPr>
        <w:spacing w:after="120"/>
        <w:jc w:val="both"/>
        <w:rPr>
          <w:rFonts w:ascii="Calibri" w:eastAsia="Times New Roman" w:hAnsi="Calibri" w:cs="Arial"/>
          <w:b/>
          <w:bCs/>
          <w:lang w:val="en-GB" w:eastAsia="es-ES"/>
        </w:rPr>
      </w:pPr>
      <w:r w:rsidRPr="00811839">
        <w:rPr>
          <w:rFonts w:ascii="Calibri" w:eastAsia="Times New Roman" w:hAnsi="Calibri" w:cs="Arial"/>
          <w:b/>
          <w:bCs/>
          <w:lang w:val="en-GB" w:eastAsia="es-ES"/>
        </w:rPr>
        <w:lastRenderedPageBreak/>
        <w:t>Reflecting questions</w:t>
      </w:r>
    </w:p>
    <w:p w:rsidR="001F7AAC" w:rsidRPr="00811839" w:rsidRDefault="001F7AAC" w:rsidP="001F7AAC">
      <w:pPr>
        <w:spacing w:after="120"/>
        <w:jc w:val="both"/>
        <w:rPr>
          <w:rFonts w:ascii="Calibri" w:eastAsia="Times New Roman" w:hAnsi="Calibri" w:cs="Arial"/>
          <w:b/>
          <w:bCs/>
          <w:lang w:val="en-GB" w:eastAsia="es-ES"/>
        </w:rPr>
      </w:pPr>
      <w:r w:rsidRPr="00811839">
        <w:rPr>
          <w:rFonts w:ascii="Calibri" w:eastAsia="Times New Roman" w:hAnsi="Calibri" w:cs="Arial"/>
          <w:b/>
          <w:bCs/>
          <w:lang w:val="en-GB" w:eastAsia="es-ES"/>
        </w:rPr>
        <w:t>Moderator questions during the debate:</w:t>
      </w:r>
    </w:p>
    <w:p w:rsidR="001F7AAC" w:rsidRPr="00811839" w:rsidRDefault="001F7AAC" w:rsidP="001F7AAC">
      <w:pPr>
        <w:pStyle w:val="Prrafodelista"/>
        <w:numPr>
          <w:ilvl w:val="1"/>
          <w:numId w:val="66"/>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What are the possible risks posed by the fashion industry for the environment?</w:t>
      </w:r>
    </w:p>
    <w:p w:rsidR="001F7AAC" w:rsidRPr="00811839" w:rsidRDefault="001F7AAC" w:rsidP="001F7AAC">
      <w:pPr>
        <w:pStyle w:val="Prrafodelista"/>
        <w:numPr>
          <w:ilvl w:val="1"/>
          <w:numId w:val="66"/>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 xml:space="preserve">How is the fashion industry socially unsustainable? </w:t>
      </w:r>
    </w:p>
    <w:p w:rsidR="001F7AAC" w:rsidRPr="00811839" w:rsidRDefault="001F7AAC" w:rsidP="001F7AAC">
      <w:pPr>
        <w:pStyle w:val="Prrafodelista"/>
        <w:numPr>
          <w:ilvl w:val="1"/>
          <w:numId w:val="66"/>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Are these impacts taken into account?</w:t>
      </w:r>
    </w:p>
    <w:p w:rsidR="001F7AAC" w:rsidRPr="00811839" w:rsidRDefault="001F7AAC" w:rsidP="001F7AAC">
      <w:pPr>
        <w:pStyle w:val="Prrafodelista"/>
        <w:numPr>
          <w:ilvl w:val="1"/>
          <w:numId w:val="66"/>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How can this industry improve the environmental impact?</w:t>
      </w:r>
    </w:p>
    <w:p w:rsidR="001F7AAC" w:rsidRPr="00811839" w:rsidRDefault="001F7AAC" w:rsidP="001F7AAC">
      <w:pPr>
        <w:pStyle w:val="Prrafodelista"/>
        <w:numPr>
          <w:ilvl w:val="1"/>
          <w:numId w:val="66"/>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How can the industry improve its social impact?</w:t>
      </w:r>
    </w:p>
    <w:p w:rsidR="001F7AAC" w:rsidRPr="00811839" w:rsidRDefault="001F7AAC" w:rsidP="001F7AAC">
      <w:pPr>
        <w:spacing w:after="120"/>
        <w:jc w:val="both"/>
        <w:rPr>
          <w:rFonts w:ascii="Calibri" w:eastAsia="Times New Roman" w:hAnsi="Calibri" w:cs="Arial"/>
          <w:b/>
          <w:bCs/>
          <w:lang w:val="en-GB" w:eastAsia="es-ES"/>
        </w:rPr>
      </w:pPr>
      <w:r w:rsidRPr="00811839">
        <w:rPr>
          <w:rFonts w:ascii="Calibri" w:eastAsia="Times New Roman" w:hAnsi="Calibri" w:cs="Arial"/>
          <w:b/>
          <w:bCs/>
          <w:lang w:val="en-GB" w:eastAsia="es-ES"/>
        </w:rPr>
        <w:t>Moderator questions for the conclusions and closing of the activity</w:t>
      </w:r>
    </w:p>
    <w:p w:rsidR="001F7AAC" w:rsidRPr="00811839" w:rsidRDefault="001F7AAC" w:rsidP="001F7AAC">
      <w:pPr>
        <w:pStyle w:val="Prrafodelista"/>
        <w:numPr>
          <w:ilvl w:val="0"/>
          <w:numId w:val="67"/>
        </w:numPr>
        <w:spacing w:after="120"/>
        <w:jc w:val="both"/>
        <w:rPr>
          <w:rFonts w:ascii="Calibri" w:eastAsia="Times New Roman" w:hAnsi="Calibri" w:cs="Arial"/>
          <w:lang w:val="en-GB" w:eastAsia="es-ES"/>
        </w:rPr>
      </w:pPr>
      <w:r w:rsidRPr="00811839">
        <w:rPr>
          <w:rFonts w:ascii="Calibri" w:eastAsia="Times New Roman" w:hAnsi="Calibri" w:cs="Arial"/>
          <w:lang w:val="en-GB" w:eastAsia="es-ES"/>
        </w:rPr>
        <w:t>Should the need for a more sustainable fashion industry be considered a priority? Which are the main problems to be addressed?</w:t>
      </w:r>
    </w:p>
    <w:p w:rsidR="001F7AAC" w:rsidRPr="00811839" w:rsidRDefault="001F7AAC" w:rsidP="001F7AAC">
      <w:pPr>
        <w:pStyle w:val="Prrafodelista"/>
        <w:numPr>
          <w:ilvl w:val="0"/>
          <w:numId w:val="67"/>
        </w:numPr>
        <w:spacing w:after="120"/>
        <w:jc w:val="both"/>
        <w:rPr>
          <w:rFonts w:ascii="Calibri" w:eastAsia="Times New Roman" w:hAnsi="Calibri" w:cs="Arial"/>
          <w:lang w:val="en-GB" w:eastAsia="es-ES"/>
        </w:rPr>
      </w:pPr>
      <w:r w:rsidRPr="00811839">
        <w:rPr>
          <w:rFonts w:ascii="Calibri" w:eastAsia="Times New Roman" w:hAnsi="Calibri" w:cs="Arial"/>
          <w:lang w:val="en-GB" w:eastAsia="es-ES"/>
        </w:rPr>
        <w:t>To what extent can this industry be regulated, and by whom?</w:t>
      </w:r>
    </w:p>
    <w:p w:rsidR="001F7AAC" w:rsidRPr="00811839" w:rsidRDefault="001F7AAC" w:rsidP="001F7AAC">
      <w:pPr>
        <w:pStyle w:val="Prrafodelista"/>
        <w:numPr>
          <w:ilvl w:val="0"/>
          <w:numId w:val="67"/>
        </w:numPr>
        <w:spacing w:after="120"/>
        <w:jc w:val="both"/>
        <w:rPr>
          <w:rFonts w:ascii="Calibri" w:eastAsia="Times New Roman" w:hAnsi="Calibri" w:cs="Arial"/>
          <w:lang w:val="en-GB" w:eastAsia="es-ES"/>
        </w:rPr>
      </w:pPr>
      <w:r w:rsidRPr="00811839">
        <w:rPr>
          <w:rFonts w:ascii="Calibri" w:eastAsia="Times New Roman" w:hAnsi="Calibri" w:cs="Arial"/>
          <w:lang w:val="en-GB" w:eastAsia="es-ES"/>
        </w:rPr>
        <w:t>What is the current situation, in the EU and globally?</w:t>
      </w:r>
    </w:p>
    <w:p w:rsidR="001F7AAC" w:rsidRPr="00811839" w:rsidRDefault="001F7AAC" w:rsidP="001F7AAC">
      <w:pPr>
        <w:spacing w:after="120"/>
        <w:jc w:val="both"/>
        <w:rPr>
          <w:rFonts w:ascii="Calibri" w:eastAsia="Times New Roman" w:hAnsi="Calibri" w:cs="Arial"/>
          <w:b/>
          <w:bCs/>
          <w:lang w:val="en-GB" w:eastAsia="es-ES"/>
        </w:rPr>
      </w:pPr>
      <w:r w:rsidRPr="00811839">
        <w:rPr>
          <w:rFonts w:ascii="Calibri" w:eastAsia="Times New Roman" w:hAnsi="Calibri" w:cs="Arial"/>
          <w:b/>
          <w:bCs/>
          <w:lang w:val="en-GB" w:eastAsia="es-ES"/>
        </w:rPr>
        <w:t>Selected Articles</w:t>
      </w:r>
      <w:r>
        <w:rPr>
          <w:rFonts w:ascii="Calibri" w:eastAsia="Times New Roman" w:hAnsi="Calibri" w:cs="Arial"/>
          <w:b/>
          <w:bCs/>
          <w:lang w:val="en-GB" w:eastAsia="es-ES"/>
        </w:rPr>
        <w:t xml:space="preserve"> to read</w:t>
      </w:r>
      <w:r w:rsidRPr="00811839">
        <w:rPr>
          <w:rFonts w:ascii="Calibri" w:eastAsia="Times New Roman" w:hAnsi="Calibri" w:cs="Arial"/>
          <w:b/>
          <w:bCs/>
          <w:lang w:val="en-GB" w:eastAsia="es-ES"/>
        </w:rPr>
        <w:t xml:space="preserve">: </w:t>
      </w:r>
    </w:p>
    <w:p w:rsidR="001F7AAC" w:rsidRPr="00811839" w:rsidRDefault="001F7AAC" w:rsidP="001F7AAC">
      <w:pPr>
        <w:pStyle w:val="Prrafodelista"/>
        <w:numPr>
          <w:ilvl w:val="0"/>
          <w:numId w:val="68"/>
        </w:numPr>
        <w:autoSpaceDE w:val="0"/>
        <w:autoSpaceDN w:val="0"/>
        <w:adjustRightInd w:val="0"/>
        <w:spacing w:after="120"/>
        <w:rPr>
          <w:rFonts w:cs="AdvPS6EDC"/>
          <w:lang w:val="en-US"/>
        </w:rPr>
      </w:pPr>
      <w:proofErr w:type="spellStart"/>
      <w:r w:rsidRPr="00811839">
        <w:rPr>
          <w:rFonts w:cs="AdvPS6EC0"/>
          <w:lang w:val="en-US"/>
        </w:rPr>
        <w:t>Goworek</w:t>
      </w:r>
      <w:proofErr w:type="spellEnd"/>
      <w:r w:rsidRPr="00811839">
        <w:rPr>
          <w:rFonts w:cs="AdvPS6EC0"/>
          <w:lang w:val="en-US"/>
        </w:rPr>
        <w:t>, H</w:t>
      </w:r>
      <w:r w:rsidRPr="00811839">
        <w:rPr>
          <w:rFonts w:cs="AdvPS6EC0"/>
          <w:i/>
          <w:lang w:val="en-US"/>
        </w:rPr>
        <w:t>. Social and environmental sustainability in the clothing industry: a case study of a fair trade retailer</w:t>
      </w:r>
      <w:r w:rsidRPr="00811839">
        <w:rPr>
          <w:rFonts w:cs="AdvPS6EC0"/>
          <w:lang w:val="en-US"/>
        </w:rPr>
        <w:t xml:space="preserve">, </w:t>
      </w:r>
      <w:r w:rsidRPr="00811839">
        <w:rPr>
          <w:rFonts w:cs="AdvPS6EDC"/>
          <w:lang w:val="en-US"/>
        </w:rPr>
        <w:t>SOCIAL RESPONSIBILITY JOURNAL</w:t>
      </w:r>
      <w:r w:rsidRPr="00811839">
        <w:rPr>
          <w:rFonts w:cs="AdvP4C4E74"/>
          <w:lang w:val="en-US"/>
        </w:rPr>
        <w:t xml:space="preserve"> </w:t>
      </w:r>
      <w:r w:rsidRPr="00811839">
        <w:rPr>
          <w:rFonts w:cs="AdvPS6EDC"/>
          <w:lang w:val="en-US"/>
        </w:rPr>
        <w:t>VOL. 7 NO. 1 2011</w:t>
      </w:r>
    </w:p>
    <w:p w:rsidR="001F7AAC" w:rsidRPr="00811839" w:rsidRDefault="001F7AAC" w:rsidP="001F7AAC">
      <w:pPr>
        <w:pStyle w:val="Prrafodelista"/>
        <w:numPr>
          <w:ilvl w:val="0"/>
          <w:numId w:val="68"/>
        </w:numPr>
        <w:autoSpaceDE w:val="0"/>
        <w:autoSpaceDN w:val="0"/>
        <w:adjustRightInd w:val="0"/>
        <w:spacing w:after="120"/>
        <w:rPr>
          <w:rFonts w:cs="YmsywwAdvTTe45e47d2"/>
          <w:lang w:val="en-US"/>
        </w:rPr>
      </w:pPr>
      <w:proofErr w:type="spellStart"/>
      <w:r w:rsidRPr="00811839">
        <w:rPr>
          <w:rFonts w:cs="SbbjxmAdvTTb5929f4c"/>
          <w:lang w:val="en-US"/>
        </w:rPr>
        <w:t>Niinimäki</w:t>
      </w:r>
      <w:proofErr w:type="spellEnd"/>
      <w:r w:rsidRPr="00811839">
        <w:rPr>
          <w:rFonts w:cs="SbbjxmAdvTTb5929f4c"/>
          <w:lang w:val="en-US"/>
        </w:rPr>
        <w:t xml:space="preserve">, </w:t>
      </w:r>
      <w:proofErr w:type="gramStart"/>
      <w:r w:rsidRPr="00811839">
        <w:rPr>
          <w:rFonts w:cs="SbbjxmAdvTTb5929f4c"/>
          <w:lang w:val="en-US"/>
        </w:rPr>
        <w:t>K .</w:t>
      </w:r>
      <w:proofErr w:type="gramEnd"/>
      <w:r>
        <w:rPr>
          <w:rFonts w:cs="SbbjxmAdvTTb5929f4c"/>
          <w:lang w:val="en-US"/>
        </w:rPr>
        <w:t xml:space="preserve"> </w:t>
      </w:r>
      <w:r w:rsidRPr="00811839">
        <w:rPr>
          <w:rFonts w:cs="YmsywwAdvTTe45e47d2"/>
          <w:i/>
          <w:lang w:val="en-US"/>
        </w:rPr>
        <w:t>Ethical foundations in sustainable fashion</w:t>
      </w:r>
      <w:r w:rsidRPr="00811839">
        <w:rPr>
          <w:rFonts w:cs="SbbjxmAdvTTb5929f4c"/>
          <w:lang w:val="en-US"/>
        </w:rPr>
        <w:t xml:space="preserve"> </w:t>
      </w:r>
      <w:r w:rsidRPr="00811839">
        <w:rPr>
          <w:rFonts w:cs="VbdtthAdvTT7329fd89.I"/>
          <w:lang w:val="en-US"/>
        </w:rPr>
        <w:t xml:space="preserve">Textiles and Clothing Sustainability </w:t>
      </w:r>
      <w:r w:rsidRPr="00811839">
        <w:rPr>
          <w:rFonts w:cs="MyriadPro-Regular"/>
          <w:lang w:val="en-US"/>
        </w:rPr>
        <w:t>(2015) 1:3</w:t>
      </w:r>
    </w:p>
    <w:p w:rsidR="001F7AAC" w:rsidRDefault="001F7AAC" w:rsidP="001F7AAC">
      <w:pPr>
        <w:spacing w:after="120"/>
        <w:rPr>
          <w:sz w:val="24"/>
          <w:szCs w:val="24"/>
          <w:lang w:val="en-GB"/>
        </w:rPr>
      </w:pPr>
    </w:p>
    <w:p w:rsidR="001F7AAC" w:rsidRDefault="001F7AAC" w:rsidP="001F7AAC">
      <w:pPr>
        <w:spacing w:after="120"/>
        <w:jc w:val="both"/>
        <w:rPr>
          <w:rFonts w:ascii="Calibri" w:hAnsi="Calibri"/>
          <w:b/>
          <w:sz w:val="24"/>
          <w:szCs w:val="24"/>
          <w:u w:val="single"/>
          <w:lang w:val="en-US"/>
        </w:rPr>
      </w:pPr>
    </w:p>
    <w:p w:rsidR="001F7AAC" w:rsidRDefault="001F7AAC" w:rsidP="001F7AAC">
      <w:pPr>
        <w:spacing w:after="120"/>
        <w:jc w:val="both"/>
        <w:rPr>
          <w:rFonts w:ascii="Calibri" w:hAnsi="Calibri"/>
          <w:b/>
          <w:sz w:val="24"/>
          <w:szCs w:val="24"/>
          <w:u w:val="single"/>
          <w:lang w:val="en-US"/>
        </w:rPr>
      </w:pPr>
    </w:p>
    <w:p w:rsidR="001F7AAC" w:rsidRDefault="001F7AAC" w:rsidP="001F7AAC">
      <w:pPr>
        <w:spacing w:after="120"/>
        <w:jc w:val="both"/>
        <w:rPr>
          <w:rFonts w:ascii="Calibri" w:hAnsi="Calibri"/>
          <w:b/>
          <w:sz w:val="24"/>
          <w:szCs w:val="24"/>
          <w:u w:val="single"/>
          <w:lang w:val="en-US"/>
        </w:rPr>
      </w:pPr>
    </w:p>
    <w:p w:rsidR="001F7AAC" w:rsidRDefault="001F7AAC" w:rsidP="001F7AAC">
      <w:pPr>
        <w:spacing w:after="120"/>
        <w:rPr>
          <w:rFonts w:ascii="Calibri" w:hAnsi="Calibri"/>
          <w:b/>
          <w:sz w:val="24"/>
          <w:szCs w:val="24"/>
          <w:u w:val="single"/>
          <w:lang w:val="en-US"/>
        </w:rPr>
      </w:pPr>
    </w:p>
    <w:p w:rsidR="001F7AAC" w:rsidRDefault="001F7AAC" w:rsidP="001F7AAC">
      <w:pPr>
        <w:rPr>
          <w:rFonts w:ascii="Calibri" w:hAnsi="Calibri"/>
          <w:b/>
          <w:sz w:val="28"/>
          <w:szCs w:val="28"/>
          <w:u w:val="single"/>
          <w:lang w:val="en-US"/>
        </w:rPr>
      </w:pPr>
      <w:r>
        <w:rPr>
          <w:rFonts w:ascii="Calibri" w:hAnsi="Calibri"/>
          <w:b/>
          <w:sz w:val="28"/>
          <w:szCs w:val="28"/>
          <w:u w:val="single"/>
          <w:lang w:val="en-US"/>
        </w:rPr>
        <w:br w:type="page"/>
      </w:r>
    </w:p>
    <w:p w:rsidR="001F7AAC" w:rsidRPr="00811839" w:rsidRDefault="001F7AAC" w:rsidP="001F7AAC">
      <w:pPr>
        <w:spacing w:after="120"/>
        <w:jc w:val="both"/>
        <w:rPr>
          <w:rFonts w:ascii="Calibri" w:hAnsi="Calibri"/>
          <w:b/>
          <w:sz w:val="28"/>
          <w:szCs w:val="28"/>
          <w:lang w:val="en-US"/>
        </w:rPr>
      </w:pPr>
      <w:r w:rsidRPr="00811839">
        <w:rPr>
          <w:rFonts w:ascii="Calibri" w:hAnsi="Calibri"/>
          <w:b/>
          <w:sz w:val="28"/>
          <w:szCs w:val="28"/>
          <w:lang w:val="en-US"/>
        </w:rPr>
        <w:lastRenderedPageBreak/>
        <w:t xml:space="preserve">BIOMASS </w:t>
      </w:r>
    </w:p>
    <w:p w:rsidR="001F7AAC" w:rsidRPr="00BF0664" w:rsidRDefault="001F7AAC" w:rsidP="001F7AAC">
      <w:pPr>
        <w:spacing w:after="120"/>
        <w:jc w:val="both"/>
        <w:rPr>
          <w:rFonts w:ascii="Calibri" w:hAnsi="Calibri" w:cs="Arial"/>
          <w:b/>
          <w:color w:val="222222"/>
          <w:shd w:val="clear" w:color="auto" w:fill="FFFFFF"/>
          <w:lang w:val="en-US"/>
        </w:rPr>
      </w:pPr>
      <w:r w:rsidRPr="00BF0664">
        <w:rPr>
          <w:rFonts w:ascii="Calibri" w:hAnsi="Calibri"/>
          <w:b/>
          <w:lang w:val="en-US"/>
        </w:rPr>
        <w:t xml:space="preserve">Inspired by a case study from the UPC </w:t>
      </w:r>
      <w:r w:rsidRPr="00BF0664">
        <w:rPr>
          <w:rFonts w:ascii="Calibri" w:hAnsi="Calibri" w:cs="Arial"/>
          <w:b/>
          <w:color w:val="222222"/>
          <w:shd w:val="clear" w:color="auto" w:fill="FFFFFF"/>
          <w:lang w:val="en-US"/>
        </w:rPr>
        <w:t xml:space="preserve">ERASMUS intensive </w:t>
      </w:r>
      <w:proofErr w:type="spellStart"/>
      <w:r w:rsidRPr="00BF0664">
        <w:rPr>
          <w:rFonts w:ascii="Calibri" w:hAnsi="Calibri" w:cs="Arial"/>
          <w:b/>
          <w:color w:val="222222"/>
          <w:shd w:val="clear" w:color="auto" w:fill="FFFFFF"/>
          <w:lang w:val="en-US"/>
        </w:rPr>
        <w:t>program</w:t>
      </w:r>
      <w:r>
        <w:rPr>
          <w:rFonts w:ascii="Calibri" w:hAnsi="Calibri" w:cs="Arial"/>
          <w:b/>
          <w:color w:val="222222"/>
          <w:shd w:val="clear" w:color="auto" w:fill="FFFFFF"/>
          <w:lang w:val="en-US"/>
        </w:rPr>
        <w:t>me</w:t>
      </w:r>
      <w:proofErr w:type="spellEnd"/>
      <w:r w:rsidRPr="00BF0664">
        <w:rPr>
          <w:rFonts w:ascii="Calibri" w:hAnsi="Calibri" w:cs="Arial"/>
          <w:b/>
          <w:color w:val="222222"/>
          <w:shd w:val="clear" w:color="auto" w:fill="FFFFFF"/>
          <w:lang w:val="en-US"/>
        </w:rPr>
        <w:t xml:space="preserve"> in sustainable technology development</w:t>
      </w:r>
      <w:r>
        <w:rPr>
          <w:rFonts w:ascii="Calibri" w:hAnsi="Calibri" w:cs="Arial"/>
          <w:b/>
          <w:color w:val="222222"/>
          <w:shd w:val="clear" w:color="auto" w:fill="FFFFFF"/>
          <w:lang w:val="en-US"/>
        </w:rPr>
        <w:t>:</w:t>
      </w:r>
    </w:p>
    <w:p w:rsidR="001F7AAC" w:rsidRPr="00BF0664" w:rsidRDefault="001F7AAC" w:rsidP="001F7AAC">
      <w:pPr>
        <w:spacing w:after="120"/>
        <w:jc w:val="both"/>
        <w:rPr>
          <w:rFonts w:ascii="Calibri" w:hAnsi="Calibri"/>
          <w:b/>
          <w:lang w:val="en-US"/>
        </w:rPr>
      </w:pPr>
      <w:r w:rsidRPr="00BF0664">
        <w:rPr>
          <w:lang w:val="en-US"/>
        </w:rPr>
        <w:t xml:space="preserve"> </w:t>
      </w:r>
      <w:r w:rsidRPr="00BF0664">
        <w:rPr>
          <w:b/>
          <w:bCs/>
          <w:lang w:val="en-US"/>
        </w:rPr>
        <w:t xml:space="preserve">The development of the Association of forestry owners (APF) of el </w:t>
      </w:r>
      <w:proofErr w:type="spellStart"/>
      <w:r w:rsidRPr="00BF0664">
        <w:rPr>
          <w:b/>
          <w:bCs/>
          <w:lang w:val="en-US"/>
        </w:rPr>
        <w:t>Massís</w:t>
      </w:r>
      <w:proofErr w:type="spellEnd"/>
      <w:r w:rsidRPr="00BF0664">
        <w:rPr>
          <w:b/>
          <w:bCs/>
          <w:lang w:val="en-US"/>
        </w:rPr>
        <w:t xml:space="preserve"> </w:t>
      </w:r>
      <w:proofErr w:type="gramStart"/>
      <w:r w:rsidRPr="00BF0664">
        <w:rPr>
          <w:b/>
          <w:bCs/>
          <w:lang w:val="en-US"/>
        </w:rPr>
        <w:t>del</w:t>
      </w:r>
      <w:proofErr w:type="gramEnd"/>
      <w:r w:rsidRPr="00BF0664">
        <w:rPr>
          <w:b/>
          <w:bCs/>
          <w:lang w:val="en-US"/>
        </w:rPr>
        <w:t xml:space="preserve"> </w:t>
      </w:r>
      <w:proofErr w:type="spellStart"/>
      <w:r w:rsidRPr="00BF0664">
        <w:rPr>
          <w:b/>
          <w:bCs/>
          <w:lang w:val="en-US"/>
        </w:rPr>
        <w:t>Garraf</w:t>
      </w:r>
      <w:proofErr w:type="spellEnd"/>
      <w:r w:rsidRPr="00BF0664">
        <w:rPr>
          <w:b/>
          <w:bCs/>
          <w:lang w:val="en-US"/>
        </w:rPr>
        <w:t xml:space="preserve"> for the energetic exploitation of forest biomass.</w:t>
      </w:r>
    </w:p>
    <w:p w:rsidR="001F7AAC" w:rsidRPr="00BC5E7D" w:rsidRDefault="001F7AAC" w:rsidP="001F7AAC">
      <w:pPr>
        <w:spacing w:after="120"/>
        <w:jc w:val="both"/>
        <w:rPr>
          <w:rFonts w:ascii="Calibri" w:hAnsi="Calibri"/>
          <w:b/>
          <w:lang w:val="en-US"/>
        </w:rPr>
      </w:pPr>
      <w:r w:rsidRPr="00BC5E7D">
        <w:rPr>
          <w:rFonts w:ascii="Calibri" w:hAnsi="Calibri"/>
          <w:b/>
          <w:lang w:val="en-US"/>
        </w:rPr>
        <w:t>Scenario</w:t>
      </w:r>
    </w:p>
    <w:p w:rsidR="001F7AAC" w:rsidRPr="00BC5E7D" w:rsidRDefault="001F7AAC" w:rsidP="001F7AAC">
      <w:pPr>
        <w:spacing w:after="120"/>
        <w:jc w:val="both"/>
        <w:rPr>
          <w:rFonts w:ascii="Calibri" w:hAnsi="Calibri" w:cs="Arial"/>
          <w:shd w:val="clear" w:color="auto" w:fill="FFFFFF"/>
          <w:lang w:val="en-US"/>
        </w:rPr>
      </w:pPr>
      <w:r w:rsidRPr="00BC5E7D">
        <w:rPr>
          <w:rFonts w:ascii="Calibri" w:hAnsi="Calibri" w:cs="Arial"/>
          <w:bCs/>
          <w:shd w:val="clear" w:color="auto" w:fill="FFFFFF"/>
          <w:lang w:val="en-US"/>
        </w:rPr>
        <w:t>Biomass</w:t>
      </w:r>
      <w:r w:rsidRPr="00BC5E7D">
        <w:rPr>
          <w:rStyle w:val="apple-converted-space"/>
          <w:rFonts w:ascii="Calibri" w:hAnsi="Calibri" w:cs="Arial"/>
          <w:shd w:val="clear" w:color="auto" w:fill="FFFFFF"/>
          <w:lang w:val="en-US"/>
        </w:rPr>
        <w:t> </w:t>
      </w:r>
      <w:r>
        <w:rPr>
          <w:rFonts w:ascii="Calibri" w:hAnsi="Calibri" w:cs="Arial"/>
          <w:shd w:val="clear" w:color="auto" w:fill="FFFFFF"/>
          <w:lang w:val="en-US"/>
        </w:rPr>
        <w:t>refers to the wood and other organic matter that is burned to obtain energy</w:t>
      </w:r>
      <w:r w:rsidRPr="00BC5E7D">
        <w:rPr>
          <w:rFonts w:ascii="Calibri" w:hAnsi="Calibri" w:cs="Arial"/>
          <w:shd w:val="clear" w:color="auto" w:fill="FFFFFF"/>
          <w:lang w:val="en-US"/>
        </w:rPr>
        <w:t xml:space="preserve">. Burning biomass releases carbon emissions, </w:t>
      </w:r>
      <w:r>
        <w:rPr>
          <w:rFonts w:ascii="Calibri" w:hAnsi="Calibri" w:cs="Arial"/>
          <w:shd w:val="clear" w:color="auto" w:fill="FFFFFF"/>
          <w:lang w:val="en-US"/>
        </w:rPr>
        <w:t xml:space="preserve">which are </w:t>
      </w:r>
      <w:r w:rsidRPr="00BC5E7D">
        <w:rPr>
          <w:rFonts w:ascii="Calibri" w:hAnsi="Calibri" w:cs="Arial"/>
          <w:shd w:val="clear" w:color="auto" w:fill="FFFFFF"/>
          <w:lang w:val="en-US"/>
        </w:rPr>
        <w:t>around a quarter higher than</w:t>
      </w:r>
      <w:r>
        <w:rPr>
          <w:rFonts w:ascii="Calibri" w:hAnsi="Calibri" w:cs="Arial"/>
          <w:shd w:val="clear" w:color="auto" w:fill="FFFFFF"/>
          <w:lang w:val="en-US"/>
        </w:rPr>
        <w:t xml:space="preserve"> when burning coal. Even so, biomass </w:t>
      </w:r>
      <w:r w:rsidRPr="00BC5E7D">
        <w:rPr>
          <w:rFonts w:ascii="Calibri" w:hAnsi="Calibri" w:cs="Arial"/>
          <w:shd w:val="clear" w:color="auto" w:fill="FFFFFF"/>
          <w:lang w:val="en-US"/>
        </w:rPr>
        <w:t>has been classed as a "renewable" energy source in the</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EU</w:t>
      </w:r>
      <w:r w:rsidRPr="00BC5E7D">
        <w:rPr>
          <w:rStyle w:val="apple-converted-space"/>
          <w:rFonts w:ascii="Calibri" w:hAnsi="Calibri" w:cs="Arial"/>
          <w:shd w:val="clear" w:color="auto" w:fill="FFFFFF"/>
          <w:lang w:val="en-US"/>
        </w:rPr>
        <w:t> </w:t>
      </w:r>
      <w:r w:rsidRPr="00BC5E7D">
        <w:rPr>
          <w:rFonts w:ascii="Calibri" w:hAnsi="Calibri" w:cs="Arial"/>
          <w:shd w:val="clear" w:color="auto" w:fill="FFFFFF"/>
          <w:lang w:val="en-US"/>
        </w:rPr>
        <w:t>and</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UN</w:t>
      </w:r>
      <w:r w:rsidRPr="00BC5E7D">
        <w:rPr>
          <w:rStyle w:val="apple-converted-space"/>
          <w:rFonts w:ascii="Calibri" w:hAnsi="Calibri" w:cs="Arial"/>
          <w:shd w:val="clear" w:color="auto" w:fill="FFFFFF"/>
          <w:lang w:val="en-US"/>
        </w:rPr>
        <w:t> </w:t>
      </w:r>
      <w:r w:rsidRPr="00BC5E7D">
        <w:rPr>
          <w:rFonts w:ascii="Calibri" w:hAnsi="Calibri" w:cs="Arial"/>
          <w:shd w:val="clear" w:color="auto" w:fill="FFFFFF"/>
          <w:lang w:val="en-US"/>
        </w:rPr>
        <w:t xml:space="preserve">legal frameworks, because </w:t>
      </w:r>
      <w:r>
        <w:rPr>
          <w:rFonts w:ascii="Calibri" w:hAnsi="Calibri" w:cs="Arial"/>
          <w:shd w:val="clear" w:color="auto" w:fill="FFFFFF"/>
          <w:lang w:val="en-US"/>
        </w:rPr>
        <w:t xml:space="preserve">the </w:t>
      </w:r>
      <w:r w:rsidRPr="00BC5E7D">
        <w:rPr>
          <w:rFonts w:ascii="Calibri" w:hAnsi="Calibri" w:cs="Arial"/>
          <w:shd w:val="clear" w:color="auto" w:fill="FFFFFF"/>
          <w:lang w:val="en-US"/>
        </w:rPr>
        <w:t>plants</w:t>
      </w:r>
      <w:r>
        <w:rPr>
          <w:rFonts w:ascii="Calibri" w:hAnsi="Calibri" w:cs="Arial"/>
          <w:shd w:val="clear" w:color="auto" w:fill="FFFFFF"/>
          <w:lang w:val="en-US"/>
        </w:rPr>
        <w:t xml:space="preserve"> that are used</w:t>
      </w:r>
      <w:r w:rsidRPr="00BC5E7D">
        <w:rPr>
          <w:rFonts w:ascii="Calibri" w:hAnsi="Calibri" w:cs="Arial"/>
          <w:shd w:val="clear" w:color="auto" w:fill="FFFFFF"/>
          <w:lang w:val="en-US"/>
        </w:rPr>
        <w:t xml:space="preserve"> can be re-grown.</w:t>
      </w:r>
    </w:p>
    <w:p w:rsidR="001F7AAC" w:rsidRPr="00BC5E7D" w:rsidRDefault="001F7AAC" w:rsidP="001F7AAC">
      <w:pPr>
        <w:spacing w:after="120"/>
        <w:jc w:val="both"/>
        <w:rPr>
          <w:rFonts w:ascii="Calibri" w:hAnsi="Calibri"/>
          <w:lang w:val="en-GB"/>
        </w:rPr>
      </w:pPr>
      <w:r w:rsidRPr="00BC5E7D">
        <w:rPr>
          <w:rFonts w:ascii="Calibri" w:hAnsi="Calibri"/>
          <w:lang w:val="en-GB"/>
        </w:rPr>
        <w:t xml:space="preserve">Due to scarce forest management in the last few decades in the </w:t>
      </w:r>
      <w:proofErr w:type="spellStart"/>
      <w:r w:rsidRPr="00BC5E7D">
        <w:rPr>
          <w:rFonts w:ascii="Calibri" w:hAnsi="Calibri"/>
          <w:lang w:val="en-GB"/>
        </w:rPr>
        <w:t>Garraf</w:t>
      </w:r>
      <w:proofErr w:type="spellEnd"/>
      <w:r w:rsidRPr="00BC5E7D">
        <w:rPr>
          <w:rFonts w:ascii="Calibri" w:hAnsi="Calibri"/>
          <w:lang w:val="en-GB"/>
        </w:rPr>
        <w:t xml:space="preserve"> region, and in a large part of Catalonia (Spain), a </w:t>
      </w:r>
      <w:r>
        <w:rPr>
          <w:rFonts w:ascii="Calibri" w:hAnsi="Calibri"/>
          <w:lang w:val="en-GB"/>
        </w:rPr>
        <w:t>significant</w:t>
      </w:r>
      <w:r w:rsidRPr="00BC5E7D">
        <w:rPr>
          <w:rFonts w:ascii="Calibri" w:hAnsi="Calibri"/>
          <w:lang w:val="en-GB"/>
        </w:rPr>
        <w:t xml:space="preserve"> amount of biomass has accumulated in forests, increasing the forest surface area. This is a direct consequence of the poor economic profitability of forestry exploitation and of the reduced commercial interest in wood. The result is that the forests are under exploited. </w:t>
      </w:r>
    </w:p>
    <w:p w:rsidR="001F7AAC" w:rsidRPr="00BC5E7D" w:rsidRDefault="001F7AAC" w:rsidP="001F7AAC">
      <w:pPr>
        <w:spacing w:after="120"/>
        <w:jc w:val="both"/>
        <w:rPr>
          <w:rFonts w:ascii="Calibri" w:hAnsi="Calibri"/>
          <w:lang w:val="en-GB"/>
        </w:rPr>
      </w:pPr>
      <w:r w:rsidRPr="00BC5E7D">
        <w:rPr>
          <w:rFonts w:ascii="Calibri" w:hAnsi="Calibri"/>
          <w:lang w:val="en-GB"/>
        </w:rPr>
        <w:t xml:space="preserve">This situation causes an increased risk of fires, more so for large forest fires, which have already strongly affected the </w:t>
      </w:r>
      <w:proofErr w:type="spellStart"/>
      <w:r w:rsidRPr="00BC5E7D">
        <w:rPr>
          <w:rFonts w:ascii="Calibri" w:hAnsi="Calibri"/>
          <w:lang w:val="en-GB"/>
        </w:rPr>
        <w:t>Garraf</w:t>
      </w:r>
      <w:proofErr w:type="spellEnd"/>
      <w:r w:rsidRPr="00BC5E7D">
        <w:rPr>
          <w:rFonts w:ascii="Calibri" w:hAnsi="Calibri"/>
          <w:lang w:val="en-GB"/>
        </w:rPr>
        <w:t xml:space="preserve"> region. </w:t>
      </w:r>
    </w:p>
    <w:p w:rsidR="001F7AAC" w:rsidRPr="00BC5E7D" w:rsidRDefault="001F7AAC" w:rsidP="001F7AAC">
      <w:pPr>
        <w:spacing w:after="120"/>
        <w:jc w:val="both"/>
        <w:rPr>
          <w:rFonts w:ascii="Calibri" w:hAnsi="Calibri" w:cs="Arial"/>
          <w:shd w:val="clear" w:color="auto" w:fill="FFFFFF"/>
          <w:lang w:val="en-US"/>
        </w:rPr>
      </w:pPr>
      <w:r>
        <w:rPr>
          <w:rFonts w:ascii="Calibri" w:hAnsi="Calibri" w:cs="Arial"/>
          <w:shd w:val="clear" w:color="auto" w:fill="FFFFFF"/>
          <w:lang w:val="en-US"/>
        </w:rPr>
        <w:t>B</w:t>
      </w:r>
      <w:r w:rsidRPr="00BC5E7D">
        <w:rPr>
          <w:rFonts w:ascii="Calibri" w:hAnsi="Calibri" w:cs="Arial"/>
          <w:shd w:val="clear" w:color="auto" w:fill="FFFFFF"/>
          <w:lang w:val="en-US"/>
        </w:rPr>
        <w:t>iomass can be used directly via combustion to produce heat</w:t>
      </w:r>
      <w:r>
        <w:rPr>
          <w:rFonts w:ascii="Calibri" w:hAnsi="Calibri" w:cs="Arial"/>
          <w:shd w:val="clear" w:color="auto" w:fill="FFFFFF"/>
          <w:lang w:val="en-US"/>
        </w:rPr>
        <w:t xml:space="preserve"> as an energy source</w:t>
      </w:r>
      <w:r w:rsidRPr="00BC5E7D">
        <w:rPr>
          <w:rFonts w:ascii="Calibri" w:hAnsi="Calibri" w:cs="Arial"/>
          <w:shd w:val="clear" w:color="auto" w:fill="FFFFFF"/>
          <w:lang w:val="en-US"/>
        </w:rPr>
        <w:t xml:space="preserve">, or indirectly after converting it to </w:t>
      </w:r>
      <w:r>
        <w:rPr>
          <w:rFonts w:ascii="Calibri" w:hAnsi="Calibri" w:cs="Arial"/>
          <w:shd w:val="clear" w:color="auto" w:fill="FFFFFF"/>
          <w:lang w:val="en-US"/>
        </w:rPr>
        <w:t>different</w:t>
      </w:r>
      <w:r w:rsidRPr="00BC5E7D">
        <w:rPr>
          <w:rFonts w:ascii="Calibri" w:hAnsi="Calibri" w:cs="Arial"/>
          <w:shd w:val="clear" w:color="auto" w:fill="FFFFFF"/>
          <w:lang w:val="en-US"/>
        </w:rPr>
        <w:t xml:space="preserve"> forms of</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bio-fuel</w:t>
      </w:r>
      <w:r w:rsidRPr="00BC5E7D">
        <w:rPr>
          <w:rFonts w:ascii="Calibri" w:hAnsi="Calibri" w:cs="Arial"/>
          <w:shd w:val="clear" w:color="auto" w:fill="FFFFFF"/>
          <w:lang w:val="en-US"/>
        </w:rPr>
        <w:t xml:space="preserve">. </w:t>
      </w:r>
      <w:r w:rsidRPr="00BC5E7D">
        <w:rPr>
          <w:rFonts w:ascii="Calibri" w:hAnsi="Calibri"/>
          <w:lang w:val="en-GB"/>
        </w:rPr>
        <w:t>Progress in the general thermal use of biomass is being halted by the lack of consumers in the area given that currently there is little demand.</w:t>
      </w:r>
      <w:r w:rsidRPr="00BC5E7D">
        <w:rPr>
          <w:rFonts w:ascii="Calibri" w:hAnsi="Calibri" w:cs="Arial"/>
          <w:shd w:val="clear" w:color="auto" w:fill="FFFFFF"/>
          <w:lang w:val="en-US"/>
        </w:rPr>
        <w:t xml:space="preserve"> Using biomass as a fuel produces</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air pollution</w:t>
      </w:r>
      <w:r w:rsidRPr="00BC5E7D">
        <w:rPr>
          <w:rStyle w:val="apple-converted-space"/>
          <w:rFonts w:ascii="Calibri" w:hAnsi="Calibri" w:cs="Arial"/>
          <w:shd w:val="clear" w:color="auto" w:fill="FFFFFF"/>
          <w:lang w:val="en-US"/>
        </w:rPr>
        <w:t> </w:t>
      </w:r>
      <w:r w:rsidRPr="00BC5E7D">
        <w:rPr>
          <w:rFonts w:ascii="Calibri" w:hAnsi="Calibri" w:cs="Arial"/>
          <w:shd w:val="clear" w:color="auto" w:fill="FFFFFF"/>
          <w:lang w:val="en-US"/>
        </w:rPr>
        <w:t>in the form of</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carbon monoxide</w:t>
      </w:r>
      <w:r w:rsidRPr="00BC5E7D">
        <w:rPr>
          <w:rFonts w:ascii="Calibri" w:hAnsi="Calibri" w:cs="Arial"/>
          <w:shd w:val="clear" w:color="auto" w:fill="FFFFFF"/>
          <w:lang w:val="en-US"/>
        </w:rPr>
        <w:t>,</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carbon dioxide</w:t>
      </w:r>
      <w:r w:rsidRPr="00BC5E7D">
        <w:rPr>
          <w:rFonts w:ascii="Calibri" w:hAnsi="Calibri" w:cs="Arial"/>
          <w:shd w:val="clear" w:color="auto" w:fill="FFFFFF"/>
          <w:lang w:val="en-US"/>
        </w:rPr>
        <w:t>,</w:t>
      </w:r>
      <w:r w:rsidRPr="00BC5E7D">
        <w:rPr>
          <w:rStyle w:val="apple-converted-space"/>
          <w:rFonts w:ascii="Calibri" w:hAnsi="Calibri" w:cs="Arial"/>
          <w:shd w:val="clear" w:color="auto" w:fill="FFFFFF"/>
          <w:lang w:val="en-US"/>
        </w:rPr>
        <w:t> </w:t>
      </w:r>
      <w:r w:rsidRPr="00BC5E7D">
        <w:rPr>
          <w:rFonts w:ascii="Calibri" w:hAnsi="Calibri" w:cs="Arial"/>
          <w:shd w:val="clear" w:color="auto" w:fill="FFFFFF"/>
          <w:lang w:val="en-US"/>
        </w:rPr>
        <w:t xml:space="preserve">particulates and other pollutants at </w:t>
      </w:r>
      <w:r>
        <w:rPr>
          <w:rFonts w:ascii="Calibri" w:hAnsi="Calibri" w:cs="Arial"/>
          <w:shd w:val="clear" w:color="auto" w:fill="FFFFFF"/>
          <w:lang w:val="en-US"/>
        </w:rPr>
        <w:t xml:space="preserve">significant levels. These have been measured to be </w:t>
      </w:r>
      <w:r w:rsidRPr="00BC5E7D">
        <w:rPr>
          <w:rFonts w:ascii="Calibri" w:hAnsi="Calibri" w:cs="Arial"/>
          <w:shd w:val="clear" w:color="auto" w:fill="FFFFFF"/>
          <w:lang w:val="en-US"/>
        </w:rPr>
        <w:t xml:space="preserve">above those </w:t>
      </w:r>
      <w:r>
        <w:rPr>
          <w:rFonts w:ascii="Calibri" w:hAnsi="Calibri" w:cs="Arial"/>
          <w:shd w:val="clear" w:color="auto" w:fill="FFFFFF"/>
          <w:lang w:val="en-US"/>
        </w:rPr>
        <w:t xml:space="preserve">from </w:t>
      </w:r>
      <w:r w:rsidRPr="00BF0664">
        <w:rPr>
          <w:rFonts w:ascii="Calibri" w:hAnsi="Calibri" w:cs="Arial"/>
          <w:shd w:val="clear" w:color="auto" w:fill="FFFFFF"/>
          <w:lang w:val="en-US"/>
        </w:rPr>
        <w:t>coal</w:t>
      </w:r>
      <w:r w:rsidRPr="00BC5E7D">
        <w:rPr>
          <w:rStyle w:val="apple-converted-space"/>
          <w:rFonts w:ascii="Calibri" w:hAnsi="Calibri" w:cs="Arial"/>
          <w:shd w:val="clear" w:color="auto" w:fill="FFFFFF"/>
          <w:lang w:val="en-US"/>
        </w:rPr>
        <w:t> </w:t>
      </w:r>
      <w:r w:rsidRPr="00BC5E7D">
        <w:rPr>
          <w:rFonts w:ascii="Calibri" w:hAnsi="Calibri" w:cs="Arial"/>
          <w:shd w:val="clear" w:color="auto" w:fill="FFFFFF"/>
          <w:lang w:val="en-US"/>
        </w:rPr>
        <w:t>or</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natural gas</w:t>
      </w:r>
      <w:r w:rsidRPr="00BC5E7D">
        <w:rPr>
          <w:rStyle w:val="apple-converted-space"/>
          <w:rFonts w:ascii="Calibri" w:hAnsi="Calibri" w:cs="Arial"/>
          <w:shd w:val="clear" w:color="auto" w:fill="FFFFFF"/>
          <w:lang w:val="en-US"/>
        </w:rPr>
        <w:t> </w:t>
      </w:r>
      <w:r w:rsidRPr="00BC5E7D">
        <w:rPr>
          <w:rFonts w:ascii="Calibri" w:hAnsi="Calibri" w:cs="Arial"/>
          <w:shd w:val="clear" w:color="auto" w:fill="FFFFFF"/>
          <w:lang w:val="en-US"/>
        </w:rPr>
        <w:t>in some cases</w:t>
      </w:r>
      <w:r>
        <w:rPr>
          <w:rFonts w:ascii="Calibri" w:hAnsi="Calibri" w:cs="Arial"/>
          <w:shd w:val="clear" w:color="auto" w:fill="FFFFFF"/>
          <w:lang w:val="en-US"/>
        </w:rPr>
        <w:t>,</w:t>
      </w:r>
      <w:r w:rsidRPr="00BC5E7D">
        <w:rPr>
          <w:rFonts w:ascii="Calibri" w:hAnsi="Calibri" w:cs="Arial"/>
          <w:shd w:val="clear" w:color="auto" w:fill="FFFFFF"/>
          <w:lang w:val="en-US"/>
        </w:rPr>
        <w:t xml:space="preserve"> traditional fuel sources</w:t>
      </w:r>
      <w:r>
        <w:rPr>
          <w:rFonts w:ascii="Calibri" w:hAnsi="Calibri" w:cs="Arial"/>
          <w:shd w:val="clear" w:color="auto" w:fill="FFFFFF"/>
          <w:lang w:val="en-US"/>
        </w:rPr>
        <w:t>.</w:t>
      </w:r>
      <w:r w:rsidRPr="00BC5E7D">
        <w:rPr>
          <w:rStyle w:val="apple-converted-space"/>
          <w:rFonts w:ascii="Calibri" w:hAnsi="Calibri" w:cs="Arial"/>
          <w:shd w:val="clear" w:color="auto" w:fill="FFFFFF"/>
          <w:lang w:val="en-US"/>
        </w:rPr>
        <w:t> </w:t>
      </w:r>
    </w:p>
    <w:p w:rsidR="001F7AAC" w:rsidRDefault="001F7AAC" w:rsidP="001F7AAC">
      <w:pPr>
        <w:spacing w:after="120"/>
        <w:jc w:val="both"/>
        <w:rPr>
          <w:rFonts w:ascii="Calibri" w:hAnsi="Calibri" w:cs="Arial"/>
          <w:shd w:val="clear" w:color="auto" w:fill="FFFFFF"/>
          <w:lang w:val="en-US"/>
        </w:rPr>
      </w:pPr>
      <w:r w:rsidRPr="00BC5E7D">
        <w:rPr>
          <w:rFonts w:ascii="Calibri" w:hAnsi="Calibri" w:cs="Arial"/>
          <w:shd w:val="clear" w:color="auto" w:fill="FFFFFF"/>
          <w:lang w:val="en-US"/>
        </w:rPr>
        <w:t>On combustion, the carbon from biomass is released into the atmosphere as</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carbon dioxide (CO</w:t>
      </w:r>
      <w:r w:rsidRPr="00BF0664">
        <w:rPr>
          <w:rFonts w:ascii="Calibri" w:hAnsi="Calibri" w:cs="Arial"/>
          <w:shd w:val="clear" w:color="auto" w:fill="FFFFFF"/>
          <w:vertAlign w:val="subscript"/>
          <w:lang w:val="en-US"/>
        </w:rPr>
        <w:t>2</w:t>
      </w:r>
      <w:r w:rsidRPr="00BF0664">
        <w:rPr>
          <w:rFonts w:ascii="Calibri" w:hAnsi="Calibri" w:cs="Arial"/>
          <w:shd w:val="clear" w:color="auto" w:fill="FFFFFF"/>
          <w:lang w:val="en-US"/>
        </w:rPr>
        <w:t>)</w:t>
      </w:r>
      <w:r w:rsidRPr="00BC5E7D">
        <w:rPr>
          <w:rFonts w:ascii="Calibri" w:hAnsi="Calibri" w:cs="Arial"/>
          <w:shd w:val="clear" w:color="auto" w:fill="FFFFFF"/>
          <w:lang w:val="en-US"/>
        </w:rPr>
        <w:t>.</w:t>
      </w:r>
      <w:r>
        <w:rPr>
          <w:rStyle w:val="Refdenotaalpie"/>
          <w:rFonts w:ascii="Calibri" w:hAnsi="Calibri" w:cs="Arial"/>
          <w:shd w:val="clear" w:color="auto" w:fill="FFFFFF"/>
          <w:lang w:val="en-US"/>
        </w:rPr>
        <w:footnoteReference w:id="70"/>
      </w:r>
      <w:r w:rsidRPr="00BC5E7D">
        <w:rPr>
          <w:rFonts w:ascii="Calibri" w:hAnsi="Calibri" w:cs="Arial"/>
          <w:shd w:val="clear" w:color="auto" w:fill="FFFFFF"/>
          <w:lang w:val="en-US"/>
        </w:rPr>
        <w:t xml:space="preserve"> The amount of carbon stored in dry wood is approximately 50% by weight.</w:t>
      </w:r>
      <w:r>
        <w:rPr>
          <w:rStyle w:val="Refdenotaalpie"/>
          <w:rFonts w:ascii="Calibri" w:hAnsi="Calibri" w:cs="Arial"/>
          <w:shd w:val="clear" w:color="auto" w:fill="FFFFFF"/>
          <w:lang w:val="en-US"/>
        </w:rPr>
        <w:footnoteReference w:id="71"/>
      </w:r>
      <w:r>
        <w:rPr>
          <w:rFonts w:ascii="Calibri" w:hAnsi="Calibri" w:cs="Arial"/>
          <w:shd w:val="clear" w:color="auto" w:fill="FFFFFF"/>
          <w:lang w:val="en-US"/>
        </w:rPr>
        <w:t xml:space="preserve"> </w:t>
      </w:r>
      <w:r w:rsidRPr="00BC5E7D">
        <w:rPr>
          <w:rFonts w:ascii="Calibri" w:hAnsi="Calibri" w:cs="Arial"/>
          <w:shd w:val="clear" w:color="auto" w:fill="FFFFFF"/>
          <w:lang w:val="en-US"/>
        </w:rPr>
        <w:t>However, according to the</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Food and Agriculture Organization</w:t>
      </w:r>
      <w:r w:rsidRPr="00BC5E7D">
        <w:rPr>
          <w:rStyle w:val="apple-converted-space"/>
          <w:rFonts w:ascii="Calibri" w:hAnsi="Calibri" w:cs="Arial"/>
          <w:shd w:val="clear" w:color="auto" w:fill="FFFFFF"/>
          <w:lang w:val="en-US"/>
        </w:rPr>
        <w:t> </w:t>
      </w:r>
      <w:r w:rsidRPr="00BC5E7D">
        <w:rPr>
          <w:rFonts w:ascii="Calibri" w:hAnsi="Calibri" w:cs="Arial"/>
          <w:shd w:val="clear" w:color="auto" w:fill="FFFFFF"/>
          <w:lang w:val="en-US"/>
        </w:rPr>
        <w:t>of the</w:t>
      </w:r>
      <w:r w:rsidRPr="00BC5E7D">
        <w:rPr>
          <w:rStyle w:val="apple-converted-space"/>
          <w:rFonts w:ascii="Calibri" w:hAnsi="Calibri" w:cs="Arial"/>
          <w:shd w:val="clear" w:color="auto" w:fill="FFFFFF"/>
          <w:lang w:val="en-US"/>
        </w:rPr>
        <w:t> </w:t>
      </w:r>
      <w:r w:rsidRPr="00BF0664">
        <w:rPr>
          <w:rFonts w:ascii="Calibri" w:hAnsi="Calibri" w:cs="Arial"/>
          <w:shd w:val="clear" w:color="auto" w:fill="FFFFFF"/>
          <w:lang w:val="en-US"/>
        </w:rPr>
        <w:t>United Nations</w:t>
      </w:r>
      <w:r w:rsidRPr="00BC5E7D">
        <w:rPr>
          <w:rFonts w:ascii="Calibri" w:hAnsi="Calibri" w:cs="Arial"/>
          <w:shd w:val="clear" w:color="auto" w:fill="FFFFFF"/>
          <w:lang w:val="en-US"/>
        </w:rPr>
        <w:t xml:space="preserve">, plant matter used as a fuel can be replaced by planting for new growth. </w:t>
      </w:r>
      <w:r>
        <w:rPr>
          <w:rFonts w:ascii="Calibri" w:hAnsi="Calibri" w:cs="Helvetica"/>
          <w:shd w:val="clear" w:color="auto" w:fill="FFFFFF"/>
          <w:lang w:val="en-US"/>
        </w:rPr>
        <w:t>I</w:t>
      </w:r>
      <w:r w:rsidRPr="00BC5E7D">
        <w:rPr>
          <w:rFonts w:ascii="Calibri" w:hAnsi="Calibri" w:cs="Helvetica"/>
          <w:shd w:val="clear" w:color="auto" w:fill="FFFFFF"/>
          <w:lang w:val="en-US"/>
        </w:rPr>
        <w:t>f trees harvested as biomass are replanted as fast as the wood is burned, new trees take up the carbon produced by the combustion, the carbon cycle theoretically remains in balance, and no extra carbon is added to the atmospheric balance sheet—so biomass is considered “carbon neutral.”</w:t>
      </w:r>
      <w:r>
        <w:rPr>
          <w:rStyle w:val="Refdenotaalpie"/>
          <w:rFonts w:ascii="Calibri" w:hAnsi="Calibri" w:cs="Helvetica"/>
          <w:shd w:val="clear" w:color="auto" w:fill="FFFFFF"/>
          <w:lang w:val="en-US"/>
        </w:rPr>
        <w:footnoteReference w:id="72"/>
      </w:r>
      <w:r w:rsidRPr="00BC5E7D">
        <w:rPr>
          <w:rStyle w:val="apple-converted-space"/>
          <w:rFonts w:ascii="Calibri" w:hAnsi="Calibri" w:cs="Helvetica"/>
          <w:shd w:val="clear" w:color="auto" w:fill="FFFFFF"/>
          <w:lang w:val="en-US"/>
        </w:rPr>
        <w:t> </w:t>
      </w:r>
      <w:r w:rsidRPr="00BC5E7D">
        <w:rPr>
          <w:rFonts w:ascii="Calibri" w:hAnsi="Calibri" w:cs="Arial"/>
          <w:shd w:val="clear" w:color="auto" w:fill="FFFFFF"/>
          <w:lang w:val="en-US"/>
        </w:rPr>
        <w:t xml:space="preserve">When the biomass is from </w:t>
      </w:r>
      <w:r w:rsidRPr="00BC5E7D">
        <w:rPr>
          <w:rFonts w:ascii="Calibri" w:hAnsi="Calibri" w:cs="Arial"/>
          <w:shd w:val="clear" w:color="auto" w:fill="FFFFFF"/>
          <w:lang w:val="en-US"/>
        </w:rPr>
        <w:lastRenderedPageBreak/>
        <w:t>forests, the time to recapture the carbon stored is generally longer, and the carbon storage capacity of the forest may be reduced overall if destructive forestry techniques are employed.</w:t>
      </w:r>
    </w:p>
    <w:p w:rsidR="001F7AAC" w:rsidRPr="00811839" w:rsidRDefault="001F7AAC" w:rsidP="001F7AAC">
      <w:pPr>
        <w:spacing w:after="120"/>
        <w:jc w:val="both"/>
        <w:rPr>
          <w:rFonts w:ascii="Calibri" w:hAnsi="Calibri"/>
          <w:lang w:val="en-GB"/>
        </w:rPr>
      </w:pPr>
      <w:r>
        <w:rPr>
          <w:rFonts w:ascii="Calibri" w:hAnsi="Calibri" w:cs="Arial"/>
          <w:shd w:val="clear" w:color="auto" w:fill="FFFFFF"/>
          <w:lang w:val="en-US"/>
        </w:rPr>
        <w:t xml:space="preserve">A group of land owners from the </w:t>
      </w:r>
      <w:proofErr w:type="spellStart"/>
      <w:r>
        <w:rPr>
          <w:rFonts w:ascii="Calibri" w:hAnsi="Calibri" w:cs="Arial"/>
          <w:shd w:val="clear" w:color="auto" w:fill="FFFFFF"/>
          <w:lang w:val="en-US"/>
        </w:rPr>
        <w:t>Garraf</w:t>
      </w:r>
      <w:proofErr w:type="spellEnd"/>
      <w:r>
        <w:rPr>
          <w:rFonts w:ascii="Calibri" w:hAnsi="Calibri" w:cs="Arial"/>
          <w:shd w:val="clear" w:color="auto" w:fill="FFFFFF"/>
          <w:lang w:val="en-US"/>
        </w:rPr>
        <w:t xml:space="preserve"> region is interested in creating an association, so as to promote collective biomass extraction. Before proceeding with the plan, they have organized a meeting with international experts on subjects related to the use of biomass as a fuel, due to </w:t>
      </w:r>
      <w:r w:rsidRPr="00811839">
        <w:rPr>
          <w:rFonts w:ascii="Calibri" w:hAnsi="Calibri" w:cs="Arial"/>
          <w:shd w:val="clear" w:color="auto" w:fill="FFFFFF"/>
          <w:lang w:val="en-GB"/>
        </w:rPr>
        <w:t>controversial points of view on the subject.</w:t>
      </w:r>
    </w:p>
    <w:p w:rsidR="001F7AAC" w:rsidRPr="00811839" w:rsidRDefault="001F7AAC" w:rsidP="001F7AAC">
      <w:pPr>
        <w:spacing w:after="120"/>
        <w:jc w:val="both"/>
        <w:rPr>
          <w:rFonts w:ascii="Calibri" w:eastAsia="Times New Roman" w:hAnsi="Calibri" w:cs="Times New Roman"/>
          <w:b/>
          <w:color w:val="000000"/>
          <w:lang w:val="en-GB" w:eastAsia="es-ES"/>
        </w:rPr>
      </w:pPr>
      <w:r w:rsidRPr="00811839">
        <w:rPr>
          <w:rFonts w:ascii="Calibri" w:eastAsia="Times New Roman" w:hAnsi="Calibri" w:cs="Times New Roman"/>
          <w:b/>
          <w:color w:val="000000"/>
          <w:lang w:val="en-GB" w:eastAsia="es-ES"/>
        </w:rPr>
        <w:t>Characters:</w:t>
      </w:r>
    </w:p>
    <w:p w:rsidR="001F7AAC" w:rsidRPr="00811839" w:rsidRDefault="001F7AAC" w:rsidP="001F7AAC">
      <w:pPr>
        <w:spacing w:after="120"/>
        <w:jc w:val="both"/>
        <w:rPr>
          <w:rFonts w:ascii="Calibri" w:hAnsi="Calibri"/>
          <w:b/>
          <w:lang w:val="en-GB"/>
        </w:rPr>
      </w:pPr>
      <w:proofErr w:type="spellStart"/>
      <w:r w:rsidRPr="00811839">
        <w:rPr>
          <w:b/>
          <w:bCs/>
          <w:lang w:val="en-GB"/>
        </w:rPr>
        <w:t>Josep</w:t>
      </w:r>
      <w:proofErr w:type="spellEnd"/>
      <w:r w:rsidRPr="00811839">
        <w:rPr>
          <w:b/>
          <w:bCs/>
          <w:lang w:val="en-GB"/>
        </w:rPr>
        <w:t xml:space="preserve"> </w:t>
      </w:r>
      <w:proofErr w:type="spellStart"/>
      <w:r w:rsidRPr="00811839">
        <w:rPr>
          <w:b/>
          <w:bCs/>
          <w:lang w:val="en-GB"/>
        </w:rPr>
        <w:t>Pelach</w:t>
      </w:r>
      <w:proofErr w:type="spellEnd"/>
      <w:r w:rsidRPr="00811839">
        <w:rPr>
          <w:rFonts w:ascii="Calibri" w:hAnsi="Calibri"/>
          <w:b/>
          <w:lang w:val="en-GB"/>
        </w:rPr>
        <w:t>, Forest land owner/manager</w:t>
      </w:r>
    </w:p>
    <w:p w:rsidR="001F7AAC" w:rsidRPr="00811839" w:rsidRDefault="001F7AAC" w:rsidP="001F7AAC">
      <w:pPr>
        <w:spacing w:after="120"/>
        <w:jc w:val="both"/>
        <w:rPr>
          <w:rFonts w:ascii="Calibri" w:hAnsi="Calibri"/>
          <w:lang w:val="en-GB"/>
        </w:rPr>
      </w:pPr>
      <w:proofErr w:type="spellStart"/>
      <w:r w:rsidRPr="00811839">
        <w:rPr>
          <w:rFonts w:ascii="Calibri" w:hAnsi="Calibri"/>
          <w:lang w:val="en-GB"/>
        </w:rPr>
        <w:t>Josep</w:t>
      </w:r>
      <w:proofErr w:type="spellEnd"/>
      <w:r w:rsidRPr="00811839">
        <w:rPr>
          <w:rFonts w:ascii="Calibri" w:hAnsi="Calibri"/>
          <w:lang w:val="en-GB"/>
        </w:rPr>
        <w:t xml:space="preserve"> </w:t>
      </w:r>
      <w:proofErr w:type="spellStart"/>
      <w:r w:rsidRPr="00811839">
        <w:rPr>
          <w:rFonts w:ascii="Calibri" w:hAnsi="Calibri"/>
          <w:lang w:val="en-GB"/>
        </w:rPr>
        <w:t>Pelach</w:t>
      </w:r>
      <w:proofErr w:type="spellEnd"/>
      <w:r w:rsidRPr="00811839">
        <w:rPr>
          <w:rFonts w:ascii="Calibri" w:hAnsi="Calibri"/>
          <w:lang w:val="en-GB"/>
        </w:rPr>
        <w:t xml:space="preserve"> owns a large piece of land with a large expanse of forest. </w:t>
      </w:r>
    </w:p>
    <w:p w:rsidR="001F7AAC" w:rsidRPr="00811839" w:rsidRDefault="001F7AAC" w:rsidP="001F7AAC">
      <w:pPr>
        <w:spacing w:after="120"/>
        <w:jc w:val="both"/>
        <w:rPr>
          <w:rStyle w:val="Textoennegrita"/>
          <w:rFonts w:ascii="Calibri" w:hAnsi="Calibri"/>
          <w:b w:val="0"/>
          <w:bCs w:val="0"/>
          <w:lang w:val="en-GB"/>
        </w:rPr>
      </w:pPr>
      <w:r w:rsidRPr="00811839">
        <w:rPr>
          <w:lang w:val="en-GB"/>
        </w:rPr>
        <w:t>“Forests have been harvested for bioenergy long before it became a controversy, they benefit from thinning, and they are healthier because there is less competition for water and nutrients.”</w:t>
      </w:r>
    </w:p>
    <w:p w:rsidR="001F7AAC" w:rsidRPr="00811839" w:rsidRDefault="001F7AAC" w:rsidP="001F7AAC">
      <w:pPr>
        <w:spacing w:after="120"/>
        <w:jc w:val="both"/>
        <w:rPr>
          <w:rFonts w:ascii="Calibri" w:hAnsi="Calibri"/>
          <w:b/>
          <w:lang w:val="en-GB"/>
        </w:rPr>
      </w:pPr>
      <w:r w:rsidRPr="00811839">
        <w:rPr>
          <w:rStyle w:val="Textoennegrita"/>
          <w:rFonts w:ascii="Calibri" w:hAnsi="Calibri" w:cs="Arial"/>
          <w:shd w:val="clear" w:color="auto" w:fill="FFFFFF"/>
          <w:lang w:val="en-GB"/>
        </w:rPr>
        <w:t xml:space="preserve">Don McKenna, </w:t>
      </w:r>
      <w:r w:rsidRPr="00811839">
        <w:rPr>
          <w:rFonts w:ascii="Calibri" w:hAnsi="Calibri"/>
          <w:b/>
          <w:lang w:val="en-GB"/>
        </w:rPr>
        <w:t xml:space="preserve">Research ecologist –expert on Forest Fires </w:t>
      </w:r>
    </w:p>
    <w:p w:rsidR="001F7AAC" w:rsidRPr="00811839" w:rsidRDefault="001F7AAC" w:rsidP="001F7AAC">
      <w:pPr>
        <w:spacing w:after="120"/>
        <w:jc w:val="both"/>
        <w:rPr>
          <w:rFonts w:ascii="Calibri" w:hAnsi="Calibri"/>
          <w:lang w:val="en-GB"/>
        </w:rPr>
      </w:pPr>
      <w:r w:rsidRPr="00811839">
        <w:rPr>
          <w:rFonts w:ascii="Calibri" w:hAnsi="Calibri"/>
          <w:lang w:val="en-GB"/>
        </w:rPr>
        <w:t>Don McKenzie is a Research ecologist, specialized in Forest Fires and Forest Ecology. He works at the</w:t>
      </w:r>
      <w:r w:rsidRPr="00811839">
        <w:rPr>
          <w:rFonts w:ascii="Calibri" w:hAnsi="Calibri" w:cs="Arial"/>
          <w:shd w:val="clear" w:color="auto" w:fill="FFFFFF"/>
          <w:lang w:val="en-GB"/>
        </w:rPr>
        <w:t xml:space="preserve"> U.S. Forest Service, Pacific Northwest Research Station; and is a professor of environmental and forest sciences. His topics of expertise are: Forest ecology, fire ecology, landscape ecology and climate change</w:t>
      </w:r>
      <w:r w:rsidRPr="00811839">
        <w:rPr>
          <w:rFonts w:ascii="Calibri" w:hAnsi="Calibri" w:cs="Arial"/>
          <w:color w:val="3D3D3D"/>
          <w:sz w:val="26"/>
          <w:szCs w:val="26"/>
          <w:shd w:val="clear" w:color="auto" w:fill="FFFFFF"/>
          <w:lang w:val="en-GB"/>
        </w:rPr>
        <w:t>.</w:t>
      </w:r>
    </w:p>
    <w:p w:rsidR="001F7AAC" w:rsidRPr="00811839" w:rsidRDefault="001F7AAC" w:rsidP="001F7AAC">
      <w:pPr>
        <w:spacing w:after="120"/>
        <w:jc w:val="both"/>
        <w:rPr>
          <w:rFonts w:ascii="Calibri" w:hAnsi="Calibri"/>
          <w:lang w:val="en-GB"/>
        </w:rPr>
      </w:pPr>
      <w:r w:rsidRPr="00811839">
        <w:rPr>
          <w:lang w:val="en-GB"/>
        </w:rPr>
        <w:t>“The combination of a warming climate, overcrowding and accumulation of dry forest residue contribute to the recent increase in forest fires. These fires release large amounts of carbon with no energy benefit whatsoever, at great costs and loss of property and lives. Carbon emissions from forest fires are estimated to range from 1-2 percent to roughly 25 percent of total emissions.”</w:t>
      </w:r>
    </w:p>
    <w:p w:rsidR="001F7AAC" w:rsidRPr="00811839" w:rsidRDefault="001F7AAC" w:rsidP="001F7AAC">
      <w:pPr>
        <w:spacing w:after="120"/>
        <w:jc w:val="both"/>
        <w:rPr>
          <w:rFonts w:ascii="Calibri" w:hAnsi="Calibri"/>
          <w:b/>
          <w:lang w:val="en-GB"/>
        </w:rPr>
      </w:pPr>
      <w:r w:rsidRPr="00811839">
        <w:rPr>
          <w:b/>
          <w:bCs/>
          <w:lang w:val="en-GB"/>
        </w:rPr>
        <w:t>Evan DeLuca</w:t>
      </w:r>
      <w:r w:rsidRPr="00811839">
        <w:rPr>
          <w:rFonts w:ascii="Calibri" w:hAnsi="Calibri"/>
          <w:b/>
          <w:lang w:val="en-GB"/>
        </w:rPr>
        <w:t>, Research ecologist – expert on Forest Ecology</w:t>
      </w:r>
    </w:p>
    <w:p w:rsidR="001F7AAC" w:rsidRPr="00811839" w:rsidRDefault="001F7AAC" w:rsidP="001F7AAC">
      <w:pPr>
        <w:spacing w:after="120"/>
        <w:jc w:val="both"/>
        <w:rPr>
          <w:rStyle w:val="apple-converted-space"/>
          <w:rFonts w:ascii="Calibri" w:hAnsi="Calibri"/>
          <w:color w:val="000000" w:themeColor="text1"/>
          <w:shd w:val="clear" w:color="auto" w:fill="F4F4F4"/>
          <w:lang w:val="en-GB"/>
        </w:rPr>
      </w:pPr>
      <w:r w:rsidRPr="00811839">
        <w:rPr>
          <w:rFonts w:ascii="Calibri" w:hAnsi="Calibri" w:cs="Arial"/>
          <w:color w:val="000000" w:themeColor="text1"/>
          <w:shd w:val="clear" w:color="auto" w:fill="FFFFFF"/>
          <w:lang w:val="en-GB"/>
        </w:rPr>
        <w:t>Evan DeLuca is a Professor of Biology at the University of Iowa; he served as the Head of the</w:t>
      </w:r>
      <w:r w:rsidRPr="00811839">
        <w:rPr>
          <w:rStyle w:val="apple-converted-space"/>
          <w:rFonts w:ascii="Calibri" w:hAnsi="Calibri" w:cs="Arial"/>
          <w:color w:val="000000" w:themeColor="text1"/>
          <w:shd w:val="clear" w:color="auto" w:fill="FFFFFF"/>
          <w:lang w:val="en-GB"/>
        </w:rPr>
        <w:t> </w:t>
      </w:r>
      <w:r w:rsidRPr="00811839">
        <w:rPr>
          <w:rFonts w:ascii="Calibri" w:hAnsi="Calibri" w:cs="Arial"/>
          <w:shd w:val="clear" w:color="auto" w:fill="FFFFFF"/>
          <w:lang w:val="en-GB"/>
        </w:rPr>
        <w:t>Department of Plant Biology</w:t>
      </w:r>
      <w:r w:rsidRPr="00811839">
        <w:rPr>
          <w:rFonts w:ascii="Calibri" w:hAnsi="Calibri" w:cs="Arial"/>
          <w:color w:val="000000" w:themeColor="text1"/>
          <w:shd w:val="clear" w:color="auto" w:fill="FFFFFF"/>
          <w:lang w:val="en-GB"/>
        </w:rPr>
        <w:t>. He was named Director for the new</w:t>
      </w:r>
      <w:r w:rsidRPr="00811839">
        <w:rPr>
          <w:rStyle w:val="apple-converted-space"/>
          <w:rFonts w:ascii="Calibri" w:hAnsi="Calibri" w:cs="Arial"/>
          <w:color w:val="000000" w:themeColor="text1"/>
          <w:shd w:val="clear" w:color="auto" w:fill="FFFFFF"/>
          <w:lang w:val="en-GB"/>
        </w:rPr>
        <w:t> </w:t>
      </w:r>
      <w:r w:rsidRPr="00811839">
        <w:rPr>
          <w:rFonts w:ascii="Calibri" w:hAnsi="Calibri" w:cs="Arial"/>
          <w:shd w:val="clear" w:color="auto" w:fill="FFFFFF"/>
          <w:lang w:val="en-GB"/>
        </w:rPr>
        <w:t>Institute for Sustainability, Energy and Environment</w:t>
      </w:r>
      <w:r w:rsidRPr="00811839">
        <w:rPr>
          <w:rStyle w:val="apple-converted-space"/>
          <w:rFonts w:ascii="Calibri" w:hAnsi="Calibri" w:cs="Arial"/>
          <w:color w:val="000000" w:themeColor="text1"/>
          <w:shd w:val="clear" w:color="auto" w:fill="FFFFFF"/>
          <w:lang w:val="en-GB"/>
        </w:rPr>
        <w:t> </w:t>
      </w:r>
      <w:r w:rsidRPr="00811839">
        <w:rPr>
          <w:rFonts w:ascii="Calibri" w:hAnsi="Calibri" w:cs="Arial"/>
          <w:color w:val="000000" w:themeColor="text1"/>
          <w:shd w:val="clear" w:color="auto" w:fill="FFFFFF"/>
          <w:lang w:val="en-GB"/>
        </w:rPr>
        <w:t>in 2011.</w:t>
      </w:r>
      <w:r w:rsidRPr="00811839">
        <w:rPr>
          <w:rStyle w:val="apple-converted-space"/>
          <w:rFonts w:ascii="Calibri" w:hAnsi="Calibri" w:cs="Arial"/>
          <w:color w:val="000000" w:themeColor="text1"/>
          <w:shd w:val="clear" w:color="auto" w:fill="FFFFFF"/>
          <w:lang w:val="en-GB"/>
        </w:rPr>
        <w:t> </w:t>
      </w:r>
    </w:p>
    <w:p w:rsidR="001F7AAC" w:rsidRPr="00811839" w:rsidRDefault="001F7AAC" w:rsidP="001F7AAC">
      <w:pPr>
        <w:spacing w:after="120"/>
        <w:jc w:val="both"/>
        <w:rPr>
          <w:rFonts w:ascii="Calibri" w:hAnsi="Calibri"/>
          <w:color w:val="000000" w:themeColor="text1"/>
          <w:shd w:val="clear" w:color="auto" w:fill="F4F4F4"/>
          <w:lang w:val="en-GB"/>
        </w:rPr>
      </w:pPr>
      <w:r w:rsidRPr="00811839">
        <w:rPr>
          <w:lang w:val="en-GB"/>
        </w:rPr>
        <w:t>“Forest biomass has enormous potential, if sources such as forests are managed properly, we don’t have the right technology yet – but we’re close.”</w:t>
      </w:r>
    </w:p>
    <w:p w:rsidR="001F7AAC" w:rsidRPr="00811839" w:rsidRDefault="001F7AAC" w:rsidP="001F7AAC">
      <w:pPr>
        <w:spacing w:after="120"/>
        <w:jc w:val="both"/>
        <w:rPr>
          <w:rFonts w:ascii="Calibri" w:hAnsi="Calibri"/>
          <w:b/>
          <w:lang w:val="en-GB"/>
        </w:rPr>
      </w:pPr>
      <w:r w:rsidRPr="00811839">
        <w:rPr>
          <w:rFonts w:ascii="Calibri" w:hAnsi="Calibri"/>
          <w:b/>
          <w:shd w:val="clear" w:color="auto" w:fill="F4F4F4"/>
          <w:lang w:val="en-GB"/>
        </w:rPr>
        <w:t>Kevin Bind</w:t>
      </w:r>
      <w:r w:rsidRPr="00811839">
        <w:rPr>
          <w:rFonts w:ascii="Calibri" w:hAnsi="Calibri"/>
          <w:b/>
          <w:lang w:val="en-GB"/>
        </w:rPr>
        <w:t>, Environmentalist - Centre for Biological Diversity</w:t>
      </w:r>
    </w:p>
    <w:p w:rsidR="001F7AAC" w:rsidRPr="00811839" w:rsidRDefault="001F7AAC" w:rsidP="001F7AAC">
      <w:pPr>
        <w:spacing w:after="120"/>
        <w:jc w:val="both"/>
        <w:rPr>
          <w:rFonts w:ascii="Calibri" w:hAnsi="Calibri"/>
          <w:color w:val="000000" w:themeColor="text1"/>
          <w:shd w:val="clear" w:color="auto" w:fill="F4F4F4"/>
          <w:lang w:val="en-GB"/>
        </w:rPr>
      </w:pPr>
      <w:r w:rsidRPr="00811839">
        <w:rPr>
          <w:rStyle w:val="Textoennegrita"/>
          <w:rFonts w:ascii="Calibri" w:hAnsi="Calibri" w:cs="Helvetica"/>
          <w:color w:val="000000" w:themeColor="text1"/>
          <w:shd w:val="clear" w:color="auto" w:fill="FFFFFF"/>
          <w:lang w:val="en-GB"/>
        </w:rPr>
        <w:t xml:space="preserve">Kevin Bind is the Climate Legal Director and Senior Attorney of the </w:t>
      </w:r>
      <w:proofErr w:type="spellStart"/>
      <w:r w:rsidRPr="00811839">
        <w:rPr>
          <w:rStyle w:val="Textoennegrita"/>
          <w:rFonts w:ascii="Calibri" w:hAnsi="Calibri" w:cs="Helvetica"/>
          <w:color w:val="000000" w:themeColor="text1"/>
          <w:shd w:val="clear" w:color="auto" w:fill="FFFFFF"/>
          <w:lang w:val="en-GB"/>
        </w:rPr>
        <w:t>Center</w:t>
      </w:r>
      <w:proofErr w:type="spellEnd"/>
      <w:r w:rsidRPr="00811839">
        <w:rPr>
          <w:rStyle w:val="Textoennegrita"/>
          <w:rFonts w:ascii="Calibri" w:hAnsi="Calibri" w:cs="Helvetica"/>
          <w:color w:val="000000" w:themeColor="text1"/>
          <w:shd w:val="clear" w:color="auto" w:fill="FFFFFF"/>
          <w:lang w:val="en-GB"/>
        </w:rPr>
        <w:t xml:space="preserve"> for Biological Diversity and</w:t>
      </w:r>
      <w:r w:rsidRPr="00811839">
        <w:rPr>
          <w:rFonts w:ascii="Calibri" w:hAnsi="Calibri" w:cs="Helvetica"/>
          <w:color w:val="000000" w:themeColor="text1"/>
          <w:shd w:val="clear" w:color="auto" w:fill="FFFFFF"/>
          <w:lang w:val="en-GB"/>
        </w:rPr>
        <w:t xml:space="preserve"> works with the Climate Law Institute. He spent several years advocating for ancient forests and endangered species on California’s North Coast.</w:t>
      </w:r>
    </w:p>
    <w:p w:rsidR="001F7AAC" w:rsidRPr="00811839" w:rsidRDefault="001F7AAC" w:rsidP="001F7AAC">
      <w:pPr>
        <w:spacing w:after="120"/>
        <w:jc w:val="both"/>
        <w:rPr>
          <w:rFonts w:ascii="Calibri" w:hAnsi="Calibri"/>
          <w:color w:val="000000" w:themeColor="text1"/>
          <w:shd w:val="clear" w:color="auto" w:fill="F4F4F4"/>
          <w:lang w:val="en-GB"/>
        </w:rPr>
      </w:pPr>
      <w:r w:rsidRPr="00811839">
        <w:rPr>
          <w:lang w:val="en-GB"/>
        </w:rPr>
        <w:lastRenderedPageBreak/>
        <w:t>“We have some serious concerns about the use of this energy source. We’re putting excessive demands on the forest, with damage to wildlife habitat; with damage to water quality … we might also be making the climate problem worse in the name of making it better.”</w:t>
      </w:r>
    </w:p>
    <w:p w:rsidR="001F7AAC" w:rsidRPr="00811839" w:rsidRDefault="001F7AAC" w:rsidP="001F7AAC">
      <w:pPr>
        <w:spacing w:after="120"/>
        <w:jc w:val="both"/>
        <w:rPr>
          <w:rFonts w:ascii="Calibri" w:hAnsi="Calibri"/>
          <w:b/>
          <w:shd w:val="clear" w:color="auto" w:fill="F4F4F4"/>
          <w:lang w:val="en-GB"/>
        </w:rPr>
      </w:pPr>
      <w:r w:rsidRPr="00811839">
        <w:rPr>
          <w:rFonts w:ascii="Calibri" w:hAnsi="Calibri"/>
          <w:b/>
          <w:lang w:val="en-GB"/>
        </w:rPr>
        <w:t xml:space="preserve">Antonio </w:t>
      </w:r>
      <w:proofErr w:type="spellStart"/>
      <w:r w:rsidRPr="00811839">
        <w:rPr>
          <w:rFonts w:ascii="Calibri" w:hAnsi="Calibri"/>
          <w:b/>
          <w:lang w:val="en-GB"/>
        </w:rPr>
        <w:t>Farchione</w:t>
      </w:r>
      <w:proofErr w:type="spellEnd"/>
      <w:r w:rsidRPr="00811839">
        <w:rPr>
          <w:rFonts w:ascii="Calibri" w:hAnsi="Calibri"/>
          <w:b/>
          <w:lang w:val="en-GB"/>
        </w:rPr>
        <w:t>,</w:t>
      </w:r>
      <w:r w:rsidRPr="00811839">
        <w:rPr>
          <w:rFonts w:ascii="Calibri" w:hAnsi="Calibri"/>
          <w:b/>
          <w:shd w:val="clear" w:color="auto" w:fill="F4F4F4"/>
          <w:lang w:val="en-GB"/>
        </w:rPr>
        <w:t xml:space="preserve"> </w:t>
      </w:r>
      <w:r w:rsidRPr="00811839">
        <w:rPr>
          <w:b/>
          <w:bCs/>
          <w:lang w:val="en-GB"/>
        </w:rPr>
        <w:t>FAO representative</w:t>
      </w:r>
    </w:p>
    <w:p w:rsidR="001F7AAC" w:rsidRPr="00811839" w:rsidRDefault="001F7AAC" w:rsidP="001F7AAC">
      <w:pPr>
        <w:spacing w:after="120"/>
        <w:jc w:val="both"/>
        <w:rPr>
          <w:rFonts w:ascii="Calibri" w:hAnsi="Calibri"/>
          <w:b/>
          <w:color w:val="000000" w:themeColor="text1"/>
          <w:shd w:val="clear" w:color="auto" w:fill="F4F4F4"/>
          <w:lang w:val="en-GB"/>
        </w:rPr>
      </w:pPr>
      <w:r w:rsidRPr="00811839">
        <w:rPr>
          <w:rFonts w:ascii="Calibri" w:hAnsi="Calibri" w:cs="Arial"/>
          <w:color w:val="000000" w:themeColor="text1"/>
          <w:shd w:val="clear" w:color="auto" w:fill="FFFFFF"/>
          <w:lang w:val="en-GB"/>
        </w:rPr>
        <w:t xml:space="preserve">Antonio </w:t>
      </w:r>
      <w:proofErr w:type="spellStart"/>
      <w:r w:rsidRPr="00811839">
        <w:rPr>
          <w:rFonts w:ascii="Calibri" w:hAnsi="Calibri" w:cs="Arial"/>
          <w:color w:val="000000" w:themeColor="text1"/>
          <w:shd w:val="clear" w:color="auto" w:fill="FFFFFF"/>
          <w:lang w:val="en-GB"/>
        </w:rPr>
        <w:t>Farchione</w:t>
      </w:r>
      <w:proofErr w:type="spellEnd"/>
      <w:r w:rsidRPr="00811839">
        <w:rPr>
          <w:rFonts w:ascii="Calibri" w:hAnsi="Calibri" w:cs="Arial"/>
          <w:color w:val="000000" w:themeColor="text1"/>
          <w:shd w:val="clear" w:color="auto" w:fill="FFFFFF"/>
          <w:lang w:val="en-GB"/>
        </w:rPr>
        <w:t xml:space="preserve"> has a degree in Biological Sciences and a PhD in Plant Sciences. He has a background in Plant Ecophysiology, Forestry, and Carbon Cycle, particularly with regard to terrestrial ecosystems response to stress, including climate change.</w:t>
      </w:r>
    </w:p>
    <w:p w:rsidR="001F7AAC" w:rsidRPr="00811839" w:rsidRDefault="001F7AAC" w:rsidP="001F7AAC">
      <w:pPr>
        <w:spacing w:after="120"/>
        <w:jc w:val="both"/>
        <w:rPr>
          <w:rFonts w:ascii="Calibri" w:hAnsi="Calibri"/>
          <w:b/>
          <w:color w:val="000000" w:themeColor="text1"/>
          <w:shd w:val="clear" w:color="auto" w:fill="F4F4F4"/>
          <w:lang w:val="en-GB"/>
        </w:rPr>
      </w:pPr>
      <w:r w:rsidRPr="00811839">
        <w:rPr>
          <w:lang w:val="en-GB"/>
        </w:rPr>
        <w:t xml:space="preserve">“Biomass creates a carbon </w:t>
      </w:r>
      <w:proofErr w:type="gramStart"/>
      <w:r w:rsidRPr="00811839">
        <w:rPr>
          <w:lang w:val="en-GB"/>
        </w:rPr>
        <w:t>debt,</w:t>
      </w:r>
      <w:proofErr w:type="gramEnd"/>
      <w:r w:rsidRPr="00811839">
        <w:rPr>
          <w:lang w:val="en-GB"/>
        </w:rPr>
        <w:t xml:space="preserve"> it is far from being carbon neutral, both by removing trees that recycle CO2, and then burning (which releases CO2 stored in the biomass). </w:t>
      </w:r>
      <w:r w:rsidRPr="00811839">
        <w:rPr>
          <w:rFonts w:ascii="Calibri" w:hAnsi="Calibri" w:cs="Arial"/>
          <w:color w:val="000000" w:themeColor="text1"/>
          <w:shd w:val="clear" w:color="auto" w:fill="FFFFFF"/>
          <w:lang w:val="en-GB"/>
        </w:rPr>
        <w:t>When the biomass is from forests, the time to recapture the carbon stored is generally longer, and the carbon storage capacity of the forest may be reduced overall if destructive forestry techniques are employed.”</w:t>
      </w:r>
    </w:p>
    <w:p w:rsidR="001F7AAC" w:rsidRPr="00811839" w:rsidRDefault="001F7AAC" w:rsidP="001F7AAC">
      <w:pPr>
        <w:spacing w:after="120"/>
        <w:jc w:val="both"/>
        <w:rPr>
          <w:rFonts w:ascii="Calibri" w:hAnsi="Calibri"/>
          <w:b/>
          <w:lang w:val="en-GB"/>
        </w:rPr>
      </w:pPr>
      <w:r w:rsidRPr="00811839">
        <w:rPr>
          <w:b/>
          <w:bCs/>
          <w:lang w:val="en-GB"/>
        </w:rPr>
        <w:t>Heather Young</w:t>
      </w:r>
      <w:r w:rsidRPr="00811839">
        <w:rPr>
          <w:rFonts w:ascii="Calibri" w:hAnsi="Calibri"/>
          <w:b/>
          <w:lang w:val="en-GB"/>
        </w:rPr>
        <w:t xml:space="preserve">, Energy </w:t>
      </w:r>
      <w:proofErr w:type="spellStart"/>
      <w:r w:rsidRPr="00811839">
        <w:rPr>
          <w:rFonts w:ascii="Calibri" w:hAnsi="Calibri"/>
          <w:b/>
          <w:lang w:val="en-GB"/>
        </w:rPr>
        <w:t>Bioscientist</w:t>
      </w:r>
      <w:proofErr w:type="spellEnd"/>
    </w:p>
    <w:p w:rsidR="001F7AAC" w:rsidRPr="00811839" w:rsidRDefault="001F7AAC" w:rsidP="001F7AAC">
      <w:pPr>
        <w:spacing w:after="120"/>
        <w:rPr>
          <w:lang w:val="en-GB"/>
        </w:rPr>
      </w:pPr>
      <w:r w:rsidRPr="00811839">
        <w:rPr>
          <w:lang w:val="en-GB"/>
        </w:rPr>
        <w:t xml:space="preserve">Heather Young is a scientist with the Energy Biosciences Institute at NYU. She is the Editor of the publication Bioenergy Connect and a former professor of plant and fungal biochemistry. </w:t>
      </w:r>
    </w:p>
    <w:p w:rsidR="001F7AAC" w:rsidRPr="00811839" w:rsidRDefault="001F7AAC" w:rsidP="001F7AAC">
      <w:pPr>
        <w:spacing w:after="120"/>
        <w:rPr>
          <w:lang w:val="en-GB"/>
        </w:rPr>
      </w:pPr>
      <w:r w:rsidRPr="00811839">
        <w:rPr>
          <w:lang w:val="en-GB"/>
        </w:rPr>
        <w:t>“It’s true that old biomass boilers are much less efficient than the current coal plants. The difference is that the carbon from fossil fuels adds to the atmospheric load. Biomass gives us a chance to recover energy from the natural carbon cycle, if we manage things well and keep the long-term life cycle in mind.”</w:t>
      </w:r>
    </w:p>
    <w:p w:rsidR="001F7AAC" w:rsidRPr="00811839" w:rsidRDefault="001F7AAC" w:rsidP="001F7AAC">
      <w:pPr>
        <w:pStyle w:val="Ttulo3"/>
        <w:shd w:val="clear" w:color="auto" w:fill="FFFFFF"/>
        <w:spacing w:before="0" w:after="120"/>
        <w:jc w:val="both"/>
        <w:rPr>
          <w:rFonts w:ascii="Calibri" w:hAnsi="Calibri"/>
          <w:b w:val="0"/>
          <w:bCs w:val="0"/>
          <w:color w:val="auto"/>
          <w:lang w:val="en-GB"/>
        </w:rPr>
      </w:pPr>
      <w:bookmarkStart w:id="6" w:name="_Toc488116548"/>
      <w:bookmarkStart w:id="7" w:name="_Toc488119172"/>
      <w:r w:rsidRPr="00811839">
        <w:rPr>
          <w:rFonts w:ascii="Calibri" w:hAnsi="Calibri"/>
          <w:color w:val="auto"/>
          <w:lang w:val="en-GB"/>
        </w:rPr>
        <w:t xml:space="preserve">David </w:t>
      </w:r>
      <w:proofErr w:type="spellStart"/>
      <w:r w:rsidRPr="00811839">
        <w:rPr>
          <w:rFonts w:ascii="Calibri" w:hAnsi="Calibri"/>
          <w:color w:val="auto"/>
          <w:lang w:val="en-GB"/>
        </w:rPr>
        <w:t>Grohl</w:t>
      </w:r>
      <w:proofErr w:type="spellEnd"/>
      <w:r w:rsidRPr="00811839">
        <w:rPr>
          <w:rFonts w:ascii="Calibri" w:hAnsi="Calibri"/>
          <w:caps/>
          <w:color w:val="auto"/>
          <w:spacing w:val="37"/>
          <w:lang w:val="en-GB"/>
        </w:rPr>
        <w:t xml:space="preserve">, </w:t>
      </w:r>
      <w:proofErr w:type="spellStart"/>
      <w:r w:rsidRPr="00811839">
        <w:rPr>
          <w:rFonts w:ascii="Calibri" w:hAnsi="Calibri"/>
          <w:color w:val="auto"/>
          <w:lang w:val="en-GB"/>
        </w:rPr>
        <w:t>WoodChem</w:t>
      </w:r>
      <w:proofErr w:type="spellEnd"/>
      <w:r w:rsidRPr="00811839">
        <w:rPr>
          <w:rFonts w:ascii="Calibri" w:hAnsi="Calibri"/>
          <w:color w:val="auto"/>
          <w:lang w:val="en-GB"/>
        </w:rPr>
        <w:t xml:space="preserve"> representative</w:t>
      </w:r>
      <w:bookmarkEnd w:id="6"/>
      <w:bookmarkEnd w:id="7"/>
    </w:p>
    <w:p w:rsidR="001F7AAC" w:rsidRPr="00811839" w:rsidRDefault="001F7AAC" w:rsidP="001F7AAC">
      <w:pPr>
        <w:pStyle w:val="Ttulo3"/>
        <w:keepNext w:val="0"/>
        <w:keepLines w:val="0"/>
        <w:shd w:val="clear" w:color="auto" w:fill="FFFFFF"/>
        <w:spacing w:before="0" w:after="120"/>
        <w:jc w:val="both"/>
        <w:rPr>
          <w:rFonts w:asciiTheme="minorHAnsi" w:hAnsiTheme="minorHAnsi"/>
          <w:b w:val="0"/>
          <w:caps/>
          <w:color w:val="auto"/>
          <w:spacing w:val="37"/>
          <w:lang w:val="en-GB"/>
        </w:rPr>
      </w:pPr>
      <w:bookmarkStart w:id="8" w:name="_Toc488116549"/>
      <w:bookmarkStart w:id="9" w:name="_Toc488119173"/>
      <w:r w:rsidRPr="00811839">
        <w:rPr>
          <w:rFonts w:ascii="Calibri" w:hAnsi="Calibri"/>
          <w:color w:val="auto"/>
          <w:lang w:val="en-GB"/>
        </w:rPr>
        <w:t xml:space="preserve">David </w:t>
      </w:r>
      <w:proofErr w:type="spellStart"/>
      <w:r w:rsidRPr="00811839">
        <w:rPr>
          <w:rFonts w:ascii="Calibri" w:hAnsi="Calibri"/>
          <w:color w:val="auto"/>
          <w:lang w:val="en-GB"/>
        </w:rPr>
        <w:t>Grohl</w:t>
      </w:r>
      <w:proofErr w:type="spellEnd"/>
      <w:r w:rsidRPr="00811839">
        <w:rPr>
          <w:rFonts w:ascii="Calibri" w:hAnsi="Calibri"/>
          <w:color w:val="auto"/>
          <w:lang w:val="en-GB"/>
        </w:rPr>
        <w:t xml:space="preserve"> is the Vice President of </w:t>
      </w:r>
      <w:proofErr w:type="spellStart"/>
      <w:r w:rsidRPr="00811839">
        <w:rPr>
          <w:rFonts w:ascii="Calibri" w:hAnsi="Calibri"/>
          <w:color w:val="auto"/>
          <w:lang w:val="en-GB"/>
        </w:rPr>
        <w:t>TreeChem</w:t>
      </w:r>
      <w:proofErr w:type="spellEnd"/>
      <w:r w:rsidRPr="00811839">
        <w:rPr>
          <w:rFonts w:ascii="Calibri" w:hAnsi="Calibri"/>
          <w:color w:val="auto"/>
          <w:lang w:val="en-GB"/>
        </w:rPr>
        <w:t xml:space="preserve">, a company that transforms biomass into ethanol, to be used as fuel. </w:t>
      </w:r>
      <w:proofErr w:type="spellStart"/>
      <w:r w:rsidRPr="00811839">
        <w:rPr>
          <w:rFonts w:ascii="Calibri" w:hAnsi="Calibri"/>
          <w:color w:val="auto"/>
          <w:lang w:val="en-GB"/>
        </w:rPr>
        <w:t>TreeChem’s</w:t>
      </w:r>
      <w:proofErr w:type="spellEnd"/>
      <w:r w:rsidRPr="00811839">
        <w:rPr>
          <w:rFonts w:ascii="Calibri" w:hAnsi="Calibri"/>
          <w:color w:val="auto"/>
          <w:lang w:val="en-GB"/>
        </w:rPr>
        <w:t xml:space="preserve"> technology is a sugar conversion via </w:t>
      </w:r>
      <w:r w:rsidRPr="00811839">
        <w:rPr>
          <w:rFonts w:asciiTheme="minorHAnsi" w:hAnsiTheme="minorHAnsi"/>
          <w:color w:val="auto"/>
          <w:lang w:val="en-GB"/>
        </w:rPr>
        <w:t>bacteria.</w:t>
      </w:r>
      <w:bookmarkEnd w:id="8"/>
      <w:bookmarkEnd w:id="9"/>
    </w:p>
    <w:p w:rsidR="001F7AAC" w:rsidRPr="00811839" w:rsidRDefault="001F7AAC" w:rsidP="001F7AAC">
      <w:pPr>
        <w:pStyle w:val="Ttulo3"/>
        <w:keepNext w:val="0"/>
        <w:keepLines w:val="0"/>
        <w:shd w:val="clear" w:color="auto" w:fill="FFFFFF"/>
        <w:spacing w:before="0" w:after="120"/>
        <w:jc w:val="both"/>
        <w:rPr>
          <w:rFonts w:asciiTheme="minorHAnsi" w:hAnsiTheme="minorHAnsi"/>
          <w:b w:val="0"/>
          <w:caps/>
          <w:color w:val="auto"/>
          <w:spacing w:val="37"/>
          <w:lang w:val="en-GB"/>
        </w:rPr>
      </w:pPr>
      <w:bookmarkStart w:id="10" w:name="_Toc488116550"/>
      <w:bookmarkStart w:id="11" w:name="_Toc488119174"/>
      <w:r w:rsidRPr="00811839">
        <w:rPr>
          <w:rFonts w:asciiTheme="minorHAnsi" w:hAnsiTheme="minorHAnsi"/>
          <w:color w:val="auto"/>
          <w:lang w:val="en-GB"/>
        </w:rPr>
        <w:t>“</w:t>
      </w:r>
      <w:proofErr w:type="spellStart"/>
      <w:r w:rsidRPr="00811839">
        <w:rPr>
          <w:rFonts w:asciiTheme="minorHAnsi" w:hAnsiTheme="minorHAnsi"/>
          <w:color w:val="auto"/>
          <w:lang w:val="en-GB"/>
        </w:rPr>
        <w:t>TreeChem</w:t>
      </w:r>
      <w:proofErr w:type="spellEnd"/>
      <w:r w:rsidRPr="00811839">
        <w:rPr>
          <w:rFonts w:asciiTheme="minorHAnsi" w:hAnsiTheme="minorHAnsi"/>
          <w:color w:val="auto"/>
          <w:lang w:val="en-GB"/>
        </w:rPr>
        <w:t xml:space="preserve"> uses a combination of enzymes and heat to break down the cellulose from trees grown on a nearby plantation as well as other plant waste. These sugars are then fermented in a process that releases no carbon dioxide. The company is currently building a new plant that will process 10 tons of biomass every day and produce 25 million gallons of ethanol every year.”</w:t>
      </w:r>
      <w:bookmarkEnd w:id="10"/>
      <w:bookmarkEnd w:id="11"/>
    </w:p>
    <w:p w:rsidR="001F7AAC" w:rsidRPr="00811839" w:rsidRDefault="001F7AAC" w:rsidP="001F7AAC">
      <w:pPr>
        <w:spacing w:after="120"/>
        <w:jc w:val="both"/>
        <w:rPr>
          <w:rFonts w:ascii="Calibri" w:hAnsi="Calibri"/>
          <w:b/>
          <w:lang w:val="en-GB"/>
        </w:rPr>
      </w:pPr>
      <w:r w:rsidRPr="00811839">
        <w:rPr>
          <w:rFonts w:ascii="Calibri" w:hAnsi="Calibri"/>
          <w:b/>
          <w:lang w:val="en-GB"/>
        </w:rPr>
        <w:t>Rose Water, Researcher on carbon footprint</w:t>
      </w:r>
    </w:p>
    <w:p w:rsidR="001F7AAC" w:rsidRPr="00811839" w:rsidRDefault="001F7AAC" w:rsidP="001F7AAC">
      <w:pPr>
        <w:spacing w:after="120"/>
        <w:jc w:val="both"/>
        <w:rPr>
          <w:rFonts w:ascii="Calibri" w:hAnsi="Calibri"/>
          <w:b/>
          <w:color w:val="000000" w:themeColor="text1"/>
          <w:lang w:val="en-GB"/>
        </w:rPr>
      </w:pPr>
      <w:r w:rsidRPr="00811839">
        <w:rPr>
          <w:rFonts w:ascii="Calibri" w:hAnsi="Calibri" w:cs="Helvetica"/>
          <w:color w:val="000000" w:themeColor="text1"/>
          <w:shd w:val="clear" w:color="auto" w:fill="FFFFFF"/>
          <w:lang w:val="en-GB"/>
        </w:rPr>
        <w:t xml:space="preserve">Rose Water is a Researcher specialized in the carbon footprint. She received the Executive Education Certificate in Conservation and Sustainability from the Earth Institute </w:t>
      </w:r>
      <w:proofErr w:type="spellStart"/>
      <w:r w:rsidRPr="00811839">
        <w:rPr>
          <w:rFonts w:ascii="Calibri" w:hAnsi="Calibri" w:cs="Helvetica"/>
          <w:color w:val="000000" w:themeColor="text1"/>
          <w:shd w:val="clear" w:color="auto" w:fill="FFFFFF"/>
          <w:lang w:val="en-GB"/>
        </w:rPr>
        <w:t>Center</w:t>
      </w:r>
      <w:proofErr w:type="spellEnd"/>
      <w:r w:rsidRPr="00811839">
        <w:rPr>
          <w:rFonts w:ascii="Calibri" w:hAnsi="Calibri" w:cs="Helvetica"/>
          <w:color w:val="000000" w:themeColor="text1"/>
          <w:shd w:val="clear" w:color="auto" w:fill="FFFFFF"/>
          <w:lang w:val="en-GB"/>
        </w:rPr>
        <w:t xml:space="preserve"> for Environmental Sustainability.</w:t>
      </w:r>
      <w:r w:rsidRPr="00811839">
        <w:rPr>
          <w:rStyle w:val="apple-converted-space"/>
          <w:rFonts w:ascii="Calibri" w:hAnsi="Calibri" w:cs="Helvetica"/>
          <w:color w:val="000000" w:themeColor="text1"/>
          <w:shd w:val="clear" w:color="auto" w:fill="FFFFFF"/>
          <w:lang w:val="en-GB"/>
        </w:rPr>
        <w:t> </w:t>
      </w:r>
    </w:p>
    <w:p w:rsidR="001F7AAC" w:rsidRPr="00811839" w:rsidRDefault="001F7AAC" w:rsidP="001F7AAC">
      <w:pPr>
        <w:spacing w:after="120"/>
        <w:jc w:val="both"/>
        <w:rPr>
          <w:rFonts w:ascii="Calibri" w:hAnsi="Calibri"/>
          <w:color w:val="000000" w:themeColor="text1"/>
          <w:lang w:val="en-GB"/>
        </w:rPr>
      </w:pPr>
      <w:r w:rsidRPr="00811839">
        <w:rPr>
          <w:rFonts w:ascii="Calibri" w:hAnsi="Calibri" w:cs="Helvetica"/>
          <w:color w:val="000000" w:themeColor="text1"/>
          <w:shd w:val="clear" w:color="auto" w:fill="FFFFFF"/>
          <w:lang w:val="en-GB"/>
        </w:rPr>
        <w:t xml:space="preserve">“Biomass can reduce carbon dioxide if fast growing crops are grown on unproductive land that is not being used; in this case, the re-growth of the plants offsets the carbon produced by the combustion of the crops. But cutting or clearing forests for energy, either to burn trees or to plant energy crops, releases carbon into the atmosphere that would have been sequestered </w:t>
      </w:r>
      <w:r w:rsidRPr="00811839">
        <w:rPr>
          <w:rFonts w:ascii="Calibri" w:hAnsi="Calibri" w:cs="Helvetica"/>
          <w:color w:val="000000" w:themeColor="text1"/>
          <w:shd w:val="clear" w:color="auto" w:fill="FFFFFF"/>
          <w:lang w:val="en-GB"/>
        </w:rPr>
        <w:lastRenderedPageBreak/>
        <w:t>had the trees remained untouched, and the re-growing and recapture of carbon can take decades or even a century. Moreover, carbon is emitted in the combustion process, resulting in a net increase of CO2.”</w:t>
      </w:r>
    </w:p>
    <w:p w:rsidR="001F7AAC" w:rsidRPr="00811839" w:rsidRDefault="001F7AAC" w:rsidP="001F7AAC">
      <w:pPr>
        <w:spacing w:after="120"/>
        <w:jc w:val="both"/>
        <w:rPr>
          <w:rFonts w:ascii="Calibri" w:eastAsia="Times New Roman" w:hAnsi="Calibri" w:cs="Arial"/>
          <w:b/>
          <w:bCs/>
          <w:color w:val="000000"/>
          <w:lang w:val="en-GB" w:eastAsia="es-ES"/>
        </w:rPr>
      </w:pPr>
      <w:r w:rsidRPr="00811839">
        <w:rPr>
          <w:rFonts w:ascii="Calibri" w:eastAsia="Times New Roman" w:hAnsi="Calibri" w:cs="Arial"/>
          <w:b/>
          <w:bCs/>
          <w:color w:val="000000"/>
          <w:lang w:val="en-GB" w:eastAsia="es-ES"/>
        </w:rPr>
        <w:t>Reflection questions</w:t>
      </w:r>
    </w:p>
    <w:p w:rsidR="001F7AAC" w:rsidRPr="00811839" w:rsidRDefault="001F7AAC" w:rsidP="001F7AAC">
      <w:pPr>
        <w:spacing w:after="120"/>
        <w:jc w:val="both"/>
        <w:rPr>
          <w:rFonts w:ascii="Calibri" w:eastAsia="Times New Roman" w:hAnsi="Calibri" w:cs="Arial"/>
          <w:b/>
          <w:bCs/>
          <w:lang w:val="en-GB" w:eastAsia="es-ES"/>
        </w:rPr>
      </w:pPr>
      <w:r w:rsidRPr="00811839">
        <w:rPr>
          <w:rFonts w:ascii="Calibri" w:eastAsia="Times New Roman" w:hAnsi="Calibri" w:cs="Arial"/>
          <w:b/>
          <w:bCs/>
          <w:lang w:val="en-GB" w:eastAsia="es-ES"/>
        </w:rPr>
        <w:t>Moderator questions during the debate:</w:t>
      </w:r>
    </w:p>
    <w:p w:rsidR="001F7AAC" w:rsidRPr="00811839" w:rsidRDefault="001F7AAC" w:rsidP="001F7AAC">
      <w:pPr>
        <w:pStyle w:val="Prrafodelista"/>
        <w:numPr>
          <w:ilvl w:val="0"/>
          <w:numId w:val="70"/>
        </w:numPr>
        <w:spacing w:after="120"/>
        <w:jc w:val="both"/>
        <w:rPr>
          <w:rFonts w:ascii="Calibri" w:eastAsia="Times New Roman" w:hAnsi="Calibri" w:cs="Arial"/>
          <w:b/>
          <w:bCs/>
          <w:lang w:val="en-GB" w:eastAsia="es-ES"/>
        </w:rPr>
      </w:pPr>
      <w:r w:rsidRPr="00811839">
        <w:rPr>
          <w:rFonts w:ascii="Calibri" w:eastAsia="Times New Roman" w:hAnsi="Calibri" w:cs="Arial"/>
          <w:bCs/>
          <w:lang w:val="en-GB" w:eastAsia="es-ES"/>
        </w:rPr>
        <w:t>What are the benefits and risks of using Forestry Biomass as an energy source?</w:t>
      </w:r>
    </w:p>
    <w:p w:rsidR="001F7AAC" w:rsidRPr="00811839" w:rsidRDefault="001F7AAC" w:rsidP="001F7AAC">
      <w:pPr>
        <w:pStyle w:val="Prrafodelista"/>
        <w:numPr>
          <w:ilvl w:val="0"/>
          <w:numId w:val="70"/>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What are the benefits and risks of using Forestry Biomass for the environment?</w:t>
      </w:r>
    </w:p>
    <w:p w:rsidR="001F7AAC" w:rsidRPr="00811839" w:rsidRDefault="001F7AAC" w:rsidP="001F7AAC">
      <w:pPr>
        <w:pStyle w:val="Prrafodelista"/>
        <w:numPr>
          <w:ilvl w:val="0"/>
          <w:numId w:val="70"/>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What is the balance between these benefits and risks?</w:t>
      </w:r>
    </w:p>
    <w:p w:rsidR="001F7AAC" w:rsidRPr="00811839" w:rsidRDefault="001F7AAC" w:rsidP="001F7AAC">
      <w:pPr>
        <w:pStyle w:val="Prrafodelista"/>
        <w:spacing w:after="120"/>
        <w:jc w:val="both"/>
        <w:rPr>
          <w:rFonts w:ascii="Calibri" w:eastAsia="Times New Roman" w:hAnsi="Calibri" w:cs="Arial"/>
          <w:bCs/>
          <w:lang w:val="en-GB" w:eastAsia="es-ES"/>
        </w:rPr>
      </w:pPr>
    </w:p>
    <w:p w:rsidR="001F7AAC" w:rsidRPr="00811839" w:rsidRDefault="001F7AAC" w:rsidP="001F7AAC">
      <w:pPr>
        <w:pStyle w:val="Prrafodelista"/>
        <w:numPr>
          <w:ilvl w:val="0"/>
          <w:numId w:val="70"/>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Who should govern and regulate the use of Forestry Biomass as an energy source?</w:t>
      </w:r>
    </w:p>
    <w:p w:rsidR="001F7AAC" w:rsidRPr="00811839" w:rsidRDefault="001F7AAC" w:rsidP="001F7AAC">
      <w:pPr>
        <w:pStyle w:val="Prrafodelista"/>
        <w:numPr>
          <w:ilvl w:val="0"/>
          <w:numId w:val="70"/>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To what extent is the use of Forestry Biomass a renewable energy? What are the arguments used for and against this statement?</w:t>
      </w:r>
    </w:p>
    <w:p w:rsidR="001F7AAC" w:rsidRPr="00811839" w:rsidRDefault="001F7AAC" w:rsidP="001F7AAC">
      <w:pPr>
        <w:pStyle w:val="Prrafodelista"/>
        <w:spacing w:after="120"/>
        <w:jc w:val="both"/>
        <w:rPr>
          <w:rFonts w:ascii="Calibri" w:eastAsia="Times New Roman" w:hAnsi="Calibri" w:cs="Arial"/>
          <w:bCs/>
          <w:lang w:val="en-GB" w:eastAsia="es-ES"/>
        </w:rPr>
      </w:pPr>
    </w:p>
    <w:p w:rsidR="001F7AAC" w:rsidRPr="00811839" w:rsidRDefault="001F7AAC" w:rsidP="001F7AAC">
      <w:pPr>
        <w:pStyle w:val="Prrafodelista"/>
        <w:numPr>
          <w:ilvl w:val="0"/>
          <w:numId w:val="70"/>
        </w:numPr>
        <w:spacing w:after="120"/>
        <w:jc w:val="both"/>
        <w:rPr>
          <w:rFonts w:ascii="Calibri" w:eastAsia="Times New Roman" w:hAnsi="Calibri" w:cs="Arial"/>
          <w:bCs/>
          <w:lang w:val="en-GB" w:eastAsia="es-ES"/>
        </w:rPr>
      </w:pPr>
      <w:r w:rsidRPr="00811839">
        <w:rPr>
          <w:rFonts w:ascii="Calibri" w:eastAsia="Times New Roman" w:hAnsi="Calibri" w:cs="Arial"/>
          <w:bCs/>
          <w:lang w:val="en-GB" w:eastAsia="es-ES"/>
        </w:rPr>
        <w:t>What are the possible alternatives to the use of Forestry Biomass as an energy source?</w:t>
      </w:r>
    </w:p>
    <w:p w:rsidR="001F7AAC" w:rsidRPr="00811839" w:rsidRDefault="001F7AAC" w:rsidP="001F7AAC">
      <w:pPr>
        <w:pStyle w:val="Prrafodelista"/>
        <w:numPr>
          <w:ilvl w:val="0"/>
          <w:numId w:val="70"/>
        </w:numPr>
        <w:spacing w:after="120"/>
        <w:jc w:val="both"/>
        <w:rPr>
          <w:rFonts w:ascii="Calibri" w:eastAsia="Times New Roman" w:hAnsi="Calibri" w:cs="Arial"/>
          <w:b/>
          <w:bCs/>
          <w:lang w:val="en-GB" w:eastAsia="es-ES"/>
        </w:rPr>
      </w:pPr>
      <w:r w:rsidRPr="00811839">
        <w:rPr>
          <w:rFonts w:ascii="Calibri" w:eastAsia="Times New Roman" w:hAnsi="Calibri" w:cs="Arial"/>
          <w:bCs/>
          <w:lang w:val="en-GB" w:eastAsia="es-ES"/>
        </w:rPr>
        <w:t>Are the possible social and environmental impacts of the use of this energy source taken into account?</w:t>
      </w:r>
    </w:p>
    <w:p w:rsidR="001F7AAC" w:rsidRPr="00811839" w:rsidRDefault="001F7AAC" w:rsidP="001F7AAC">
      <w:pPr>
        <w:spacing w:after="120"/>
        <w:jc w:val="both"/>
        <w:rPr>
          <w:rFonts w:ascii="Calibri" w:eastAsia="Times New Roman" w:hAnsi="Calibri" w:cs="Arial"/>
          <w:b/>
          <w:bCs/>
          <w:lang w:val="en-GB" w:eastAsia="es-ES"/>
        </w:rPr>
      </w:pPr>
      <w:r w:rsidRPr="00811839">
        <w:rPr>
          <w:rFonts w:ascii="Calibri" w:eastAsia="Times New Roman" w:hAnsi="Calibri" w:cs="Arial"/>
          <w:b/>
          <w:bCs/>
          <w:lang w:val="en-GB" w:eastAsia="es-ES"/>
        </w:rPr>
        <w:t>Moderator questions for the conclusions and closing of the activity</w:t>
      </w:r>
    </w:p>
    <w:p w:rsidR="001F7AAC" w:rsidRPr="00811839" w:rsidRDefault="001F7AAC" w:rsidP="001F7AAC">
      <w:pPr>
        <w:pStyle w:val="Prrafodelista"/>
        <w:numPr>
          <w:ilvl w:val="0"/>
          <w:numId w:val="69"/>
        </w:numPr>
        <w:spacing w:after="120"/>
        <w:jc w:val="both"/>
        <w:rPr>
          <w:rFonts w:ascii="Calibri" w:eastAsia="Times New Roman" w:hAnsi="Calibri" w:cs="Arial"/>
          <w:b/>
          <w:bCs/>
          <w:lang w:val="en-GB" w:eastAsia="es-ES"/>
        </w:rPr>
      </w:pPr>
      <w:r w:rsidRPr="00811839">
        <w:rPr>
          <w:rFonts w:ascii="Calibri" w:eastAsia="Times New Roman" w:hAnsi="Calibri" w:cs="Arial"/>
          <w:bCs/>
          <w:lang w:val="en-GB" w:eastAsia="es-ES"/>
        </w:rPr>
        <w:t>Should Forestry Biomass be used as a renewable energy source?</w:t>
      </w:r>
    </w:p>
    <w:p w:rsidR="001F7AAC" w:rsidRPr="00811839" w:rsidRDefault="001F7AAC" w:rsidP="001F7AAC">
      <w:pPr>
        <w:pStyle w:val="Prrafodelista"/>
        <w:numPr>
          <w:ilvl w:val="0"/>
          <w:numId w:val="69"/>
        </w:numPr>
        <w:spacing w:after="120"/>
        <w:jc w:val="both"/>
        <w:rPr>
          <w:rFonts w:ascii="Calibri" w:eastAsia="Times New Roman" w:hAnsi="Calibri" w:cs="Arial"/>
          <w:b/>
          <w:bCs/>
          <w:lang w:val="en-GB" w:eastAsia="es-ES"/>
        </w:rPr>
      </w:pPr>
      <w:r w:rsidRPr="00811839">
        <w:rPr>
          <w:rFonts w:ascii="Calibri" w:eastAsia="Times New Roman" w:hAnsi="Calibri" w:cs="Arial"/>
          <w:bCs/>
          <w:lang w:val="en-GB" w:eastAsia="es-ES"/>
        </w:rPr>
        <w:t>To what extent, and who by, should the use of this energy source be regulated?</w:t>
      </w:r>
    </w:p>
    <w:p w:rsidR="001F7AAC" w:rsidRPr="00811839" w:rsidRDefault="001F7AAC" w:rsidP="001F7AAC">
      <w:pPr>
        <w:pStyle w:val="Prrafodelista"/>
        <w:numPr>
          <w:ilvl w:val="0"/>
          <w:numId w:val="69"/>
        </w:numPr>
        <w:spacing w:after="120"/>
        <w:jc w:val="both"/>
        <w:rPr>
          <w:rFonts w:ascii="Calibri" w:eastAsia="Times New Roman" w:hAnsi="Calibri" w:cs="Arial"/>
          <w:b/>
          <w:bCs/>
          <w:lang w:val="en-GB" w:eastAsia="es-ES"/>
        </w:rPr>
      </w:pPr>
      <w:r w:rsidRPr="00811839">
        <w:rPr>
          <w:rFonts w:ascii="Calibri" w:eastAsia="Times New Roman" w:hAnsi="Calibri" w:cs="Arial"/>
          <w:bCs/>
          <w:lang w:val="en-GB" w:eastAsia="es-ES"/>
        </w:rPr>
        <w:t>What is the current situation in the USA and Europe?</w:t>
      </w:r>
    </w:p>
    <w:p w:rsidR="001F7AAC" w:rsidRPr="00811839" w:rsidRDefault="001F7AAC" w:rsidP="001F7AAC">
      <w:pPr>
        <w:spacing w:after="120"/>
        <w:jc w:val="both"/>
        <w:rPr>
          <w:b/>
          <w:lang w:val="en-GB"/>
        </w:rPr>
      </w:pPr>
      <w:r w:rsidRPr="00811839">
        <w:rPr>
          <w:b/>
          <w:lang w:val="en-GB"/>
        </w:rPr>
        <w:t>Selected articles</w:t>
      </w:r>
      <w:r>
        <w:rPr>
          <w:b/>
          <w:lang w:val="en-GB"/>
        </w:rPr>
        <w:t xml:space="preserve"> to read: </w:t>
      </w:r>
    </w:p>
    <w:p w:rsidR="001F7AAC" w:rsidRPr="00811839" w:rsidRDefault="001F7AAC" w:rsidP="001F7AAC">
      <w:pPr>
        <w:pStyle w:val="Prrafodelista"/>
        <w:numPr>
          <w:ilvl w:val="0"/>
          <w:numId w:val="71"/>
        </w:numPr>
        <w:autoSpaceDE w:val="0"/>
        <w:autoSpaceDN w:val="0"/>
        <w:adjustRightInd w:val="0"/>
        <w:spacing w:after="120"/>
        <w:rPr>
          <w:rFonts w:cs="UniversLTStd-Cn"/>
          <w:lang w:val="en-US"/>
        </w:rPr>
      </w:pPr>
      <w:proofErr w:type="spellStart"/>
      <w:r w:rsidRPr="00811839">
        <w:rPr>
          <w:rFonts w:cs="ScalaOffc-Bold"/>
          <w:bCs/>
          <w:lang w:val="en-US"/>
        </w:rPr>
        <w:t>Horstman</w:t>
      </w:r>
      <w:proofErr w:type="spellEnd"/>
      <w:r w:rsidRPr="00811839">
        <w:rPr>
          <w:rFonts w:cs="ScalaOffc-Bold"/>
          <w:bCs/>
          <w:lang w:val="en-US"/>
        </w:rPr>
        <w:t xml:space="preserve">, </w:t>
      </w:r>
      <w:proofErr w:type="spellStart"/>
      <w:r w:rsidRPr="00811839">
        <w:rPr>
          <w:rFonts w:cs="ScalaOffc-Bold"/>
          <w:bCs/>
          <w:lang w:val="en-US"/>
        </w:rPr>
        <w:t>J.</w:t>
      </w:r>
      <w:r w:rsidRPr="00811839">
        <w:rPr>
          <w:rFonts w:cs="ScalaSansScOffc"/>
          <w:i/>
          <w:lang w:val="en-US"/>
        </w:rPr>
        <w:t>Turning</w:t>
      </w:r>
      <w:proofErr w:type="spellEnd"/>
      <w:r w:rsidRPr="00811839">
        <w:rPr>
          <w:rFonts w:cs="ScalaSansScOffc"/>
          <w:i/>
          <w:lang w:val="en-US"/>
        </w:rPr>
        <w:t xml:space="preserve"> to forests for energy</w:t>
      </w:r>
      <w:r w:rsidRPr="00811839">
        <w:rPr>
          <w:rFonts w:cs="ScalaSansScOffc"/>
          <w:lang w:val="en-US"/>
        </w:rPr>
        <w:t xml:space="preserve">, </w:t>
      </w:r>
      <w:r w:rsidRPr="00811839">
        <w:rPr>
          <w:rFonts w:cs="UniversLTStd-Cn"/>
          <w:lang w:val="en-US"/>
        </w:rPr>
        <w:t>Bioenergy Connection v 2.3</w:t>
      </w:r>
    </w:p>
    <w:p w:rsidR="001F7AAC" w:rsidRPr="00811839" w:rsidRDefault="001F7AAC" w:rsidP="001F7AAC">
      <w:pPr>
        <w:pStyle w:val="Prrafodelista"/>
        <w:numPr>
          <w:ilvl w:val="0"/>
          <w:numId w:val="71"/>
        </w:numPr>
        <w:autoSpaceDE w:val="0"/>
        <w:autoSpaceDN w:val="0"/>
        <w:adjustRightInd w:val="0"/>
        <w:spacing w:after="120"/>
        <w:rPr>
          <w:rFonts w:cs="ScalaSansScOffc"/>
          <w:lang w:val="en-US"/>
        </w:rPr>
      </w:pPr>
      <w:r w:rsidRPr="00811839">
        <w:rPr>
          <w:rFonts w:cs="AdvGulliv-R"/>
          <w:lang w:val="en-US"/>
        </w:rPr>
        <w:t xml:space="preserve">de Jong  J., </w:t>
      </w:r>
      <w:proofErr w:type="spellStart"/>
      <w:r w:rsidRPr="00811839">
        <w:rPr>
          <w:rFonts w:cs="AdvGulliv-R"/>
          <w:lang w:val="en-US"/>
        </w:rPr>
        <w:t>Akselsson</w:t>
      </w:r>
      <w:proofErr w:type="spellEnd"/>
      <w:r w:rsidRPr="00811839">
        <w:rPr>
          <w:rFonts w:cs="AdvGulliv-R"/>
          <w:lang w:val="en-US"/>
        </w:rPr>
        <w:t xml:space="preserve"> C., </w:t>
      </w:r>
      <w:proofErr w:type="spellStart"/>
      <w:r w:rsidRPr="00811839">
        <w:rPr>
          <w:rFonts w:cs="AdvGulliv-R"/>
          <w:lang w:val="en-US"/>
        </w:rPr>
        <w:t>Egnell</w:t>
      </w:r>
      <w:proofErr w:type="spellEnd"/>
      <w:r w:rsidRPr="00811839">
        <w:rPr>
          <w:rFonts w:cs="AdvGulliv-R"/>
          <w:lang w:val="en-US"/>
        </w:rPr>
        <w:t xml:space="preserve"> G, </w:t>
      </w:r>
      <w:proofErr w:type="spellStart"/>
      <w:r w:rsidRPr="00811839">
        <w:rPr>
          <w:rFonts w:cs="AdvGulliv-R"/>
          <w:lang w:val="en-US"/>
        </w:rPr>
        <w:t>Löfgren</w:t>
      </w:r>
      <w:proofErr w:type="spellEnd"/>
      <w:r w:rsidRPr="00811839">
        <w:rPr>
          <w:rFonts w:cs="AdvGulliv-R"/>
          <w:lang w:val="en-US"/>
        </w:rPr>
        <w:t xml:space="preserve"> S., Olsson B.A., </w:t>
      </w:r>
      <w:r w:rsidRPr="00811839">
        <w:rPr>
          <w:rFonts w:cs="AdvGulliv-R"/>
          <w:i/>
          <w:lang w:val="en-US"/>
        </w:rPr>
        <w:t xml:space="preserve">Realizing the energy potential of forest biomass in Sweden – How </w:t>
      </w:r>
      <w:proofErr w:type="spellStart"/>
      <w:r w:rsidRPr="00811839">
        <w:rPr>
          <w:rFonts w:cs="AdvGulliv-R"/>
          <w:i/>
          <w:lang w:val="en-US"/>
        </w:rPr>
        <w:t>muchis</w:t>
      </w:r>
      <w:proofErr w:type="spellEnd"/>
      <w:r w:rsidRPr="00811839">
        <w:rPr>
          <w:rFonts w:cs="AdvGulliv-R"/>
          <w:i/>
          <w:lang w:val="en-US"/>
        </w:rPr>
        <w:t xml:space="preserve"> environmentally sustainable?</w:t>
      </w:r>
      <w:r w:rsidRPr="00811839">
        <w:rPr>
          <w:rFonts w:cs="AdvGulliv-R"/>
          <w:lang w:val="en-US"/>
        </w:rPr>
        <w:t xml:space="preserve"> Forest Ecology and Management 383 (2017) 3–16</w:t>
      </w:r>
    </w:p>
    <w:p w:rsidR="001F7AAC" w:rsidRDefault="001F7AAC" w:rsidP="001F7AAC">
      <w:pPr>
        <w:spacing w:after="120"/>
        <w:jc w:val="both"/>
        <w:rPr>
          <w:b/>
          <w:lang w:val="en-GB"/>
        </w:rPr>
      </w:pPr>
    </w:p>
    <w:p w:rsidR="001F7AAC" w:rsidRDefault="001F7AAC" w:rsidP="001F7AAC">
      <w:pPr>
        <w:spacing w:after="120"/>
        <w:rPr>
          <w:rFonts w:eastAsia="Times New Roman" w:cs="Arial"/>
          <w:lang w:val="en-GB" w:eastAsia="es-ES"/>
        </w:rPr>
      </w:pPr>
    </w:p>
    <w:p w:rsidR="001F7AAC" w:rsidRDefault="001F7AAC" w:rsidP="001F7AAC">
      <w:pPr>
        <w:rPr>
          <w:rFonts w:ascii="Calibri" w:hAnsi="Calibri" w:cs="Calibri-Italic"/>
          <w:b/>
          <w:iCs/>
          <w:sz w:val="28"/>
          <w:szCs w:val="28"/>
          <w:u w:val="single"/>
          <w:lang w:val="en-GB"/>
        </w:rPr>
      </w:pPr>
      <w:r>
        <w:rPr>
          <w:rFonts w:ascii="Calibri" w:hAnsi="Calibri" w:cs="Calibri-Italic"/>
          <w:b/>
          <w:iCs/>
          <w:sz w:val="28"/>
          <w:szCs w:val="28"/>
          <w:u w:val="single"/>
          <w:lang w:val="en-GB"/>
        </w:rPr>
        <w:br w:type="page"/>
      </w:r>
    </w:p>
    <w:p w:rsidR="001F7AAC" w:rsidRPr="009D49E5" w:rsidRDefault="001F7AAC" w:rsidP="001F7AAC">
      <w:pPr>
        <w:spacing w:after="120"/>
        <w:rPr>
          <w:rFonts w:eastAsia="Times New Roman" w:cs="Arial"/>
          <w:lang w:val="en-GB" w:eastAsia="es-ES"/>
        </w:rPr>
      </w:pPr>
      <w:r w:rsidRPr="009D49E5">
        <w:rPr>
          <w:rFonts w:ascii="Calibri" w:hAnsi="Calibri" w:cs="Calibri-Italic"/>
          <w:b/>
          <w:iCs/>
          <w:sz w:val="28"/>
          <w:szCs w:val="28"/>
          <w:lang w:val="en-GB"/>
        </w:rPr>
        <w:lastRenderedPageBreak/>
        <w:t>NANOTECHNOLOGY IN AGRICULTURE</w:t>
      </w:r>
    </w:p>
    <w:p w:rsidR="001F7AAC" w:rsidRPr="004A5615" w:rsidRDefault="001F7AAC" w:rsidP="001F7AAC">
      <w:pPr>
        <w:autoSpaceDE w:val="0"/>
        <w:autoSpaceDN w:val="0"/>
        <w:adjustRightInd w:val="0"/>
        <w:spacing w:after="120"/>
        <w:jc w:val="both"/>
        <w:rPr>
          <w:rFonts w:ascii="Calibri" w:hAnsi="Calibri" w:cs="Calibri-Italic"/>
          <w:b/>
          <w:iCs/>
          <w:lang w:val="en-GB"/>
        </w:rPr>
      </w:pPr>
      <w:r w:rsidRPr="00046997">
        <w:rPr>
          <w:rFonts w:ascii="Calibri" w:hAnsi="Calibri" w:cs="Calibri-Italic"/>
          <w:b/>
          <w:iCs/>
          <w:lang w:val="en-GB"/>
        </w:rPr>
        <w:t xml:space="preserve">Adapted from original author: Andrew Moore, Manager, </w:t>
      </w:r>
      <w:proofErr w:type="gramStart"/>
      <w:r w:rsidRPr="00046997">
        <w:rPr>
          <w:rFonts w:ascii="Calibri" w:hAnsi="Calibri" w:cs="Calibri-Italic"/>
          <w:b/>
          <w:iCs/>
          <w:lang w:val="en-GB"/>
        </w:rPr>
        <w:t>EMBO</w:t>
      </w:r>
      <w:proofErr w:type="gramEnd"/>
      <w:r w:rsidRPr="00046997">
        <w:rPr>
          <w:rFonts w:ascii="Calibri" w:hAnsi="Calibri" w:cs="Calibri-Italic"/>
          <w:b/>
          <w:iCs/>
          <w:lang w:val="en-GB"/>
        </w:rPr>
        <w:t xml:space="preserve"> Science &amp; Society Programme:</w:t>
      </w:r>
      <w:r>
        <w:rPr>
          <w:rFonts w:ascii="Calibri" w:hAnsi="Calibri" w:cs="Calibri-Italic"/>
          <w:b/>
          <w:iCs/>
          <w:lang w:val="en-GB"/>
        </w:rPr>
        <w:t xml:space="preserve"> </w:t>
      </w:r>
      <w:r w:rsidRPr="00261B5D">
        <w:rPr>
          <w:rFonts w:ascii="Calibri" w:hAnsi="Calibri" w:cs="Calibri-Bold"/>
          <w:b/>
          <w:bCs/>
          <w:lang w:val="en-GB"/>
        </w:rPr>
        <w:t xml:space="preserve">Trouble in </w:t>
      </w:r>
      <w:proofErr w:type="spellStart"/>
      <w:r w:rsidRPr="00261B5D">
        <w:rPr>
          <w:rFonts w:ascii="Calibri" w:hAnsi="Calibri" w:cs="Calibri-Bold"/>
          <w:b/>
          <w:bCs/>
          <w:lang w:val="en-GB"/>
        </w:rPr>
        <w:t>Mawatubiki</w:t>
      </w:r>
      <w:proofErr w:type="spellEnd"/>
      <w:r w:rsidRPr="00261B5D">
        <w:rPr>
          <w:rFonts w:ascii="Calibri" w:hAnsi="Calibri" w:cs="Calibri-Bold"/>
          <w:b/>
          <w:bCs/>
          <w:lang w:val="en-GB"/>
        </w:rPr>
        <w:t xml:space="preserve"> – Nanotech to the rescue of tropical island state?</w:t>
      </w:r>
    </w:p>
    <w:p w:rsidR="001F7AAC" w:rsidRPr="00261B5D" w:rsidRDefault="001F7AAC" w:rsidP="001F7AAC">
      <w:pPr>
        <w:spacing w:after="120"/>
        <w:jc w:val="both"/>
        <w:rPr>
          <w:rFonts w:ascii="Calibri" w:hAnsi="Calibri"/>
          <w:b/>
          <w:lang w:val="en-US"/>
        </w:rPr>
      </w:pPr>
      <w:r w:rsidRPr="00261B5D">
        <w:rPr>
          <w:rFonts w:ascii="Calibri" w:hAnsi="Calibri"/>
          <w:b/>
          <w:lang w:val="en-US"/>
        </w:rPr>
        <w:t>Scenario</w:t>
      </w:r>
    </w:p>
    <w:p w:rsidR="001F7AAC" w:rsidRPr="00261B5D" w:rsidRDefault="001F7AAC" w:rsidP="001F7AAC">
      <w:pPr>
        <w:autoSpaceDE w:val="0"/>
        <w:autoSpaceDN w:val="0"/>
        <w:adjustRightInd w:val="0"/>
        <w:spacing w:after="120"/>
        <w:jc w:val="both"/>
        <w:rPr>
          <w:rFonts w:ascii="Calibri" w:hAnsi="Calibri" w:cs="Calibri"/>
          <w:lang w:val="en-GB"/>
        </w:rPr>
      </w:pPr>
      <w:r w:rsidRPr="00261B5D">
        <w:rPr>
          <w:rFonts w:ascii="Calibri" w:hAnsi="Calibri" w:cs="Calibri"/>
          <w:lang w:val="en-GB"/>
        </w:rPr>
        <w:t xml:space="preserve">As a result of climate change, in 2010 the tropical island state of </w:t>
      </w:r>
      <w:proofErr w:type="spellStart"/>
      <w:r w:rsidRPr="00261B5D">
        <w:rPr>
          <w:rFonts w:ascii="Calibri" w:hAnsi="Calibri" w:cs="Calibri"/>
          <w:lang w:val="en-GB"/>
        </w:rPr>
        <w:t>Mawatubiki</w:t>
      </w:r>
      <w:proofErr w:type="spellEnd"/>
      <w:r w:rsidRPr="00261B5D">
        <w:rPr>
          <w:rFonts w:ascii="Calibri" w:hAnsi="Calibri" w:cs="Calibri"/>
          <w:lang w:val="en-GB"/>
        </w:rPr>
        <w:t xml:space="preserve"> suffered a greater number and greater intensity of tropical storms than ever before in its recorded history. The agricultural economy depends on at least two annual harvests of the fast-growing bio-diesel producing variety of </w:t>
      </w:r>
      <w:proofErr w:type="spellStart"/>
      <w:r w:rsidRPr="00261B5D">
        <w:rPr>
          <w:rFonts w:ascii="Calibri" w:hAnsi="Calibri" w:cs="Calibri"/>
          <w:lang w:val="en-GB"/>
        </w:rPr>
        <w:t>Tappi-tappi</w:t>
      </w:r>
      <w:proofErr w:type="spellEnd"/>
      <w:r w:rsidRPr="00261B5D">
        <w:rPr>
          <w:rFonts w:ascii="Calibri" w:hAnsi="Calibri" w:cs="Calibri"/>
          <w:lang w:val="en-GB"/>
        </w:rPr>
        <w:t xml:space="preserve"> plant. </w:t>
      </w:r>
      <w:proofErr w:type="spellStart"/>
      <w:r w:rsidRPr="00261B5D">
        <w:rPr>
          <w:rFonts w:ascii="Calibri" w:hAnsi="Calibri" w:cs="Calibri"/>
          <w:lang w:val="en-GB"/>
        </w:rPr>
        <w:t>Mawatubiki</w:t>
      </w:r>
      <w:proofErr w:type="spellEnd"/>
      <w:r w:rsidRPr="00261B5D">
        <w:rPr>
          <w:rFonts w:ascii="Calibri" w:hAnsi="Calibri" w:cs="Calibri"/>
          <w:lang w:val="en-GB"/>
        </w:rPr>
        <w:t xml:space="preserve"> farmers have to deal with mountainous terrain, much of which is laid out as fragile terraces. Traditionally these are planted with a variety of crops, some of which are harvested only once a year. Twice-yearly harvesting of the shallow-rooted </w:t>
      </w:r>
      <w:proofErr w:type="spellStart"/>
      <w:r w:rsidRPr="00261B5D">
        <w:rPr>
          <w:rFonts w:ascii="Calibri" w:hAnsi="Calibri" w:cs="Calibri"/>
          <w:lang w:val="en-GB"/>
        </w:rPr>
        <w:t>Tappi-tappi</w:t>
      </w:r>
      <w:proofErr w:type="spellEnd"/>
      <w:r w:rsidRPr="00261B5D">
        <w:rPr>
          <w:rFonts w:ascii="Calibri" w:hAnsi="Calibri" w:cs="Calibri"/>
          <w:lang w:val="en-GB"/>
        </w:rPr>
        <w:t xml:space="preserve"> plants makes the soil especially vulnerable to erosion by heavy rain-fall. Much agricultural land was destroyed – literally washed down the hillside in tropical storms.</w:t>
      </w:r>
    </w:p>
    <w:p w:rsidR="001F7AAC" w:rsidRPr="00261B5D" w:rsidRDefault="001F7AAC" w:rsidP="001F7AAC">
      <w:pPr>
        <w:autoSpaceDE w:val="0"/>
        <w:autoSpaceDN w:val="0"/>
        <w:adjustRightInd w:val="0"/>
        <w:spacing w:after="120"/>
        <w:jc w:val="both"/>
        <w:rPr>
          <w:rFonts w:ascii="Calibri" w:hAnsi="Calibri" w:cs="Calibri"/>
          <w:lang w:val="en-GB"/>
        </w:rPr>
      </w:pPr>
      <w:r w:rsidRPr="00261B5D">
        <w:rPr>
          <w:rFonts w:ascii="Calibri" w:hAnsi="Calibri" w:cs="Calibri"/>
          <w:lang w:val="en-GB"/>
        </w:rPr>
        <w:t xml:space="preserve">The </w:t>
      </w:r>
      <w:proofErr w:type="spellStart"/>
      <w:r w:rsidRPr="00261B5D">
        <w:rPr>
          <w:rFonts w:ascii="Calibri" w:hAnsi="Calibri" w:cs="Calibri"/>
          <w:lang w:val="en-GB"/>
        </w:rPr>
        <w:t>Mawatubiki</w:t>
      </w:r>
      <w:proofErr w:type="spellEnd"/>
      <w:r w:rsidRPr="00261B5D">
        <w:rPr>
          <w:rFonts w:ascii="Calibri" w:hAnsi="Calibri" w:cs="Calibri"/>
          <w:lang w:val="en-GB"/>
        </w:rPr>
        <w:t xml:space="preserve"> government called on international advisory agencies including the FAO (Food and Agriculture Organisation), but while the FAO was preparing a study of the situation, a US company "</w:t>
      </w:r>
      <w:proofErr w:type="spellStart"/>
      <w:r w:rsidRPr="00261B5D">
        <w:rPr>
          <w:rFonts w:ascii="Calibri" w:hAnsi="Calibri" w:cs="Calibri"/>
          <w:lang w:val="en-GB"/>
        </w:rPr>
        <w:t>Agrosol</w:t>
      </w:r>
      <w:proofErr w:type="spellEnd"/>
      <w:r w:rsidRPr="00261B5D">
        <w:rPr>
          <w:rFonts w:ascii="Calibri" w:hAnsi="Calibri" w:cs="Calibri"/>
          <w:lang w:val="en-GB"/>
        </w:rPr>
        <w:t xml:space="preserve">" came forward with a possible solution. This involves a new, as yet untested, nanotechnology product that claims to be able to bind the surface of fragile soil into a semi-solid crust. </w:t>
      </w:r>
      <w:proofErr w:type="spellStart"/>
      <w:r w:rsidRPr="00261B5D">
        <w:rPr>
          <w:rFonts w:ascii="Calibri" w:hAnsi="Calibri" w:cs="Calibri"/>
          <w:lang w:val="en-GB"/>
        </w:rPr>
        <w:t>SurfaceSave</w:t>
      </w:r>
      <w:proofErr w:type="spellEnd"/>
      <w:r w:rsidRPr="00261B5D">
        <w:rPr>
          <w:rFonts w:ascii="Calibri" w:hAnsi="Calibri" w:cs="Calibri"/>
          <w:lang w:val="en-GB"/>
        </w:rPr>
        <w:t xml:space="preserve"> is a </w:t>
      </w:r>
      <w:proofErr w:type="spellStart"/>
      <w:r w:rsidRPr="00261B5D">
        <w:rPr>
          <w:rFonts w:ascii="Calibri" w:hAnsi="Calibri" w:cs="Calibri"/>
          <w:lang w:val="en-GB"/>
        </w:rPr>
        <w:t>nanoparticulate</w:t>
      </w:r>
      <w:proofErr w:type="spellEnd"/>
      <w:r w:rsidRPr="00261B5D">
        <w:rPr>
          <w:rFonts w:ascii="Calibri" w:hAnsi="Calibri" w:cs="Calibri"/>
          <w:lang w:val="en-GB"/>
        </w:rPr>
        <w:t xml:space="preserve"> combination of an organic moiety that binds to humus (decaying organic matter) and silicate particles in the soil. It thus forms an amorphous structure that is relatively water insoluble but easily broken up by physical means (such as ploughing or tilling the earth). Sprayed onto the surface of the soil as a mildly alkaline emulsion, </w:t>
      </w:r>
      <w:proofErr w:type="spellStart"/>
      <w:r w:rsidRPr="00261B5D">
        <w:rPr>
          <w:rFonts w:ascii="Calibri" w:hAnsi="Calibri" w:cs="Calibri"/>
          <w:lang w:val="en-GB"/>
        </w:rPr>
        <w:t>SurfaceSave</w:t>
      </w:r>
      <w:proofErr w:type="spellEnd"/>
      <w:r w:rsidRPr="00261B5D">
        <w:rPr>
          <w:rFonts w:ascii="Calibri" w:hAnsi="Calibri" w:cs="Calibri"/>
          <w:lang w:val="en-GB"/>
        </w:rPr>
        <w:t xml:space="preserve"> penetrates to a depth of only 1 cm, and upon moistening with rainwater catalytically binds the surface into a crust, hence reducing erosion. It has since emerged also that the </w:t>
      </w:r>
      <w:proofErr w:type="spellStart"/>
      <w:r w:rsidRPr="00261B5D">
        <w:rPr>
          <w:rFonts w:ascii="Calibri" w:hAnsi="Calibri" w:cs="Calibri"/>
          <w:lang w:val="en-GB"/>
        </w:rPr>
        <w:t>Mawatubiki</w:t>
      </w:r>
      <w:proofErr w:type="spellEnd"/>
      <w:r w:rsidRPr="00261B5D">
        <w:rPr>
          <w:rFonts w:ascii="Calibri" w:hAnsi="Calibri" w:cs="Calibri"/>
          <w:lang w:val="en-GB"/>
        </w:rPr>
        <w:t xml:space="preserve"> application of </w:t>
      </w:r>
      <w:proofErr w:type="spellStart"/>
      <w:r w:rsidRPr="00261B5D">
        <w:rPr>
          <w:rFonts w:ascii="Calibri" w:hAnsi="Calibri" w:cs="Calibri"/>
          <w:lang w:val="en-GB"/>
        </w:rPr>
        <w:t>SurfaceSave</w:t>
      </w:r>
      <w:proofErr w:type="spellEnd"/>
      <w:r w:rsidRPr="00261B5D">
        <w:rPr>
          <w:rFonts w:ascii="Calibri" w:hAnsi="Calibri" w:cs="Calibri"/>
          <w:lang w:val="en-GB"/>
        </w:rPr>
        <w:t xml:space="preserve"> might act as a pilot project for a larger scale use in California, USA, where hillsides are regularly made vulnerable to erosion as a result of deforestation by fires.</w:t>
      </w:r>
      <w:r>
        <w:rPr>
          <w:rFonts w:ascii="Calibri" w:hAnsi="Calibri" w:cs="Calibri"/>
          <w:lang w:val="en-GB"/>
        </w:rPr>
        <w:t xml:space="preserve"> </w:t>
      </w:r>
      <w:r w:rsidRPr="00261B5D">
        <w:rPr>
          <w:rFonts w:ascii="Calibri" w:hAnsi="Calibri" w:cs="Calibri"/>
          <w:lang w:val="en-GB"/>
        </w:rPr>
        <w:t xml:space="preserve">Environmental protection agencies, notably NGOs Greenpeace and Friends of the Earth, have reacted with horror at the news of the experimental use of a nanotechnology product in </w:t>
      </w:r>
      <w:proofErr w:type="spellStart"/>
      <w:r w:rsidRPr="00261B5D">
        <w:rPr>
          <w:rFonts w:ascii="Calibri" w:hAnsi="Calibri" w:cs="Calibri"/>
          <w:lang w:val="en-GB"/>
        </w:rPr>
        <w:t>Mawatubiki</w:t>
      </w:r>
      <w:proofErr w:type="spellEnd"/>
      <w:r w:rsidRPr="00261B5D">
        <w:rPr>
          <w:rFonts w:ascii="Calibri" w:hAnsi="Calibri" w:cs="Calibri"/>
          <w:lang w:val="en-GB"/>
        </w:rPr>
        <w:t xml:space="preserve">. Residents of California are also "concerned" to say the least, after hearing of the "secret" plan to use their neighbourhood as a beta-testing ground for the product. </w:t>
      </w:r>
      <w:proofErr w:type="spellStart"/>
      <w:r w:rsidRPr="00261B5D">
        <w:rPr>
          <w:rFonts w:ascii="Calibri" w:hAnsi="Calibri" w:cs="Calibri"/>
          <w:lang w:val="en-GB"/>
        </w:rPr>
        <w:t>Mawatubiki</w:t>
      </w:r>
      <w:proofErr w:type="spellEnd"/>
      <w:r w:rsidRPr="00261B5D">
        <w:rPr>
          <w:rFonts w:ascii="Calibri" w:hAnsi="Calibri" w:cs="Calibri"/>
          <w:lang w:val="en-GB"/>
        </w:rPr>
        <w:t xml:space="preserve"> farmers are desperate to save their land, and are keen to try any solution, but as the NGOs point out, a short-term gain could be accompanied by a lon</w:t>
      </w:r>
      <w:r>
        <w:rPr>
          <w:rFonts w:ascii="Calibri" w:hAnsi="Calibri" w:cs="Calibri"/>
          <w:lang w:val="en-GB"/>
        </w:rPr>
        <w:t xml:space="preserve">g-term environmental disaster. </w:t>
      </w:r>
      <w:r w:rsidRPr="00261B5D">
        <w:rPr>
          <w:rFonts w:ascii="Calibri" w:hAnsi="Calibri" w:cs="Calibri"/>
          <w:lang w:val="en-GB"/>
        </w:rPr>
        <w:t xml:space="preserve"> The </w:t>
      </w:r>
      <w:proofErr w:type="spellStart"/>
      <w:r w:rsidRPr="00261B5D">
        <w:rPr>
          <w:rFonts w:ascii="Calibri" w:hAnsi="Calibri" w:cs="Calibri"/>
          <w:lang w:val="en-GB"/>
        </w:rPr>
        <w:t>Mawatubiki</w:t>
      </w:r>
      <w:proofErr w:type="spellEnd"/>
      <w:r w:rsidRPr="00261B5D">
        <w:rPr>
          <w:rFonts w:ascii="Calibri" w:hAnsi="Calibri" w:cs="Calibri"/>
          <w:lang w:val="en-GB"/>
        </w:rPr>
        <w:t xml:space="preserve"> government says it is prepared to discuss the "aid" from </w:t>
      </w:r>
      <w:proofErr w:type="spellStart"/>
      <w:r w:rsidRPr="00261B5D">
        <w:rPr>
          <w:rFonts w:ascii="Calibri" w:hAnsi="Calibri" w:cs="Calibri"/>
          <w:lang w:val="en-GB"/>
        </w:rPr>
        <w:t>Agrosol</w:t>
      </w:r>
      <w:proofErr w:type="spellEnd"/>
      <w:r w:rsidRPr="00261B5D">
        <w:rPr>
          <w:rFonts w:ascii="Calibri" w:hAnsi="Calibri" w:cs="Calibri"/>
          <w:lang w:val="en-GB"/>
        </w:rPr>
        <w:t xml:space="preserve">, which would be provided free of charge according to a company spokesman. </w:t>
      </w:r>
    </w:p>
    <w:p w:rsidR="001F7AAC" w:rsidRPr="00261B5D" w:rsidRDefault="001F7AAC" w:rsidP="001F7AAC">
      <w:pPr>
        <w:autoSpaceDE w:val="0"/>
        <w:autoSpaceDN w:val="0"/>
        <w:adjustRightInd w:val="0"/>
        <w:spacing w:after="120"/>
        <w:jc w:val="both"/>
        <w:rPr>
          <w:rFonts w:ascii="Calibri" w:hAnsi="Calibri" w:cs="Calibri"/>
          <w:lang w:val="en-GB"/>
        </w:rPr>
      </w:pPr>
      <w:proofErr w:type="gramStart"/>
      <w:r w:rsidRPr="00261B5D">
        <w:rPr>
          <w:rFonts w:ascii="Calibri" w:hAnsi="Calibri" w:cs="Calibri"/>
          <w:lang w:val="en-GB"/>
        </w:rPr>
        <w:t xml:space="preserve">Whatever the situation in </w:t>
      </w:r>
      <w:proofErr w:type="spellStart"/>
      <w:r w:rsidRPr="00261B5D">
        <w:rPr>
          <w:rFonts w:ascii="Calibri" w:hAnsi="Calibri" w:cs="Calibri"/>
          <w:lang w:val="en-GB"/>
        </w:rPr>
        <w:t>Mawatubiki</w:t>
      </w:r>
      <w:proofErr w:type="spellEnd"/>
      <w:r w:rsidRPr="00261B5D">
        <w:rPr>
          <w:rFonts w:ascii="Calibri" w:hAnsi="Calibri" w:cs="Calibri"/>
          <w:lang w:val="en-GB"/>
        </w:rPr>
        <w:t xml:space="preserve">, a public challenge (mainly in the developed world) to the use of </w:t>
      </w:r>
      <w:proofErr w:type="spellStart"/>
      <w:r w:rsidRPr="00261B5D">
        <w:rPr>
          <w:rFonts w:ascii="Calibri" w:hAnsi="Calibri" w:cs="Calibri"/>
          <w:lang w:val="en-GB"/>
        </w:rPr>
        <w:t>SurfaceSave</w:t>
      </w:r>
      <w:proofErr w:type="spellEnd"/>
      <w:r w:rsidRPr="00261B5D">
        <w:rPr>
          <w:rFonts w:ascii="Calibri" w:hAnsi="Calibri" w:cs="Calibri"/>
          <w:lang w:val="en-GB"/>
        </w:rPr>
        <w:t>, and even to nanotechnology itself, is growing.</w:t>
      </w:r>
      <w:proofErr w:type="gramEnd"/>
      <w:r w:rsidRPr="00261B5D">
        <w:rPr>
          <w:rFonts w:ascii="Calibri" w:hAnsi="Calibri" w:cs="Calibri"/>
          <w:lang w:val="en-GB"/>
        </w:rPr>
        <w:t xml:space="preserve"> Basic researchers and technologists alike are becoming concerned at what this could mean for the public image and</w:t>
      </w:r>
      <w:r>
        <w:rPr>
          <w:rFonts w:ascii="Calibri" w:hAnsi="Calibri" w:cs="Calibri"/>
          <w:lang w:val="en-GB"/>
        </w:rPr>
        <w:t xml:space="preserve"> </w:t>
      </w:r>
      <w:r w:rsidRPr="00261B5D">
        <w:rPr>
          <w:rFonts w:ascii="Calibri" w:hAnsi="Calibri" w:cs="Calibri"/>
          <w:lang w:val="en-GB"/>
        </w:rPr>
        <w:t xml:space="preserve">hence funding of their work at a time when it already arouses fear and mistrust. Indeed, </w:t>
      </w:r>
      <w:proofErr w:type="spellStart"/>
      <w:r w:rsidRPr="00261B5D">
        <w:rPr>
          <w:rFonts w:ascii="Calibri" w:hAnsi="Calibri" w:cs="Calibri"/>
          <w:lang w:val="en-GB"/>
        </w:rPr>
        <w:lastRenderedPageBreak/>
        <w:t>Agrosol</w:t>
      </w:r>
      <w:proofErr w:type="spellEnd"/>
      <w:r w:rsidRPr="00261B5D">
        <w:rPr>
          <w:rFonts w:ascii="Calibri" w:hAnsi="Calibri" w:cs="Calibri"/>
          <w:lang w:val="en-GB"/>
        </w:rPr>
        <w:t xml:space="preserve"> funds certain research projects that are ongoing at the University of California San Francisco – academic laboratories that rely on such funding to keep their heads above water.</w:t>
      </w:r>
    </w:p>
    <w:p w:rsidR="001F7AAC" w:rsidRPr="00261B5D" w:rsidRDefault="001F7AAC" w:rsidP="001F7AAC">
      <w:pPr>
        <w:spacing w:after="120"/>
        <w:jc w:val="both"/>
        <w:rPr>
          <w:rFonts w:ascii="Calibri" w:eastAsia="Times New Roman" w:hAnsi="Calibri" w:cs="Times New Roman"/>
          <w:b/>
          <w:color w:val="000000"/>
          <w:lang w:val="en-GB" w:eastAsia="es-ES"/>
        </w:rPr>
      </w:pPr>
      <w:r w:rsidRPr="00261B5D">
        <w:rPr>
          <w:rFonts w:ascii="Calibri" w:eastAsia="Times New Roman" w:hAnsi="Calibri" w:cs="Times New Roman"/>
          <w:b/>
          <w:color w:val="000000"/>
          <w:lang w:val="en-GB" w:eastAsia="es-ES"/>
        </w:rPr>
        <w:t>Characters</w:t>
      </w:r>
      <w:r>
        <w:rPr>
          <w:rFonts w:ascii="Calibri" w:eastAsia="Times New Roman" w:hAnsi="Calibri" w:cs="Times New Roman"/>
          <w:b/>
          <w:color w:val="000000"/>
          <w:lang w:val="en-GB" w:eastAsia="es-ES"/>
        </w:rPr>
        <w:t>:</w:t>
      </w:r>
    </w:p>
    <w:p w:rsidR="001F7AAC" w:rsidRDefault="001F7AAC" w:rsidP="001F7AAC">
      <w:pPr>
        <w:autoSpaceDE w:val="0"/>
        <w:autoSpaceDN w:val="0"/>
        <w:adjustRightInd w:val="0"/>
        <w:spacing w:after="120"/>
        <w:jc w:val="both"/>
        <w:rPr>
          <w:rFonts w:cs="Calibri-Bold"/>
          <w:b/>
          <w:bCs/>
          <w:lang w:val="en-US"/>
        </w:rPr>
      </w:pPr>
      <w:r w:rsidRPr="00261B5D">
        <w:rPr>
          <w:rFonts w:cs="Calibri-Bold"/>
          <w:b/>
          <w:bCs/>
          <w:lang w:val="en-US"/>
        </w:rPr>
        <w:t xml:space="preserve">Taika </w:t>
      </w:r>
      <w:proofErr w:type="spellStart"/>
      <w:r w:rsidRPr="00261B5D">
        <w:rPr>
          <w:rFonts w:cs="Calibri-Bold"/>
          <w:b/>
          <w:bCs/>
          <w:lang w:val="en-US"/>
        </w:rPr>
        <w:t>Waikiti</w:t>
      </w:r>
      <w:proofErr w:type="spellEnd"/>
      <w:proofErr w:type="gramStart"/>
      <w:r w:rsidRPr="00261B5D">
        <w:rPr>
          <w:rFonts w:cs="Calibri-Bold"/>
          <w:b/>
          <w:bCs/>
          <w:lang w:val="en-US"/>
        </w:rPr>
        <w:t xml:space="preserve">,  </w:t>
      </w:r>
      <w:r>
        <w:rPr>
          <w:rFonts w:cs="Calibri-Bold"/>
          <w:b/>
          <w:bCs/>
          <w:lang w:val="en-US"/>
        </w:rPr>
        <w:t>Minister</w:t>
      </w:r>
      <w:proofErr w:type="gramEnd"/>
      <w:r>
        <w:rPr>
          <w:rFonts w:cs="Calibri-Bold"/>
          <w:b/>
          <w:bCs/>
          <w:lang w:val="en-US"/>
        </w:rPr>
        <w:t xml:space="preserve"> for agriculture of</w:t>
      </w:r>
      <w:r w:rsidRPr="00261B5D">
        <w:rPr>
          <w:rFonts w:cs="Calibri-Bold"/>
          <w:b/>
          <w:bCs/>
          <w:lang w:val="en-US"/>
        </w:rPr>
        <w:t xml:space="preserve"> the </w:t>
      </w:r>
      <w:proofErr w:type="spellStart"/>
      <w:r w:rsidRPr="00261B5D">
        <w:rPr>
          <w:rFonts w:cs="Calibri-Bold"/>
          <w:b/>
          <w:bCs/>
          <w:lang w:val="en-US"/>
        </w:rPr>
        <w:t>Mawatubiki</w:t>
      </w:r>
      <w:proofErr w:type="spellEnd"/>
      <w:r w:rsidRPr="00261B5D">
        <w:rPr>
          <w:rFonts w:cs="Calibri-Bold"/>
          <w:b/>
          <w:bCs/>
          <w:lang w:val="en-US"/>
        </w:rPr>
        <w:t xml:space="preserve"> government</w:t>
      </w:r>
    </w:p>
    <w:p w:rsidR="001F7AAC" w:rsidRPr="000E299C" w:rsidRDefault="001F7AAC" w:rsidP="001F7AAC">
      <w:pPr>
        <w:autoSpaceDE w:val="0"/>
        <w:autoSpaceDN w:val="0"/>
        <w:adjustRightInd w:val="0"/>
        <w:spacing w:after="120"/>
        <w:jc w:val="both"/>
        <w:rPr>
          <w:rFonts w:cs="Calibri-Bold"/>
          <w:lang w:val="en-GB"/>
        </w:rPr>
      </w:pPr>
      <w:r w:rsidRPr="000E299C">
        <w:rPr>
          <w:rFonts w:cs="Calibri-Bold"/>
          <w:lang w:val="en-GB"/>
        </w:rPr>
        <w:t xml:space="preserve">Taika </w:t>
      </w:r>
      <w:proofErr w:type="spellStart"/>
      <w:r w:rsidRPr="000E299C">
        <w:rPr>
          <w:rFonts w:cs="Calibri-Bold"/>
          <w:lang w:val="en-GB"/>
        </w:rPr>
        <w:t>Waikiti</w:t>
      </w:r>
      <w:proofErr w:type="spellEnd"/>
      <w:r w:rsidRPr="000E299C">
        <w:rPr>
          <w:rFonts w:cs="Calibri-Bold"/>
          <w:lang w:val="en-GB"/>
        </w:rPr>
        <w:t xml:space="preserve"> is a politician and minister for agriculture in </w:t>
      </w:r>
      <w:proofErr w:type="spellStart"/>
      <w:r w:rsidRPr="000E299C">
        <w:rPr>
          <w:rFonts w:cs="Calibri-Bold"/>
          <w:lang w:val="en-GB"/>
        </w:rPr>
        <w:t>Mawatubiki</w:t>
      </w:r>
      <w:proofErr w:type="spellEnd"/>
      <w:r w:rsidRPr="000E299C">
        <w:rPr>
          <w:rFonts w:cs="Calibri-Bold"/>
          <w:lang w:val="en-GB"/>
        </w:rPr>
        <w:t>. He has studied agricultural engineering and has been minister for two legislatures.</w:t>
      </w:r>
    </w:p>
    <w:p w:rsidR="001F7AAC" w:rsidRPr="00811839" w:rsidRDefault="001F7AAC" w:rsidP="001F7AAC">
      <w:pPr>
        <w:autoSpaceDE w:val="0"/>
        <w:autoSpaceDN w:val="0"/>
        <w:adjustRightInd w:val="0"/>
        <w:spacing w:after="120"/>
        <w:jc w:val="both"/>
        <w:rPr>
          <w:rFonts w:ascii="Calibri" w:hAnsi="Calibri" w:cs="Calibri"/>
          <w:lang w:val="en-GB"/>
        </w:rPr>
      </w:pPr>
      <w:r w:rsidRPr="000E299C">
        <w:rPr>
          <w:rFonts w:ascii="Calibri" w:hAnsi="Calibri" w:cs="Calibri"/>
          <w:lang w:val="en-GB"/>
        </w:rPr>
        <w:t xml:space="preserve">“Agriculture is our economy on </w:t>
      </w:r>
      <w:proofErr w:type="spellStart"/>
      <w:r w:rsidRPr="000E299C">
        <w:rPr>
          <w:rFonts w:ascii="Calibri" w:hAnsi="Calibri" w:cs="Calibri"/>
          <w:lang w:val="en-GB"/>
        </w:rPr>
        <w:t>Mawatubiki's</w:t>
      </w:r>
      <w:proofErr w:type="spellEnd"/>
      <w:r w:rsidRPr="000E299C">
        <w:rPr>
          <w:rFonts w:ascii="Calibri" w:hAnsi="Calibri" w:cs="Calibri"/>
          <w:lang w:val="en-GB"/>
        </w:rPr>
        <w:t xml:space="preserve">. If we do not act soon, we may not be able to grow anything, let alone </w:t>
      </w:r>
      <w:proofErr w:type="spellStart"/>
      <w:r w:rsidRPr="000E299C">
        <w:rPr>
          <w:rFonts w:ascii="Calibri" w:hAnsi="Calibri" w:cs="Calibri"/>
          <w:lang w:val="en-GB"/>
        </w:rPr>
        <w:t>Tappi-tappi</w:t>
      </w:r>
      <w:proofErr w:type="spellEnd"/>
      <w:r w:rsidRPr="000E299C">
        <w:rPr>
          <w:rFonts w:ascii="Calibri" w:hAnsi="Calibri" w:cs="Calibri"/>
          <w:lang w:val="en-GB"/>
        </w:rPr>
        <w:t>. That said, we do not want to become slaves to western technology, and must try to find long-term solutions to the problem ourselves."</w:t>
      </w:r>
    </w:p>
    <w:p w:rsidR="001F7AAC" w:rsidRPr="000E299C" w:rsidRDefault="001F7AAC" w:rsidP="001F7AAC">
      <w:pPr>
        <w:autoSpaceDE w:val="0"/>
        <w:autoSpaceDN w:val="0"/>
        <w:adjustRightInd w:val="0"/>
        <w:spacing w:after="120"/>
        <w:jc w:val="both"/>
        <w:rPr>
          <w:rFonts w:cs="Calibri-Bold"/>
          <w:b/>
          <w:bCs/>
          <w:lang w:val="en-GB"/>
        </w:rPr>
      </w:pPr>
      <w:r w:rsidRPr="000E299C">
        <w:rPr>
          <w:rFonts w:cs="Calibri-Bold"/>
          <w:b/>
          <w:bCs/>
          <w:lang w:val="en-GB"/>
        </w:rPr>
        <w:t xml:space="preserve">Nicola </w:t>
      </w:r>
      <w:proofErr w:type="spellStart"/>
      <w:r w:rsidRPr="000E299C">
        <w:rPr>
          <w:rFonts w:cs="Calibri-Bold"/>
          <w:b/>
          <w:bCs/>
          <w:lang w:val="en-GB"/>
        </w:rPr>
        <w:t>Alvares</w:t>
      </w:r>
      <w:proofErr w:type="spellEnd"/>
      <w:r w:rsidRPr="000E299C">
        <w:rPr>
          <w:rFonts w:cs="Calibri-Bold"/>
          <w:b/>
          <w:bCs/>
          <w:lang w:val="en-GB"/>
        </w:rPr>
        <w:t>, Friends of Earth representative</w:t>
      </w:r>
    </w:p>
    <w:p w:rsidR="001F7AAC" w:rsidRPr="000E299C" w:rsidRDefault="001F7AAC" w:rsidP="001F7AAC">
      <w:pPr>
        <w:autoSpaceDE w:val="0"/>
        <w:autoSpaceDN w:val="0"/>
        <w:adjustRightInd w:val="0"/>
        <w:spacing w:after="120"/>
        <w:jc w:val="both"/>
        <w:rPr>
          <w:rFonts w:cs="Calibri-Bold"/>
          <w:b/>
          <w:bCs/>
          <w:lang w:val="en-GB"/>
        </w:rPr>
      </w:pPr>
      <w:r w:rsidRPr="000E299C">
        <w:rPr>
          <w:rFonts w:cs="Calibri-Bold"/>
          <w:lang w:val="en-GB"/>
        </w:rPr>
        <w:t xml:space="preserve">Nicola </w:t>
      </w:r>
      <w:proofErr w:type="spellStart"/>
      <w:r w:rsidRPr="000E299C">
        <w:rPr>
          <w:rFonts w:cs="Calibri-Bold"/>
          <w:lang w:val="en-GB"/>
        </w:rPr>
        <w:t>Alvares</w:t>
      </w:r>
      <w:proofErr w:type="spellEnd"/>
      <w:r w:rsidRPr="000E299C">
        <w:rPr>
          <w:rFonts w:cs="Calibri-Bold"/>
          <w:lang w:val="en-GB"/>
        </w:rPr>
        <w:t xml:space="preserve"> is one of the Friends of Earth NGO </w:t>
      </w:r>
      <w:proofErr w:type="gramStart"/>
      <w:r w:rsidRPr="000E299C">
        <w:rPr>
          <w:rFonts w:cs="Calibri-Bold"/>
          <w:lang w:val="en-GB"/>
        </w:rPr>
        <w:t>representative</w:t>
      </w:r>
      <w:proofErr w:type="gramEnd"/>
      <w:r w:rsidRPr="000E299C">
        <w:rPr>
          <w:rFonts w:cs="Calibri-Bold"/>
          <w:lang w:val="en-GB"/>
        </w:rPr>
        <w:t xml:space="preserve">. She is ecologist and has worked in the academia during 10 years, but after an exhausting career at university she </w:t>
      </w:r>
      <w:r>
        <w:rPr>
          <w:rFonts w:cs="Calibri-Bold"/>
          <w:lang w:val="en-GB"/>
        </w:rPr>
        <w:t xml:space="preserve">has </w:t>
      </w:r>
      <w:r w:rsidRPr="000E299C">
        <w:rPr>
          <w:rFonts w:cs="Calibri-Bold"/>
          <w:lang w:val="en-GB"/>
        </w:rPr>
        <w:t xml:space="preserve">decided to affiliate to this NGO. </w:t>
      </w:r>
      <w:r w:rsidRPr="000E299C">
        <w:rPr>
          <w:rFonts w:cs="Calibri-Bold"/>
          <w:b/>
          <w:bCs/>
          <w:lang w:val="en-GB"/>
        </w:rPr>
        <w:t xml:space="preserve"> </w:t>
      </w:r>
    </w:p>
    <w:p w:rsidR="001F7AAC" w:rsidRPr="00811839" w:rsidRDefault="001F7AAC" w:rsidP="001F7AAC">
      <w:pPr>
        <w:autoSpaceDE w:val="0"/>
        <w:autoSpaceDN w:val="0"/>
        <w:adjustRightInd w:val="0"/>
        <w:spacing w:after="120"/>
        <w:jc w:val="both"/>
        <w:rPr>
          <w:rStyle w:val="txzitatname"/>
          <w:rFonts w:ascii="Calibri" w:hAnsi="Calibri" w:cs="Calibri"/>
          <w:lang w:val="en-GB"/>
        </w:rPr>
      </w:pPr>
      <w:r w:rsidRPr="000E299C">
        <w:rPr>
          <w:rFonts w:ascii="Calibri" w:hAnsi="Calibri" w:cs="Calibri"/>
          <w:lang w:val="en-GB"/>
        </w:rPr>
        <w:t xml:space="preserve">"If this is some kind of catalyst, that means that it can carry on reacting with the soil for as long as it survives, and we don't know how long that is, or where it might end up over that time span. We don't even know much about its toxicity to humans and other organisms, especially in the </w:t>
      </w:r>
      <w:proofErr w:type="spellStart"/>
      <w:r w:rsidRPr="000E299C">
        <w:rPr>
          <w:rFonts w:ascii="Calibri" w:hAnsi="Calibri" w:cs="Calibri"/>
          <w:lang w:val="en-GB"/>
        </w:rPr>
        <w:t>Mawatubiki</w:t>
      </w:r>
      <w:proofErr w:type="spellEnd"/>
      <w:r w:rsidRPr="000E299C">
        <w:rPr>
          <w:rFonts w:ascii="Calibri" w:hAnsi="Calibri" w:cs="Calibri"/>
          <w:lang w:val="en-GB"/>
        </w:rPr>
        <w:t xml:space="preserve"> ecosystem. This is yet another example of unnatural interference with the environment – we have to stop the cycle somewhere and say 'enough is enough'.”</w:t>
      </w:r>
    </w:p>
    <w:p w:rsidR="001F7AAC" w:rsidRPr="00811839" w:rsidRDefault="001F7AAC" w:rsidP="001F7AAC">
      <w:pPr>
        <w:autoSpaceDE w:val="0"/>
        <w:autoSpaceDN w:val="0"/>
        <w:adjustRightInd w:val="0"/>
        <w:spacing w:after="120"/>
        <w:jc w:val="both"/>
        <w:rPr>
          <w:rFonts w:cs="Calibri-Bold"/>
          <w:b/>
          <w:bCs/>
          <w:lang w:val="en-GB"/>
        </w:rPr>
      </w:pPr>
      <w:r w:rsidRPr="000E299C">
        <w:rPr>
          <w:rStyle w:val="txzitatname"/>
          <w:rFonts w:cs="Lucida Sans Unicode"/>
          <w:b/>
          <w:bCs/>
          <w:shd w:val="clear" w:color="auto" w:fill="FFFFFF"/>
          <w:lang w:val="en-GB"/>
        </w:rPr>
        <w:t xml:space="preserve">Dr. Franz </w:t>
      </w:r>
      <w:proofErr w:type="spellStart"/>
      <w:r w:rsidRPr="000E299C">
        <w:rPr>
          <w:rStyle w:val="txzitatname"/>
          <w:rFonts w:cs="Lucida Sans Unicode"/>
          <w:b/>
          <w:bCs/>
          <w:shd w:val="clear" w:color="auto" w:fill="FFFFFF"/>
          <w:lang w:val="en-GB"/>
        </w:rPr>
        <w:t>Knausider</w:t>
      </w:r>
      <w:proofErr w:type="spellEnd"/>
      <w:r w:rsidRPr="000E299C">
        <w:rPr>
          <w:rFonts w:cs="Lucida Sans Unicode"/>
          <w:b/>
          <w:shd w:val="clear" w:color="auto" w:fill="FFFFFF"/>
          <w:lang w:val="en-GB"/>
        </w:rPr>
        <w:t>,</w:t>
      </w:r>
      <w:r w:rsidRPr="000E299C">
        <w:rPr>
          <w:rStyle w:val="apple-converted-space"/>
          <w:rFonts w:cs="Lucida Sans Unicode"/>
          <w:b/>
          <w:shd w:val="clear" w:color="auto" w:fill="FFFFFF"/>
          <w:lang w:val="en-GB"/>
        </w:rPr>
        <w:t xml:space="preserve"> </w:t>
      </w:r>
      <w:r w:rsidRPr="000E299C">
        <w:rPr>
          <w:rFonts w:cs="Calibri-Bold"/>
          <w:b/>
          <w:bCs/>
          <w:lang w:val="en-GB"/>
        </w:rPr>
        <w:t xml:space="preserve">Chief Scientific Officer of </w:t>
      </w:r>
      <w:proofErr w:type="spellStart"/>
      <w:r w:rsidRPr="000E299C">
        <w:rPr>
          <w:rFonts w:cs="Calibri-Bold"/>
          <w:b/>
          <w:bCs/>
          <w:lang w:val="en-GB"/>
        </w:rPr>
        <w:t>Agrosol</w:t>
      </w:r>
      <w:proofErr w:type="spellEnd"/>
      <w:r w:rsidRPr="000E299C">
        <w:rPr>
          <w:rFonts w:cs="Calibri-Bold"/>
          <w:b/>
          <w:bCs/>
          <w:lang w:val="en-GB"/>
        </w:rPr>
        <w:t xml:space="preserve"> </w:t>
      </w:r>
    </w:p>
    <w:p w:rsidR="001F7AAC" w:rsidRDefault="001F7AAC" w:rsidP="001F7AAC">
      <w:pPr>
        <w:autoSpaceDE w:val="0"/>
        <w:autoSpaceDN w:val="0"/>
        <w:adjustRightInd w:val="0"/>
        <w:spacing w:after="120"/>
        <w:jc w:val="both"/>
        <w:rPr>
          <w:rFonts w:cs="Calibri-Bold"/>
          <w:lang w:val="en-GB"/>
        </w:rPr>
      </w:pPr>
      <w:r>
        <w:rPr>
          <w:rFonts w:cs="Calibri-Bold"/>
          <w:lang w:val="en-GB"/>
        </w:rPr>
        <w:t xml:space="preserve">Dr. Franz </w:t>
      </w:r>
      <w:proofErr w:type="spellStart"/>
      <w:r>
        <w:rPr>
          <w:rFonts w:cs="Calibri-Bold"/>
          <w:lang w:val="en-GB"/>
        </w:rPr>
        <w:t>Knausider</w:t>
      </w:r>
      <w:proofErr w:type="spellEnd"/>
      <w:r>
        <w:rPr>
          <w:rFonts w:cs="Calibri-Bold"/>
          <w:lang w:val="en-GB"/>
        </w:rPr>
        <w:t xml:space="preserve"> is a chemist and the current Chief Scientific officer of </w:t>
      </w:r>
      <w:proofErr w:type="spellStart"/>
      <w:r>
        <w:rPr>
          <w:rFonts w:cs="Calibri-Bold"/>
          <w:lang w:val="en-GB"/>
        </w:rPr>
        <w:t>Agrosol</w:t>
      </w:r>
      <w:proofErr w:type="spellEnd"/>
      <w:r>
        <w:rPr>
          <w:rFonts w:cs="Calibri-Bold"/>
          <w:lang w:val="en-GB"/>
        </w:rPr>
        <w:t xml:space="preserve">. He has worked as a group leader at University of California, Berkeley for twenty years. He started his current job five years ago. He is the responsible of devising </w:t>
      </w:r>
      <w:proofErr w:type="spellStart"/>
      <w:r>
        <w:rPr>
          <w:rFonts w:cs="Calibri-Bold"/>
          <w:lang w:val="en-GB"/>
        </w:rPr>
        <w:t>Agrosol</w:t>
      </w:r>
      <w:proofErr w:type="spellEnd"/>
      <w:r>
        <w:rPr>
          <w:rFonts w:cs="Calibri-Bold"/>
          <w:lang w:val="en-GB"/>
        </w:rPr>
        <w:t xml:space="preserve"> research proposals and programmes. </w:t>
      </w:r>
    </w:p>
    <w:p w:rsidR="001F7AAC" w:rsidRDefault="001F7AAC" w:rsidP="001F7AAC">
      <w:pPr>
        <w:autoSpaceDE w:val="0"/>
        <w:autoSpaceDN w:val="0"/>
        <w:adjustRightInd w:val="0"/>
        <w:spacing w:after="120"/>
        <w:jc w:val="both"/>
        <w:rPr>
          <w:rFonts w:cs="Calibri-Bold"/>
          <w:lang w:val="en-GB"/>
        </w:rPr>
      </w:pPr>
      <w:r>
        <w:rPr>
          <w:rFonts w:cs="Calibri-Bold"/>
          <w:lang w:val="en-GB"/>
        </w:rPr>
        <w:t xml:space="preserve">“We have done trials in our lab installations and </w:t>
      </w:r>
      <w:proofErr w:type="spellStart"/>
      <w:r>
        <w:rPr>
          <w:rFonts w:cs="Calibri-Bold"/>
          <w:lang w:val="en-GB"/>
        </w:rPr>
        <w:t>Surfacesave</w:t>
      </w:r>
      <w:proofErr w:type="spellEnd"/>
      <w:r>
        <w:rPr>
          <w:rFonts w:cs="Calibri-Bold"/>
          <w:lang w:val="en-GB"/>
        </w:rPr>
        <w:t xml:space="preserve"> has passed all the controls and safety requirements. Of course, this collaboration is beneficial for our enterprise, but we think that our product will help </w:t>
      </w:r>
      <w:proofErr w:type="spellStart"/>
      <w:r>
        <w:rPr>
          <w:rFonts w:cs="Calibri-Bold"/>
          <w:lang w:val="en-GB"/>
        </w:rPr>
        <w:t>Mawatubiki’s</w:t>
      </w:r>
      <w:proofErr w:type="spellEnd"/>
      <w:r>
        <w:rPr>
          <w:rFonts w:cs="Calibri-Bold"/>
          <w:lang w:val="en-GB"/>
        </w:rPr>
        <w:t xml:space="preserve"> farmers. This project is not just for making money, there is solid and rigorous science behind it.”</w:t>
      </w:r>
    </w:p>
    <w:p w:rsidR="001F7AAC" w:rsidRDefault="001F7AAC" w:rsidP="001F7AAC">
      <w:pPr>
        <w:autoSpaceDE w:val="0"/>
        <w:autoSpaceDN w:val="0"/>
        <w:adjustRightInd w:val="0"/>
        <w:spacing w:after="120"/>
        <w:jc w:val="both"/>
        <w:rPr>
          <w:rFonts w:cs="Calibri-Bold"/>
          <w:b/>
          <w:bCs/>
          <w:lang w:val="en-GB"/>
        </w:rPr>
      </w:pPr>
      <w:proofErr w:type="spellStart"/>
      <w:r w:rsidRPr="000E299C">
        <w:rPr>
          <w:rFonts w:cs="Calibri-Bold"/>
          <w:b/>
          <w:bCs/>
          <w:lang w:val="en-GB"/>
        </w:rPr>
        <w:t>Shivendu</w:t>
      </w:r>
      <w:proofErr w:type="spellEnd"/>
      <w:r w:rsidRPr="000E299C">
        <w:rPr>
          <w:rFonts w:cs="Calibri-Bold"/>
          <w:b/>
          <w:bCs/>
          <w:lang w:val="en-GB"/>
        </w:rPr>
        <w:t xml:space="preserve"> </w:t>
      </w:r>
      <w:proofErr w:type="spellStart"/>
      <w:r w:rsidRPr="000E299C">
        <w:rPr>
          <w:rFonts w:cs="Calibri-Bold"/>
          <w:b/>
          <w:bCs/>
          <w:lang w:val="en-GB"/>
        </w:rPr>
        <w:t>Ranjan</w:t>
      </w:r>
      <w:proofErr w:type="spellEnd"/>
      <w:r w:rsidRPr="000E299C">
        <w:rPr>
          <w:rFonts w:cs="Calibri-Bold"/>
          <w:b/>
          <w:bCs/>
          <w:lang w:val="en-GB"/>
        </w:rPr>
        <w:t>, Eminent independent scientist</w:t>
      </w:r>
    </w:p>
    <w:p w:rsidR="001F7AAC" w:rsidRDefault="001F7AAC" w:rsidP="001F7AAC">
      <w:pPr>
        <w:autoSpaceDE w:val="0"/>
        <w:autoSpaceDN w:val="0"/>
        <w:adjustRightInd w:val="0"/>
        <w:spacing w:after="120"/>
        <w:jc w:val="both"/>
        <w:rPr>
          <w:rFonts w:cs="Calibri-Bold"/>
          <w:lang w:val="en-GB"/>
        </w:rPr>
      </w:pPr>
      <w:proofErr w:type="spellStart"/>
      <w:r w:rsidRPr="003178FB">
        <w:rPr>
          <w:rFonts w:cs="Calibri-Bold"/>
          <w:lang w:val="en-GB"/>
        </w:rPr>
        <w:t>Shivendu</w:t>
      </w:r>
      <w:proofErr w:type="spellEnd"/>
      <w:r w:rsidRPr="003178FB">
        <w:rPr>
          <w:rFonts w:cs="Calibri-Bold"/>
          <w:lang w:val="en-GB"/>
        </w:rPr>
        <w:t xml:space="preserve"> </w:t>
      </w:r>
      <w:proofErr w:type="spellStart"/>
      <w:r w:rsidRPr="003178FB">
        <w:rPr>
          <w:rFonts w:cs="Calibri-Bold"/>
          <w:lang w:val="en-GB"/>
        </w:rPr>
        <w:t>Ranjan</w:t>
      </w:r>
      <w:proofErr w:type="spellEnd"/>
      <w:r>
        <w:rPr>
          <w:rFonts w:cs="Calibri-Bold"/>
          <w:lang w:val="en-GB"/>
        </w:rPr>
        <w:t xml:space="preserve"> is an academic professor working in the Biomedical Sciences Department at Harvard University. She has been doing research in nanoscience for eight years and has given more than fifty conferences about nanoscience controversies. </w:t>
      </w:r>
    </w:p>
    <w:p w:rsidR="001F7AAC" w:rsidRPr="00811839" w:rsidRDefault="001F7AAC" w:rsidP="001F7AAC">
      <w:pPr>
        <w:autoSpaceDE w:val="0"/>
        <w:autoSpaceDN w:val="0"/>
        <w:adjustRightInd w:val="0"/>
        <w:spacing w:after="120"/>
        <w:jc w:val="both"/>
        <w:rPr>
          <w:rFonts w:cs="Calibri-Bold"/>
          <w:lang w:val="en-GB"/>
        </w:rPr>
      </w:pPr>
      <w:r>
        <w:rPr>
          <w:rFonts w:cs="Calibri-Bold"/>
          <w:lang w:val="en-GB"/>
        </w:rPr>
        <w:t xml:space="preserve">“In my opinion, and taking into account my expertise in the nanoscience field, I can assure that </w:t>
      </w:r>
      <w:proofErr w:type="spellStart"/>
      <w:r>
        <w:rPr>
          <w:rFonts w:cs="Calibri-Bold"/>
          <w:lang w:val="en-GB"/>
        </w:rPr>
        <w:t>Surfacesave</w:t>
      </w:r>
      <w:proofErr w:type="spellEnd"/>
      <w:r>
        <w:rPr>
          <w:rFonts w:cs="Calibri-Bold"/>
          <w:lang w:val="en-GB"/>
        </w:rPr>
        <w:t xml:space="preserve"> is an incredible product with a great potential. I cannot regret anything from the inside-lab process. However, this product has never been tried at large scale and ecologic </w:t>
      </w:r>
      <w:r>
        <w:rPr>
          <w:rFonts w:cs="Calibri-Bold"/>
          <w:lang w:val="en-GB"/>
        </w:rPr>
        <w:lastRenderedPageBreak/>
        <w:t xml:space="preserve">effects are unknown and could be, in the worst case, devastating for the </w:t>
      </w:r>
      <w:proofErr w:type="spellStart"/>
      <w:r>
        <w:rPr>
          <w:rFonts w:cs="Calibri-Bold"/>
          <w:lang w:val="en-GB"/>
        </w:rPr>
        <w:t>Mawatubiki</w:t>
      </w:r>
      <w:proofErr w:type="spellEnd"/>
      <w:r>
        <w:rPr>
          <w:rFonts w:cs="Calibri-Bold"/>
          <w:lang w:val="en-GB"/>
        </w:rPr>
        <w:t xml:space="preserve"> inhabitants.”</w:t>
      </w:r>
    </w:p>
    <w:p w:rsidR="001F7AAC" w:rsidRPr="00811839" w:rsidRDefault="001F7AAC" w:rsidP="001F7AAC">
      <w:pPr>
        <w:autoSpaceDE w:val="0"/>
        <w:autoSpaceDN w:val="0"/>
        <w:adjustRightInd w:val="0"/>
        <w:spacing w:after="120"/>
        <w:jc w:val="both"/>
        <w:rPr>
          <w:rFonts w:cs="Calibri-Bold"/>
          <w:b/>
          <w:bCs/>
          <w:lang w:val="en-GB"/>
        </w:rPr>
      </w:pPr>
      <w:r w:rsidRPr="000E299C">
        <w:rPr>
          <w:rFonts w:cs="Calibri-Bold"/>
          <w:b/>
          <w:bCs/>
          <w:lang w:val="en-GB"/>
        </w:rPr>
        <w:t>Miran</w:t>
      </w:r>
      <w:r>
        <w:rPr>
          <w:rFonts w:cs="Calibri-Bold"/>
          <w:b/>
          <w:bCs/>
          <w:lang w:val="en-GB"/>
        </w:rPr>
        <w:t xml:space="preserve">da Velasco, FAO representative </w:t>
      </w:r>
    </w:p>
    <w:p w:rsidR="001F7AAC" w:rsidRDefault="001F7AAC" w:rsidP="001F7AAC">
      <w:pPr>
        <w:autoSpaceDE w:val="0"/>
        <w:autoSpaceDN w:val="0"/>
        <w:adjustRightInd w:val="0"/>
        <w:spacing w:after="120"/>
        <w:jc w:val="both"/>
        <w:rPr>
          <w:rFonts w:cs="Calibri-Bold"/>
          <w:lang w:val="en-GB"/>
        </w:rPr>
      </w:pPr>
      <w:r>
        <w:rPr>
          <w:rFonts w:cs="Calibri-Bold"/>
          <w:lang w:val="en-GB"/>
        </w:rPr>
        <w:t xml:space="preserve">Miranda Velasco is the FAO representative and she is working with agricultural aid. She has been involved in the </w:t>
      </w:r>
      <w:proofErr w:type="spellStart"/>
      <w:r>
        <w:rPr>
          <w:rFonts w:cs="Calibri-Bold"/>
          <w:lang w:val="en-GB"/>
        </w:rPr>
        <w:t>Mawatubiki</w:t>
      </w:r>
      <w:proofErr w:type="spellEnd"/>
      <w:r>
        <w:rPr>
          <w:rFonts w:cs="Calibri-Bold"/>
          <w:lang w:val="en-GB"/>
        </w:rPr>
        <w:t xml:space="preserve"> situation since the beginning and she has organised the debate to reach a solution to </w:t>
      </w:r>
      <w:proofErr w:type="spellStart"/>
      <w:r>
        <w:rPr>
          <w:rFonts w:cs="Calibri-Bold"/>
          <w:lang w:val="en-GB"/>
        </w:rPr>
        <w:t>Mawatubikis</w:t>
      </w:r>
      <w:proofErr w:type="spellEnd"/>
      <w:r>
        <w:rPr>
          <w:rFonts w:cs="Calibri-Bold"/>
          <w:lang w:val="en-GB"/>
        </w:rPr>
        <w:t xml:space="preserve">’ farmers. </w:t>
      </w:r>
    </w:p>
    <w:p w:rsidR="001F7AAC" w:rsidRDefault="001F7AAC" w:rsidP="001F7AAC">
      <w:pPr>
        <w:autoSpaceDE w:val="0"/>
        <w:autoSpaceDN w:val="0"/>
        <w:adjustRightInd w:val="0"/>
        <w:spacing w:after="120"/>
        <w:jc w:val="both"/>
        <w:rPr>
          <w:rFonts w:cs="Calibri-Bold"/>
          <w:lang w:val="en-GB"/>
        </w:rPr>
      </w:pPr>
      <w:r>
        <w:rPr>
          <w:rFonts w:cs="Calibri-Bold"/>
          <w:lang w:val="en-GB"/>
        </w:rPr>
        <w:t xml:space="preserve">“I’m not sure if this product is the safer solution to </w:t>
      </w:r>
      <w:proofErr w:type="spellStart"/>
      <w:r>
        <w:rPr>
          <w:rFonts w:cs="Calibri-Bold"/>
          <w:lang w:val="en-GB"/>
        </w:rPr>
        <w:t>Mawatubiki’s</w:t>
      </w:r>
      <w:proofErr w:type="spellEnd"/>
      <w:r>
        <w:rPr>
          <w:rFonts w:cs="Calibri-Bold"/>
          <w:lang w:val="en-GB"/>
        </w:rPr>
        <w:t xml:space="preserve"> inhabitants. It seems a revolutionary product that could solve their situation, but I’m afraid of the potential risks of this technology. Maybe we should look for an alternative”</w:t>
      </w:r>
    </w:p>
    <w:p w:rsidR="001F7AAC" w:rsidRPr="00811839" w:rsidRDefault="001F7AAC" w:rsidP="001F7AAC">
      <w:pPr>
        <w:autoSpaceDE w:val="0"/>
        <w:autoSpaceDN w:val="0"/>
        <w:adjustRightInd w:val="0"/>
        <w:spacing w:after="120"/>
        <w:jc w:val="both"/>
        <w:rPr>
          <w:rFonts w:cs="Calibri-Bold"/>
          <w:b/>
          <w:bCs/>
          <w:lang w:val="en-US"/>
        </w:rPr>
      </w:pPr>
      <w:r>
        <w:rPr>
          <w:rFonts w:cs="Calibri-Bold"/>
          <w:b/>
          <w:bCs/>
          <w:lang w:val="en-GB"/>
        </w:rPr>
        <w:t>Other characters that can be included in this Role-play</w:t>
      </w:r>
      <w:r w:rsidRPr="000E299C">
        <w:rPr>
          <w:rFonts w:cs="Calibri-Bold"/>
          <w:b/>
          <w:bCs/>
          <w:lang w:val="en-GB"/>
        </w:rPr>
        <w:t xml:space="preserve">: critical journalists from different </w:t>
      </w:r>
      <w:proofErr w:type="gramStart"/>
      <w:r w:rsidRPr="000E299C">
        <w:rPr>
          <w:rFonts w:cs="Calibri-Bold"/>
          <w:b/>
          <w:bCs/>
          <w:lang w:val="en-GB"/>
        </w:rPr>
        <w:t>newspapers,</w:t>
      </w:r>
      <w:proofErr w:type="gramEnd"/>
      <w:r w:rsidRPr="000E299C">
        <w:rPr>
          <w:rFonts w:cs="Calibri-Bold"/>
          <w:b/>
          <w:bCs/>
          <w:lang w:val="en-GB"/>
        </w:rPr>
        <w:t xml:space="preserve"> like e.g. The </w:t>
      </w:r>
      <w:proofErr w:type="spellStart"/>
      <w:r w:rsidRPr="000E299C">
        <w:rPr>
          <w:rFonts w:cs="Calibri-Bold"/>
          <w:b/>
          <w:bCs/>
          <w:lang w:val="en-GB"/>
        </w:rPr>
        <w:t>Mawatubi</w:t>
      </w:r>
      <w:r w:rsidRPr="00261B5D">
        <w:rPr>
          <w:rFonts w:cs="Calibri-Bold"/>
          <w:b/>
          <w:bCs/>
          <w:lang w:val="en-US"/>
        </w:rPr>
        <w:t>ki</w:t>
      </w:r>
      <w:proofErr w:type="spellEnd"/>
      <w:r w:rsidRPr="00261B5D">
        <w:rPr>
          <w:rFonts w:cs="Calibri-Bold"/>
          <w:b/>
          <w:bCs/>
          <w:lang w:val="en-US"/>
        </w:rPr>
        <w:t xml:space="preserve"> Evening Standard, The Economist, Christian Science Monitor, The Sun, Der Spiegel, Farmers International Herald, The Proletarian, Voice of the Third World, etc</w:t>
      </w:r>
      <w:r>
        <w:rPr>
          <w:rFonts w:cs="Calibri-Bold"/>
          <w:b/>
          <w:bCs/>
          <w:lang w:val="en-US"/>
        </w:rPr>
        <w:t>.</w:t>
      </w:r>
    </w:p>
    <w:p w:rsidR="001F7AAC" w:rsidRPr="005017DD" w:rsidRDefault="001F7AAC" w:rsidP="001F7AAC">
      <w:pPr>
        <w:spacing w:after="120"/>
        <w:jc w:val="both"/>
        <w:rPr>
          <w:rFonts w:ascii="Calibri" w:eastAsia="Times New Roman" w:hAnsi="Calibri" w:cs="Arial"/>
          <w:b/>
          <w:bCs/>
          <w:color w:val="000000"/>
          <w:lang w:val="en-GB" w:eastAsia="es-ES"/>
        </w:rPr>
      </w:pPr>
      <w:r>
        <w:rPr>
          <w:rFonts w:ascii="Calibri" w:eastAsia="Times New Roman" w:hAnsi="Calibri" w:cs="Arial"/>
          <w:b/>
          <w:bCs/>
          <w:color w:val="000000"/>
          <w:lang w:val="en-GB" w:eastAsia="es-ES"/>
        </w:rPr>
        <w:t>Reflection</w:t>
      </w:r>
      <w:r w:rsidRPr="00261B5D">
        <w:rPr>
          <w:rFonts w:ascii="Calibri" w:eastAsia="Times New Roman" w:hAnsi="Calibri" w:cs="Arial"/>
          <w:b/>
          <w:bCs/>
          <w:color w:val="000000"/>
          <w:lang w:val="en-GB" w:eastAsia="es-ES"/>
        </w:rPr>
        <w:t xml:space="preserve"> questions</w:t>
      </w:r>
    </w:p>
    <w:p w:rsidR="001F7AAC" w:rsidRPr="005017DD" w:rsidRDefault="001F7AAC" w:rsidP="001F7AAC">
      <w:pPr>
        <w:spacing w:after="120"/>
        <w:jc w:val="both"/>
        <w:rPr>
          <w:rFonts w:ascii="Calibri" w:eastAsia="Times New Roman" w:hAnsi="Calibri" w:cs="Arial"/>
          <w:b/>
          <w:bCs/>
          <w:lang w:val="en-GB" w:eastAsia="es-ES"/>
        </w:rPr>
      </w:pPr>
      <w:r w:rsidRPr="005017DD">
        <w:rPr>
          <w:rFonts w:ascii="Calibri" w:eastAsia="Times New Roman" w:hAnsi="Calibri" w:cs="Arial"/>
          <w:b/>
          <w:bCs/>
          <w:lang w:val="en-GB" w:eastAsia="es-ES"/>
        </w:rPr>
        <w:t>Moderator questions during the debate:</w:t>
      </w:r>
    </w:p>
    <w:p w:rsidR="001F7AAC" w:rsidRPr="00521190" w:rsidRDefault="001F7AAC" w:rsidP="001F7AAC">
      <w:pPr>
        <w:pStyle w:val="Prrafodelista"/>
        <w:numPr>
          <w:ilvl w:val="0"/>
          <w:numId w:val="72"/>
        </w:numPr>
        <w:spacing w:after="120"/>
        <w:jc w:val="both"/>
        <w:rPr>
          <w:rFonts w:ascii="Calibri" w:eastAsia="Times New Roman" w:hAnsi="Calibri" w:cs="Times New Roman"/>
          <w:color w:val="000000"/>
          <w:lang w:val="en-GB" w:eastAsia="es-ES"/>
        </w:rPr>
      </w:pPr>
      <w:r w:rsidRPr="00521190">
        <w:rPr>
          <w:rFonts w:ascii="Calibri" w:eastAsia="Times New Roman" w:hAnsi="Calibri" w:cs="Arial"/>
          <w:color w:val="212121"/>
          <w:lang w:val="en-GB" w:eastAsia="es-ES"/>
        </w:rPr>
        <w:t xml:space="preserve">Which are the benefits and risks of using </w:t>
      </w:r>
      <w:proofErr w:type="spellStart"/>
      <w:r w:rsidRPr="005017DD">
        <w:rPr>
          <w:rFonts w:ascii="Calibri" w:eastAsia="Times New Roman" w:hAnsi="Calibri" w:cs="Arial"/>
          <w:color w:val="212121"/>
          <w:lang w:val="en-GB" w:eastAsia="es-ES"/>
        </w:rPr>
        <w:t>Surfacesave</w:t>
      </w:r>
      <w:proofErr w:type="spellEnd"/>
      <w:r w:rsidRPr="00521190">
        <w:rPr>
          <w:rFonts w:ascii="Calibri" w:eastAsia="Times New Roman" w:hAnsi="Calibri" w:cs="Arial"/>
          <w:color w:val="212121"/>
          <w:lang w:val="en-GB" w:eastAsia="es-ES"/>
        </w:rPr>
        <w:t>?</w:t>
      </w:r>
    </w:p>
    <w:p w:rsidR="001F7AAC" w:rsidRPr="00725886" w:rsidRDefault="001F7AAC" w:rsidP="001F7AAC">
      <w:pPr>
        <w:pStyle w:val="Prrafodelista"/>
        <w:numPr>
          <w:ilvl w:val="0"/>
          <w:numId w:val="72"/>
        </w:numPr>
        <w:spacing w:after="120"/>
        <w:jc w:val="both"/>
        <w:rPr>
          <w:rFonts w:ascii="Calibri" w:eastAsia="Times New Roman" w:hAnsi="Calibri" w:cs="Times New Roman"/>
          <w:color w:val="000000"/>
          <w:lang w:val="en-GB" w:eastAsia="es-ES"/>
        </w:rPr>
      </w:pPr>
      <w:r w:rsidRPr="00521190">
        <w:rPr>
          <w:rFonts w:ascii="Calibri" w:eastAsia="Times New Roman" w:hAnsi="Calibri" w:cs="Arial"/>
          <w:color w:val="212121"/>
          <w:lang w:val="en-GB" w:eastAsia="es-ES"/>
        </w:rPr>
        <w:t xml:space="preserve">To </w:t>
      </w:r>
      <w:r>
        <w:rPr>
          <w:rFonts w:ascii="Calibri" w:eastAsia="Times New Roman" w:hAnsi="Calibri" w:cs="Arial"/>
          <w:color w:val="212121"/>
          <w:lang w:val="en-GB" w:eastAsia="es-ES"/>
        </w:rPr>
        <w:t>what extent is there agreement on</w:t>
      </w:r>
      <w:r w:rsidRPr="00521190">
        <w:rPr>
          <w:rFonts w:ascii="Calibri" w:eastAsia="Times New Roman" w:hAnsi="Calibri" w:cs="Arial"/>
          <w:color w:val="212121"/>
          <w:lang w:val="en-GB" w:eastAsia="es-ES"/>
        </w:rPr>
        <w:t xml:space="preserve"> the general balance between risk avoidance and innovation/research support?</w:t>
      </w:r>
    </w:p>
    <w:p w:rsidR="001F7AAC" w:rsidRPr="00725886" w:rsidRDefault="001F7AAC" w:rsidP="001F7AAC">
      <w:pPr>
        <w:pStyle w:val="Prrafodelista"/>
        <w:numPr>
          <w:ilvl w:val="0"/>
          <w:numId w:val="72"/>
        </w:numPr>
        <w:spacing w:after="120"/>
        <w:jc w:val="both"/>
        <w:rPr>
          <w:rFonts w:ascii="Calibri" w:eastAsia="Times New Roman" w:hAnsi="Calibri" w:cs="Times New Roman"/>
          <w:color w:val="000000"/>
          <w:lang w:val="en-GB" w:eastAsia="es-ES"/>
        </w:rPr>
      </w:pPr>
      <w:r>
        <w:rPr>
          <w:rFonts w:ascii="Calibri" w:eastAsia="Times New Roman" w:hAnsi="Calibri" w:cs="Arial"/>
          <w:color w:val="212121"/>
          <w:lang w:val="en-GB" w:eastAsia="es-ES"/>
        </w:rPr>
        <w:t xml:space="preserve">Which impacts can be anticipated of using </w:t>
      </w:r>
      <w:proofErr w:type="spellStart"/>
      <w:r>
        <w:rPr>
          <w:rFonts w:ascii="Calibri" w:eastAsia="Times New Roman" w:hAnsi="Calibri" w:cs="Arial"/>
          <w:color w:val="212121"/>
          <w:lang w:val="en-GB" w:eastAsia="es-ES"/>
        </w:rPr>
        <w:t>Surfacesave</w:t>
      </w:r>
      <w:proofErr w:type="spellEnd"/>
      <w:r>
        <w:rPr>
          <w:rFonts w:ascii="Calibri" w:eastAsia="Times New Roman" w:hAnsi="Calibri" w:cs="Arial"/>
          <w:color w:val="212121"/>
          <w:lang w:val="en-GB" w:eastAsia="es-ES"/>
        </w:rPr>
        <w:t xml:space="preserve">? </w:t>
      </w:r>
    </w:p>
    <w:p w:rsidR="001F7AAC" w:rsidRPr="00811839" w:rsidRDefault="001F7AAC" w:rsidP="001F7AAC">
      <w:pPr>
        <w:pStyle w:val="Prrafodelista"/>
        <w:numPr>
          <w:ilvl w:val="0"/>
          <w:numId w:val="72"/>
        </w:numPr>
        <w:spacing w:after="120"/>
        <w:jc w:val="both"/>
        <w:rPr>
          <w:rFonts w:ascii="Calibri" w:eastAsia="Times New Roman" w:hAnsi="Calibri" w:cs="Times New Roman"/>
          <w:color w:val="000000"/>
          <w:lang w:val="en-GB" w:eastAsia="es-ES"/>
        </w:rPr>
      </w:pPr>
      <w:proofErr w:type="spellStart"/>
      <w:r>
        <w:rPr>
          <w:rFonts w:ascii="Calibri" w:eastAsia="Times New Roman" w:hAnsi="Calibri" w:cs="Arial"/>
          <w:color w:val="212121"/>
          <w:lang w:val="en-GB" w:eastAsia="es-ES"/>
        </w:rPr>
        <w:t>Surfacesave</w:t>
      </w:r>
      <w:proofErr w:type="spellEnd"/>
      <w:r>
        <w:rPr>
          <w:rFonts w:ascii="Calibri" w:eastAsia="Times New Roman" w:hAnsi="Calibri" w:cs="Arial"/>
          <w:color w:val="212121"/>
          <w:lang w:val="en-GB" w:eastAsia="es-ES"/>
        </w:rPr>
        <w:t xml:space="preserve"> implementation will be provided for free. What do you think about this kind of agreement? Is it transparent?  </w:t>
      </w:r>
    </w:p>
    <w:p w:rsidR="001F7AAC" w:rsidRPr="00521190" w:rsidRDefault="001F7AAC" w:rsidP="001F7AAC">
      <w:pPr>
        <w:pStyle w:val="Prrafodelista"/>
        <w:numPr>
          <w:ilvl w:val="0"/>
          <w:numId w:val="72"/>
        </w:numPr>
        <w:spacing w:after="120"/>
        <w:jc w:val="both"/>
        <w:rPr>
          <w:rFonts w:ascii="Calibri" w:eastAsia="Times New Roman" w:hAnsi="Calibri" w:cs="Arial"/>
          <w:color w:val="212121"/>
          <w:lang w:val="en-GB" w:eastAsia="es-ES"/>
        </w:rPr>
      </w:pPr>
      <w:r>
        <w:rPr>
          <w:rFonts w:ascii="Calibri" w:eastAsia="Times New Roman" w:hAnsi="Calibri" w:cs="Arial"/>
          <w:color w:val="212121"/>
          <w:lang w:val="en-GB" w:eastAsia="es-ES"/>
        </w:rPr>
        <w:t xml:space="preserve">The press has published </w:t>
      </w:r>
      <w:proofErr w:type="spellStart"/>
      <w:r>
        <w:rPr>
          <w:rFonts w:ascii="Calibri" w:eastAsia="Times New Roman" w:hAnsi="Calibri" w:cs="Arial"/>
          <w:color w:val="212121"/>
          <w:lang w:val="en-GB" w:eastAsia="es-ES"/>
        </w:rPr>
        <w:t>Mawatubiki’s</w:t>
      </w:r>
      <w:proofErr w:type="spellEnd"/>
      <w:r>
        <w:rPr>
          <w:rFonts w:ascii="Calibri" w:eastAsia="Times New Roman" w:hAnsi="Calibri" w:cs="Arial"/>
          <w:color w:val="212121"/>
          <w:lang w:val="en-GB" w:eastAsia="es-ES"/>
        </w:rPr>
        <w:t xml:space="preserve"> case. Is </w:t>
      </w:r>
      <w:r w:rsidRPr="00521190">
        <w:rPr>
          <w:rFonts w:ascii="Calibri" w:eastAsia="Times New Roman" w:hAnsi="Calibri" w:cs="Arial"/>
          <w:color w:val="212121"/>
          <w:lang w:val="en-GB" w:eastAsia="es-ES"/>
        </w:rPr>
        <w:t xml:space="preserve">it beneficial that the debate has reached the general public and the entire population? </w:t>
      </w:r>
    </w:p>
    <w:p w:rsidR="001F7AAC" w:rsidRPr="00811839" w:rsidRDefault="001F7AAC" w:rsidP="001F7AAC">
      <w:pPr>
        <w:pStyle w:val="Prrafodelista"/>
        <w:numPr>
          <w:ilvl w:val="0"/>
          <w:numId w:val="72"/>
        </w:numPr>
        <w:spacing w:after="120"/>
        <w:jc w:val="both"/>
        <w:rPr>
          <w:rFonts w:ascii="Calibri" w:eastAsia="Times New Roman" w:hAnsi="Calibri" w:cs="Arial"/>
          <w:color w:val="212121"/>
          <w:lang w:val="en-GB" w:eastAsia="es-ES"/>
        </w:rPr>
      </w:pPr>
      <w:r w:rsidRPr="00521190">
        <w:rPr>
          <w:rFonts w:ascii="Calibri" w:eastAsia="Times New Roman" w:hAnsi="Calibri" w:cs="Arial"/>
          <w:color w:val="212121"/>
          <w:lang w:val="en-GB" w:eastAsia="es-ES"/>
        </w:rPr>
        <w:t xml:space="preserve">Are there any alternatives to </w:t>
      </w:r>
      <w:proofErr w:type="spellStart"/>
      <w:r>
        <w:rPr>
          <w:rFonts w:ascii="Calibri" w:eastAsia="Times New Roman" w:hAnsi="Calibri" w:cs="Arial"/>
          <w:color w:val="212121"/>
          <w:lang w:val="en-GB" w:eastAsia="es-ES"/>
        </w:rPr>
        <w:t>Surfacesave</w:t>
      </w:r>
      <w:proofErr w:type="spellEnd"/>
      <w:r>
        <w:rPr>
          <w:rFonts w:ascii="Calibri" w:eastAsia="Times New Roman" w:hAnsi="Calibri" w:cs="Arial"/>
          <w:color w:val="212121"/>
          <w:lang w:val="en-GB" w:eastAsia="es-ES"/>
        </w:rPr>
        <w:t xml:space="preserve"> technology? </w:t>
      </w:r>
    </w:p>
    <w:p w:rsidR="001F7AAC" w:rsidRDefault="001F7AAC" w:rsidP="001F7AAC">
      <w:pPr>
        <w:spacing w:after="120"/>
        <w:jc w:val="both"/>
        <w:rPr>
          <w:rFonts w:ascii="Calibri" w:eastAsia="Times New Roman" w:hAnsi="Calibri" w:cs="Arial"/>
          <w:b/>
          <w:bCs/>
          <w:lang w:val="en-GB" w:eastAsia="es-ES"/>
        </w:rPr>
      </w:pPr>
      <w:r w:rsidRPr="005017DD">
        <w:rPr>
          <w:rFonts w:ascii="Calibri" w:eastAsia="Times New Roman" w:hAnsi="Calibri" w:cs="Arial"/>
          <w:b/>
          <w:bCs/>
          <w:lang w:val="en-GB" w:eastAsia="es-ES"/>
        </w:rPr>
        <w:t>Moderator questions for the conclusions and closing of the activity</w:t>
      </w:r>
    </w:p>
    <w:p w:rsidR="001F7AAC" w:rsidRPr="004A5615" w:rsidRDefault="001F7AAC" w:rsidP="001F7AAC">
      <w:pPr>
        <w:pStyle w:val="Prrafodelista"/>
        <w:numPr>
          <w:ilvl w:val="0"/>
          <w:numId w:val="73"/>
        </w:numPr>
        <w:spacing w:after="120"/>
        <w:jc w:val="both"/>
        <w:rPr>
          <w:rFonts w:ascii="Calibri" w:eastAsia="Times New Roman" w:hAnsi="Calibri" w:cs="Times New Roman"/>
          <w:color w:val="000000"/>
          <w:lang w:val="en-GB" w:eastAsia="es-ES"/>
        </w:rPr>
      </w:pPr>
      <w:r w:rsidRPr="004A5615">
        <w:rPr>
          <w:rFonts w:ascii="Calibri" w:eastAsia="Times New Roman" w:hAnsi="Calibri" w:cs="Arial"/>
          <w:color w:val="212121"/>
          <w:lang w:val="en-GB" w:eastAsia="es-ES"/>
        </w:rPr>
        <w:t xml:space="preserve">-Does the implementation of </w:t>
      </w:r>
      <w:proofErr w:type="spellStart"/>
      <w:r w:rsidRPr="004A5615">
        <w:rPr>
          <w:rFonts w:ascii="Calibri" w:eastAsia="Times New Roman" w:hAnsi="Calibri" w:cs="Arial"/>
          <w:color w:val="212121"/>
          <w:lang w:val="en-GB" w:eastAsia="es-ES"/>
        </w:rPr>
        <w:t>Surfacesave</w:t>
      </w:r>
      <w:proofErr w:type="spellEnd"/>
      <w:r w:rsidRPr="004A5615">
        <w:rPr>
          <w:rFonts w:ascii="Calibri" w:eastAsia="Times New Roman" w:hAnsi="Calibri" w:cs="Arial"/>
          <w:color w:val="212121"/>
          <w:lang w:val="en-GB" w:eastAsia="es-ES"/>
        </w:rPr>
        <w:t xml:space="preserve"> have to be allowed?</w:t>
      </w:r>
    </w:p>
    <w:p w:rsidR="001F7AAC" w:rsidRPr="004A5615" w:rsidRDefault="001F7AAC" w:rsidP="001F7AAC">
      <w:pPr>
        <w:pStyle w:val="Prrafodelista"/>
        <w:numPr>
          <w:ilvl w:val="0"/>
          <w:numId w:val="73"/>
        </w:numPr>
        <w:spacing w:after="120"/>
        <w:jc w:val="both"/>
        <w:rPr>
          <w:rFonts w:ascii="Calibri" w:eastAsia="Times New Roman" w:hAnsi="Calibri" w:cs="Times New Roman"/>
          <w:color w:val="000000"/>
          <w:lang w:val="en-GB" w:eastAsia="es-ES"/>
        </w:rPr>
      </w:pPr>
      <w:r w:rsidRPr="004A5615">
        <w:rPr>
          <w:rFonts w:ascii="Calibri" w:eastAsia="Times New Roman" w:hAnsi="Calibri" w:cs="Arial"/>
          <w:color w:val="212121"/>
          <w:lang w:val="en-GB" w:eastAsia="es-ES"/>
        </w:rPr>
        <w:t xml:space="preserve">Do the technology alternatives to </w:t>
      </w:r>
      <w:proofErr w:type="spellStart"/>
      <w:r w:rsidRPr="004A5615">
        <w:rPr>
          <w:rFonts w:ascii="Calibri" w:eastAsia="Times New Roman" w:hAnsi="Calibri" w:cs="Arial"/>
          <w:color w:val="212121"/>
          <w:lang w:val="en-GB" w:eastAsia="es-ES"/>
        </w:rPr>
        <w:t>Surfacesave</w:t>
      </w:r>
      <w:proofErr w:type="spellEnd"/>
      <w:r w:rsidRPr="004A5615">
        <w:rPr>
          <w:rFonts w:ascii="Calibri" w:eastAsia="Times New Roman" w:hAnsi="Calibri" w:cs="Arial"/>
          <w:color w:val="212121"/>
          <w:lang w:val="en-GB" w:eastAsia="es-ES"/>
        </w:rPr>
        <w:t xml:space="preserve"> reach a better situation? </w:t>
      </w:r>
    </w:p>
    <w:p w:rsidR="001F7AAC" w:rsidRPr="004A5615" w:rsidRDefault="001F7AAC" w:rsidP="001F7AAC">
      <w:pPr>
        <w:pStyle w:val="Prrafodelista"/>
        <w:numPr>
          <w:ilvl w:val="0"/>
          <w:numId w:val="73"/>
        </w:numPr>
        <w:spacing w:after="120"/>
        <w:jc w:val="both"/>
        <w:rPr>
          <w:rFonts w:ascii="Calibri" w:eastAsia="Times New Roman" w:hAnsi="Calibri" w:cs="Arial"/>
          <w:color w:val="212121"/>
          <w:lang w:val="en-GB" w:eastAsia="es-ES"/>
        </w:rPr>
      </w:pPr>
      <w:r w:rsidRPr="004A5615">
        <w:rPr>
          <w:rFonts w:ascii="Calibri" w:eastAsia="Times New Roman" w:hAnsi="Calibri" w:cs="Arial"/>
          <w:color w:val="212121"/>
          <w:lang w:val="en-GB" w:eastAsia="es-ES"/>
        </w:rPr>
        <w:t>Have all the relevant stakeholders been involved in the decision</w:t>
      </w:r>
      <w:r>
        <w:rPr>
          <w:rFonts w:ascii="Calibri" w:eastAsia="Times New Roman" w:hAnsi="Calibri" w:cs="Arial"/>
          <w:color w:val="212121"/>
          <w:lang w:val="en-GB" w:eastAsia="es-ES"/>
        </w:rPr>
        <w:t>-</w:t>
      </w:r>
      <w:r w:rsidRPr="004A5615">
        <w:rPr>
          <w:rFonts w:ascii="Calibri" w:eastAsia="Times New Roman" w:hAnsi="Calibri" w:cs="Arial"/>
          <w:color w:val="212121"/>
          <w:lang w:val="en-GB" w:eastAsia="es-ES"/>
        </w:rPr>
        <w:t xml:space="preserve">making process? Why? </w:t>
      </w:r>
    </w:p>
    <w:p w:rsidR="001F7AAC" w:rsidRPr="005017DD" w:rsidRDefault="001F7AAC" w:rsidP="001F7AAC">
      <w:pPr>
        <w:rPr>
          <w:rFonts w:ascii="Calibri" w:eastAsia="Times New Roman" w:hAnsi="Calibri" w:cs="Arial"/>
          <w:b/>
          <w:bCs/>
          <w:lang w:val="en-GB" w:eastAsia="es-ES"/>
        </w:rPr>
      </w:pPr>
      <w:r w:rsidRPr="005017DD">
        <w:rPr>
          <w:rFonts w:ascii="Calibri" w:eastAsia="Times New Roman" w:hAnsi="Calibri" w:cs="Arial"/>
          <w:b/>
          <w:bCs/>
          <w:lang w:val="en-GB" w:eastAsia="es-ES"/>
        </w:rPr>
        <w:t>Selected articles</w:t>
      </w:r>
      <w:r>
        <w:rPr>
          <w:rFonts w:ascii="Calibri" w:eastAsia="Times New Roman" w:hAnsi="Calibri" w:cs="Arial"/>
          <w:b/>
          <w:bCs/>
          <w:lang w:val="en-GB" w:eastAsia="es-ES"/>
        </w:rPr>
        <w:t xml:space="preserve"> to read: </w:t>
      </w:r>
    </w:p>
    <w:p w:rsidR="001F7AAC" w:rsidRPr="004A5615" w:rsidRDefault="001F7AAC" w:rsidP="001F7AAC">
      <w:pPr>
        <w:pStyle w:val="Prrafodelista"/>
        <w:numPr>
          <w:ilvl w:val="0"/>
          <w:numId w:val="74"/>
        </w:numPr>
        <w:spacing w:after="120"/>
        <w:jc w:val="both"/>
        <w:rPr>
          <w:rFonts w:eastAsia="Times New Roman" w:cs="Arial"/>
          <w:b/>
          <w:bCs/>
          <w:lang w:val="en-US" w:eastAsia="es-ES"/>
        </w:rPr>
      </w:pPr>
      <w:proofErr w:type="spellStart"/>
      <w:r w:rsidRPr="004A5615">
        <w:rPr>
          <w:rFonts w:cs="Helvetica Neue LT Std"/>
          <w:lang w:val="en-US"/>
        </w:rPr>
        <w:t>Fraceto</w:t>
      </w:r>
      <w:proofErr w:type="spellEnd"/>
      <w:r w:rsidRPr="004A5615">
        <w:rPr>
          <w:rFonts w:cs="Helvetica Neue LT Std"/>
          <w:lang w:val="en-US"/>
        </w:rPr>
        <w:t xml:space="preserve"> L.F., </w:t>
      </w:r>
      <w:proofErr w:type="spellStart"/>
      <w:r w:rsidRPr="004A5615">
        <w:rPr>
          <w:rFonts w:cs="Helvetica Neue LT Std"/>
          <w:lang w:val="en-US"/>
        </w:rPr>
        <w:t>Grillo</w:t>
      </w:r>
      <w:proofErr w:type="spellEnd"/>
      <w:r w:rsidRPr="004A5615">
        <w:rPr>
          <w:rFonts w:cs="Helvetica Neue LT Std"/>
          <w:lang w:val="en-US"/>
        </w:rPr>
        <w:t xml:space="preserve"> R., </w:t>
      </w:r>
      <w:proofErr w:type="spellStart"/>
      <w:r w:rsidRPr="004A5615">
        <w:rPr>
          <w:rFonts w:cs="Helvetica Neue LT Std"/>
          <w:lang w:val="en-US"/>
        </w:rPr>
        <w:t>deMedeiro</w:t>
      </w:r>
      <w:proofErr w:type="spellEnd"/>
      <w:r w:rsidRPr="004A5615">
        <w:rPr>
          <w:rFonts w:cs="Helvetica Neue LT Std"/>
          <w:lang w:val="en-US"/>
        </w:rPr>
        <w:t xml:space="preserve"> G.A., </w:t>
      </w:r>
      <w:proofErr w:type="spellStart"/>
      <w:r w:rsidRPr="004A5615">
        <w:rPr>
          <w:rFonts w:cs="Helvetica Neue LT Std"/>
          <w:lang w:val="en-US"/>
        </w:rPr>
        <w:t>Scognamiglio</w:t>
      </w:r>
      <w:proofErr w:type="spellEnd"/>
      <w:r w:rsidRPr="004A5615">
        <w:rPr>
          <w:rFonts w:cs="Helvetica Neue LT Std"/>
          <w:lang w:val="en-US"/>
        </w:rPr>
        <w:t xml:space="preserve"> V., Rea G. and </w:t>
      </w:r>
      <w:proofErr w:type="spellStart"/>
      <w:r w:rsidRPr="004A5615">
        <w:rPr>
          <w:rFonts w:cs="Helvetica Neue LT Std"/>
          <w:lang w:val="en-US"/>
        </w:rPr>
        <w:t>Bartolucci</w:t>
      </w:r>
      <w:proofErr w:type="spellEnd"/>
      <w:r w:rsidRPr="004A5615">
        <w:rPr>
          <w:rFonts w:cs="Helvetica Neue LT Std"/>
          <w:lang w:val="en-US"/>
        </w:rPr>
        <w:t xml:space="preserve"> C.</w:t>
      </w:r>
      <w:r w:rsidRPr="004A5615">
        <w:rPr>
          <w:rFonts w:cs="Helvetica Neue LT Std"/>
          <w:i/>
          <w:iCs/>
          <w:lang w:val="en-US"/>
        </w:rPr>
        <w:t xml:space="preserve"> </w:t>
      </w:r>
      <w:r w:rsidRPr="004A5615">
        <w:rPr>
          <w:rFonts w:cs="Helvetica Neue LT Std"/>
          <w:bCs/>
          <w:i/>
          <w:lang w:val="en-US"/>
        </w:rPr>
        <w:t>Nanotechnology in Agriculture: Which Innovation Potential Does It Have?</w:t>
      </w:r>
      <w:r w:rsidRPr="004A5615">
        <w:rPr>
          <w:rFonts w:cs="Helvetica Neue LT Std"/>
          <w:b/>
          <w:bCs/>
          <w:lang w:val="en-US"/>
        </w:rPr>
        <w:t xml:space="preserve"> </w:t>
      </w:r>
      <w:r w:rsidRPr="004A5615">
        <w:rPr>
          <w:i/>
          <w:iCs/>
          <w:lang w:val="en-US"/>
        </w:rPr>
        <w:t xml:space="preserve">Front. Environ. Sci. 4:20. </w:t>
      </w:r>
      <w:proofErr w:type="spellStart"/>
      <w:r w:rsidRPr="004A5615">
        <w:rPr>
          <w:i/>
          <w:iCs/>
          <w:lang w:val="en-US"/>
        </w:rPr>
        <w:t>doi</w:t>
      </w:r>
      <w:proofErr w:type="spellEnd"/>
      <w:r w:rsidRPr="004A5615">
        <w:rPr>
          <w:i/>
          <w:iCs/>
          <w:lang w:val="en-US"/>
        </w:rPr>
        <w:t>: 10.3389/fenvs.2016.00020</w:t>
      </w:r>
    </w:p>
    <w:p w:rsidR="001F7AAC" w:rsidRDefault="001F7AAC" w:rsidP="001F7AAC">
      <w:pPr>
        <w:pStyle w:val="Prrafodelista"/>
        <w:numPr>
          <w:ilvl w:val="0"/>
          <w:numId w:val="74"/>
        </w:numPr>
        <w:spacing w:after="120"/>
        <w:jc w:val="both"/>
        <w:rPr>
          <w:lang w:val="en-US"/>
        </w:rPr>
      </w:pPr>
      <w:proofErr w:type="spellStart"/>
      <w:r w:rsidRPr="004A5615">
        <w:rPr>
          <w:bCs/>
          <w:lang w:val="en-US"/>
        </w:rPr>
        <w:t>Parisi</w:t>
      </w:r>
      <w:proofErr w:type="spellEnd"/>
      <w:r w:rsidRPr="004A5615">
        <w:rPr>
          <w:bCs/>
          <w:lang w:val="en-US"/>
        </w:rPr>
        <w:t xml:space="preserve"> C.,</w:t>
      </w:r>
      <w:r w:rsidRPr="004A5615">
        <w:rPr>
          <w:rFonts w:eastAsia="AJJCJ P+ MTSYB"/>
          <w:bCs/>
          <w:lang w:val="en-US"/>
        </w:rPr>
        <w:t xml:space="preserve"> </w:t>
      </w:r>
      <w:proofErr w:type="spellStart"/>
      <w:r w:rsidRPr="004A5615">
        <w:rPr>
          <w:rFonts w:eastAsia="AJJCJ P+ MTSYB"/>
          <w:bCs/>
          <w:lang w:val="en-US"/>
        </w:rPr>
        <w:t>Vigani</w:t>
      </w:r>
      <w:proofErr w:type="spellEnd"/>
      <w:r w:rsidRPr="004A5615">
        <w:rPr>
          <w:rFonts w:eastAsia="AJJCJ P+ MTSYB"/>
          <w:bCs/>
          <w:lang w:val="en-US"/>
        </w:rPr>
        <w:t xml:space="preserve"> M., Rodríguez-</w:t>
      </w:r>
      <w:proofErr w:type="spellStart"/>
      <w:r w:rsidRPr="004A5615">
        <w:rPr>
          <w:rFonts w:eastAsia="AJJCJ P+ MTSYB"/>
          <w:bCs/>
          <w:lang w:val="en-US"/>
        </w:rPr>
        <w:t>Cerezo</w:t>
      </w:r>
      <w:proofErr w:type="spellEnd"/>
      <w:r w:rsidRPr="004A5615">
        <w:rPr>
          <w:bCs/>
          <w:lang w:val="en-US"/>
        </w:rPr>
        <w:t xml:space="preserve"> E., Agricultural </w:t>
      </w:r>
      <w:r w:rsidRPr="004A5615">
        <w:rPr>
          <w:bCs/>
          <w:i/>
          <w:lang w:val="en-US"/>
        </w:rPr>
        <w:t>Nanotechnologies: What are the current possibilities?</w:t>
      </w:r>
      <w:r w:rsidRPr="004A5615">
        <w:rPr>
          <w:rFonts w:eastAsia="AJJCJ P+ MTSYB"/>
          <w:bCs/>
          <w:i/>
          <w:lang w:val="en-US"/>
        </w:rPr>
        <w:t>,</w:t>
      </w:r>
      <w:r w:rsidRPr="004A5615">
        <w:rPr>
          <w:rFonts w:eastAsia="AJJCJ P+ MTSYB"/>
          <w:bCs/>
          <w:lang w:val="en-US"/>
        </w:rPr>
        <w:t xml:space="preserve"> </w:t>
      </w:r>
      <w:r w:rsidRPr="004A5615">
        <w:rPr>
          <w:lang w:val="en-US"/>
        </w:rPr>
        <w:t xml:space="preserve">Nano Today(2015) </w:t>
      </w:r>
      <w:r w:rsidRPr="004A5615">
        <w:rPr>
          <w:rFonts w:cs="AJJAN G+ Trebuchet MS"/>
          <w:bCs/>
          <w:lang w:val="en-US"/>
        </w:rPr>
        <w:t>10</w:t>
      </w:r>
      <w:r w:rsidRPr="004A5615">
        <w:rPr>
          <w:lang w:val="en-US"/>
        </w:rPr>
        <w:t>, 124—127</w:t>
      </w:r>
    </w:p>
    <w:p w:rsidR="001F7AAC" w:rsidRPr="001F7AAC" w:rsidRDefault="001F7AAC" w:rsidP="001F7AAC">
      <w:pPr>
        <w:spacing w:after="120"/>
        <w:jc w:val="both"/>
        <w:rPr>
          <w:rFonts w:eastAsia="Times New Roman" w:cs="Arial"/>
          <w:b/>
          <w:bCs/>
          <w:iCs/>
          <w:sz w:val="28"/>
          <w:lang w:val="en-GB" w:eastAsia="es-ES"/>
        </w:rPr>
      </w:pPr>
      <w:r w:rsidRPr="001F7AAC">
        <w:rPr>
          <w:rFonts w:eastAsia="Times New Roman" w:cs="Arial"/>
          <w:b/>
          <w:bCs/>
          <w:iCs/>
          <w:sz w:val="28"/>
          <w:lang w:val="en-GB" w:eastAsia="es-ES"/>
        </w:rPr>
        <w:lastRenderedPageBreak/>
        <w:t>DECEPTION</w:t>
      </w:r>
    </w:p>
    <w:p w:rsidR="001F7AAC" w:rsidRPr="008365F3" w:rsidRDefault="001F7AAC" w:rsidP="001F7AAC">
      <w:pPr>
        <w:spacing w:after="120"/>
        <w:jc w:val="both"/>
        <w:rPr>
          <w:rFonts w:eastAsia="Times New Roman" w:cs="Arial"/>
          <w:b/>
          <w:bCs/>
          <w:iCs/>
          <w:lang w:val="en-GB" w:eastAsia="es-ES"/>
        </w:rPr>
      </w:pPr>
      <w:r w:rsidRPr="008365F3">
        <w:rPr>
          <w:rFonts w:eastAsia="Times New Roman" w:cs="Arial"/>
          <w:b/>
          <w:bCs/>
          <w:iCs/>
          <w:lang w:val="en-GB" w:eastAsia="es-ES"/>
        </w:rPr>
        <w:t>Adapted from the book: Essentials of Research Methods in Psychology by </w:t>
      </w:r>
      <w:hyperlink r:id="rId67" w:history="1">
        <w:r w:rsidRPr="008365F3">
          <w:rPr>
            <w:rStyle w:val="Hipervnculo"/>
            <w:rFonts w:eastAsia="Times New Roman" w:cs="Arial"/>
            <w:b/>
            <w:bCs/>
            <w:iCs/>
            <w:lang w:val="en-GB" w:eastAsia="es-ES"/>
          </w:rPr>
          <w:t>John J. Shaughnessy</w:t>
        </w:r>
      </w:hyperlink>
      <w:r w:rsidRPr="008365F3">
        <w:rPr>
          <w:rFonts w:eastAsia="Times New Roman" w:cs="Arial"/>
          <w:b/>
          <w:bCs/>
          <w:iCs/>
          <w:lang w:val="en-GB" w:eastAsia="es-ES"/>
        </w:rPr>
        <w:t>, </w:t>
      </w:r>
      <w:hyperlink r:id="rId68" w:history="1">
        <w:r w:rsidRPr="008365F3">
          <w:rPr>
            <w:rStyle w:val="Hipervnculo"/>
            <w:rFonts w:eastAsia="Times New Roman" w:cs="Arial"/>
            <w:b/>
            <w:bCs/>
            <w:iCs/>
            <w:lang w:val="en-GB" w:eastAsia="es-ES"/>
          </w:rPr>
          <w:t xml:space="preserve">Jeanne S. </w:t>
        </w:r>
        <w:proofErr w:type="spellStart"/>
        <w:r w:rsidRPr="008365F3">
          <w:rPr>
            <w:rStyle w:val="Hipervnculo"/>
            <w:rFonts w:eastAsia="Times New Roman" w:cs="Arial"/>
            <w:b/>
            <w:bCs/>
            <w:iCs/>
            <w:lang w:val="en-GB" w:eastAsia="es-ES"/>
          </w:rPr>
          <w:t>Zechmeister</w:t>
        </w:r>
        <w:proofErr w:type="spellEnd"/>
      </w:hyperlink>
      <w:r w:rsidRPr="008365F3">
        <w:rPr>
          <w:rFonts w:eastAsia="Times New Roman" w:cs="Arial"/>
          <w:b/>
          <w:bCs/>
          <w:iCs/>
          <w:lang w:val="en-GB" w:eastAsia="es-ES"/>
        </w:rPr>
        <w:t>, </w:t>
      </w:r>
      <w:hyperlink r:id="rId69" w:history="1">
        <w:r w:rsidRPr="008365F3">
          <w:rPr>
            <w:rStyle w:val="Hipervnculo"/>
            <w:rFonts w:eastAsia="Times New Roman" w:cs="Arial"/>
            <w:b/>
            <w:bCs/>
            <w:iCs/>
            <w:lang w:val="en-GB" w:eastAsia="es-ES"/>
          </w:rPr>
          <w:t xml:space="preserve">Eugene B. </w:t>
        </w:r>
        <w:proofErr w:type="spellStart"/>
        <w:r w:rsidRPr="008365F3">
          <w:rPr>
            <w:rStyle w:val="Hipervnculo"/>
            <w:rFonts w:eastAsia="Times New Roman" w:cs="Arial"/>
            <w:b/>
            <w:bCs/>
            <w:iCs/>
            <w:lang w:val="en-GB" w:eastAsia="es-ES"/>
          </w:rPr>
          <w:t>Zechmeister</w:t>
        </w:r>
        <w:proofErr w:type="spellEnd"/>
      </w:hyperlink>
      <w:r w:rsidRPr="008365F3">
        <w:rPr>
          <w:rFonts w:eastAsia="Times New Roman" w:cs="Arial"/>
          <w:b/>
          <w:bCs/>
          <w:iCs/>
          <w:lang w:val="en-GB" w:eastAsia="es-ES"/>
        </w:rPr>
        <w:t>, McGraw-Hill Education, 9</w:t>
      </w:r>
      <w:r w:rsidRPr="008365F3">
        <w:rPr>
          <w:rFonts w:eastAsia="Times New Roman" w:cs="Arial"/>
          <w:b/>
          <w:bCs/>
          <w:iCs/>
          <w:vertAlign w:val="superscript"/>
          <w:lang w:val="en-GB" w:eastAsia="es-ES"/>
        </w:rPr>
        <w:t>th</w:t>
      </w:r>
      <w:r>
        <w:rPr>
          <w:rFonts w:eastAsia="Times New Roman" w:cs="Arial"/>
          <w:b/>
          <w:bCs/>
          <w:iCs/>
          <w:lang w:val="en-GB" w:eastAsia="es-ES"/>
        </w:rPr>
        <w:t xml:space="preserve"> </w:t>
      </w:r>
      <w:r w:rsidRPr="008365F3">
        <w:rPr>
          <w:rFonts w:eastAsia="Times New Roman" w:cs="Arial"/>
          <w:b/>
          <w:bCs/>
          <w:iCs/>
          <w:lang w:val="en-GB" w:eastAsia="es-ES"/>
        </w:rPr>
        <w:t>edition, 2012</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Scenario</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Cs/>
          <w:lang w:val="en-GB" w:eastAsia="es-ES"/>
        </w:rPr>
        <w:t xml:space="preserve">A meeting of the Institutional review board has been called, to discuss a research proposal that has been submitted to review. Once the summary of this proposal has been analysed, the members of the committee respond to each of the five steps for ethical decision making: </w:t>
      </w:r>
    </w:p>
    <w:p w:rsidR="001F7AAC" w:rsidRPr="008365F3" w:rsidRDefault="001F7AAC" w:rsidP="001F7AAC">
      <w:pPr>
        <w:spacing w:after="120"/>
        <w:ind w:left="708"/>
        <w:jc w:val="both"/>
        <w:rPr>
          <w:rFonts w:eastAsia="Times New Roman" w:cs="Arial"/>
          <w:bCs/>
          <w:lang w:val="en-GB" w:eastAsia="es-ES"/>
        </w:rPr>
      </w:pPr>
      <w:r w:rsidRPr="008365F3">
        <w:rPr>
          <w:rFonts w:eastAsia="Times New Roman" w:cs="Arial"/>
          <w:b/>
          <w:bCs/>
          <w:lang w:val="en-GB" w:eastAsia="es-ES"/>
        </w:rPr>
        <w:t xml:space="preserve">1. </w:t>
      </w:r>
      <w:r w:rsidRPr="008365F3">
        <w:rPr>
          <w:rFonts w:eastAsia="Times New Roman" w:cs="Arial"/>
          <w:bCs/>
          <w:lang w:val="en-GB" w:eastAsia="es-ES"/>
        </w:rPr>
        <w:t>Find out all the facts of the situation.</w:t>
      </w:r>
    </w:p>
    <w:p w:rsidR="001F7AAC" w:rsidRPr="008365F3" w:rsidRDefault="001F7AAC" w:rsidP="001F7AAC">
      <w:pPr>
        <w:spacing w:after="120"/>
        <w:ind w:left="708"/>
        <w:jc w:val="both"/>
        <w:rPr>
          <w:rFonts w:eastAsia="Times New Roman" w:cs="Arial"/>
          <w:bCs/>
          <w:lang w:val="en-GB" w:eastAsia="es-ES"/>
        </w:rPr>
      </w:pPr>
      <w:r w:rsidRPr="008365F3">
        <w:rPr>
          <w:rFonts w:eastAsia="Times New Roman" w:cs="Arial"/>
          <w:b/>
          <w:bCs/>
          <w:lang w:val="en-GB" w:eastAsia="es-ES"/>
        </w:rPr>
        <w:t xml:space="preserve">2. </w:t>
      </w:r>
      <w:r w:rsidRPr="008365F3">
        <w:rPr>
          <w:rFonts w:eastAsia="Times New Roman" w:cs="Arial"/>
          <w:bCs/>
          <w:lang w:val="en-GB" w:eastAsia="es-ES"/>
        </w:rPr>
        <w:t>Identify ethical issues that are relevant.</w:t>
      </w:r>
    </w:p>
    <w:p w:rsidR="001F7AAC" w:rsidRPr="008365F3" w:rsidRDefault="001F7AAC" w:rsidP="001F7AAC">
      <w:pPr>
        <w:spacing w:after="120"/>
        <w:ind w:left="708"/>
        <w:jc w:val="both"/>
        <w:rPr>
          <w:rFonts w:eastAsia="Times New Roman" w:cs="Arial"/>
          <w:bCs/>
          <w:lang w:val="en-GB" w:eastAsia="es-ES"/>
        </w:rPr>
      </w:pPr>
      <w:r w:rsidRPr="008365F3">
        <w:rPr>
          <w:rFonts w:eastAsia="Times New Roman" w:cs="Arial"/>
          <w:b/>
          <w:bCs/>
          <w:lang w:val="en-GB" w:eastAsia="es-ES"/>
        </w:rPr>
        <w:t xml:space="preserve">3. </w:t>
      </w:r>
      <w:r w:rsidRPr="008365F3">
        <w:rPr>
          <w:rFonts w:eastAsia="Times New Roman" w:cs="Arial"/>
          <w:bCs/>
          <w:lang w:val="en-GB" w:eastAsia="es-ES"/>
        </w:rPr>
        <w:t>Decide what is at stake for all parties involved (participants, researchers, institutions, society).</w:t>
      </w:r>
    </w:p>
    <w:p w:rsidR="001F7AAC" w:rsidRPr="008365F3" w:rsidRDefault="001F7AAC" w:rsidP="001F7AAC">
      <w:pPr>
        <w:spacing w:after="120"/>
        <w:ind w:left="708"/>
        <w:jc w:val="both"/>
        <w:rPr>
          <w:rFonts w:eastAsia="Times New Roman" w:cs="Arial"/>
          <w:bCs/>
          <w:lang w:val="en-GB" w:eastAsia="es-ES"/>
        </w:rPr>
      </w:pPr>
      <w:r w:rsidRPr="008365F3">
        <w:rPr>
          <w:rFonts w:eastAsia="Times New Roman" w:cs="Arial"/>
          <w:b/>
          <w:bCs/>
          <w:lang w:val="en-GB" w:eastAsia="es-ES"/>
        </w:rPr>
        <w:t xml:space="preserve">4. </w:t>
      </w:r>
      <w:r w:rsidRPr="008365F3">
        <w:rPr>
          <w:rFonts w:eastAsia="Times New Roman" w:cs="Arial"/>
          <w:bCs/>
          <w:lang w:val="en-GB" w:eastAsia="es-ES"/>
        </w:rPr>
        <w:t>Identify alternative methods or procedures, discussing the consequences of each alternative, including their ethical implications.</w:t>
      </w:r>
    </w:p>
    <w:p w:rsidR="001F7AAC" w:rsidRPr="008365F3" w:rsidRDefault="001F7AAC" w:rsidP="001F7AAC">
      <w:pPr>
        <w:spacing w:after="120"/>
        <w:ind w:left="708"/>
        <w:jc w:val="both"/>
        <w:rPr>
          <w:rFonts w:eastAsia="Times New Roman" w:cs="Arial"/>
          <w:bCs/>
          <w:lang w:val="en-GB" w:eastAsia="es-ES"/>
        </w:rPr>
      </w:pPr>
      <w:r w:rsidRPr="008365F3">
        <w:rPr>
          <w:rFonts w:eastAsia="Times New Roman" w:cs="Arial"/>
          <w:b/>
          <w:bCs/>
          <w:lang w:val="en-GB" w:eastAsia="es-ES"/>
        </w:rPr>
        <w:t xml:space="preserve">5. </w:t>
      </w:r>
      <w:r w:rsidRPr="008365F3">
        <w:rPr>
          <w:rFonts w:eastAsia="Times New Roman" w:cs="Arial"/>
          <w:bCs/>
          <w:lang w:val="en-GB" w:eastAsia="es-ES"/>
        </w:rPr>
        <w:t>Decide on the action to be taken (approve the proposal, request modifications, or fail to approve the proposal).</w:t>
      </w:r>
      <w:r w:rsidRPr="008365F3">
        <w:rPr>
          <w:rFonts w:eastAsia="Times New Roman" w:cs="Arial"/>
          <w:b/>
          <w:bCs/>
          <w:lang w:val="en-GB" w:eastAsia="es-ES"/>
        </w:rPr>
        <w:t xml:space="preserve"> </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u w:val="single"/>
          <w:lang w:val="en-GB" w:eastAsia="es-ES"/>
        </w:rPr>
        <w:t>Research proposal</w:t>
      </w:r>
      <w:r w:rsidRPr="008365F3">
        <w:rPr>
          <w:rFonts w:eastAsia="Times New Roman" w:cs="Arial"/>
          <w:bCs/>
          <w:lang w:val="en-GB" w:eastAsia="es-ES"/>
        </w:rPr>
        <w:t>:</w:t>
      </w:r>
      <w:r>
        <w:rPr>
          <w:rFonts w:eastAsia="Times New Roman" w:cs="Arial"/>
          <w:bCs/>
          <w:lang w:val="en-GB" w:eastAsia="es-ES"/>
        </w:rPr>
        <w:t xml:space="preserve"> </w:t>
      </w:r>
      <w:r w:rsidRPr="008365F3">
        <w:rPr>
          <w:rFonts w:eastAsia="Times New Roman" w:cs="Arial"/>
          <w:bCs/>
          <w:lang w:val="en-GB" w:eastAsia="es-ES"/>
        </w:rPr>
        <w:t xml:space="preserve">The research is on the topic of psychological conformity. Psychological conformity is the tendency to modify your attitude, beliefs or behaviour according to the people that surround you. People accept the opinions of others without there being significant reasons to do so, or even in the face of evidence to the contrary. Research has shown that the conformity is more likely to occur when it the situation involves anticipation of unpleasant events. Also, there are more chances of there being conformity when the pressure comes from individuals with whom the subject can easily identify. </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Method</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 xml:space="preserve">The research project will involve 60 students, from the ages of 16 to 20. These students are volunteers who have signed up to participate in a research project that is investigating “attitudes of today’s teenagers”. </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 xml:space="preserve">These students will be assigned to different discussion groups. There will be four people in each discussion group. They will be given a set of 20 questions to answer, and they will be instructed to discuss each question with their group before writing down the answer. </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 xml:space="preserve">Among these questions, a section will be related to the consumption of alcohol in teenagers. Some of the questions will be about prevention methods and how to avoid teenage drinking and driving. In each group, there will be a debate moderator, appointed by the investigator, to guide the discussion. </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lastRenderedPageBreak/>
        <w:t>Unknown to the students, some of the participants in the discussions are not volunteers. These participants are working for the investigators; they will be referred to as confederates. Thus, the students will be randomly assigned to different groups:</w:t>
      </w:r>
    </w:p>
    <w:p w:rsidR="001F7AAC" w:rsidRPr="008365F3" w:rsidRDefault="001F7AAC" w:rsidP="001F7AAC">
      <w:pPr>
        <w:numPr>
          <w:ilvl w:val="0"/>
          <w:numId w:val="87"/>
        </w:numPr>
        <w:spacing w:after="120"/>
        <w:jc w:val="both"/>
        <w:rPr>
          <w:rFonts w:eastAsia="Times New Roman" w:cs="Arial"/>
          <w:bCs/>
          <w:lang w:val="en-GB" w:eastAsia="es-ES"/>
        </w:rPr>
      </w:pPr>
      <w:r w:rsidRPr="008365F3">
        <w:rPr>
          <w:rFonts w:eastAsia="Times New Roman" w:cs="Arial"/>
          <w:bCs/>
          <w:lang w:val="en-GB" w:eastAsia="es-ES"/>
        </w:rPr>
        <w:t>groups with zero confederates</w:t>
      </w:r>
    </w:p>
    <w:p w:rsidR="001F7AAC" w:rsidRPr="008365F3" w:rsidRDefault="001F7AAC" w:rsidP="001F7AAC">
      <w:pPr>
        <w:numPr>
          <w:ilvl w:val="0"/>
          <w:numId w:val="87"/>
        </w:numPr>
        <w:spacing w:after="120"/>
        <w:jc w:val="both"/>
        <w:rPr>
          <w:rFonts w:eastAsia="Times New Roman" w:cs="Arial"/>
          <w:bCs/>
          <w:lang w:val="en-GB" w:eastAsia="es-ES"/>
        </w:rPr>
      </w:pPr>
      <w:r w:rsidRPr="008365F3">
        <w:rPr>
          <w:rFonts w:eastAsia="Times New Roman" w:cs="Arial"/>
          <w:bCs/>
          <w:lang w:val="en-GB" w:eastAsia="es-ES"/>
        </w:rPr>
        <w:t xml:space="preserve">groups with one confederate </w:t>
      </w:r>
    </w:p>
    <w:p w:rsidR="001F7AAC" w:rsidRPr="008365F3" w:rsidRDefault="001F7AAC" w:rsidP="001F7AAC">
      <w:pPr>
        <w:numPr>
          <w:ilvl w:val="0"/>
          <w:numId w:val="87"/>
        </w:numPr>
        <w:spacing w:after="120"/>
        <w:jc w:val="both"/>
        <w:rPr>
          <w:rFonts w:eastAsia="Times New Roman" w:cs="Arial"/>
          <w:bCs/>
          <w:lang w:val="en-GB" w:eastAsia="es-ES"/>
        </w:rPr>
      </w:pPr>
      <w:r w:rsidRPr="008365F3">
        <w:rPr>
          <w:rFonts w:eastAsia="Times New Roman" w:cs="Arial"/>
          <w:bCs/>
          <w:lang w:val="en-GB" w:eastAsia="es-ES"/>
        </w:rPr>
        <w:t>groups with two confederates</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 xml:space="preserve">These confederates have previously received instructions on what to say and how to act during the debate on the questions related to alcohol consumption. They have been provided with a script to follow. </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 xml:space="preserve">This script revolves around the argument that people who are of a legal driving age (16 or 18), and also people who are old enough to vote (18) should be considered old enough to make their own decisions when it comes to drinking. Also, they should say that it is up to each individual to decide if they want to drink or not, and therefore it is not fair to intervene if a person under the legal drinking age decides to consume alcohol. The confederates should also admit to drinking alcohol at least three times, one of them recently. </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 xml:space="preserve">In this manner, depending on the number of confederates in the group, the experimental manipulation involves either zero, one or two people declaring that they don’t think students should be responsible for avoiding situations in which alcohol is available to minors or even to intervene when a fellow student makes the decision to drive after having consumed alcohol. </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 xml:space="preserve">The evaluation of the experiment will be assessed by analysing the written answers given by the volunteers. At the same time, these group discussions will be recorded without the knowledge of the participants, and also analysed. </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 xml:space="preserve">Once the experiment has been concluded the investigators will disclose the nature of the deception and the reasons for the tape recordings to all those involved in the research.  </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Characters</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The characters in this role-play exercise are all members of an Institutional Review Board. The committee includes:</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 xml:space="preserve">Ralph </w:t>
      </w:r>
      <w:proofErr w:type="spellStart"/>
      <w:r w:rsidRPr="008365F3">
        <w:rPr>
          <w:rFonts w:eastAsia="Times New Roman" w:cs="Arial"/>
          <w:b/>
          <w:bCs/>
          <w:lang w:val="en-GB" w:eastAsia="es-ES"/>
        </w:rPr>
        <w:t>Dorne</w:t>
      </w:r>
      <w:proofErr w:type="spellEnd"/>
      <w:r w:rsidRPr="008365F3">
        <w:rPr>
          <w:rFonts w:eastAsia="Times New Roman" w:cs="Arial"/>
          <w:b/>
          <w:bCs/>
          <w:lang w:val="en-GB" w:eastAsia="es-ES"/>
        </w:rPr>
        <w:t>, a clinical psychologist</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Ralph is a senior clinical psychologist who works for the NHS in London</w:t>
      </w:r>
    </w:p>
    <w:p w:rsidR="001F7AAC" w:rsidRPr="008365F3" w:rsidRDefault="001F7AAC" w:rsidP="001F7AAC">
      <w:pPr>
        <w:spacing w:after="120"/>
        <w:jc w:val="both"/>
        <w:rPr>
          <w:rFonts w:eastAsia="Times New Roman" w:cs="Arial"/>
          <w:bCs/>
          <w:lang w:val="en-US" w:eastAsia="es-ES"/>
        </w:rPr>
      </w:pPr>
      <w:r w:rsidRPr="008365F3">
        <w:rPr>
          <w:rFonts w:eastAsia="Times New Roman" w:cs="Arial"/>
          <w:bCs/>
          <w:lang w:val="en-US" w:eastAsia="es-ES"/>
        </w:rPr>
        <w:t>“Deception is a necessary evil, often required to provide the necessary ‘technical illusions’ and increase the impact of a laboratory or field setting, such that the experimental situation becomes more realistic and reduces the effects of participants’ motives and role-playing behavior.”</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Alexandra Boss, a social psychologist</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Cs/>
          <w:lang w:val="en-GB" w:eastAsia="es-ES"/>
        </w:rPr>
        <w:lastRenderedPageBreak/>
        <w:t>Alexandra is a researcher at the University of New South Wales in the social psychology of deception</w:t>
      </w:r>
      <w:r>
        <w:rPr>
          <w:rFonts w:eastAsia="Times New Roman" w:cs="Arial"/>
          <w:bCs/>
          <w:lang w:val="en-GB" w:eastAsia="es-ES"/>
        </w:rPr>
        <w:t>.</w:t>
      </w:r>
    </w:p>
    <w:p w:rsidR="001F7AAC" w:rsidRPr="008365F3" w:rsidRDefault="001F7AAC" w:rsidP="001F7AAC">
      <w:pPr>
        <w:spacing w:after="120"/>
        <w:jc w:val="both"/>
        <w:rPr>
          <w:rFonts w:eastAsia="Times New Roman" w:cs="Arial"/>
          <w:bCs/>
          <w:lang w:val="en-US" w:eastAsia="es-ES"/>
        </w:rPr>
      </w:pPr>
      <w:r w:rsidRPr="008365F3">
        <w:rPr>
          <w:rFonts w:eastAsia="Times New Roman" w:cs="Arial"/>
          <w:bCs/>
          <w:lang w:val="en-US" w:eastAsia="es-ES"/>
        </w:rPr>
        <w:t xml:space="preserve"> “Deception is not a problem in itself as long as it is not malicious, as long as people have a reasonable expectation that it might occur, and the opportunity to avoid it if they choose.”</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Paula Hall, social worker</w:t>
      </w:r>
    </w:p>
    <w:p w:rsidR="001F7AAC" w:rsidRPr="008365F3" w:rsidRDefault="001F7AAC" w:rsidP="001F7AAC">
      <w:pPr>
        <w:spacing w:after="120"/>
        <w:jc w:val="both"/>
        <w:rPr>
          <w:rFonts w:eastAsia="Times New Roman" w:cs="Arial"/>
          <w:bCs/>
          <w:lang w:val="en-GB" w:eastAsia="es-ES"/>
        </w:rPr>
      </w:pPr>
      <w:r w:rsidRPr="008365F3">
        <w:rPr>
          <w:rFonts w:eastAsia="Times New Roman" w:cs="Arial"/>
          <w:bCs/>
          <w:lang w:val="en-GB" w:eastAsia="es-ES"/>
        </w:rPr>
        <w:t>Paula is a social worker who works with struggling teenagers</w:t>
      </w:r>
    </w:p>
    <w:p w:rsidR="001F7AAC" w:rsidRPr="008365F3" w:rsidRDefault="001F7AAC" w:rsidP="001F7AAC">
      <w:pPr>
        <w:spacing w:after="120"/>
        <w:jc w:val="both"/>
        <w:rPr>
          <w:rFonts w:eastAsia="Times New Roman" w:cs="Arial"/>
          <w:bCs/>
          <w:lang w:val="en-US" w:eastAsia="es-ES"/>
        </w:rPr>
      </w:pPr>
      <w:proofErr w:type="gramStart"/>
      <w:r w:rsidRPr="008365F3">
        <w:rPr>
          <w:rFonts w:eastAsia="Times New Roman" w:cs="Arial"/>
          <w:bCs/>
          <w:lang w:val="en-US" w:eastAsia="es-ES"/>
        </w:rPr>
        <w:t>“The issue critical to the deception research concerns informed consent because, by definition, participants cannot consent to something that they do not know.”</w:t>
      </w:r>
      <w:proofErr w:type="gramEnd"/>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Maria Sanchez, philosopher</w:t>
      </w:r>
    </w:p>
    <w:p w:rsidR="001F7AAC" w:rsidRPr="008365F3" w:rsidRDefault="001F7AAC" w:rsidP="001F7AAC">
      <w:pPr>
        <w:spacing w:after="120"/>
        <w:jc w:val="both"/>
        <w:rPr>
          <w:rFonts w:eastAsia="Times New Roman" w:cs="Arial"/>
          <w:bCs/>
          <w:lang w:val="en-US" w:eastAsia="es-ES"/>
        </w:rPr>
      </w:pPr>
      <w:r w:rsidRPr="008365F3">
        <w:rPr>
          <w:rFonts w:eastAsia="Times New Roman" w:cs="Arial"/>
          <w:bCs/>
          <w:lang w:val="en-GB" w:eastAsia="es-ES"/>
        </w:rPr>
        <w:t>Maria is a professor at Oxford University, specialized on the topic of Lying and Deception</w:t>
      </w:r>
    </w:p>
    <w:p w:rsidR="001F7AAC" w:rsidRPr="008365F3" w:rsidRDefault="001F7AAC" w:rsidP="001F7AAC">
      <w:pPr>
        <w:spacing w:after="120"/>
        <w:jc w:val="both"/>
        <w:rPr>
          <w:rFonts w:eastAsia="Times New Roman" w:cs="Arial"/>
          <w:bCs/>
          <w:lang w:val="en-US" w:eastAsia="es-ES"/>
        </w:rPr>
      </w:pPr>
      <w:r w:rsidRPr="008365F3">
        <w:rPr>
          <w:rFonts w:eastAsia="Times New Roman" w:cs="Arial"/>
          <w:bCs/>
          <w:lang w:val="en-US" w:eastAsia="es-ES"/>
        </w:rPr>
        <w:t>“Any deception in research is inappropriate and takes advantage of the implicit trust and obedience given by the participants to the researcher. When the participant volunteers to participate, their dignity must be preserved and should not be taken for granted. Deception can strongly affect the reputation of the individual laboratories and the scientific profession, thus contaminating the pool of participants.”</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Martin Hammer, protestant minister</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Cs/>
          <w:lang w:val="en-GB" w:eastAsia="es-ES"/>
        </w:rPr>
        <w:t>Martin works for the Christian Research Institute, and is especially interested in the topic of Psychology and the Church.</w:t>
      </w:r>
    </w:p>
    <w:p w:rsidR="001F7AAC" w:rsidRPr="008365F3" w:rsidRDefault="001F7AAC" w:rsidP="001F7AAC">
      <w:pPr>
        <w:spacing w:after="120"/>
        <w:jc w:val="both"/>
        <w:rPr>
          <w:rFonts w:eastAsia="Times New Roman" w:cs="Arial"/>
          <w:bCs/>
          <w:lang w:val="en-US" w:eastAsia="es-ES"/>
        </w:rPr>
      </w:pPr>
      <w:r w:rsidRPr="008365F3">
        <w:rPr>
          <w:rFonts w:eastAsia="Times New Roman" w:cs="Arial"/>
          <w:bCs/>
          <w:lang w:val="en-US" w:eastAsia="es-ES"/>
        </w:rPr>
        <w:t>“The use of deception includes actual threat to the dignity, privacy, and self-determination of participants, but may also include potential bodily or economic harm.”</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Dominic De Bois, history professor</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Cs/>
          <w:lang w:val="en-GB" w:eastAsia="es-ES"/>
        </w:rPr>
        <w:t>Dominic also works at Oxford University, and is a professor in the history of psychology</w:t>
      </w:r>
    </w:p>
    <w:p w:rsidR="001F7AAC" w:rsidRPr="008365F3" w:rsidRDefault="001F7AAC" w:rsidP="001F7AAC">
      <w:pPr>
        <w:spacing w:after="120"/>
        <w:jc w:val="both"/>
        <w:rPr>
          <w:rFonts w:eastAsia="Times New Roman" w:cs="Arial"/>
          <w:bCs/>
          <w:lang w:val="en-US" w:eastAsia="es-ES"/>
        </w:rPr>
      </w:pPr>
      <w:r w:rsidRPr="008365F3">
        <w:rPr>
          <w:rFonts w:eastAsia="Times New Roman" w:cs="Arial"/>
          <w:bCs/>
          <w:lang w:val="en-US" w:eastAsia="es-ES"/>
        </w:rPr>
        <w:t>“There is something deeply problematic about employing deception in the search for truth. Yet deception has played a prominent -- and many would say integral -- role is psychological research for well over a century. Over the first two-thirds of the 20th century, deception became a staple of psychological research.”</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Bella Neill, respected business executive</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Cs/>
          <w:lang w:val="en-GB" w:eastAsia="es-ES"/>
        </w:rPr>
        <w:t>Bella is an expert in the field of marketing and business psychology</w:t>
      </w:r>
    </w:p>
    <w:p w:rsidR="001F7AAC" w:rsidRPr="008365F3" w:rsidRDefault="001F7AAC" w:rsidP="001F7AAC">
      <w:pPr>
        <w:spacing w:after="120"/>
        <w:jc w:val="both"/>
        <w:rPr>
          <w:rFonts w:eastAsia="Times New Roman" w:cs="Arial"/>
          <w:bCs/>
          <w:lang w:val="en-US" w:eastAsia="es-ES"/>
        </w:rPr>
      </w:pPr>
      <w:r w:rsidRPr="008365F3">
        <w:rPr>
          <w:rFonts w:eastAsia="Times New Roman" w:cs="Arial"/>
          <w:bCs/>
          <w:lang w:val="en-US" w:eastAsia="es-ES"/>
        </w:rPr>
        <w:t>“In order to acquire reliable and unbiased research results, especially in psychological experiments, the less that the subject knows, the better.”</w:t>
      </w:r>
    </w:p>
    <w:p w:rsidR="001F7AAC" w:rsidRDefault="001F7AAC" w:rsidP="001F7AAC">
      <w:pPr>
        <w:spacing w:after="120"/>
        <w:jc w:val="both"/>
        <w:rPr>
          <w:rFonts w:eastAsia="Times New Roman" w:cs="Arial"/>
          <w:b/>
          <w:bCs/>
          <w:lang w:val="en-GB" w:eastAsia="es-ES"/>
        </w:rPr>
      </w:pP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Reflecting questions</w:t>
      </w: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lastRenderedPageBreak/>
        <w:t>Moderator questions during the debate:</w:t>
      </w:r>
    </w:p>
    <w:p w:rsidR="001F7AAC" w:rsidRPr="008365F3" w:rsidRDefault="001F7AAC" w:rsidP="001F7AAC">
      <w:pPr>
        <w:numPr>
          <w:ilvl w:val="0"/>
          <w:numId w:val="88"/>
        </w:numPr>
        <w:spacing w:after="120"/>
        <w:jc w:val="both"/>
        <w:rPr>
          <w:rFonts w:eastAsia="Times New Roman" w:cs="Arial"/>
          <w:bCs/>
          <w:lang w:val="en-GB" w:eastAsia="es-ES"/>
        </w:rPr>
      </w:pPr>
      <w:r w:rsidRPr="008365F3">
        <w:rPr>
          <w:rFonts w:eastAsia="Times New Roman" w:cs="Arial"/>
          <w:bCs/>
          <w:lang w:val="en-GB" w:eastAsia="es-ES"/>
        </w:rPr>
        <w:t>Why is deception used in psychology?</w:t>
      </w:r>
    </w:p>
    <w:p w:rsidR="001F7AAC" w:rsidRPr="008365F3" w:rsidRDefault="001F7AAC" w:rsidP="001F7AAC">
      <w:pPr>
        <w:numPr>
          <w:ilvl w:val="0"/>
          <w:numId w:val="88"/>
        </w:numPr>
        <w:spacing w:after="120"/>
        <w:jc w:val="both"/>
        <w:rPr>
          <w:rFonts w:eastAsia="Times New Roman" w:cs="Arial"/>
          <w:bCs/>
          <w:lang w:val="en-GB" w:eastAsia="es-ES"/>
        </w:rPr>
      </w:pPr>
      <w:r w:rsidRPr="008365F3">
        <w:rPr>
          <w:rFonts w:eastAsia="Times New Roman" w:cs="Arial"/>
          <w:bCs/>
          <w:lang w:val="en-GB" w:eastAsia="es-ES"/>
        </w:rPr>
        <w:t>What are the possible risks of using deception in a psychological experiment?</w:t>
      </w:r>
    </w:p>
    <w:p w:rsidR="001F7AAC" w:rsidRPr="008365F3" w:rsidRDefault="001F7AAC" w:rsidP="001F7AAC">
      <w:pPr>
        <w:numPr>
          <w:ilvl w:val="0"/>
          <w:numId w:val="88"/>
        </w:numPr>
        <w:spacing w:after="120"/>
        <w:jc w:val="both"/>
        <w:rPr>
          <w:rFonts w:eastAsia="Times New Roman" w:cs="Arial"/>
          <w:bCs/>
          <w:lang w:val="en-GB" w:eastAsia="es-ES"/>
        </w:rPr>
      </w:pPr>
      <w:r w:rsidRPr="008365F3">
        <w:rPr>
          <w:rFonts w:eastAsia="Times New Roman" w:cs="Arial"/>
          <w:bCs/>
          <w:lang w:val="en-GB" w:eastAsia="es-ES"/>
        </w:rPr>
        <w:t>Are there alternatives to the use of deception?</w:t>
      </w:r>
    </w:p>
    <w:p w:rsidR="001F7AAC" w:rsidRDefault="001F7AAC" w:rsidP="001F7AAC">
      <w:pPr>
        <w:spacing w:after="120"/>
        <w:jc w:val="both"/>
        <w:rPr>
          <w:rFonts w:eastAsia="Times New Roman" w:cs="Arial"/>
          <w:b/>
          <w:bCs/>
          <w:lang w:val="en-GB" w:eastAsia="es-ES"/>
        </w:rPr>
      </w:pPr>
    </w:p>
    <w:p w:rsidR="001F7AAC" w:rsidRPr="008365F3" w:rsidRDefault="001F7AAC" w:rsidP="001F7AAC">
      <w:pPr>
        <w:spacing w:after="120"/>
        <w:jc w:val="both"/>
        <w:rPr>
          <w:rFonts w:eastAsia="Times New Roman" w:cs="Arial"/>
          <w:b/>
          <w:bCs/>
          <w:lang w:val="en-GB" w:eastAsia="es-ES"/>
        </w:rPr>
      </w:pPr>
      <w:r w:rsidRPr="008365F3">
        <w:rPr>
          <w:rFonts w:eastAsia="Times New Roman" w:cs="Arial"/>
          <w:b/>
          <w:bCs/>
          <w:lang w:val="en-GB" w:eastAsia="es-ES"/>
        </w:rPr>
        <w:t xml:space="preserve">Articles to read: </w:t>
      </w:r>
    </w:p>
    <w:p w:rsidR="001F7AAC" w:rsidRPr="008365F3" w:rsidRDefault="001F7AAC" w:rsidP="001F7AAC">
      <w:pPr>
        <w:numPr>
          <w:ilvl w:val="0"/>
          <w:numId w:val="87"/>
        </w:numPr>
        <w:spacing w:after="120"/>
        <w:jc w:val="both"/>
        <w:rPr>
          <w:rFonts w:eastAsia="Times New Roman" w:cs="Arial"/>
          <w:bCs/>
          <w:lang w:val="en-GB" w:eastAsia="es-ES"/>
        </w:rPr>
      </w:pPr>
      <w:r w:rsidRPr="008365F3">
        <w:rPr>
          <w:rFonts w:eastAsia="Times New Roman" w:cs="Arial"/>
          <w:bCs/>
          <w:lang w:val="en-GB" w:eastAsia="es-ES"/>
        </w:rPr>
        <w:t xml:space="preserve">Won Oak Kim, Institutional review board (IRB) and ethical issues in clinical Research, Korean J </w:t>
      </w:r>
      <w:proofErr w:type="spellStart"/>
      <w:r w:rsidRPr="008365F3">
        <w:rPr>
          <w:rFonts w:eastAsia="Times New Roman" w:cs="Arial"/>
          <w:bCs/>
          <w:lang w:val="en-GB" w:eastAsia="es-ES"/>
        </w:rPr>
        <w:t>Anesthesiol</w:t>
      </w:r>
      <w:proofErr w:type="spellEnd"/>
      <w:r w:rsidRPr="008365F3">
        <w:rPr>
          <w:rFonts w:eastAsia="Times New Roman" w:cs="Arial"/>
          <w:bCs/>
          <w:lang w:val="en-GB" w:eastAsia="es-ES"/>
        </w:rPr>
        <w:t xml:space="preserve"> 2012 January 62(1): 3-12</w:t>
      </w:r>
      <w:hyperlink r:id="rId70" w:history="1">
        <w:r w:rsidRPr="008365F3">
          <w:rPr>
            <w:rStyle w:val="Hipervnculo"/>
            <w:rFonts w:eastAsia="Times New Roman" w:cs="Arial"/>
            <w:bCs/>
            <w:lang w:val="en-GB" w:eastAsia="es-ES"/>
          </w:rPr>
          <w:t xml:space="preserve"> http://dx.doi.org/10.4097/kjae.2012.62.1.3</w:t>
        </w:r>
      </w:hyperlink>
    </w:p>
    <w:p w:rsidR="001F7AAC" w:rsidRPr="008365F3" w:rsidRDefault="001F7AAC" w:rsidP="001F7AAC">
      <w:pPr>
        <w:numPr>
          <w:ilvl w:val="0"/>
          <w:numId w:val="87"/>
        </w:numPr>
        <w:spacing w:after="120"/>
        <w:jc w:val="both"/>
        <w:rPr>
          <w:rFonts w:eastAsia="Times New Roman" w:cs="Arial"/>
          <w:bCs/>
          <w:lang w:val="en-GB" w:eastAsia="es-ES"/>
        </w:rPr>
      </w:pPr>
      <w:r w:rsidRPr="008365F3">
        <w:rPr>
          <w:rFonts w:eastAsia="Times New Roman" w:cs="Arial"/>
          <w:bCs/>
          <w:lang w:val="en-GB" w:eastAsia="es-ES"/>
        </w:rPr>
        <w:t>Chapter 3. Ethical Issues in the Conduct of Psychological Research, Research Methods in Psychology by </w:t>
      </w:r>
      <w:hyperlink r:id="rId71" w:history="1">
        <w:r w:rsidRPr="008365F3">
          <w:rPr>
            <w:rStyle w:val="Hipervnculo"/>
            <w:rFonts w:eastAsia="Times New Roman" w:cs="Arial"/>
            <w:bCs/>
            <w:lang w:val="en-GB" w:eastAsia="es-ES"/>
          </w:rPr>
          <w:t>John J. Shaughnessy</w:t>
        </w:r>
      </w:hyperlink>
      <w:r w:rsidRPr="008365F3">
        <w:rPr>
          <w:rFonts w:eastAsia="Times New Roman" w:cs="Arial"/>
          <w:bCs/>
          <w:lang w:val="en-GB" w:eastAsia="es-ES"/>
        </w:rPr>
        <w:t>, </w:t>
      </w:r>
      <w:hyperlink r:id="rId72" w:history="1">
        <w:r w:rsidRPr="008365F3">
          <w:rPr>
            <w:rStyle w:val="Hipervnculo"/>
            <w:rFonts w:eastAsia="Times New Roman" w:cs="Arial"/>
            <w:bCs/>
            <w:lang w:val="en-GB" w:eastAsia="es-ES"/>
          </w:rPr>
          <w:t xml:space="preserve">Jeanne S. </w:t>
        </w:r>
        <w:proofErr w:type="spellStart"/>
        <w:r w:rsidRPr="008365F3">
          <w:rPr>
            <w:rStyle w:val="Hipervnculo"/>
            <w:rFonts w:eastAsia="Times New Roman" w:cs="Arial"/>
            <w:bCs/>
            <w:lang w:val="en-GB" w:eastAsia="es-ES"/>
          </w:rPr>
          <w:t>Zechmeister</w:t>
        </w:r>
        <w:proofErr w:type="spellEnd"/>
      </w:hyperlink>
      <w:r w:rsidRPr="008365F3">
        <w:rPr>
          <w:rFonts w:eastAsia="Times New Roman" w:cs="Arial"/>
          <w:bCs/>
          <w:lang w:val="en-GB" w:eastAsia="es-ES"/>
        </w:rPr>
        <w:t>, </w:t>
      </w:r>
      <w:hyperlink r:id="rId73" w:history="1">
        <w:r w:rsidRPr="008365F3">
          <w:rPr>
            <w:rStyle w:val="Hipervnculo"/>
            <w:rFonts w:eastAsia="Times New Roman" w:cs="Arial"/>
            <w:bCs/>
            <w:lang w:val="en-GB" w:eastAsia="es-ES"/>
          </w:rPr>
          <w:t xml:space="preserve">Eugene B. </w:t>
        </w:r>
        <w:proofErr w:type="spellStart"/>
        <w:r w:rsidRPr="008365F3">
          <w:rPr>
            <w:rStyle w:val="Hipervnculo"/>
            <w:rFonts w:eastAsia="Times New Roman" w:cs="Arial"/>
            <w:bCs/>
            <w:lang w:val="en-GB" w:eastAsia="es-ES"/>
          </w:rPr>
          <w:t>Zechmeister</w:t>
        </w:r>
        <w:proofErr w:type="spellEnd"/>
      </w:hyperlink>
      <w:r w:rsidRPr="008365F3">
        <w:rPr>
          <w:rFonts w:eastAsia="Times New Roman" w:cs="Arial"/>
          <w:bCs/>
          <w:lang w:val="en-GB" w:eastAsia="es-ES"/>
        </w:rPr>
        <w:t>, McGraw-Hill Education, 9</w:t>
      </w:r>
      <w:r w:rsidRPr="008365F3">
        <w:rPr>
          <w:rFonts w:eastAsia="Times New Roman" w:cs="Arial"/>
          <w:bCs/>
          <w:vertAlign w:val="superscript"/>
          <w:lang w:val="en-GB" w:eastAsia="es-ES"/>
        </w:rPr>
        <w:t>th</w:t>
      </w:r>
      <w:r w:rsidRPr="008365F3">
        <w:rPr>
          <w:rFonts w:eastAsia="Times New Roman" w:cs="Arial"/>
          <w:bCs/>
          <w:lang w:val="en-GB" w:eastAsia="es-ES"/>
        </w:rPr>
        <w:t xml:space="preserve"> edition, 2012</w:t>
      </w:r>
    </w:p>
    <w:p w:rsidR="001F7AAC" w:rsidRPr="008365F3" w:rsidRDefault="001F7AAC" w:rsidP="001F7AAC">
      <w:pPr>
        <w:numPr>
          <w:ilvl w:val="0"/>
          <w:numId w:val="87"/>
        </w:numPr>
        <w:spacing w:after="120"/>
        <w:jc w:val="both"/>
        <w:rPr>
          <w:rFonts w:eastAsia="Times New Roman" w:cs="Arial"/>
          <w:bCs/>
          <w:lang w:val="en-GB" w:eastAsia="es-ES"/>
        </w:rPr>
      </w:pPr>
      <w:r w:rsidRPr="008365F3">
        <w:rPr>
          <w:rFonts w:eastAsia="Times New Roman" w:cs="Arial"/>
          <w:bCs/>
          <w:lang w:val="en-GB" w:eastAsia="es-ES"/>
        </w:rPr>
        <w:t xml:space="preserve">Ethical Principles of Psychologists and Code of Conduct, American Psychology Association: </w:t>
      </w:r>
      <w:hyperlink r:id="rId74" w:history="1">
        <w:r w:rsidRPr="008365F3">
          <w:rPr>
            <w:rStyle w:val="Hipervnculo"/>
            <w:rFonts w:eastAsia="Times New Roman" w:cs="Arial"/>
            <w:bCs/>
            <w:lang w:val="en-GB" w:eastAsia="es-ES"/>
          </w:rPr>
          <w:t>http://www.apa.org/ethics/code/index.aspx</w:t>
        </w:r>
      </w:hyperlink>
    </w:p>
    <w:p w:rsidR="001F7AAC" w:rsidRPr="008365F3" w:rsidRDefault="001F7AAC" w:rsidP="001F7AAC">
      <w:pPr>
        <w:numPr>
          <w:ilvl w:val="0"/>
          <w:numId w:val="87"/>
        </w:numPr>
        <w:spacing w:after="120"/>
        <w:jc w:val="both"/>
        <w:rPr>
          <w:rFonts w:eastAsia="Times New Roman" w:cs="Arial"/>
          <w:bCs/>
          <w:lang w:val="en-GB" w:eastAsia="es-ES"/>
        </w:rPr>
      </w:pPr>
      <w:r w:rsidRPr="008365F3">
        <w:rPr>
          <w:rFonts w:eastAsia="Times New Roman" w:cs="Arial"/>
          <w:bCs/>
          <w:lang w:val="en-GB" w:eastAsia="es-ES"/>
        </w:rPr>
        <w:t>Boynton MH, Portnoy DB, Johnson BT, Exploring the Ethics and Psychological Impact of Deception in Psychological Research, IRB. 2013 Mar-Apr; 35(2): 7–13.</w:t>
      </w:r>
    </w:p>
    <w:p w:rsidR="001F7AAC" w:rsidRPr="008365F3" w:rsidRDefault="001F7AAC" w:rsidP="001F7AAC">
      <w:pPr>
        <w:numPr>
          <w:ilvl w:val="0"/>
          <w:numId w:val="87"/>
        </w:numPr>
        <w:spacing w:after="120"/>
        <w:jc w:val="both"/>
        <w:rPr>
          <w:rFonts w:eastAsia="Times New Roman" w:cs="Arial"/>
          <w:bCs/>
          <w:lang w:val="en-GB" w:eastAsia="es-ES"/>
        </w:rPr>
      </w:pPr>
      <w:proofErr w:type="spellStart"/>
      <w:r w:rsidRPr="008365F3">
        <w:rPr>
          <w:rFonts w:eastAsia="Times New Roman" w:cs="Arial"/>
          <w:bCs/>
          <w:lang w:val="en-GB" w:eastAsia="es-ES"/>
        </w:rPr>
        <w:t>Ortmann</w:t>
      </w:r>
      <w:proofErr w:type="spellEnd"/>
      <w:r w:rsidRPr="008365F3">
        <w:rPr>
          <w:rFonts w:eastAsia="Times New Roman" w:cs="Arial"/>
          <w:bCs/>
          <w:lang w:val="en-GB" w:eastAsia="es-ES"/>
        </w:rPr>
        <w:t xml:space="preserve"> A, </w:t>
      </w:r>
      <w:proofErr w:type="spellStart"/>
      <w:r w:rsidRPr="008365F3">
        <w:rPr>
          <w:rFonts w:eastAsia="Times New Roman" w:cs="Arial"/>
          <w:bCs/>
          <w:lang w:val="en-GB" w:eastAsia="es-ES"/>
        </w:rPr>
        <w:t>Hertwig</w:t>
      </w:r>
      <w:proofErr w:type="spellEnd"/>
      <w:r w:rsidRPr="008365F3">
        <w:rPr>
          <w:rFonts w:eastAsia="Times New Roman" w:cs="Arial"/>
          <w:bCs/>
          <w:lang w:val="en-GB" w:eastAsia="es-ES"/>
        </w:rPr>
        <w:t xml:space="preserve"> R, Deception in Social Psychological Experiments: Two Misconceptions and a Research </w:t>
      </w:r>
      <w:proofErr w:type="spellStart"/>
      <w:r w:rsidRPr="008365F3">
        <w:rPr>
          <w:rFonts w:eastAsia="Times New Roman" w:cs="Arial"/>
          <w:bCs/>
          <w:lang w:val="en-GB" w:eastAsia="es-ES"/>
        </w:rPr>
        <w:t>Agenda,</w:t>
      </w:r>
      <w:r w:rsidRPr="008365F3">
        <w:rPr>
          <w:rFonts w:eastAsia="Times New Roman" w:cs="Arial"/>
          <w:bCs/>
          <w:i/>
          <w:iCs/>
          <w:lang w:val="en-GB" w:eastAsia="es-ES"/>
        </w:rPr>
        <w:t>Social</w:t>
      </w:r>
      <w:proofErr w:type="spellEnd"/>
      <w:r w:rsidRPr="008365F3">
        <w:rPr>
          <w:rFonts w:eastAsia="Times New Roman" w:cs="Arial"/>
          <w:bCs/>
          <w:i/>
          <w:iCs/>
          <w:lang w:val="en-GB" w:eastAsia="es-ES"/>
        </w:rPr>
        <w:t xml:space="preserve"> Psychology Quarterly </w:t>
      </w:r>
      <w:r w:rsidRPr="008365F3">
        <w:rPr>
          <w:rFonts w:eastAsia="Times New Roman" w:cs="Arial"/>
          <w:bCs/>
          <w:lang w:val="en-GB" w:eastAsia="es-ES"/>
        </w:rPr>
        <w:t>2008, Vol. 71, No. 3, 222–227</w:t>
      </w:r>
    </w:p>
    <w:p w:rsidR="001F7AAC" w:rsidRPr="008365F3" w:rsidRDefault="001F7AAC" w:rsidP="001F7AAC">
      <w:pPr>
        <w:spacing w:after="120"/>
        <w:jc w:val="both"/>
        <w:rPr>
          <w:rFonts w:eastAsia="Times New Roman" w:cs="Arial"/>
          <w:bCs/>
          <w:lang w:val="en-GB" w:eastAsia="es-ES"/>
        </w:rPr>
      </w:pPr>
    </w:p>
    <w:p w:rsidR="001F7AAC" w:rsidRPr="008365F3" w:rsidRDefault="001F7AAC" w:rsidP="001F7AAC">
      <w:pPr>
        <w:spacing w:after="120"/>
        <w:jc w:val="both"/>
        <w:rPr>
          <w:rFonts w:eastAsia="Times New Roman" w:cs="Arial"/>
          <w:bCs/>
          <w:lang w:val="en-GB" w:eastAsia="es-ES"/>
        </w:rPr>
      </w:pPr>
    </w:p>
    <w:p w:rsidR="00597F69" w:rsidRPr="00597F69" w:rsidRDefault="00597F69" w:rsidP="00597F69">
      <w:pPr>
        <w:spacing w:after="120"/>
        <w:jc w:val="both"/>
        <w:rPr>
          <w:sz w:val="23"/>
          <w:szCs w:val="23"/>
          <w:lang w:val="en-GB"/>
        </w:rPr>
      </w:pPr>
    </w:p>
    <w:p w:rsidR="00597F69" w:rsidRDefault="00597F69">
      <w:pPr>
        <w:rPr>
          <w:sz w:val="23"/>
          <w:szCs w:val="23"/>
          <w:lang w:val="en-GB"/>
        </w:rPr>
      </w:pPr>
      <w:r>
        <w:rPr>
          <w:sz w:val="23"/>
          <w:szCs w:val="23"/>
          <w:lang w:val="en-GB"/>
        </w:rPr>
        <w:br w:type="page"/>
      </w:r>
    </w:p>
    <w:p w:rsidR="00597F69" w:rsidRPr="00EA59D8" w:rsidRDefault="002018AC" w:rsidP="00597F69">
      <w:pPr>
        <w:rPr>
          <w:b/>
          <w:sz w:val="28"/>
          <w:szCs w:val="28"/>
          <w:lang w:val="en-GB"/>
        </w:rPr>
      </w:pPr>
      <w:r>
        <w:rPr>
          <w:b/>
          <w:sz w:val="28"/>
          <w:szCs w:val="28"/>
          <w:lang w:val="en-US"/>
        </w:rPr>
        <w:lastRenderedPageBreak/>
        <w:t>ANNEX 6</w:t>
      </w:r>
      <w:r w:rsidR="00597F69" w:rsidRPr="00EA59D8">
        <w:rPr>
          <w:b/>
          <w:sz w:val="28"/>
          <w:szCs w:val="28"/>
          <w:lang w:val="en-GB"/>
        </w:rPr>
        <w:t>.</w:t>
      </w:r>
      <w:r w:rsidR="00597F69">
        <w:rPr>
          <w:b/>
          <w:sz w:val="28"/>
          <w:szCs w:val="28"/>
          <w:lang w:val="en-GB"/>
        </w:rPr>
        <w:t xml:space="preserve"> </w:t>
      </w:r>
      <w:r w:rsidR="00597F69" w:rsidRPr="00EA59D8">
        <w:rPr>
          <w:b/>
          <w:sz w:val="28"/>
          <w:szCs w:val="28"/>
          <w:lang w:val="en-GB"/>
        </w:rPr>
        <w:t>TABLES FROM “</w:t>
      </w:r>
      <w:r w:rsidR="00597F69" w:rsidRPr="00EA59D8">
        <w:rPr>
          <w:rFonts w:cstheme="minorHAnsi"/>
          <w:b/>
          <w:sz w:val="28"/>
          <w:szCs w:val="28"/>
          <w:lang w:val="en-GB"/>
        </w:rPr>
        <w:t>REPORT ON THE QUALITY CRITERIA OF GOOD PRACTICE STANDARDS IN RRI”</w:t>
      </w:r>
    </w:p>
    <w:p w:rsidR="00597F69" w:rsidRPr="00DD4046" w:rsidRDefault="00597F69" w:rsidP="00597F69">
      <w:pPr>
        <w:spacing w:after="120"/>
        <w:jc w:val="both"/>
        <w:rPr>
          <w:lang w:val="en-GB"/>
        </w:rPr>
      </w:pPr>
      <w:r w:rsidRPr="00DD4046">
        <w:rPr>
          <w:lang w:val="en-GB"/>
        </w:rPr>
        <w:t>From the “</w:t>
      </w:r>
      <w:r w:rsidRPr="00DD4046">
        <w:rPr>
          <w:rFonts w:cstheme="minorHAnsi"/>
          <w:lang w:val="en-GB"/>
        </w:rPr>
        <w:t xml:space="preserve">Report on the quality criteria of Good Practice Standards in RRI”, by RRI Tools, these tables can help the teacher in </w:t>
      </w:r>
      <w:r w:rsidRPr="00DD4046">
        <w:rPr>
          <w:lang w:val="en-GB"/>
        </w:rPr>
        <w:t>the discussion on the quality criteria for the different dimensions of RRI.</w:t>
      </w:r>
    </w:p>
    <w:p w:rsidR="00597F69" w:rsidRPr="00DD4046" w:rsidRDefault="000745AE" w:rsidP="00597F69">
      <w:pPr>
        <w:spacing w:after="120"/>
        <w:jc w:val="both"/>
        <w:rPr>
          <w:lang w:val="en-GB"/>
        </w:rPr>
      </w:pPr>
      <w:hyperlink r:id="rId75" w:history="1">
        <w:r w:rsidR="00597F69" w:rsidRPr="00DD4046">
          <w:rPr>
            <w:rStyle w:val="Hipervnculo"/>
            <w:lang w:val="en-GB"/>
          </w:rPr>
          <w:t>https://www.rritools.eu/documents/10184/107098/D1.3_QualityCriteriaGoodPracticeStandards.pdf/ca4efe26-6fb2-4990-8dde-fe3b4aed1676</w:t>
        </w:r>
      </w:hyperlink>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p w:rsidR="00597F69" w:rsidRPr="00DD4046" w:rsidRDefault="00597F69" w:rsidP="00597F69">
      <w:pPr>
        <w:spacing w:after="120"/>
        <w:jc w:val="both"/>
        <w:rPr>
          <w:rFonts w:eastAsia="Arial" w:cs="Arial"/>
          <w:b/>
          <w:bCs/>
          <w:lang w:val="en-GB"/>
        </w:rPr>
      </w:pPr>
    </w:p>
    <w:tbl>
      <w:tblPr>
        <w:tblStyle w:val="TableNormal1"/>
        <w:tblW w:w="10321" w:type="dxa"/>
        <w:tblInd w:w="-864" w:type="dxa"/>
        <w:tblLayout w:type="fixed"/>
        <w:tblLook w:val="01E0" w:firstRow="1" w:lastRow="1" w:firstColumn="1" w:lastColumn="1" w:noHBand="0" w:noVBand="0"/>
      </w:tblPr>
      <w:tblGrid>
        <w:gridCol w:w="1925"/>
        <w:gridCol w:w="1702"/>
        <w:gridCol w:w="4951"/>
        <w:gridCol w:w="809"/>
        <w:gridCol w:w="934"/>
      </w:tblGrid>
      <w:tr w:rsidR="00597F69" w:rsidRPr="00F65146" w:rsidTr="007C6E21">
        <w:trPr>
          <w:trHeight w:hRule="exact" w:val="355"/>
        </w:trPr>
        <w:tc>
          <w:tcPr>
            <w:tcW w:w="10321" w:type="dxa"/>
            <w:gridSpan w:val="5"/>
            <w:tcBorders>
              <w:top w:val="single" w:sz="19" w:space="0" w:color="000000"/>
              <w:left w:val="single" w:sz="18" w:space="0" w:color="000000"/>
              <w:bottom w:val="single" w:sz="13" w:space="0" w:color="000000"/>
              <w:right w:val="single" w:sz="18" w:space="0" w:color="000000"/>
            </w:tcBorders>
          </w:tcPr>
          <w:p w:rsidR="00597F69" w:rsidRPr="00F65146" w:rsidRDefault="00597F69" w:rsidP="007C6E21">
            <w:pPr>
              <w:pStyle w:val="TableParagraph"/>
              <w:spacing w:line="276" w:lineRule="auto"/>
              <w:ind w:left="85"/>
              <w:jc w:val="both"/>
              <w:rPr>
                <w:rFonts w:eastAsia="Arial" w:cs="Arial"/>
                <w:sz w:val="24"/>
                <w:szCs w:val="24"/>
                <w:lang w:val="en-GB"/>
              </w:rPr>
            </w:pPr>
            <w:r w:rsidRPr="00F65146">
              <w:rPr>
                <w:b/>
                <w:sz w:val="24"/>
                <w:lang w:val="en-GB"/>
              </w:rPr>
              <w:lastRenderedPageBreak/>
              <w:t xml:space="preserve">1. </w:t>
            </w:r>
            <w:r w:rsidRPr="00F65146">
              <w:rPr>
                <w:b/>
                <w:spacing w:val="25"/>
                <w:sz w:val="24"/>
                <w:lang w:val="en-GB"/>
              </w:rPr>
              <w:t xml:space="preserve"> </w:t>
            </w:r>
            <w:r w:rsidRPr="00F65146">
              <w:rPr>
                <w:b/>
                <w:spacing w:val="-1"/>
                <w:sz w:val="24"/>
                <w:lang w:val="en-GB"/>
              </w:rPr>
              <w:t>Diversity</w:t>
            </w:r>
            <w:r w:rsidRPr="00F65146">
              <w:rPr>
                <w:b/>
                <w:spacing w:val="-6"/>
                <w:sz w:val="24"/>
                <w:lang w:val="en-GB"/>
              </w:rPr>
              <w:t xml:space="preserve"> </w:t>
            </w:r>
            <w:r w:rsidRPr="00F65146">
              <w:rPr>
                <w:b/>
                <w:spacing w:val="-1"/>
                <w:sz w:val="24"/>
                <w:lang w:val="en-GB"/>
              </w:rPr>
              <w:t>and</w:t>
            </w:r>
            <w:r w:rsidRPr="00F65146">
              <w:rPr>
                <w:b/>
                <w:sz w:val="24"/>
                <w:lang w:val="en-GB"/>
              </w:rPr>
              <w:t xml:space="preserve"> </w:t>
            </w:r>
            <w:r w:rsidRPr="00F65146">
              <w:rPr>
                <w:b/>
                <w:spacing w:val="-1"/>
                <w:sz w:val="24"/>
                <w:lang w:val="en-GB"/>
              </w:rPr>
              <w:t>Inclusion</w:t>
            </w:r>
          </w:p>
        </w:tc>
      </w:tr>
      <w:tr w:rsidR="00597F69" w:rsidRPr="00F65146" w:rsidTr="007C6E21">
        <w:trPr>
          <w:trHeight w:hRule="exact" w:val="484"/>
        </w:trPr>
        <w:tc>
          <w:tcPr>
            <w:tcW w:w="1925" w:type="dxa"/>
            <w:vMerge w:val="restart"/>
            <w:tcBorders>
              <w:top w:val="single" w:sz="13"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8" w:line="276" w:lineRule="auto"/>
              <w:jc w:val="both"/>
              <w:rPr>
                <w:rFonts w:eastAsia="Arial" w:cs="Arial"/>
                <w:b/>
                <w:bCs/>
                <w:lang w:val="en-GB"/>
              </w:rPr>
            </w:pPr>
          </w:p>
          <w:p w:rsidR="00597F69" w:rsidRPr="00F65146" w:rsidRDefault="00597F69" w:rsidP="007C6E21">
            <w:pPr>
              <w:pStyle w:val="TableParagraph"/>
              <w:spacing w:line="276" w:lineRule="auto"/>
              <w:ind w:left="85"/>
              <w:jc w:val="both"/>
              <w:rPr>
                <w:rFonts w:eastAsia="Arial" w:cs="Arial"/>
                <w:sz w:val="20"/>
                <w:szCs w:val="20"/>
                <w:lang w:val="en-GB"/>
              </w:rPr>
            </w:pPr>
            <w:r w:rsidRPr="00F65146">
              <w:rPr>
                <w:b/>
                <w:spacing w:val="-1"/>
                <w:sz w:val="20"/>
                <w:lang w:val="en-GB"/>
              </w:rPr>
              <w:t>Criteria</w:t>
            </w:r>
          </w:p>
        </w:tc>
        <w:tc>
          <w:tcPr>
            <w:tcW w:w="6653" w:type="dxa"/>
            <w:gridSpan w:val="2"/>
            <w:tcBorders>
              <w:top w:val="single" w:sz="13" w:space="0" w:color="000000"/>
              <w:left w:val="single" w:sz="18" w:space="0" w:color="000000"/>
              <w:bottom w:val="single" w:sz="5" w:space="0" w:color="000000"/>
              <w:right w:val="single" w:sz="18" w:space="0" w:color="000000"/>
            </w:tcBorders>
          </w:tcPr>
          <w:p w:rsidR="00597F69" w:rsidRPr="00F65146" w:rsidRDefault="00597F69" w:rsidP="007C6E21">
            <w:pPr>
              <w:pStyle w:val="TableParagraph"/>
              <w:spacing w:line="276" w:lineRule="auto"/>
              <w:ind w:left="85"/>
              <w:jc w:val="both"/>
              <w:rPr>
                <w:rFonts w:eastAsia="Arial" w:cs="Arial"/>
                <w:sz w:val="20"/>
                <w:szCs w:val="20"/>
                <w:lang w:val="en-GB"/>
              </w:rPr>
            </w:pPr>
            <w:r w:rsidRPr="00F65146">
              <w:rPr>
                <w:b/>
                <w:spacing w:val="-1"/>
                <w:sz w:val="20"/>
                <w:lang w:val="en-GB"/>
              </w:rPr>
              <w:t>Specification</w:t>
            </w:r>
          </w:p>
        </w:tc>
        <w:tc>
          <w:tcPr>
            <w:tcW w:w="809" w:type="dxa"/>
            <w:tcBorders>
              <w:top w:val="single" w:sz="13"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line="276" w:lineRule="auto"/>
              <w:ind w:left="85"/>
              <w:jc w:val="both"/>
              <w:rPr>
                <w:rFonts w:eastAsia="Arial" w:cs="Arial"/>
                <w:sz w:val="20"/>
                <w:szCs w:val="20"/>
                <w:lang w:val="en-GB"/>
              </w:rPr>
            </w:pPr>
            <w:r w:rsidRPr="00F65146">
              <w:rPr>
                <w:b/>
                <w:spacing w:val="4"/>
                <w:sz w:val="20"/>
                <w:lang w:val="en-GB"/>
              </w:rPr>
              <w:t>PA</w:t>
            </w:r>
          </w:p>
        </w:tc>
        <w:tc>
          <w:tcPr>
            <w:tcW w:w="934" w:type="dxa"/>
            <w:tcBorders>
              <w:top w:val="single" w:sz="13"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ind w:left="102"/>
              <w:jc w:val="both"/>
              <w:rPr>
                <w:rFonts w:eastAsia="Arial" w:cs="Arial"/>
                <w:sz w:val="20"/>
                <w:szCs w:val="20"/>
                <w:lang w:val="en-GB"/>
              </w:rPr>
            </w:pPr>
            <w:proofErr w:type="spellStart"/>
            <w:r w:rsidRPr="00F65146">
              <w:rPr>
                <w:b/>
                <w:sz w:val="20"/>
                <w:lang w:val="en-GB"/>
              </w:rPr>
              <w:t>Outc</w:t>
            </w:r>
            <w:proofErr w:type="spellEnd"/>
            <w:r w:rsidRPr="00F65146">
              <w:rPr>
                <w:b/>
                <w:sz w:val="20"/>
                <w:lang w:val="en-GB"/>
              </w:rPr>
              <w:t>.</w:t>
            </w:r>
          </w:p>
        </w:tc>
      </w:tr>
      <w:tr w:rsidR="00597F69" w:rsidRPr="00F65146" w:rsidTr="007C6E21">
        <w:trPr>
          <w:trHeight w:hRule="exact" w:val="1009"/>
        </w:trPr>
        <w:tc>
          <w:tcPr>
            <w:tcW w:w="1925" w:type="dxa"/>
            <w:vMerge/>
            <w:tcBorders>
              <w:left w:val="single" w:sz="18" w:space="0" w:color="000000"/>
              <w:bottom w:val="single" w:sz="19"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single" w:sz="5" w:space="0" w:color="000000"/>
              <w:left w:val="single" w:sz="18" w:space="0" w:color="000000"/>
              <w:bottom w:val="single" w:sz="19" w:space="0" w:color="000000"/>
              <w:right w:val="single" w:sz="5" w:space="0" w:color="000000"/>
            </w:tcBorders>
          </w:tcPr>
          <w:p w:rsidR="00597F69" w:rsidRPr="00F65146" w:rsidRDefault="00597F69" w:rsidP="007C6E21">
            <w:pPr>
              <w:pStyle w:val="TableParagraph"/>
              <w:spacing w:line="276" w:lineRule="auto"/>
              <w:ind w:left="85" w:right="276"/>
              <w:jc w:val="both"/>
              <w:rPr>
                <w:rFonts w:eastAsia="Arial" w:cs="Arial"/>
                <w:sz w:val="20"/>
                <w:szCs w:val="20"/>
                <w:lang w:val="en-GB"/>
              </w:rPr>
            </w:pPr>
            <w:r w:rsidRPr="00F65146">
              <w:rPr>
                <w:i/>
                <w:spacing w:val="-1"/>
                <w:sz w:val="20"/>
                <w:lang w:val="en-GB"/>
              </w:rPr>
              <w:t>Indicators/sub-</w:t>
            </w:r>
            <w:r w:rsidRPr="00F65146">
              <w:rPr>
                <w:i/>
                <w:spacing w:val="23"/>
                <w:w w:val="99"/>
                <w:sz w:val="20"/>
                <w:lang w:val="en-GB"/>
              </w:rPr>
              <w:t xml:space="preserve"> </w:t>
            </w:r>
            <w:r w:rsidRPr="00F65146">
              <w:rPr>
                <w:i/>
                <w:spacing w:val="-1"/>
                <w:sz w:val="20"/>
                <w:lang w:val="en-GB"/>
              </w:rPr>
              <w:t>criteria</w:t>
            </w:r>
          </w:p>
        </w:tc>
        <w:tc>
          <w:tcPr>
            <w:tcW w:w="4951" w:type="dxa"/>
            <w:tcBorders>
              <w:top w:val="single" w:sz="5" w:space="0" w:color="000000"/>
              <w:left w:val="single" w:sz="5" w:space="0" w:color="000000"/>
              <w:bottom w:val="single" w:sz="19" w:space="0" w:color="000000"/>
              <w:right w:val="single" w:sz="18" w:space="0" w:color="000000"/>
            </w:tcBorders>
          </w:tcPr>
          <w:p w:rsidR="00597F69" w:rsidRPr="00F65146" w:rsidRDefault="00597F69" w:rsidP="007C6E21">
            <w:pPr>
              <w:pStyle w:val="TableParagraph"/>
              <w:spacing w:line="276" w:lineRule="auto"/>
              <w:ind w:left="102" w:right="408"/>
              <w:jc w:val="both"/>
              <w:rPr>
                <w:rFonts w:eastAsia="Arial" w:cs="Arial"/>
                <w:sz w:val="20"/>
                <w:szCs w:val="20"/>
                <w:lang w:val="en-GB"/>
              </w:rPr>
            </w:pPr>
            <w:r w:rsidRPr="00F65146">
              <w:rPr>
                <w:i/>
                <w:spacing w:val="-1"/>
                <w:sz w:val="20"/>
                <w:lang w:val="en-GB"/>
              </w:rPr>
              <w:t>Questions</w:t>
            </w:r>
            <w:r w:rsidRPr="00F65146">
              <w:rPr>
                <w:i/>
                <w:spacing w:val="-7"/>
                <w:sz w:val="20"/>
                <w:lang w:val="en-GB"/>
              </w:rPr>
              <w:t xml:space="preserve"> </w:t>
            </w:r>
            <w:r w:rsidRPr="00F65146">
              <w:rPr>
                <w:i/>
                <w:spacing w:val="-1"/>
                <w:sz w:val="20"/>
                <w:lang w:val="en-GB"/>
              </w:rPr>
              <w:t>that</w:t>
            </w:r>
            <w:r w:rsidRPr="00F65146">
              <w:rPr>
                <w:i/>
                <w:spacing w:val="-6"/>
                <w:sz w:val="20"/>
                <w:lang w:val="en-GB"/>
              </w:rPr>
              <w:t xml:space="preserve"> </w:t>
            </w:r>
            <w:r w:rsidRPr="00F65146">
              <w:rPr>
                <w:i/>
                <w:spacing w:val="-1"/>
                <w:sz w:val="20"/>
                <w:lang w:val="en-GB"/>
              </w:rPr>
              <w:t>invite</w:t>
            </w:r>
            <w:r w:rsidRPr="00F65146">
              <w:rPr>
                <w:i/>
                <w:spacing w:val="-8"/>
                <w:sz w:val="20"/>
                <w:lang w:val="en-GB"/>
              </w:rPr>
              <w:t xml:space="preserve"> </w:t>
            </w:r>
            <w:r w:rsidRPr="00F65146">
              <w:rPr>
                <w:i/>
                <w:sz w:val="20"/>
                <w:lang w:val="en-GB"/>
              </w:rPr>
              <w:t>thinking</w:t>
            </w:r>
            <w:r w:rsidRPr="00F65146">
              <w:rPr>
                <w:i/>
                <w:spacing w:val="-8"/>
                <w:sz w:val="20"/>
                <w:lang w:val="en-GB"/>
              </w:rPr>
              <w:t xml:space="preserve"> </w:t>
            </w:r>
            <w:r w:rsidRPr="00F65146">
              <w:rPr>
                <w:i/>
                <w:spacing w:val="-1"/>
                <w:sz w:val="20"/>
                <w:lang w:val="en-GB"/>
              </w:rPr>
              <w:t>about</w:t>
            </w:r>
            <w:r w:rsidRPr="00F65146">
              <w:rPr>
                <w:i/>
                <w:spacing w:val="-5"/>
                <w:sz w:val="20"/>
                <w:lang w:val="en-GB"/>
              </w:rPr>
              <w:t xml:space="preserve"> </w:t>
            </w:r>
            <w:r w:rsidRPr="00F65146">
              <w:rPr>
                <w:i/>
                <w:spacing w:val="-1"/>
                <w:sz w:val="20"/>
                <w:lang w:val="en-GB"/>
              </w:rPr>
              <w:t>indicators</w:t>
            </w:r>
            <w:r w:rsidRPr="00F65146">
              <w:rPr>
                <w:i/>
                <w:spacing w:val="-7"/>
                <w:sz w:val="20"/>
                <w:lang w:val="en-GB"/>
              </w:rPr>
              <w:t xml:space="preserve"> </w:t>
            </w:r>
            <w:r w:rsidRPr="00F65146">
              <w:rPr>
                <w:i/>
                <w:sz w:val="20"/>
                <w:lang w:val="en-GB"/>
              </w:rPr>
              <w:t>and</w:t>
            </w:r>
            <w:r w:rsidRPr="00F65146">
              <w:rPr>
                <w:i/>
                <w:spacing w:val="56"/>
                <w:w w:val="99"/>
                <w:sz w:val="20"/>
                <w:lang w:val="en-GB"/>
              </w:rPr>
              <w:t xml:space="preserve"> </w:t>
            </w:r>
            <w:r w:rsidRPr="00F65146">
              <w:rPr>
                <w:i/>
                <w:spacing w:val="-1"/>
                <w:sz w:val="20"/>
                <w:lang w:val="en-GB"/>
              </w:rPr>
              <w:t>criteria</w:t>
            </w:r>
          </w:p>
        </w:tc>
        <w:tc>
          <w:tcPr>
            <w:tcW w:w="809" w:type="dxa"/>
            <w:tcBorders>
              <w:top w:val="single" w:sz="5" w:space="0" w:color="000000"/>
              <w:left w:val="single" w:sz="18" w:space="0" w:color="000000"/>
              <w:bottom w:val="single" w:sz="19" w:space="0" w:color="000000"/>
              <w:right w:val="single" w:sz="5" w:space="0" w:color="000000"/>
            </w:tcBorders>
          </w:tcPr>
          <w:p w:rsidR="00597F69" w:rsidRPr="00F65146" w:rsidRDefault="00597F69" w:rsidP="007C6E21">
            <w:pPr>
              <w:spacing w:line="276" w:lineRule="auto"/>
              <w:jc w:val="both"/>
              <w:rPr>
                <w:lang w:val="en-GB"/>
              </w:rPr>
            </w:pPr>
          </w:p>
        </w:tc>
        <w:tc>
          <w:tcPr>
            <w:tcW w:w="934" w:type="dxa"/>
            <w:tcBorders>
              <w:top w:val="single" w:sz="5" w:space="0" w:color="000000"/>
              <w:left w:val="single" w:sz="5" w:space="0" w:color="000000"/>
              <w:bottom w:val="single" w:sz="19" w:space="0" w:color="000000"/>
              <w:right w:val="single" w:sz="18" w:space="0" w:color="000000"/>
            </w:tcBorders>
          </w:tcPr>
          <w:p w:rsidR="00597F69" w:rsidRPr="00F65146" w:rsidRDefault="00597F69" w:rsidP="007C6E21">
            <w:pPr>
              <w:pStyle w:val="TableParagraph"/>
              <w:spacing w:line="276" w:lineRule="auto"/>
              <w:ind w:left="102" w:right="434"/>
              <w:jc w:val="both"/>
              <w:rPr>
                <w:rFonts w:eastAsia="Arial" w:cs="Arial"/>
                <w:lang w:val="en-GB"/>
              </w:rPr>
            </w:pPr>
            <w:r w:rsidRPr="00F65146">
              <w:rPr>
                <w:i/>
                <w:spacing w:val="-1"/>
                <w:lang w:val="en-GB"/>
              </w:rPr>
              <w:t>1ab</w:t>
            </w:r>
            <w:r w:rsidRPr="00F65146">
              <w:rPr>
                <w:i/>
                <w:spacing w:val="19"/>
                <w:lang w:val="en-GB"/>
              </w:rPr>
              <w:t xml:space="preserve"> </w:t>
            </w:r>
            <w:r w:rsidRPr="00F65146">
              <w:rPr>
                <w:i/>
                <w:spacing w:val="-1"/>
                <w:lang w:val="en-GB"/>
              </w:rPr>
              <w:t>2ac</w:t>
            </w:r>
          </w:p>
        </w:tc>
      </w:tr>
      <w:tr w:rsidR="00597F69" w:rsidRPr="00F65146" w:rsidTr="007C6E21">
        <w:trPr>
          <w:trHeight w:hRule="exact" w:val="1549"/>
        </w:trPr>
        <w:tc>
          <w:tcPr>
            <w:tcW w:w="1925" w:type="dxa"/>
            <w:vMerge w:val="restart"/>
            <w:tcBorders>
              <w:top w:val="single" w:sz="19"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179" w:line="276" w:lineRule="auto"/>
              <w:ind w:left="85" w:right="135"/>
              <w:jc w:val="both"/>
              <w:rPr>
                <w:rFonts w:eastAsia="Arial" w:cs="Arial"/>
                <w:sz w:val="20"/>
                <w:szCs w:val="20"/>
                <w:lang w:val="en-GB"/>
              </w:rPr>
            </w:pPr>
            <w:r w:rsidRPr="00F65146">
              <w:rPr>
                <w:spacing w:val="-1"/>
                <w:sz w:val="20"/>
                <w:lang w:val="en-GB"/>
              </w:rPr>
              <w:t>Engaging</w:t>
            </w:r>
            <w:r w:rsidRPr="00F65146">
              <w:rPr>
                <w:spacing w:val="-7"/>
                <w:sz w:val="20"/>
                <w:lang w:val="en-GB"/>
              </w:rPr>
              <w:t xml:space="preserve"> </w:t>
            </w:r>
            <w:r w:rsidRPr="00F65146">
              <w:rPr>
                <w:sz w:val="20"/>
                <w:lang w:val="en-GB"/>
              </w:rPr>
              <w:t>a</w:t>
            </w:r>
            <w:r w:rsidRPr="00F65146">
              <w:rPr>
                <w:spacing w:val="-7"/>
                <w:sz w:val="20"/>
                <w:lang w:val="en-GB"/>
              </w:rPr>
              <w:t xml:space="preserve"> </w:t>
            </w:r>
            <w:r w:rsidRPr="00F65146">
              <w:rPr>
                <w:sz w:val="20"/>
                <w:lang w:val="en-GB"/>
              </w:rPr>
              <w:t>variety</w:t>
            </w:r>
            <w:r w:rsidRPr="00F65146">
              <w:rPr>
                <w:spacing w:val="27"/>
                <w:w w:val="99"/>
                <w:sz w:val="20"/>
                <w:lang w:val="en-GB"/>
              </w:rPr>
              <w:t xml:space="preserve"> </w:t>
            </w:r>
            <w:r w:rsidRPr="00F65146">
              <w:rPr>
                <w:spacing w:val="-1"/>
                <w:sz w:val="20"/>
                <w:lang w:val="en-GB"/>
              </w:rPr>
              <w:t>of</w:t>
            </w:r>
            <w:r w:rsidRPr="00F65146">
              <w:rPr>
                <w:spacing w:val="-11"/>
                <w:sz w:val="20"/>
                <w:lang w:val="en-GB"/>
              </w:rPr>
              <w:t xml:space="preserve"> </w:t>
            </w:r>
            <w:r w:rsidRPr="00F65146">
              <w:rPr>
                <w:spacing w:val="-1"/>
                <w:sz w:val="20"/>
                <w:lang w:val="en-GB"/>
              </w:rPr>
              <w:t>stakeholder</w:t>
            </w:r>
            <w:r w:rsidRPr="00F65146">
              <w:rPr>
                <w:spacing w:val="27"/>
                <w:w w:val="99"/>
                <w:sz w:val="20"/>
                <w:lang w:val="en-GB"/>
              </w:rPr>
              <w:t xml:space="preserve"> </w:t>
            </w:r>
            <w:r w:rsidRPr="00F65146">
              <w:rPr>
                <w:spacing w:val="-1"/>
                <w:sz w:val="20"/>
                <w:lang w:val="en-GB"/>
              </w:rPr>
              <w:t>groups</w:t>
            </w:r>
          </w:p>
        </w:tc>
        <w:tc>
          <w:tcPr>
            <w:tcW w:w="1702" w:type="dxa"/>
            <w:tcBorders>
              <w:top w:val="single" w:sz="19"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9" w:line="276" w:lineRule="auto"/>
              <w:jc w:val="both"/>
              <w:rPr>
                <w:rFonts w:eastAsia="Arial" w:cs="Arial"/>
                <w:b/>
                <w:bCs/>
                <w:sz w:val="25"/>
                <w:szCs w:val="25"/>
                <w:lang w:val="en-GB"/>
              </w:rPr>
            </w:pPr>
          </w:p>
          <w:p w:rsidR="00597F69" w:rsidRPr="00F65146" w:rsidRDefault="00597F69" w:rsidP="007C6E21">
            <w:pPr>
              <w:pStyle w:val="TableParagraph"/>
              <w:spacing w:line="276" w:lineRule="auto"/>
              <w:ind w:left="85"/>
              <w:jc w:val="both"/>
              <w:rPr>
                <w:rFonts w:eastAsia="Arial" w:cs="Arial"/>
                <w:sz w:val="20"/>
                <w:szCs w:val="20"/>
                <w:lang w:val="en-GB"/>
              </w:rPr>
            </w:pPr>
            <w:r w:rsidRPr="00F65146">
              <w:rPr>
                <w:spacing w:val="1"/>
                <w:sz w:val="20"/>
                <w:lang w:val="en-GB"/>
              </w:rPr>
              <w:t>Wide</w:t>
            </w:r>
            <w:r w:rsidRPr="00F65146">
              <w:rPr>
                <w:spacing w:val="-11"/>
                <w:sz w:val="20"/>
                <w:lang w:val="en-GB"/>
              </w:rPr>
              <w:t xml:space="preserve"> </w:t>
            </w:r>
            <w:r w:rsidRPr="00F65146">
              <w:rPr>
                <w:spacing w:val="-1"/>
                <w:sz w:val="20"/>
                <w:lang w:val="en-GB"/>
              </w:rPr>
              <w:t>range</w:t>
            </w:r>
          </w:p>
        </w:tc>
        <w:tc>
          <w:tcPr>
            <w:tcW w:w="4951" w:type="dxa"/>
            <w:tcBorders>
              <w:top w:val="single" w:sz="19"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ind w:left="102" w:right="218"/>
              <w:jc w:val="both"/>
              <w:rPr>
                <w:rFonts w:eastAsia="Arial" w:cs="Arial"/>
                <w:sz w:val="20"/>
                <w:szCs w:val="20"/>
                <w:lang w:val="en-GB"/>
              </w:rPr>
            </w:pPr>
            <w:r w:rsidRPr="00F65146">
              <w:rPr>
                <w:spacing w:val="-1"/>
                <w:sz w:val="20"/>
                <w:lang w:val="en-GB"/>
              </w:rPr>
              <w:t>Is</w:t>
            </w:r>
            <w:r w:rsidRPr="00F65146">
              <w:rPr>
                <w:spacing w:val="-6"/>
                <w:sz w:val="20"/>
                <w:lang w:val="en-GB"/>
              </w:rPr>
              <w:t xml:space="preserve"> </w:t>
            </w:r>
            <w:r w:rsidRPr="00F65146">
              <w:rPr>
                <w:spacing w:val="-1"/>
                <w:sz w:val="20"/>
                <w:lang w:val="en-GB"/>
              </w:rPr>
              <w:t>there</w:t>
            </w:r>
            <w:r w:rsidRPr="00F65146">
              <w:rPr>
                <w:spacing w:val="-6"/>
                <w:sz w:val="20"/>
                <w:lang w:val="en-GB"/>
              </w:rPr>
              <w:t xml:space="preserve"> </w:t>
            </w:r>
            <w:r w:rsidRPr="00F65146">
              <w:rPr>
                <w:sz w:val="20"/>
                <w:lang w:val="en-GB"/>
              </w:rPr>
              <w:t>a</w:t>
            </w:r>
            <w:r w:rsidRPr="00F65146">
              <w:rPr>
                <w:spacing w:val="-2"/>
                <w:sz w:val="20"/>
                <w:lang w:val="en-GB"/>
              </w:rPr>
              <w:t xml:space="preserve"> </w:t>
            </w:r>
            <w:r w:rsidRPr="00F65146">
              <w:rPr>
                <w:spacing w:val="-1"/>
                <w:sz w:val="20"/>
                <w:lang w:val="en-GB"/>
              </w:rPr>
              <w:t>wide</w:t>
            </w:r>
            <w:r w:rsidRPr="00F65146">
              <w:rPr>
                <w:spacing w:val="-6"/>
                <w:sz w:val="20"/>
                <w:lang w:val="en-GB"/>
              </w:rPr>
              <w:t xml:space="preserve"> </w:t>
            </w:r>
            <w:r w:rsidRPr="00F65146">
              <w:rPr>
                <w:sz w:val="20"/>
                <w:lang w:val="en-GB"/>
              </w:rPr>
              <w:t>range</w:t>
            </w:r>
            <w:r w:rsidRPr="00F65146">
              <w:rPr>
                <w:spacing w:val="-4"/>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stakeholders</w:t>
            </w:r>
            <w:r w:rsidRPr="00F65146">
              <w:rPr>
                <w:spacing w:val="-5"/>
                <w:sz w:val="20"/>
                <w:lang w:val="en-GB"/>
              </w:rPr>
              <w:t xml:space="preserve"> </w:t>
            </w:r>
            <w:r w:rsidRPr="00F65146">
              <w:rPr>
                <w:spacing w:val="-1"/>
                <w:sz w:val="20"/>
                <w:lang w:val="en-GB"/>
              </w:rPr>
              <w:t>involved,</w:t>
            </w:r>
            <w:r w:rsidRPr="00F65146">
              <w:rPr>
                <w:spacing w:val="-4"/>
                <w:sz w:val="20"/>
                <w:lang w:val="en-GB"/>
              </w:rPr>
              <w:t xml:space="preserve"> </w:t>
            </w:r>
            <w:r w:rsidRPr="00F65146">
              <w:rPr>
                <w:sz w:val="20"/>
                <w:lang w:val="en-GB"/>
              </w:rPr>
              <w:t>such</w:t>
            </w:r>
            <w:r w:rsidRPr="00F65146">
              <w:rPr>
                <w:spacing w:val="43"/>
                <w:w w:val="99"/>
                <w:sz w:val="20"/>
                <w:lang w:val="en-GB"/>
              </w:rPr>
              <w:t xml:space="preserve"> </w:t>
            </w:r>
            <w:r w:rsidRPr="00F65146">
              <w:rPr>
                <w:spacing w:val="-1"/>
                <w:sz w:val="20"/>
                <w:lang w:val="en-GB"/>
              </w:rPr>
              <w:t>that</w:t>
            </w:r>
            <w:r w:rsidRPr="00F65146">
              <w:rPr>
                <w:spacing w:val="-5"/>
                <w:sz w:val="20"/>
                <w:lang w:val="en-GB"/>
              </w:rPr>
              <w:t xml:space="preserve"> </w:t>
            </w:r>
            <w:r w:rsidRPr="00F65146">
              <w:rPr>
                <w:sz w:val="20"/>
                <w:lang w:val="en-GB"/>
              </w:rPr>
              <w:t>there</w:t>
            </w:r>
            <w:r w:rsidRPr="00F65146">
              <w:rPr>
                <w:spacing w:val="-3"/>
                <w:sz w:val="20"/>
                <w:lang w:val="en-GB"/>
              </w:rPr>
              <w:t xml:space="preserve"> </w:t>
            </w:r>
            <w:r w:rsidRPr="00F65146">
              <w:rPr>
                <w:spacing w:val="-1"/>
                <w:sz w:val="20"/>
                <w:lang w:val="en-GB"/>
              </w:rPr>
              <w:t>is</w:t>
            </w:r>
            <w:r w:rsidRPr="00F65146">
              <w:rPr>
                <w:spacing w:val="-4"/>
                <w:sz w:val="20"/>
                <w:lang w:val="en-GB"/>
              </w:rPr>
              <w:t xml:space="preserve"> </w:t>
            </w:r>
            <w:r w:rsidRPr="00F65146">
              <w:rPr>
                <w:sz w:val="20"/>
                <w:lang w:val="en-GB"/>
              </w:rPr>
              <w:t>a</w:t>
            </w:r>
            <w:r w:rsidRPr="00F65146">
              <w:rPr>
                <w:spacing w:val="-5"/>
                <w:sz w:val="20"/>
                <w:lang w:val="en-GB"/>
              </w:rPr>
              <w:t xml:space="preserve"> </w:t>
            </w:r>
            <w:r w:rsidRPr="00F65146">
              <w:rPr>
                <w:sz w:val="20"/>
                <w:lang w:val="en-GB"/>
              </w:rPr>
              <w:t>diversity</w:t>
            </w:r>
            <w:r w:rsidRPr="00F65146">
              <w:rPr>
                <w:spacing w:val="-8"/>
                <w:sz w:val="20"/>
                <w:lang w:val="en-GB"/>
              </w:rPr>
              <w:t xml:space="preserve"> </w:t>
            </w:r>
            <w:r w:rsidRPr="00F65146">
              <w:rPr>
                <w:spacing w:val="-1"/>
                <w:sz w:val="20"/>
                <w:lang w:val="en-GB"/>
              </w:rPr>
              <w:t>of</w:t>
            </w:r>
            <w:r w:rsidRPr="00F65146">
              <w:rPr>
                <w:spacing w:val="-3"/>
                <w:sz w:val="20"/>
                <w:lang w:val="en-GB"/>
              </w:rPr>
              <w:t xml:space="preserve"> </w:t>
            </w:r>
            <w:r w:rsidRPr="00F65146">
              <w:rPr>
                <w:sz w:val="20"/>
                <w:lang w:val="en-GB"/>
              </w:rPr>
              <w:t>values</w:t>
            </w:r>
            <w:r w:rsidRPr="00F65146">
              <w:rPr>
                <w:spacing w:val="-4"/>
                <w:sz w:val="20"/>
                <w:lang w:val="en-GB"/>
              </w:rPr>
              <w:t xml:space="preserve"> </w:t>
            </w:r>
            <w:r w:rsidRPr="00F65146">
              <w:rPr>
                <w:spacing w:val="-1"/>
                <w:sz w:val="20"/>
                <w:lang w:val="en-GB"/>
              </w:rPr>
              <w:t>and</w:t>
            </w:r>
            <w:r w:rsidRPr="00F65146">
              <w:rPr>
                <w:spacing w:val="-3"/>
                <w:sz w:val="20"/>
                <w:lang w:val="en-GB"/>
              </w:rPr>
              <w:t xml:space="preserve"> </w:t>
            </w:r>
            <w:r w:rsidRPr="00F65146">
              <w:rPr>
                <w:sz w:val="20"/>
                <w:lang w:val="en-GB"/>
              </w:rPr>
              <w:t>a</w:t>
            </w:r>
            <w:r w:rsidRPr="00F65146">
              <w:rPr>
                <w:spacing w:val="-5"/>
                <w:sz w:val="20"/>
                <w:lang w:val="en-GB"/>
              </w:rPr>
              <w:t xml:space="preserve"> </w:t>
            </w:r>
            <w:r w:rsidRPr="00F65146">
              <w:rPr>
                <w:sz w:val="20"/>
                <w:lang w:val="en-GB"/>
              </w:rPr>
              <w:t>diversity</w:t>
            </w:r>
            <w:r w:rsidRPr="00F65146">
              <w:rPr>
                <w:spacing w:val="-7"/>
                <w:sz w:val="20"/>
                <w:lang w:val="en-GB"/>
              </w:rPr>
              <w:t xml:space="preserve"> </w:t>
            </w:r>
            <w:r w:rsidRPr="00F65146">
              <w:rPr>
                <w:spacing w:val="-1"/>
                <w:sz w:val="20"/>
                <w:lang w:val="en-GB"/>
              </w:rPr>
              <w:t>of</w:t>
            </w:r>
            <w:r w:rsidRPr="00F65146">
              <w:rPr>
                <w:spacing w:val="23"/>
                <w:w w:val="99"/>
                <w:sz w:val="20"/>
                <w:lang w:val="en-GB"/>
              </w:rPr>
              <w:t xml:space="preserve"> </w:t>
            </w:r>
            <w:r w:rsidRPr="00F65146">
              <w:rPr>
                <w:spacing w:val="-1"/>
                <w:sz w:val="20"/>
                <w:lang w:val="en-GB"/>
              </w:rPr>
              <w:t>types</w:t>
            </w:r>
            <w:r w:rsidRPr="00F65146">
              <w:rPr>
                <w:spacing w:val="-7"/>
                <w:sz w:val="20"/>
                <w:lang w:val="en-GB"/>
              </w:rPr>
              <w:t xml:space="preserve"> </w:t>
            </w:r>
            <w:r w:rsidRPr="00F65146">
              <w:rPr>
                <w:spacing w:val="-1"/>
                <w:sz w:val="20"/>
                <w:lang w:val="en-GB"/>
              </w:rPr>
              <w:t>of</w:t>
            </w:r>
            <w:r w:rsidRPr="00F65146">
              <w:rPr>
                <w:spacing w:val="-5"/>
                <w:sz w:val="20"/>
                <w:lang w:val="en-GB"/>
              </w:rPr>
              <w:t xml:space="preserve"> </w:t>
            </w:r>
            <w:r w:rsidRPr="00F65146">
              <w:rPr>
                <w:sz w:val="20"/>
                <w:lang w:val="en-GB"/>
              </w:rPr>
              <w:t>knowledge/expertise</w:t>
            </w:r>
            <w:r w:rsidRPr="00F65146">
              <w:rPr>
                <w:spacing w:val="-7"/>
                <w:sz w:val="20"/>
                <w:lang w:val="en-GB"/>
              </w:rPr>
              <w:t xml:space="preserve"> </w:t>
            </w:r>
            <w:r w:rsidRPr="00F65146">
              <w:rPr>
                <w:sz w:val="18"/>
                <w:lang w:val="en-GB"/>
              </w:rPr>
              <w:t>(i.e.,</w:t>
            </w:r>
            <w:r w:rsidRPr="00F65146">
              <w:rPr>
                <w:spacing w:val="-6"/>
                <w:sz w:val="18"/>
                <w:lang w:val="en-GB"/>
              </w:rPr>
              <w:t xml:space="preserve"> </w:t>
            </w:r>
            <w:r w:rsidRPr="00F65146">
              <w:rPr>
                <w:spacing w:val="-1"/>
                <w:sz w:val="18"/>
                <w:lang w:val="en-GB"/>
              </w:rPr>
              <w:t>experiential</w:t>
            </w:r>
            <w:r w:rsidRPr="00F65146">
              <w:rPr>
                <w:spacing w:val="30"/>
                <w:sz w:val="18"/>
                <w:lang w:val="en-GB"/>
              </w:rPr>
              <w:t xml:space="preserve"> </w:t>
            </w:r>
            <w:r w:rsidRPr="00F65146">
              <w:rPr>
                <w:spacing w:val="-1"/>
                <w:sz w:val="18"/>
                <w:lang w:val="en-GB"/>
              </w:rPr>
              <w:t>knowledge,</w:t>
            </w:r>
            <w:r w:rsidRPr="00F65146">
              <w:rPr>
                <w:spacing w:val="-4"/>
                <w:sz w:val="18"/>
                <w:lang w:val="en-GB"/>
              </w:rPr>
              <w:t xml:space="preserve"> </w:t>
            </w:r>
            <w:r w:rsidRPr="00F65146">
              <w:rPr>
                <w:spacing w:val="-1"/>
                <w:sz w:val="18"/>
                <w:lang w:val="en-GB"/>
              </w:rPr>
              <w:t>scientific</w:t>
            </w:r>
            <w:r w:rsidRPr="00F65146">
              <w:rPr>
                <w:spacing w:val="-5"/>
                <w:sz w:val="18"/>
                <w:lang w:val="en-GB"/>
              </w:rPr>
              <w:t xml:space="preserve"> </w:t>
            </w:r>
            <w:r w:rsidRPr="00F65146">
              <w:rPr>
                <w:spacing w:val="-1"/>
                <w:sz w:val="18"/>
                <w:lang w:val="en-GB"/>
              </w:rPr>
              <w:t>knowledge)</w:t>
            </w:r>
            <w:r w:rsidRPr="00F65146">
              <w:rPr>
                <w:sz w:val="18"/>
                <w:lang w:val="en-GB"/>
              </w:rPr>
              <w:t xml:space="preserve"> </w:t>
            </w:r>
            <w:r w:rsidRPr="00F65146">
              <w:rPr>
                <w:spacing w:val="-1"/>
                <w:sz w:val="20"/>
                <w:lang w:val="en-GB"/>
              </w:rPr>
              <w:t>represented</w:t>
            </w:r>
            <w:r w:rsidRPr="00F65146">
              <w:rPr>
                <w:spacing w:val="-4"/>
                <w:sz w:val="20"/>
                <w:lang w:val="en-GB"/>
              </w:rPr>
              <w:t xml:space="preserve"> </w:t>
            </w:r>
            <w:r w:rsidRPr="00F65146">
              <w:rPr>
                <w:spacing w:val="-1"/>
                <w:sz w:val="20"/>
                <w:lang w:val="en-GB"/>
              </w:rPr>
              <w:t>and/or</w:t>
            </w:r>
            <w:r w:rsidRPr="00F65146">
              <w:rPr>
                <w:spacing w:val="50"/>
                <w:w w:val="99"/>
                <w:sz w:val="20"/>
                <w:lang w:val="en-GB"/>
              </w:rPr>
              <w:t xml:space="preserve"> </w:t>
            </w:r>
            <w:r w:rsidRPr="00F65146">
              <w:rPr>
                <w:spacing w:val="-1"/>
                <w:sz w:val="20"/>
                <w:lang w:val="en-GB"/>
              </w:rPr>
              <w:t>generated?</w:t>
            </w:r>
            <w:r w:rsidRPr="00F65146">
              <w:rPr>
                <w:spacing w:val="-9"/>
                <w:sz w:val="20"/>
                <w:lang w:val="en-GB"/>
              </w:rPr>
              <w:t xml:space="preserve"> </w:t>
            </w:r>
            <w:r w:rsidRPr="00F65146">
              <w:rPr>
                <w:sz w:val="20"/>
                <w:lang w:val="en-GB"/>
              </w:rPr>
              <w:t>(Rowe</w:t>
            </w:r>
            <w:r w:rsidRPr="00F65146">
              <w:rPr>
                <w:spacing w:val="-9"/>
                <w:sz w:val="20"/>
                <w:lang w:val="en-GB"/>
              </w:rPr>
              <w:t xml:space="preserve"> </w:t>
            </w:r>
            <w:r w:rsidRPr="00F65146">
              <w:rPr>
                <w:sz w:val="20"/>
                <w:lang w:val="en-GB"/>
              </w:rPr>
              <w:t>and</w:t>
            </w:r>
            <w:r w:rsidRPr="00F65146">
              <w:rPr>
                <w:spacing w:val="-9"/>
                <w:sz w:val="20"/>
                <w:lang w:val="en-GB"/>
              </w:rPr>
              <w:t xml:space="preserve"> </w:t>
            </w:r>
            <w:proofErr w:type="spellStart"/>
            <w:r w:rsidRPr="00F65146">
              <w:rPr>
                <w:sz w:val="20"/>
                <w:lang w:val="en-GB"/>
              </w:rPr>
              <w:t>Frewer</w:t>
            </w:r>
            <w:proofErr w:type="spellEnd"/>
            <w:r w:rsidRPr="00F65146">
              <w:rPr>
                <w:sz w:val="20"/>
                <w:lang w:val="en-GB"/>
              </w:rPr>
              <w:t>,</w:t>
            </w:r>
            <w:r w:rsidRPr="00F65146">
              <w:rPr>
                <w:spacing w:val="-9"/>
                <w:sz w:val="20"/>
                <w:lang w:val="en-GB"/>
              </w:rPr>
              <w:t xml:space="preserve"> </w:t>
            </w:r>
            <w:r w:rsidRPr="00F65146">
              <w:rPr>
                <w:spacing w:val="-1"/>
                <w:sz w:val="20"/>
                <w:lang w:val="en-GB"/>
              </w:rPr>
              <w:t>2000)</w:t>
            </w:r>
          </w:p>
        </w:tc>
        <w:tc>
          <w:tcPr>
            <w:tcW w:w="809" w:type="dxa"/>
            <w:tcBorders>
              <w:top w:val="single" w:sz="19"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before="2" w:line="276" w:lineRule="auto"/>
              <w:jc w:val="both"/>
              <w:rPr>
                <w:rFonts w:eastAsia="Arial" w:cs="Arial"/>
                <w:b/>
                <w:bCs/>
                <w:sz w:val="6"/>
                <w:szCs w:val="6"/>
                <w:lang w:val="en-GB"/>
              </w:rPr>
            </w:pPr>
          </w:p>
          <w:p w:rsidR="00597F69" w:rsidRPr="00F65146" w:rsidRDefault="000745AE" w:rsidP="007C6E21">
            <w:pPr>
              <w:pStyle w:val="TableParagraph"/>
              <w:spacing w:line="276" w:lineRule="auto"/>
              <w:ind w:left="8"/>
              <w:jc w:val="both"/>
              <w:rPr>
                <w:rFonts w:eastAsia="Arial" w:cs="Arial"/>
                <w:sz w:val="20"/>
                <w:szCs w:val="20"/>
                <w:lang w:val="en-GB"/>
              </w:rPr>
            </w:pPr>
            <w:r>
              <w:rPr>
                <w:rFonts w:eastAsia="Arial" w:cs="Arial"/>
                <w:sz w:val="20"/>
                <w:szCs w:val="20"/>
                <w:lang w:val="en-GB"/>
              </w:rPr>
            </w:r>
            <w:r>
              <w:rPr>
                <w:rFonts w:eastAsia="Arial" w:cs="Arial"/>
                <w:sz w:val="20"/>
                <w:szCs w:val="20"/>
                <w:lang w:val="en-GB"/>
              </w:rPr>
              <w:pict>
                <v:group id="_x0000_s1088" style="width:35.65pt;height:16.7pt;mso-position-horizontal-relative:char;mso-position-vertical-relative:line" coordsize="713,3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9" type="#_x0000_t75" style="position:absolute;width:334;height:334">
                    <v:imagedata r:id="rId76" o:title=""/>
                  </v:shape>
                  <v:shape id="_x0000_s1090" type="#_x0000_t75" style="position:absolute;left:397;width:316;height:334">
                    <v:imagedata r:id="rId77" o:title=""/>
                  </v:shape>
                  <w10:wrap type="none"/>
                  <w10:anchorlock/>
                </v:group>
              </w:pict>
            </w:r>
          </w:p>
          <w:p w:rsidR="00597F69" w:rsidRPr="00F65146" w:rsidRDefault="00597F69" w:rsidP="007C6E21">
            <w:pPr>
              <w:pStyle w:val="TableParagraph"/>
              <w:spacing w:before="10" w:line="276" w:lineRule="auto"/>
              <w:jc w:val="both"/>
              <w:rPr>
                <w:rFonts w:eastAsia="Arial" w:cs="Arial"/>
                <w:b/>
                <w:bCs/>
                <w:sz w:val="6"/>
                <w:szCs w:val="6"/>
                <w:lang w:val="en-GB"/>
              </w:rPr>
            </w:pPr>
          </w:p>
          <w:p w:rsidR="00597F69" w:rsidRPr="00F65146" w:rsidRDefault="00597F69" w:rsidP="007C6E21">
            <w:pPr>
              <w:pStyle w:val="TableParagraph"/>
              <w:spacing w:line="276" w:lineRule="auto"/>
              <w:ind w:left="19"/>
              <w:jc w:val="both"/>
              <w:rPr>
                <w:rFonts w:eastAsia="Arial" w:cs="Arial"/>
                <w:sz w:val="20"/>
                <w:szCs w:val="20"/>
                <w:lang w:val="en-GB"/>
              </w:rPr>
            </w:pPr>
            <w:r>
              <w:rPr>
                <w:rFonts w:eastAsia="Arial" w:cs="Arial"/>
                <w:noProof/>
                <w:sz w:val="20"/>
                <w:szCs w:val="20"/>
                <w:lang w:val="es-ES" w:eastAsia="es-ES"/>
              </w:rPr>
              <w:drawing>
                <wp:inline distT="0" distB="0" distL="0" distR="0">
                  <wp:extent cx="217074" cy="217074"/>
                  <wp:effectExtent l="0" t="0" r="0" b="0"/>
                  <wp:docPr id="3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78" cstate="print"/>
                          <a:stretch>
                            <a:fillRect/>
                          </a:stretch>
                        </pic:blipFill>
                        <pic:spPr>
                          <a:xfrm>
                            <a:off x="0" y="0"/>
                            <a:ext cx="217074" cy="217074"/>
                          </a:xfrm>
                          <a:prstGeom prst="rect">
                            <a:avLst/>
                          </a:prstGeom>
                        </pic:spPr>
                      </pic:pic>
                    </a:graphicData>
                  </a:graphic>
                </wp:inline>
              </w:drawing>
            </w: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4" w:line="276" w:lineRule="auto"/>
              <w:jc w:val="both"/>
              <w:rPr>
                <w:rFonts w:eastAsia="Arial" w:cs="Arial"/>
                <w:b/>
                <w:bCs/>
                <w:sz w:val="20"/>
                <w:szCs w:val="20"/>
                <w:lang w:val="en-GB"/>
              </w:rPr>
            </w:pPr>
          </w:p>
        </w:tc>
        <w:tc>
          <w:tcPr>
            <w:tcW w:w="934" w:type="dxa"/>
            <w:tcBorders>
              <w:top w:val="single" w:sz="19"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jc w:val="both"/>
              <w:rPr>
                <w:rFonts w:eastAsia="Arial" w:cs="Arial"/>
                <w:b/>
                <w:bCs/>
                <w:lang w:val="en-GB"/>
              </w:rPr>
            </w:pPr>
          </w:p>
          <w:p w:rsidR="00597F69" w:rsidRPr="00F65146" w:rsidRDefault="00597F69" w:rsidP="007C6E21">
            <w:pPr>
              <w:pStyle w:val="TableParagraph"/>
              <w:spacing w:before="7" w:line="276" w:lineRule="auto"/>
              <w:jc w:val="both"/>
              <w:rPr>
                <w:rFonts w:eastAsia="Arial" w:cs="Arial"/>
                <w:b/>
                <w:bCs/>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2ac</w:t>
            </w:r>
          </w:p>
        </w:tc>
      </w:tr>
      <w:tr w:rsidR="00597F69" w:rsidRPr="00F65146" w:rsidTr="007C6E21">
        <w:trPr>
          <w:trHeight w:hRule="exact" w:val="1507"/>
        </w:trPr>
        <w:tc>
          <w:tcPr>
            <w:tcW w:w="1925" w:type="dxa"/>
            <w:vMerge/>
            <w:tcBorders>
              <w:left w:val="single" w:sz="18"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9" w:line="276" w:lineRule="auto"/>
              <w:jc w:val="both"/>
              <w:rPr>
                <w:rFonts w:eastAsia="Arial" w:cs="Arial"/>
                <w:b/>
                <w:bCs/>
                <w:sz w:val="24"/>
                <w:szCs w:val="24"/>
                <w:lang w:val="en-GB"/>
              </w:rPr>
            </w:pPr>
          </w:p>
          <w:p w:rsidR="00597F69" w:rsidRPr="00F65146" w:rsidRDefault="00597F69" w:rsidP="007C6E21">
            <w:pPr>
              <w:pStyle w:val="TableParagraph"/>
              <w:spacing w:line="276" w:lineRule="auto"/>
              <w:ind w:left="85"/>
              <w:jc w:val="both"/>
              <w:rPr>
                <w:rFonts w:eastAsia="Arial" w:cs="Arial"/>
                <w:sz w:val="20"/>
                <w:szCs w:val="20"/>
                <w:lang w:val="en-GB"/>
              </w:rPr>
            </w:pPr>
            <w:r w:rsidRPr="00F65146">
              <w:rPr>
                <w:spacing w:val="-1"/>
                <w:sz w:val="20"/>
                <w:lang w:val="en-GB"/>
              </w:rPr>
              <w:t>Relevant</w:t>
            </w:r>
            <w:r w:rsidRPr="00F65146">
              <w:rPr>
                <w:spacing w:val="-13"/>
                <w:sz w:val="20"/>
                <w:lang w:val="en-GB"/>
              </w:rPr>
              <w:t xml:space="preserve"> </w:t>
            </w:r>
            <w:r w:rsidRPr="00F65146">
              <w:rPr>
                <w:spacing w:val="-1"/>
                <w:sz w:val="20"/>
                <w:lang w:val="en-GB"/>
              </w:rPr>
              <w:t>voices</w:t>
            </w:r>
          </w:p>
        </w:tc>
        <w:tc>
          <w:tcPr>
            <w:tcW w:w="4951"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ind w:left="102" w:right="308"/>
              <w:jc w:val="both"/>
              <w:rPr>
                <w:rFonts w:eastAsia="Arial" w:cs="Arial"/>
                <w:sz w:val="20"/>
                <w:szCs w:val="20"/>
                <w:lang w:val="en-GB"/>
              </w:rPr>
            </w:pPr>
            <w:r w:rsidRPr="00F65146">
              <w:rPr>
                <w:rFonts w:eastAsia="Arial" w:cs="Arial"/>
                <w:spacing w:val="-1"/>
                <w:sz w:val="20"/>
                <w:szCs w:val="20"/>
                <w:lang w:val="en-GB"/>
              </w:rPr>
              <w:t>Is</w:t>
            </w:r>
            <w:r w:rsidRPr="00F65146">
              <w:rPr>
                <w:rFonts w:eastAsia="Arial" w:cs="Arial"/>
                <w:spacing w:val="-6"/>
                <w:sz w:val="20"/>
                <w:szCs w:val="20"/>
                <w:lang w:val="en-GB"/>
              </w:rPr>
              <w:t xml:space="preserve"> </w:t>
            </w:r>
            <w:r w:rsidRPr="00F65146">
              <w:rPr>
                <w:rFonts w:eastAsia="Arial" w:cs="Arial"/>
                <w:spacing w:val="-1"/>
                <w:sz w:val="20"/>
                <w:szCs w:val="20"/>
                <w:lang w:val="en-GB"/>
              </w:rPr>
              <w:t>there</w:t>
            </w:r>
            <w:r w:rsidRPr="00F65146">
              <w:rPr>
                <w:rFonts w:eastAsia="Arial" w:cs="Arial"/>
                <w:spacing w:val="-7"/>
                <w:sz w:val="20"/>
                <w:szCs w:val="20"/>
                <w:lang w:val="en-GB"/>
              </w:rPr>
              <w:t xml:space="preserve"> </w:t>
            </w:r>
            <w:r w:rsidRPr="00F65146">
              <w:rPr>
                <w:rFonts w:eastAsia="Arial" w:cs="Arial"/>
                <w:sz w:val="20"/>
                <w:szCs w:val="20"/>
                <w:lang w:val="en-GB"/>
              </w:rPr>
              <w:t>diversity</w:t>
            </w:r>
            <w:r w:rsidRPr="00F65146">
              <w:rPr>
                <w:rFonts w:eastAsia="Arial" w:cs="Arial"/>
                <w:spacing w:val="-10"/>
                <w:sz w:val="20"/>
                <w:szCs w:val="20"/>
                <w:lang w:val="en-GB"/>
              </w:rPr>
              <w:t xml:space="preserve"> </w:t>
            </w:r>
            <w:r w:rsidRPr="00F65146">
              <w:rPr>
                <w:rFonts w:eastAsia="Arial" w:cs="Arial"/>
                <w:sz w:val="20"/>
                <w:szCs w:val="20"/>
                <w:lang w:val="en-GB"/>
              </w:rPr>
              <w:t>in</w:t>
            </w:r>
            <w:r w:rsidRPr="00F65146">
              <w:rPr>
                <w:rFonts w:eastAsia="Arial" w:cs="Arial"/>
                <w:spacing w:val="-7"/>
                <w:sz w:val="20"/>
                <w:szCs w:val="20"/>
                <w:lang w:val="en-GB"/>
              </w:rPr>
              <w:t xml:space="preserve"> </w:t>
            </w:r>
            <w:r w:rsidRPr="00F65146">
              <w:rPr>
                <w:rFonts w:eastAsia="Arial" w:cs="Arial"/>
                <w:sz w:val="20"/>
                <w:szCs w:val="20"/>
                <w:lang w:val="en-GB"/>
              </w:rPr>
              <w:t>the</w:t>
            </w:r>
            <w:r w:rsidRPr="00F65146">
              <w:rPr>
                <w:rFonts w:eastAsia="Arial" w:cs="Arial"/>
                <w:spacing w:val="-7"/>
                <w:sz w:val="20"/>
                <w:szCs w:val="20"/>
                <w:lang w:val="en-GB"/>
              </w:rPr>
              <w:t xml:space="preserve"> </w:t>
            </w:r>
            <w:r w:rsidRPr="00F65146">
              <w:rPr>
                <w:rFonts w:eastAsia="Arial" w:cs="Arial"/>
                <w:spacing w:val="-1"/>
                <w:sz w:val="20"/>
                <w:szCs w:val="20"/>
                <w:lang w:val="en-GB"/>
              </w:rPr>
              <w:t>stakeholders</w:t>
            </w:r>
            <w:r w:rsidRPr="00F65146">
              <w:rPr>
                <w:rFonts w:eastAsia="Arial" w:cs="Arial"/>
                <w:spacing w:val="-6"/>
                <w:sz w:val="20"/>
                <w:szCs w:val="20"/>
                <w:lang w:val="en-GB"/>
              </w:rPr>
              <w:t xml:space="preserve"> </w:t>
            </w:r>
            <w:r w:rsidRPr="00F65146">
              <w:rPr>
                <w:rFonts w:eastAsia="Arial" w:cs="Arial"/>
                <w:sz w:val="20"/>
                <w:szCs w:val="20"/>
                <w:lang w:val="en-GB"/>
              </w:rPr>
              <w:t>engaged</w:t>
            </w:r>
            <w:r w:rsidRPr="00F65146">
              <w:rPr>
                <w:rFonts w:eastAsia="Arial" w:cs="Arial"/>
                <w:spacing w:val="-7"/>
                <w:sz w:val="20"/>
                <w:szCs w:val="20"/>
                <w:lang w:val="en-GB"/>
              </w:rPr>
              <w:t xml:space="preserve"> </w:t>
            </w:r>
            <w:r w:rsidRPr="00F65146">
              <w:rPr>
                <w:rFonts w:eastAsia="Arial" w:cs="Arial"/>
                <w:sz w:val="20"/>
                <w:szCs w:val="20"/>
                <w:lang w:val="en-GB"/>
              </w:rPr>
              <w:t>such</w:t>
            </w:r>
            <w:r w:rsidRPr="00F65146">
              <w:rPr>
                <w:rFonts w:eastAsia="Arial" w:cs="Arial"/>
                <w:spacing w:val="42"/>
                <w:w w:val="99"/>
                <w:sz w:val="20"/>
                <w:szCs w:val="20"/>
                <w:lang w:val="en-GB"/>
              </w:rPr>
              <w:t xml:space="preserve"> </w:t>
            </w:r>
            <w:r w:rsidRPr="00F65146">
              <w:rPr>
                <w:rFonts w:eastAsia="Arial" w:cs="Arial"/>
                <w:spacing w:val="-1"/>
                <w:sz w:val="20"/>
                <w:szCs w:val="20"/>
                <w:lang w:val="en-GB"/>
              </w:rPr>
              <w:t>that</w:t>
            </w:r>
            <w:r w:rsidRPr="00F65146">
              <w:rPr>
                <w:rFonts w:eastAsia="Arial" w:cs="Arial"/>
                <w:spacing w:val="-3"/>
                <w:sz w:val="20"/>
                <w:szCs w:val="20"/>
                <w:lang w:val="en-GB"/>
              </w:rPr>
              <w:t xml:space="preserve"> </w:t>
            </w:r>
            <w:r w:rsidRPr="00F65146">
              <w:rPr>
                <w:rFonts w:eastAsia="Arial" w:cs="Arial"/>
                <w:sz w:val="20"/>
                <w:szCs w:val="20"/>
                <w:lang w:val="en-GB"/>
              </w:rPr>
              <w:t>all</w:t>
            </w:r>
            <w:r w:rsidRPr="00F65146">
              <w:rPr>
                <w:rFonts w:eastAsia="Arial" w:cs="Arial"/>
                <w:spacing w:val="-6"/>
                <w:sz w:val="20"/>
                <w:szCs w:val="20"/>
                <w:lang w:val="en-GB"/>
              </w:rPr>
              <w:t xml:space="preserve"> </w:t>
            </w:r>
            <w:r w:rsidRPr="00F65146">
              <w:rPr>
                <w:rFonts w:eastAsia="Arial" w:cs="Arial"/>
                <w:spacing w:val="-1"/>
                <w:sz w:val="20"/>
                <w:szCs w:val="20"/>
                <w:lang w:val="en-GB"/>
              </w:rPr>
              <w:t>relevant</w:t>
            </w:r>
            <w:r w:rsidRPr="00F65146">
              <w:rPr>
                <w:rFonts w:eastAsia="Arial" w:cs="Arial"/>
                <w:spacing w:val="-3"/>
                <w:sz w:val="20"/>
                <w:szCs w:val="20"/>
                <w:lang w:val="en-GB"/>
              </w:rPr>
              <w:t xml:space="preserve"> </w:t>
            </w:r>
            <w:r w:rsidRPr="00F65146">
              <w:rPr>
                <w:rFonts w:eastAsia="Arial" w:cs="Arial"/>
                <w:spacing w:val="-1"/>
                <w:sz w:val="20"/>
                <w:szCs w:val="20"/>
                <w:lang w:val="en-GB"/>
              </w:rPr>
              <w:t>voices</w:t>
            </w:r>
            <w:r w:rsidRPr="00F65146">
              <w:rPr>
                <w:rFonts w:eastAsia="Arial" w:cs="Arial"/>
                <w:spacing w:val="-4"/>
                <w:sz w:val="20"/>
                <w:szCs w:val="20"/>
                <w:lang w:val="en-GB"/>
              </w:rPr>
              <w:t xml:space="preserve"> </w:t>
            </w:r>
            <w:r w:rsidRPr="00F65146">
              <w:rPr>
                <w:rFonts w:eastAsia="Arial" w:cs="Arial"/>
                <w:spacing w:val="-1"/>
                <w:sz w:val="20"/>
                <w:szCs w:val="20"/>
                <w:lang w:val="en-GB"/>
              </w:rPr>
              <w:t>are</w:t>
            </w:r>
            <w:r w:rsidRPr="00F65146">
              <w:rPr>
                <w:rFonts w:eastAsia="Arial" w:cs="Arial"/>
                <w:spacing w:val="-3"/>
                <w:sz w:val="20"/>
                <w:szCs w:val="20"/>
                <w:lang w:val="en-GB"/>
              </w:rPr>
              <w:t xml:space="preserve"> </w:t>
            </w:r>
            <w:r w:rsidRPr="00F65146">
              <w:rPr>
                <w:rFonts w:eastAsia="Arial" w:cs="Arial"/>
                <w:spacing w:val="-1"/>
                <w:sz w:val="20"/>
                <w:szCs w:val="20"/>
                <w:lang w:val="en-GB"/>
              </w:rPr>
              <w:t>heard</w:t>
            </w:r>
            <w:r w:rsidRPr="00F65146">
              <w:rPr>
                <w:rFonts w:eastAsia="Arial" w:cs="Arial"/>
                <w:spacing w:val="-2"/>
                <w:sz w:val="20"/>
                <w:szCs w:val="20"/>
                <w:lang w:val="en-GB"/>
              </w:rPr>
              <w:t xml:space="preserve"> </w:t>
            </w:r>
            <w:r w:rsidRPr="00F65146">
              <w:rPr>
                <w:rFonts w:eastAsia="Arial" w:cs="Arial"/>
                <w:sz w:val="20"/>
                <w:szCs w:val="20"/>
                <w:lang w:val="en-GB"/>
              </w:rPr>
              <w:t>–</w:t>
            </w:r>
            <w:r w:rsidRPr="00F65146">
              <w:rPr>
                <w:rFonts w:eastAsia="Arial" w:cs="Arial"/>
                <w:spacing w:val="-5"/>
                <w:sz w:val="20"/>
                <w:szCs w:val="20"/>
                <w:lang w:val="en-GB"/>
              </w:rPr>
              <w:t xml:space="preserve"> </w:t>
            </w:r>
            <w:r w:rsidRPr="00F65146">
              <w:rPr>
                <w:rFonts w:eastAsia="Arial" w:cs="Arial"/>
                <w:spacing w:val="-1"/>
                <w:sz w:val="20"/>
                <w:szCs w:val="20"/>
                <w:lang w:val="en-GB"/>
              </w:rPr>
              <w:t>silent</w:t>
            </w:r>
            <w:r w:rsidRPr="00F65146">
              <w:rPr>
                <w:rFonts w:eastAsia="Arial" w:cs="Arial"/>
                <w:spacing w:val="-3"/>
                <w:sz w:val="20"/>
                <w:szCs w:val="20"/>
                <w:lang w:val="en-GB"/>
              </w:rPr>
              <w:t xml:space="preserve"> </w:t>
            </w:r>
            <w:r w:rsidRPr="00F65146">
              <w:rPr>
                <w:rFonts w:eastAsia="Arial" w:cs="Arial"/>
                <w:spacing w:val="-1"/>
                <w:sz w:val="20"/>
                <w:szCs w:val="20"/>
                <w:lang w:val="en-GB"/>
              </w:rPr>
              <w:t>as well</w:t>
            </w:r>
            <w:r w:rsidRPr="00F65146">
              <w:rPr>
                <w:rFonts w:eastAsia="Arial" w:cs="Arial"/>
                <w:spacing w:val="-4"/>
                <w:sz w:val="20"/>
                <w:szCs w:val="20"/>
                <w:lang w:val="en-GB"/>
              </w:rPr>
              <w:t xml:space="preserve"> </w:t>
            </w:r>
            <w:r w:rsidRPr="00F65146">
              <w:rPr>
                <w:rFonts w:eastAsia="Arial" w:cs="Arial"/>
                <w:spacing w:val="-1"/>
                <w:sz w:val="20"/>
                <w:szCs w:val="20"/>
                <w:lang w:val="en-GB"/>
              </w:rPr>
              <w:t>as</w:t>
            </w:r>
            <w:r w:rsidRPr="00F65146">
              <w:rPr>
                <w:rFonts w:eastAsia="Arial" w:cs="Arial"/>
                <w:spacing w:val="48"/>
                <w:w w:val="99"/>
                <w:sz w:val="20"/>
                <w:szCs w:val="20"/>
                <w:lang w:val="en-GB"/>
              </w:rPr>
              <w:t xml:space="preserve"> </w:t>
            </w:r>
            <w:r w:rsidRPr="00F65146">
              <w:rPr>
                <w:rFonts w:eastAsia="Arial" w:cs="Arial"/>
                <w:sz w:val="20"/>
                <w:szCs w:val="20"/>
                <w:lang w:val="en-GB"/>
              </w:rPr>
              <w:t>loud</w:t>
            </w:r>
            <w:r w:rsidRPr="00F65146">
              <w:rPr>
                <w:rFonts w:eastAsia="Arial" w:cs="Arial"/>
                <w:spacing w:val="-2"/>
                <w:sz w:val="20"/>
                <w:szCs w:val="20"/>
                <w:lang w:val="en-GB"/>
              </w:rPr>
              <w:t xml:space="preserve"> </w:t>
            </w:r>
            <w:r w:rsidRPr="00F65146">
              <w:rPr>
                <w:rFonts w:eastAsia="Arial" w:cs="Arial"/>
                <w:i/>
                <w:sz w:val="18"/>
                <w:szCs w:val="18"/>
                <w:lang w:val="en-GB"/>
              </w:rPr>
              <w:t>(i.e.,</w:t>
            </w:r>
            <w:r w:rsidRPr="00F65146">
              <w:rPr>
                <w:rFonts w:eastAsia="Arial" w:cs="Arial"/>
                <w:i/>
                <w:spacing w:val="-1"/>
                <w:sz w:val="18"/>
                <w:szCs w:val="18"/>
                <w:lang w:val="en-GB"/>
              </w:rPr>
              <w:t xml:space="preserve"> stakeholder</w:t>
            </w:r>
            <w:r w:rsidRPr="00F65146">
              <w:rPr>
                <w:rFonts w:eastAsia="Arial" w:cs="Arial"/>
                <w:i/>
                <w:sz w:val="18"/>
                <w:szCs w:val="18"/>
                <w:lang w:val="en-GB"/>
              </w:rPr>
              <w:t xml:space="preserve"> </w:t>
            </w:r>
            <w:r w:rsidRPr="00F65146">
              <w:rPr>
                <w:rFonts w:eastAsia="Arial" w:cs="Arial"/>
                <w:i/>
                <w:spacing w:val="-1"/>
                <w:sz w:val="18"/>
                <w:szCs w:val="18"/>
                <w:lang w:val="en-GB"/>
              </w:rPr>
              <w:t>groups</w:t>
            </w:r>
            <w:r w:rsidRPr="00F65146">
              <w:rPr>
                <w:rFonts w:eastAsia="Arial" w:cs="Arial"/>
                <w:i/>
                <w:spacing w:val="-2"/>
                <w:sz w:val="18"/>
                <w:szCs w:val="18"/>
                <w:lang w:val="en-GB"/>
              </w:rPr>
              <w:t xml:space="preserve"> </w:t>
            </w:r>
            <w:r w:rsidRPr="00F65146">
              <w:rPr>
                <w:rFonts w:eastAsia="Arial" w:cs="Arial"/>
                <w:i/>
                <w:sz w:val="18"/>
                <w:szCs w:val="18"/>
                <w:lang w:val="en-GB"/>
              </w:rPr>
              <w:t xml:space="preserve">that </w:t>
            </w:r>
            <w:r w:rsidRPr="00F65146">
              <w:rPr>
                <w:rFonts w:eastAsia="Arial" w:cs="Arial"/>
                <w:i/>
                <w:spacing w:val="-1"/>
                <w:sz w:val="18"/>
                <w:szCs w:val="18"/>
                <w:lang w:val="en-GB"/>
              </w:rPr>
              <w:t>might not</w:t>
            </w:r>
            <w:r w:rsidRPr="00F65146">
              <w:rPr>
                <w:rFonts w:eastAsia="Arial" w:cs="Arial"/>
                <w:i/>
                <w:sz w:val="18"/>
                <w:szCs w:val="18"/>
                <w:lang w:val="en-GB"/>
              </w:rPr>
              <w:t xml:space="preserve"> </w:t>
            </w:r>
            <w:r w:rsidRPr="00F65146">
              <w:rPr>
                <w:rFonts w:eastAsia="Arial" w:cs="Arial"/>
                <w:i/>
                <w:spacing w:val="-1"/>
                <w:sz w:val="18"/>
                <w:szCs w:val="18"/>
                <w:lang w:val="en-GB"/>
              </w:rPr>
              <w:t>feel</w:t>
            </w:r>
            <w:r w:rsidRPr="00F65146">
              <w:rPr>
                <w:rFonts w:eastAsia="Arial" w:cs="Arial"/>
                <w:i/>
                <w:spacing w:val="25"/>
                <w:sz w:val="18"/>
                <w:szCs w:val="18"/>
                <w:lang w:val="en-GB"/>
              </w:rPr>
              <w:t xml:space="preserve"> </w:t>
            </w:r>
            <w:r w:rsidRPr="00F65146">
              <w:rPr>
                <w:rFonts w:eastAsia="Arial" w:cs="Arial"/>
                <w:i/>
                <w:spacing w:val="-1"/>
                <w:sz w:val="18"/>
                <w:szCs w:val="18"/>
                <w:lang w:val="en-GB"/>
              </w:rPr>
              <w:t>immediately</w:t>
            </w:r>
            <w:r w:rsidRPr="00F65146">
              <w:rPr>
                <w:rFonts w:eastAsia="Arial" w:cs="Arial"/>
                <w:i/>
                <w:spacing w:val="1"/>
                <w:sz w:val="18"/>
                <w:szCs w:val="18"/>
                <w:lang w:val="en-GB"/>
              </w:rPr>
              <w:t xml:space="preserve"> </w:t>
            </w:r>
            <w:r w:rsidRPr="00F65146">
              <w:rPr>
                <w:rFonts w:eastAsia="Arial" w:cs="Arial"/>
                <w:i/>
                <w:spacing w:val="-1"/>
                <w:sz w:val="18"/>
                <w:szCs w:val="18"/>
                <w:lang w:val="en-GB"/>
              </w:rPr>
              <w:t>empowered</w:t>
            </w:r>
            <w:r w:rsidRPr="00F65146">
              <w:rPr>
                <w:rFonts w:eastAsia="Arial" w:cs="Arial"/>
                <w:i/>
                <w:spacing w:val="1"/>
                <w:sz w:val="18"/>
                <w:szCs w:val="18"/>
                <w:lang w:val="en-GB"/>
              </w:rPr>
              <w:t xml:space="preserve"> </w:t>
            </w:r>
            <w:r w:rsidRPr="00F65146">
              <w:rPr>
                <w:rFonts w:eastAsia="Arial" w:cs="Arial"/>
                <w:i/>
                <w:spacing w:val="-1"/>
                <w:sz w:val="18"/>
                <w:szCs w:val="18"/>
                <w:lang w:val="en-GB"/>
              </w:rPr>
              <w:t>to</w:t>
            </w:r>
            <w:r w:rsidRPr="00F65146">
              <w:rPr>
                <w:rFonts w:eastAsia="Arial" w:cs="Arial"/>
                <w:i/>
                <w:spacing w:val="1"/>
                <w:sz w:val="18"/>
                <w:szCs w:val="18"/>
                <w:lang w:val="en-GB"/>
              </w:rPr>
              <w:t xml:space="preserve"> </w:t>
            </w:r>
            <w:r w:rsidRPr="00F65146">
              <w:rPr>
                <w:rFonts w:eastAsia="Arial" w:cs="Arial"/>
                <w:i/>
                <w:spacing w:val="-1"/>
                <w:sz w:val="18"/>
                <w:szCs w:val="18"/>
                <w:lang w:val="en-GB"/>
              </w:rPr>
              <w:t>let</w:t>
            </w:r>
            <w:r w:rsidRPr="00F65146">
              <w:rPr>
                <w:rFonts w:eastAsia="Arial" w:cs="Arial"/>
                <w:i/>
                <w:spacing w:val="-2"/>
                <w:sz w:val="18"/>
                <w:szCs w:val="18"/>
                <w:lang w:val="en-GB"/>
              </w:rPr>
              <w:t xml:space="preserve"> </w:t>
            </w:r>
            <w:r w:rsidRPr="00F65146">
              <w:rPr>
                <w:rFonts w:eastAsia="Arial" w:cs="Arial"/>
                <w:i/>
                <w:sz w:val="18"/>
                <w:szCs w:val="18"/>
                <w:lang w:val="en-GB"/>
              </w:rPr>
              <w:t>their</w:t>
            </w:r>
            <w:r w:rsidRPr="00F65146">
              <w:rPr>
                <w:rFonts w:eastAsia="Arial" w:cs="Arial"/>
                <w:i/>
                <w:spacing w:val="-2"/>
                <w:sz w:val="18"/>
                <w:szCs w:val="18"/>
                <w:lang w:val="en-GB"/>
              </w:rPr>
              <w:t xml:space="preserve"> </w:t>
            </w:r>
            <w:r w:rsidRPr="00F65146">
              <w:rPr>
                <w:rFonts w:eastAsia="Arial" w:cs="Arial"/>
                <w:i/>
                <w:sz w:val="18"/>
                <w:szCs w:val="18"/>
                <w:lang w:val="en-GB"/>
              </w:rPr>
              <w:t>view</w:t>
            </w:r>
            <w:r w:rsidRPr="00F65146">
              <w:rPr>
                <w:rFonts w:eastAsia="Arial" w:cs="Arial"/>
                <w:i/>
                <w:spacing w:val="-3"/>
                <w:sz w:val="18"/>
                <w:szCs w:val="18"/>
                <w:lang w:val="en-GB"/>
              </w:rPr>
              <w:t xml:space="preserve"> </w:t>
            </w:r>
            <w:r w:rsidRPr="00F65146">
              <w:rPr>
                <w:rFonts w:eastAsia="Arial" w:cs="Arial"/>
                <w:i/>
                <w:sz w:val="18"/>
                <w:szCs w:val="18"/>
                <w:lang w:val="en-GB"/>
              </w:rPr>
              <w:t>know</w:t>
            </w:r>
            <w:r w:rsidRPr="00F65146">
              <w:rPr>
                <w:rFonts w:eastAsia="Arial" w:cs="Arial"/>
                <w:i/>
                <w:spacing w:val="-3"/>
                <w:sz w:val="18"/>
                <w:szCs w:val="18"/>
                <w:lang w:val="en-GB"/>
              </w:rPr>
              <w:t xml:space="preserve"> </w:t>
            </w:r>
            <w:r w:rsidRPr="00F65146">
              <w:rPr>
                <w:rFonts w:eastAsia="Arial" w:cs="Arial"/>
                <w:i/>
                <w:sz w:val="18"/>
                <w:szCs w:val="18"/>
                <w:lang w:val="en-GB"/>
              </w:rPr>
              <w:t>and</w:t>
            </w:r>
            <w:r w:rsidRPr="00F65146">
              <w:rPr>
                <w:rFonts w:eastAsia="Arial" w:cs="Arial"/>
                <w:i/>
                <w:spacing w:val="25"/>
                <w:sz w:val="18"/>
                <w:szCs w:val="18"/>
                <w:lang w:val="en-GB"/>
              </w:rPr>
              <w:t xml:space="preserve"> </w:t>
            </w:r>
            <w:r w:rsidRPr="00F65146">
              <w:rPr>
                <w:rFonts w:eastAsia="Arial" w:cs="Arial"/>
                <w:i/>
                <w:spacing w:val="-1"/>
                <w:sz w:val="18"/>
                <w:szCs w:val="18"/>
                <w:lang w:val="en-GB"/>
              </w:rPr>
              <w:t>stakeholder</w:t>
            </w:r>
            <w:r w:rsidRPr="00F65146">
              <w:rPr>
                <w:rFonts w:eastAsia="Arial" w:cs="Arial"/>
                <w:i/>
                <w:spacing w:val="-3"/>
                <w:sz w:val="18"/>
                <w:szCs w:val="18"/>
                <w:lang w:val="en-GB"/>
              </w:rPr>
              <w:t xml:space="preserve"> </w:t>
            </w:r>
            <w:r w:rsidRPr="00F65146">
              <w:rPr>
                <w:rFonts w:eastAsia="Arial" w:cs="Arial"/>
                <w:i/>
                <w:spacing w:val="-1"/>
                <w:sz w:val="18"/>
                <w:szCs w:val="18"/>
                <w:lang w:val="en-GB"/>
              </w:rPr>
              <w:t>groups</w:t>
            </w:r>
            <w:r w:rsidRPr="00F65146">
              <w:rPr>
                <w:rFonts w:eastAsia="Arial" w:cs="Arial"/>
                <w:i/>
                <w:spacing w:val="1"/>
                <w:sz w:val="18"/>
                <w:szCs w:val="18"/>
                <w:lang w:val="en-GB"/>
              </w:rPr>
              <w:t xml:space="preserve"> </w:t>
            </w:r>
            <w:r w:rsidRPr="00F65146">
              <w:rPr>
                <w:rFonts w:eastAsia="Arial" w:cs="Arial"/>
                <w:i/>
                <w:spacing w:val="-1"/>
                <w:sz w:val="18"/>
                <w:szCs w:val="18"/>
                <w:lang w:val="en-GB"/>
              </w:rPr>
              <w:t>that</w:t>
            </w:r>
            <w:r w:rsidRPr="00F65146">
              <w:rPr>
                <w:rFonts w:eastAsia="Arial" w:cs="Arial"/>
                <w:i/>
                <w:spacing w:val="-3"/>
                <w:sz w:val="18"/>
                <w:szCs w:val="18"/>
                <w:lang w:val="en-GB"/>
              </w:rPr>
              <w:t xml:space="preserve"> </w:t>
            </w:r>
            <w:r w:rsidRPr="00F65146">
              <w:rPr>
                <w:rFonts w:eastAsia="Arial" w:cs="Arial"/>
                <w:i/>
                <w:spacing w:val="-1"/>
                <w:sz w:val="18"/>
                <w:szCs w:val="18"/>
                <w:lang w:val="en-GB"/>
              </w:rPr>
              <w:t>do)</w:t>
            </w:r>
            <w:r w:rsidRPr="00F65146">
              <w:rPr>
                <w:rFonts w:eastAsia="Arial" w:cs="Arial"/>
                <w:spacing w:val="-1"/>
                <w:sz w:val="20"/>
                <w:szCs w:val="20"/>
                <w:lang w:val="en-GB"/>
              </w:rPr>
              <w:t>?</w:t>
            </w:r>
          </w:p>
        </w:tc>
        <w:tc>
          <w:tcPr>
            <w:tcW w:w="809"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spacing w:line="276" w:lineRule="auto"/>
              <w:jc w:val="both"/>
              <w:rPr>
                <w:lang w:val="en-GB"/>
              </w:rPr>
            </w:pPr>
          </w:p>
        </w:tc>
        <w:tc>
          <w:tcPr>
            <w:tcW w:w="934"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jc w:val="both"/>
              <w:rPr>
                <w:rFonts w:eastAsia="Arial" w:cs="Arial"/>
                <w:b/>
                <w:bCs/>
                <w:lang w:val="en-GB"/>
              </w:rPr>
            </w:pPr>
          </w:p>
          <w:p w:rsidR="00597F69" w:rsidRPr="00F65146" w:rsidRDefault="00597F69" w:rsidP="007C6E21">
            <w:pPr>
              <w:pStyle w:val="TableParagraph"/>
              <w:spacing w:before="6" w:line="276" w:lineRule="auto"/>
              <w:jc w:val="both"/>
              <w:rPr>
                <w:rFonts w:eastAsia="Arial" w:cs="Arial"/>
                <w:b/>
                <w:bCs/>
                <w:sz w:val="21"/>
                <w:szCs w:val="21"/>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2ac</w:t>
            </w:r>
          </w:p>
        </w:tc>
      </w:tr>
      <w:tr w:rsidR="00597F69" w:rsidRPr="00F65146" w:rsidTr="007C6E21">
        <w:trPr>
          <w:trHeight w:hRule="exact" w:val="1003"/>
        </w:trPr>
        <w:tc>
          <w:tcPr>
            <w:tcW w:w="1925" w:type="dxa"/>
            <w:vMerge/>
            <w:tcBorders>
              <w:left w:val="single" w:sz="18"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before="130" w:line="276" w:lineRule="auto"/>
              <w:ind w:left="85" w:right="399"/>
              <w:jc w:val="both"/>
              <w:rPr>
                <w:rFonts w:eastAsia="Arial" w:cs="Arial"/>
                <w:sz w:val="20"/>
                <w:szCs w:val="20"/>
                <w:lang w:val="en-GB"/>
              </w:rPr>
            </w:pPr>
            <w:r w:rsidRPr="00F65146">
              <w:rPr>
                <w:spacing w:val="-1"/>
                <w:sz w:val="20"/>
                <w:lang w:val="en-GB"/>
              </w:rPr>
              <w:t>Demographic</w:t>
            </w:r>
            <w:r w:rsidRPr="00F65146">
              <w:rPr>
                <w:spacing w:val="28"/>
                <w:w w:val="99"/>
                <w:sz w:val="20"/>
                <w:lang w:val="en-GB"/>
              </w:rPr>
              <w:t xml:space="preserve"> </w:t>
            </w:r>
            <w:r w:rsidRPr="00F65146">
              <w:rPr>
                <w:sz w:val="20"/>
                <w:lang w:val="en-GB"/>
              </w:rPr>
              <w:t>diversity</w:t>
            </w:r>
          </w:p>
        </w:tc>
        <w:tc>
          <w:tcPr>
            <w:tcW w:w="4951"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ind w:left="102" w:right="173"/>
              <w:jc w:val="both"/>
              <w:rPr>
                <w:rFonts w:eastAsia="Arial" w:cs="Arial"/>
                <w:sz w:val="20"/>
                <w:szCs w:val="20"/>
                <w:lang w:val="en-GB"/>
              </w:rPr>
            </w:pPr>
            <w:r w:rsidRPr="00F65146">
              <w:rPr>
                <w:spacing w:val="-1"/>
                <w:sz w:val="20"/>
                <w:lang w:val="en-GB"/>
              </w:rPr>
              <w:t>Is</w:t>
            </w:r>
            <w:r w:rsidRPr="00F65146">
              <w:rPr>
                <w:spacing w:val="-7"/>
                <w:sz w:val="20"/>
                <w:lang w:val="en-GB"/>
              </w:rPr>
              <w:t xml:space="preserve"> </w:t>
            </w:r>
            <w:r w:rsidRPr="00F65146">
              <w:rPr>
                <w:spacing w:val="-1"/>
                <w:sz w:val="20"/>
                <w:lang w:val="en-GB"/>
              </w:rPr>
              <w:t>there</w:t>
            </w:r>
            <w:r w:rsidRPr="00F65146">
              <w:rPr>
                <w:spacing w:val="-7"/>
                <w:sz w:val="20"/>
                <w:lang w:val="en-GB"/>
              </w:rPr>
              <w:t xml:space="preserve"> </w:t>
            </w:r>
            <w:r w:rsidRPr="00F65146">
              <w:rPr>
                <w:sz w:val="20"/>
                <w:lang w:val="en-GB"/>
              </w:rPr>
              <w:t>diversity</w:t>
            </w:r>
            <w:r w:rsidRPr="00F65146">
              <w:rPr>
                <w:spacing w:val="-8"/>
                <w:sz w:val="20"/>
                <w:lang w:val="en-GB"/>
              </w:rPr>
              <w:t xml:space="preserve"> </w:t>
            </w:r>
            <w:r w:rsidRPr="00F65146">
              <w:rPr>
                <w:spacing w:val="-1"/>
                <w:sz w:val="20"/>
                <w:lang w:val="en-GB"/>
              </w:rPr>
              <w:t>within</w:t>
            </w:r>
            <w:r w:rsidRPr="00F65146">
              <w:rPr>
                <w:spacing w:val="-7"/>
                <w:sz w:val="20"/>
                <w:lang w:val="en-GB"/>
              </w:rPr>
              <w:t xml:space="preserve"> </w:t>
            </w:r>
            <w:r w:rsidRPr="00F65146">
              <w:rPr>
                <w:sz w:val="20"/>
                <w:lang w:val="en-GB"/>
              </w:rPr>
              <w:t>the</w:t>
            </w:r>
            <w:r w:rsidRPr="00F65146">
              <w:rPr>
                <w:spacing w:val="-6"/>
                <w:sz w:val="20"/>
                <w:lang w:val="en-GB"/>
              </w:rPr>
              <w:t xml:space="preserve"> </w:t>
            </w:r>
            <w:r w:rsidRPr="00F65146">
              <w:rPr>
                <w:spacing w:val="-1"/>
                <w:sz w:val="20"/>
                <w:lang w:val="en-GB"/>
              </w:rPr>
              <w:t>stakeholder</w:t>
            </w:r>
            <w:r w:rsidRPr="00F65146">
              <w:rPr>
                <w:spacing w:val="-6"/>
                <w:sz w:val="20"/>
                <w:lang w:val="en-GB"/>
              </w:rPr>
              <w:t xml:space="preserve"> </w:t>
            </w:r>
            <w:r w:rsidRPr="00F65146">
              <w:rPr>
                <w:spacing w:val="-1"/>
                <w:sz w:val="20"/>
                <w:lang w:val="en-GB"/>
              </w:rPr>
              <w:t>groups</w:t>
            </w:r>
            <w:r w:rsidRPr="00F65146">
              <w:rPr>
                <w:spacing w:val="48"/>
                <w:w w:val="99"/>
                <w:sz w:val="20"/>
                <w:lang w:val="en-GB"/>
              </w:rPr>
              <w:t xml:space="preserve"> </w:t>
            </w:r>
            <w:r w:rsidRPr="00F65146">
              <w:rPr>
                <w:spacing w:val="-1"/>
                <w:sz w:val="20"/>
                <w:lang w:val="en-GB"/>
              </w:rPr>
              <w:t>involved</w:t>
            </w:r>
            <w:r w:rsidRPr="00F65146">
              <w:rPr>
                <w:spacing w:val="-7"/>
                <w:sz w:val="20"/>
                <w:lang w:val="en-GB"/>
              </w:rPr>
              <w:t xml:space="preserve"> </w:t>
            </w:r>
            <w:r w:rsidRPr="00F65146">
              <w:rPr>
                <w:sz w:val="20"/>
                <w:lang w:val="en-GB"/>
              </w:rPr>
              <w:t>in</w:t>
            </w:r>
            <w:r w:rsidRPr="00F65146">
              <w:rPr>
                <w:spacing w:val="-6"/>
                <w:sz w:val="20"/>
                <w:lang w:val="en-GB"/>
              </w:rPr>
              <w:t xml:space="preserve"> </w:t>
            </w:r>
            <w:r w:rsidRPr="00F65146">
              <w:rPr>
                <w:sz w:val="20"/>
                <w:lang w:val="en-GB"/>
              </w:rPr>
              <w:t>terms</w:t>
            </w:r>
            <w:r w:rsidRPr="00F65146">
              <w:rPr>
                <w:spacing w:val="-5"/>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gender,</w:t>
            </w:r>
            <w:r w:rsidRPr="00F65146">
              <w:rPr>
                <w:spacing w:val="-6"/>
                <w:sz w:val="20"/>
                <w:lang w:val="en-GB"/>
              </w:rPr>
              <w:t xml:space="preserve"> </w:t>
            </w:r>
            <w:r w:rsidRPr="00F65146">
              <w:rPr>
                <w:spacing w:val="-1"/>
                <w:sz w:val="20"/>
                <w:lang w:val="en-GB"/>
              </w:rPr>
              <w:t>ethnicity,</w:t>
            </w:r>
            <w:r w:rsidRPr="00F65146">
              <w:rPr>
                <w:spacing w:val="-6"/>
                <w:sz w:val="20"/>
                <w:lang w:val="en-GB"/>
              </w:rPr>
              <w:t xml:space="preserve"> </w:t>
            </w:r>
            <w:r w:rsidRPr="00F65146">
              <w:rPr>
                <w:sz w:val="20"/>
                <w:lang w:val="en-GB"/>
              </w:rPr>
              <w:t>class,</w:t>
            </w:r>
            <w:r w:rsidRPr="00F65146">
              <w:rPr>
                <w:spacing w:val="-6"/>
                <w:sz w:val="20"/>
                <w:lang w:val="en-GB"/>
              </w:rPr>
              <w:t xml:space="preserve"> </w:t>
            </w:r>
            <w:r w:rsidRPr="00F65146">
              <w:rPr>
                <w:sz w:val="20"/>
                <w:lang w:val="en-GB"/>
              </w:rPr>
              <w:t>age</w:t>
            </w:r>
            <w:r w:rsidRPr="00F65146">
              <w:rPr>
                <w:spacing w:val="-6"/>
                <w:sz w:val="20"/>
                <w:lang w:val="en-GB"/>
              </w:rPr>
              <w:t xml:space="preserve"> </w:t>
            </w:r>
            <w:r w:rsidRPr="00F65146">
              <w:rPr>
                <w:sz w:val="20"/>
                <w:lang w:val="en-GB"/>
              </w:rPr>
              <w:t>and</w:t>
            </w:r>
            <w:r w:rsidRPr="00F65146">
              <w:rPr>
                <w:spacing w:val="58"/>
                <w:w w:val="99"/>
                <w:sz w:val="20"/>
                <w:lang w:val="en-GB"/>
              </w:rPr>
              <w:t xml:space="preserve"> </w:t>
            </w:r>
            <w:r w:rsidRPr="00F65146">
              <w:rPr>
                <w:spacing w:val="-1"/>
                <w:sz w:val="20"/>
                <w:lang w:val="en-GB"/>
              </w:rPr>
              <w:t>other</w:t>
            </w:r>
            <w:r w:rsidRPr="00F65146">
              <w:rPr>
                <w:spacing w:val="-19"/>
                <w:sz w:val="20"/>
                <w:lang w:val="en-GB"/>
              </w:rPr>
              <w:t xml:space="preserve"> </w:t>
            </w:r>
            <w:r w:rsidRPr="00F65146">
              <w:rPr>
                <w:sz w:val="20"/>
                <w:lang w:val="en-GB"/>
              </w:rPr>
              <w:t>demographics?</w:t>
            </w:r>
          </w:p>
        </w:tc>
        <w:tc>
          <w:tcPr>
            <w:tcW w:w="809"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before="2" w:line="276" w:lineRule="auto"/>
              <w:jc w:val="both"/>
              <w:rPr>
                <w:rFonts w:eastAsia="Arial" w:cs="Arial"/>
                <w:b/>
                <w:bCs/>
                <w:sz w:val="6"/>
                <w:szCs w:val="6"/>
                <w:lang w:val="en-GB"/>
              </w:rPr>
            </w:pPr>
          </w:p>
          <w:p w:rsidR="00597F69" w:rsidRPr="00F65146" w:rsidRDefault="00597F69" w:rsidP="007C6E21">
            <w:pPr>
              <w:pStyle w:val="TableParagraph"/>
              <w:spacing w:line="276" w:lineRule="auto"/>
              <w:ind w:left="41"/>
              <w:jc w:val="both"/>
              <w:rPr>
                <w:rFonts w:eastAsia="Arial" w:cs="Arial"/>
                <w:sz w:val="20"/>
                <w:szCs w:val="20"/>
                <w:lang w:val="en-GB"/>
              </w:rPr>
            </w:pPr>
            <w:r>
              <w:rPr>
                <w:rFonts w:eastAsia="Arial" w:cs="Arial"/>
                <w:noProof/>
                <w:sz w:val="20"/>
                <w:szCs w:val="20"/>
                <w:lang w:val="es-ES" w:eastAsia="es-ES"/>
              </w:rPr>
              <w:drawing>
                <wp:inline distT="0" distB="0" distL="0" distR="0">
                  <wp:extent cx="202190" cy="213740"/>
                  <wp:effectExtent l="0" t="0" r="0" b="0"/>
                  <wp:docPr id="32"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79" cstate="print"/>
                          <a:stretch>
                            <a:fillRect/>
                          </a:stretch>
                        </pic:blipFill>
                        <pic:spPr>
                          <a:xfrm>
                            <a:off x="0" y="0"/>
                            <a:ext cx="202190" cy="213740"/>
                          </a:xfrm>
                          <a:prstGeom prst="rect">
                            <a:avLst/>
                          </a:prstGeom>
                        </pic:spPr>
                      </pic:pic>
                    </a:graphicData>
                  </a:graphic>
                </wp:inline>
              </w:drawing>
            </w: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tc>
        <w:tc>
          <w:tcPr>
            <w:tcW w:w="934"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7" w:line="276" w:lineRule="auto"/>
              <w:jc w:val="both"/>
              <w:rPr>
                <w:rFonts w:eastAsia="Arial" w:cs="Arial"/>
                <w:b/>
                <w:bCs/>
                <w:sz w:val="21"/>
                <w:szCs w:val="21"/>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2ac</w:t>
            </w:r>
          </w:p>
        </w:tc>
      </w:tr>
      <w:tr w:rsidR="00597F69" w:rsidRPr="00F65146" w:rsidTr="007C6E21">
        <w:trPr>
          <w:trHeight w:hRule="exact" w:val="1014"/>
        </w:trPr>
        <w:tc>
          <w:tcPr>
            <w:tcW w:w="1925" w:type="dxa"/>
            <w:vMerge/>
            <w:tcBorders>
              <w:left w:val="single" w:sz="18" w:space="0" w:color="000000"/>
              <w:bottom w:val="single" w:sz="13"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single" w:sz="5" w:space="0" w:color="000000"/>
              <w:left w:val="single" w:sz="18" w:space="0" w:color="000000"/>
              <w:bottom w:val="single" w:sz="13" w:space="0" w:color="000000"/>
              <w:right w:val="single" w:sz="5" w:space="0" w:color="000000"/>
            </w:tcBorders>
          </w:tcPr>
          <w:p w:rsidR="00597F69" w:rsidRPr="00F65146" w:rsidRDefault="00597F69" w:rsidP="007C6E21">
            <w:pPr>
              <w:pStyle w:val="TableParagraph"/>
              <w:spacing w:before="130" w:line="276" w:lineRule="auto"/>
              <w:ind w:left="85" w:right="765"/>
              <w:jc w:val="both"/>
              <w:rPr>
                <w:rFonts w:eastAsia="Arial" w:cs="Arial"/>
                <w:sz w:val="20"/>
                <w:szCs w:val="20"/>
                <w:lang w:val="en-GB"/>
              </w:rPr>
            </w:pPr>
            <w:r w:rsidRPr="00F65146">
              <w:rPr>
                <w:spacing w:val="-1"/>
                <w:sz w:val="20"/>
                <w:lang w:val="en-GB"/>
              </w:rPr>
              <w:t>Sufficient</w:t>
            </w:r>
            <w:r w:rsidRPr="00F65146">
              <w:rPr>
                <w:spacing w:val="27"/>
                <w:w w:val="99"/>
                <w:sz w:val="20"/>
                <w:lang w:val="en-GB"/>
              </w:rPr>
              <w:t xml:space="preserve"> </w:t>
            </w:r>
            <w:r w:rsidRPr="00F65146">
              <w:rPr>
                <w:spacing w:val="-1"/>
                <w:sz w:val="20"/>
                <w:lang w:val="en-GB"/>
              </w:rPr>
              <w:t>amount</w:t>
            </w:r>
          </w:p>
        </w:tc>
        <w:tc>
          <w:tcPr>
            <w:tcW w:w="4951" w:type="dxa"/>
            <w:tcBorders>
              <w:top w:val="single" w:sz="5" w:space="0" w:color="000000"/>
              <w:left w:val="single" w:sz="5" w:space="0" w:color="000000"/>
              <w:bottom w:val="single" w:sz="13" w:space="0" w:color="000000"/>
              <w:right w:val="single" w:sz="18" w:space="0" w:color="000000"/>
            </w:tcBorders>
          </w:tcPr>
          <w:p w:rsidR="00597F69" w:rsidRPr="00F65146" w:rsidRDefault="00597F69" w:rsidP="007C6E21">
            <w:pPr>
              <w:pStyle w:val="TableParagraph"/>
              <w:spacing w:line="276" w:lineRule="auto"/>
              <w:ind w:left="102" w:right="333"/>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z w:val="20"/>
                <w:lang w:val="en-GB"/>
              </w:rPr>
              <w:t>sufficiently</w:t>
            </w:r>
            <w:r w:rsidRPr="00F65146">
              <w:rPr>
                <w:spacing w:val="-11"/>
                <w:sz w:val="20"/>
                <w:lang w:val="en-GB"/>
              </w:rPr>
              <w:t xml:space="preserve"> </w:t>
            </w:r>
            <w:r w:rsidRPr="00F65146">
              <w:rPr>
                <w:spacing w:val="1"/>
                <w:sz w:val="20"/>
                <w:lang w:val="en-GB"/>
              </w:rPr>
              <w:t>many</w:t>
            </w:r>
            <w:r w:rsidRPr="00F65146">
              <w:rPr>
                <w:spacing w:val="-10"/>
                <w:sz w:val="20"/>
                <w:lang w:val="en-GB"/>
              </w:rPr>
              <w:t xml:space="preserve"> </w:t>
            </w:r>
            <w:r w:rsidRPr="00F65146">
              <w:rPr>
                <w:spacing w:val="-1"/>
                <w:sz w:val="20"/>
                <w:lang w:val="en-GB"/>
              </w:rPr>
              <w:t>perspectives</w:t>
            </w:r>
            <w:r w:rsidRPr="00F65146">
              <w:rPr>
                <w:spacing w:val="-7"/>
                <w:sz w:val="20"/>
                <w:lang w:val="en-GB"/>
              </w:rPr>
              <w:t xml:space="preserve"> </w:t>
            </w:r>
            <w:r w:rsidRPr="00F65146">
              <w:rPr>
                <w:sz w:val="20"/>
                <w:lang w:val="en-GB"/>
              </w:rPr>
              <w:t>and</w:t>
            </w:r>
            <w:r w:rsidRPr="00F65146">
              <w:rPr>
                <w:spacing w:val="-8"/>
                <w:sz w:val="20"/>
                <w:lang w:val="en-GB"/>
              </w:rPr>
              <w:t xml:space="preserve"> </w:t>
            </w:r>
            <w:r w:rsidRPr="00F65146">
              <w:rPr>
                <w:spacing w:val="-1"/>
                <w:sz w:val="20"/>
                <w:lang w:val="en-GB"/>
              </w:rPr>
              <w:t>participants</w:t>
            </w:r>
            <w:r w:rsidRPr="00F65146">
              <w:rPr>
                <w:spacing w:val="56"/>
                <w:w w:val="99"/>
                <w:sz w:val="20"/>
                <w:lang w:val="en-GB"/>
              </w:rPr>
              <w:t xml:space="preserve"> </w:t>
            </w:r>
            <w:r w:rsidRPr="00F65146">
              <w:rPr>
                <w:sz w:val="20"/>
                <w:lang w:val="en-GB"/>
              </w:rPr>
              <w:t>included,</w:t>
            </w:r>
            <w:r w:rsidRPr="00F65146">
              <w:rPr>
                <w:spacing w:val="-7"/>
                <w:sz w:val="20"/>
                <w:lang w:val="en-GB"/>
              </w:rPr>
              <w:t xml:space="preserve"> </w:t>
            </w:r>
            <w:r w:rsidRPr="00F65146">
              <w:rPr>
                <w:sz w:val="20"/>
                <w:lang w:val="en-GB"/>
              </w:rPr>
              <w:t>such</w:t>
            </w:r>
            <w:r w:rsidRPr="00F65146">
              <w:rPr>
                <w:spacing w:val="-7"/>
                <w:sz w:val="20"/>
                <w:lang w:val="en-GB"/>
              </w:rPr>
              <w:t xml:space="preserve"> </w:t>
            </w:r>
            <w:r w:rsidRPr="00F65146">
              <w:rPr>
                <w:sz w:val="20"/>
                <w:lang w:val="en-GB"/>
              </w:rPr>
              <w:t>that</w:t>
            </w:r>
            <w:r w:rsidRPr="00F65146">
              <w:rPr>
                <w:spacing w:val="-6"/>
                <w:sz w:val="20"/>
                <w:lang w:val="en-GB"/>
              </w:rPr>
              <w:t xml:space="preserve"> </w:t>
            </w:r>
            <w:r w:rsidRPr="00F65146">
              <w:rPr>
                <w:sz w:val="20"/>
                <w:lang w:val="en-GB"/>
              </w:rPr>
              <w:t>eventual</w:t>
            </w:r>
            <w:r w:rsidRPr="00F65146">
              <w:rPr>
                <w:spacing w:val="-8"/>
                <w:sz w:val="20"/>
                <w:lang w:val="en-GB"/>
              </w:rPr>
              <w:t xml:space="preserve"> </w:t>
            </w:r>
            <w:r w:rsidRPr="00F65146">
              <w:rPr>
                <w:sz w:val="20"/>
                <w:lang w:val="en-GB"/>
              </w:rPr>
              <w:t>outcomes</w:t>
            </w:r>
            <w:r w:rsidRPr="00F65146">
              <w:rPr>
                <w:spacing w:val="-6"/>
                <w:sz w:val="20"/>
                <w:lang w:val="en-GB"/>
              </w:rPr>
              <w:t xml:space="preserve"> </w:t>
            </w:r>
            <w:r w:rsidRPr="00F65146">
              <w:rPr>
                <w:spacing w:val="-1"/>
                <w:sz w:val="20"/>
                <w:lang w:val="en-GB"/>
              </w:rPr>
              <w:t>are</w:t>
            </w:r>
            <w:r w:rsidRPr="00F65146">
              <w:rPr>
                <w:spacing w:val="-6"/>
                <w:sz w:val="20"/>
                <w:lang w:val="en-GB"/>
              </w:rPr>
              <w:t xml:space="preserve"> </w:t>
            </w:r>
            <w:r w:rsidRPr="00F65146">
              <w:rPr>
                <w:spacing w:val="-1"/>
                <w:sz w:val="20"/>
                <w:lang w:val="en-GB"/>
              </w:rPr>
              <w:t>robust?</w:t>
            </w:r>
            <w:r w:rsidRPr="00F65146">
              <w:rPr>
                <w:spacing w:val="28"/>
                <w:w w:val="99"/>
                <w:sz w:val="20"/>
                <w:lang w:val="en-GB"/>
              </w:rPr>
              <w:t xml:space="preserve"> </w:t>
            </w:r>
            <w:r w:rsidRPr="00F65146">
              <w:rPr>
                <w:sz w:val="20"/>
                <w:lang w:val="en-GB"/>
              </w:rPr>
              <w:t>(</w:t>
            </w:r>
            <w:proofErr w:type="spellStart"/>
            <w:r w:rsidRPr="00F65146">
              <w:rPr>
                <w:sz w:val="20"/>
                <w:lang w:val="en-GB"/>
              </w:rPr>
              <w:t>ScienceWise</w:t>
            </w:r>
            <w:proofErr w:type="spellEnd"/>
            <w:r w:rsidRPr="00F65146">
              <w:rPr>
                <w:sz w:val="20"/>
                <w:lang w:val="en-GB"/>
              </w:rPr>
              <w:t>,</w:t>
            </w:r>
            <w:r w:rsidRPr="00F65146">
              <w:rPr>
                <w:spacing w:val="-19"/>
                <w:sz w:val="20"/>
                <w:lang w:val="en-GB"/>
              </w:rPr>
              <w:t xml:space="preserve"> </w:t>
            </w:r>
            <w:r w:rsidRPr="00F65146">
              <w:rPr>
                <w:spacing w:val="-1"/>
                <w:sz w:val="20"/>
                <w:lang w:val="en-GB"/>
              </w:rPr>
              <w:t>2013)</w:t>
            </w:r>
          </w:p>
        </w:tc>
        <w:tc>
          <w:tcPr>
            <w:tcW w:w="809" w:type="dxa"/>
            <w:tcBorders>
              <w:top w:val="single" w:sz="5" w:space="0" w:color="000000"/>
              <w:left w:val="single" w:sz="18" w:space="0" w:color="000000"/>
              <w:bottom w:val="single" w:sz="13" w:space="0" w:color="000000"/>
              <w:right w:val="single" w:sz="5" w:space="0" w:color="000000"/>
            </w:tcBorders>
          </w:tcPr>
          <w:p w:rsidR="00597F69" w:rsidRPr="00F65146" w:rsidRDefault="00597F69" w:rsidP="007C6E21">
            <w:pPr>
              <w:spacing w:line="276" w:lineRule="auto"/>
              <w:jc w:val="both"/>
              <w:rPr>
                <w:lang w:val="en-GB"/>
              </w:rPr>
            </w:pPr>
          </w:p>
        </w:tc>
        <w:tc>
          <w:tcPr>
            <w:tcW w:w="934" w:type="dxa"/>
            <w:tcBorders>
              <w:top w:val="single" w:sz="5" w:space="0" w:color="000000"/>
              <w:left w:val="single" w:sz="5" w:space="0" w:color="000000"/>
              <w:bottom w:val="single" w:sz="13" w:space="0" w:color="000000"/>
              <w:right w:val="single" w:sz="18" w:space="0" w:color="000000"/>
            </w:tcBorders>
          </w:tcPr>
          <w:p w:rsidR="00597F69" w:rsidRPr="00F65146" w:rsidRDefault="00597F69" w:rsidP="007C6E21">
            <w:pPr>
              <w:pStyle w:val="TableParagraph"/>
              <w:spacing w:before="7" w:line="276" w:lineRule="auto"/>
              <w:jc w:val="both"/>
              <w:rPr>
                <w:rFonts w:eastAsia="Arial" w:cs="Arial"/>
                <w:b/>
                <w:bCs/>
                <w:sz w:val="21"/>
                <w:szCs w:val="21"/>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2ac</w:t>
            </w:r>
          </w:p>
        </w:tc>
      </w:tr>
      <w:tr w:rsidR="00597F69" w:rsidRPr="00F65146" w:rsidTr="007C6E21">
        <w:trPr>
          <w:trHeight w:hRule="exact" w:val="887"/>
        </w:trPr>
        <w:tc>
          <w:tcPr>
            <w:tcW w:w="1925" w:type="dxa"/>
            <w:vMerge w:val="restart"/>
            <w:tcBorders>
              <w:top w:val="single" w:sz="13"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159" w:line="276" w:lineRule="auto"/>
              <w:ind w:left="85" w:right="291"/>
              <w:jc w:val="both"/>
              <w:rPr>
                <w:rFonts w:eastAsia="Arial" w:cs="Arial"/>
                <w:sz w:val="20"/>
                <w:szCs w:val="20"/>
                <w:lang w:val="en-GB"/>
              </w:rPr>
            </w:pPr>
            <w:r w:rsidRPr="00F65146">
              <w:rPr>
                <w:sz w:val="20"/>
                <w:lang w:val="en-GB"/>
              </w:rPr>
              <w:t>Variety</w:t>
            </w:r>
            <w:r w:rsidRPr="00F65146">
              <w:rPr>
                <w:spacing w:val="-9"/>
                <w:sz w:val="20"/>
                <w:lang w:val="en-GB"/>
              </w:rPr>
              <w:t xml:space="preserve"> </w:t>
            </w:r>
            <w:r w:rsidRPr="00F65146">
              <w:rPr>
                <w:spacing w:val="-1"/>
                <w:sz w:val="20"/>
                <w:lang w:val="en-GB"/>
              </w:rPr>
              <w:t>of</w:t>
            </w:r>
            <w:r w:rsidRPr="00F65146">
              <w:rPr>
                <w:spacing w:val="-6"/>
                <w:sz w:val="20"/>
                <w:lang w:val="en-GB"/>
              </w:rPr>
              <w:t xml:space="preserve"> </w:t>
            </w:r>
            <w:r w:rsidRPr="00F65146">
              <w:rPr>
                <w:sz w:val="20"/>
                <w:lang w:val="en-GB"/>
              </w:rPr>
              <w:t>means</w:t>
            </w:r>
            <w:r w:rsidRPr="00F65146">
              <w:rPr>
                <w:spacing w:val="20"/>
                <w:w w:val="99"/>
                <w:sz w:val="20"/>
                <w:lang w:val="en-GB"/>
              </w:rPr>
              <w:t xml:space="preserve"> </w:t>
            </w:r>
            <w:r w:rsidRPr="00F65146">
              <w:rPr>
                <w:spacing w:val="-1"/>
                <w:sz w:val="20"/>
                <w:lang w:val="en-GB"/>
              </w:rPr>
              <w:t>of</w:t>
            </w:r>
            <w:r w:rsidRPr="00F65146">
              <w:rPr>
                <w:spacing w:val="-11"/>
                <w:sz w:val="20"/>
                <w:lang w:val="en-GB"/>
              </w:rPr>
              <w:t xml:space="preserve"> </w:t>
            </w:r>
            <w:r w:rsidRPr="00F65146">
              <w:rPr>
                <w:spacing w:val="-1"/>
                <w:sz w:val="20"/>
                <w:lang w:val="en-GB"/>
              </w:rPr>
              <w:t>stakeholder</w:t>
            </w:r>
            <w:r w:rsidRPr="00F65146">
              <w:rPr>
                <w:spacing w:val="27"/>
                <w:w w:val="99"/>
                <w:sz w:val="20"/>
                <w:lang w:val="en-GB"/>
              </w:rPr>
              <w:t xml:space="preserve"> </w:t>
            </w:r>
            <w:r w:rsidRPr="00F65146">
              <w:rPr>
                <w:spacing w:val="-1"/>
                <w:sz w:val="20"/>
                <w:lang w:val="en-GB"/>
              </w:rPr>
              <w:t>engagement</w:t>
            </w:r>
          </w:p>
        </w:tc>
        <w:tc>
          <w:tcPr>
            <w:tcW w:w="1702" w:type="dxa"/>
            <w:tcBorders>
              <w:top w:val="single" w:sz="13"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before="65" w:line="276" w:lineRule="auto"/>
              <w:ind w:left="85" w:right="520"/>
              <w:jc w:val="both"/>
              <w:rPr>
                <w:rFonts w:eastAsia="Arial" w:cs="Arial"/>
                <w:sz w:val="20"/>
                <w:szCs w:val="20"/>
                <w:lang w:val="en-GB"/>
              </w:rPr>
            </w:pPr>
            <w:r w:rsidRPr="00F65146">
              <w:rPr>
                <w:sz w:val="20"/>
                <w:lang w:val="en-GB"/>
              </w:rPr>
              <w:t>Early</w:t>
            </w:r>
            <w:r w:rsidRPr="00F65146">
              <w:rPr>
                <w:spacing w:val="21"/>
                <w:w w:val="99"/>
                <w:sz w:val="20"/>
                <w:lang w:val="en-GB"/>
              </w:rPr>
              <w:t xml:space="preserve"> </w:t>
            </w:r>
            <w:r w:rsidRPr="00F65146">
              <w:rPr>
                <w:spacing w:val="-1"/>
                <w:sz w:val="20"/>
                <w:lang w:val="en-GB"/>
              </w:rPr>
              <w:t>involvement</w:t>
            </w:r>
          </w:p>
        </w:tc>
        <w:tc>
          <w:tcPr>
            <w:tcW w:w="4951" w:type="dxa"/>
            <w:tcBorders>
              <w:top w:val="single" w:sz="13"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65" w:line="276" w:lineRule="auto"/>
              <w:ind w:left="102" w:right="175"/>
              <w:jc w:val="both"/>
              <w:rPr>
                <w:rFonts w:eastAsia="Arial" w:cs="Arial"/>
                <w:sz w:val="20"/>
                <w:szCs w:val="20"/>
                <w:lang w:val="en-GB"/>
              </w:rPr>
            </w:pPr>
            <w:r w:rsidRPr="00F65146">
              <w:rPr>
                <w:spacing w:val="-1"/>
                <w:sz w:val="20"/>
                <w:lang w:val="en-GB"/>
              </w:rPr>
              <w:t>Are</w:t>
            </w:r>
            <w:r w:rsidRPr="00F65146">
              <w:rPr>
                <w:spacing w:val="-9"/>
                <w:sz w:val="20"/>
                <w:lang w:val="en-GB"/>
              </w:rPr>
              <w:t xml:space="preserve"> </w:t>
            </w:r>
            <w:r w:rsidRPr="00F65146">
              <w:rPr>
                <w:spacing w:val="-1"/>
                <w:sz w:val="20"/>
                <w:lang w:val="en-GB"/>
              </w:rPr>
              <w:t>relevant</w:t>
            </w:r>
            <w:r w:rsidRPr="00F65146">
              <w:rPr>
                <w:spacing w:val="-8"/>
                <w:sz w:val="20"/>
                <w:lang w:val="en-GB"/>
              </w:rPr>
              <w:t xml:space="preserve"> </w:t>
            </w:r>
            <w:r w:rsidRPr="00F65146">
              <w:rPr>
                <w:sz w:val="20"/>
                <w:lang w:val="en-GB"/>
              </w:rPr>
              <w:t>stakeholders</w:t>
            </w:r>
            <w:r w:rsidRPr="00F65146">
              <w:rPr>
                <w:spacing w:val="-7"/>
                <w:sz w:val="20"/>
                <w:lang w:val="en-GB"/>
              </w:rPr>
              <w:t xml:space="preserve"> </w:t>
            </w:r>
            <w:r w:rsidRPr="00F65146">
              <w:rPr>
                <w:spacing w:val="-1"/>
                <w:sz w:val="20"/>
                <w:lang w:val="en-GB"/>
              </w:rPr>
              <w:t>involved</w:t>
            </w:r>
            <w:r w:rsidRPr="00F65146">
              <w:rPr>
                <w:spacing w:val="-8"/>
                <w:sz w:val="20"/>
                <w:lang w:val="en-GB"/>
              </w:rPr>
              <w:t xml:space="preserve"> </w:t>
            </w:r>
            <w:r w:rsidRPr="00F65146">
              <w:rPr>
                <w:sz w:val="20"/>
                <w:lang w:val="en-GB"/>
              </w:rPr>
              <w:t>from</w:t>
            </w:r>
            <w:r w:rsidRPr="00F65146">
              <w:rPr>
                <w:spacing w:val="-5"/>
                <w:sz w:val="20"/>
                <w:lang w:val="en-GB"/>
              </w:rPr>
              <w:t xml:space="preserve"> </w:t>
            </w:r>
            <w:r w:rsidRPr="00F65146">
              <w:rPr>
                <w:spacing w:val="-1"/>
                <w:sz w:val="20"/>
                <w:lang w:val="en-GB"/>
              </w:rPr>
              <w:t>early</w:t>
            </w:r>
            <w:r w:rsidRPr="00F65146">
              <w:rPr>
                <w:spacing w:val="-11"/>
                <w:sz w:val="20"/>
                <w:lang w:val="en-GB"/>
              </w:rPr>
              <w:t xml:space="preserve"> </w:t>
            </w:r>
            <w:r w:rsidRPr="00F65146">
              <w:rPr>
                <w:spacing w:val="-1"/>
                <w:sz w:val="20"/>
                <w:lang w:val="en-GB"/>
              </w:rPr>
              <w:t>stages</w:t>
            </w:r>
            <w:r w:rsidRPr="00F65146">
              <w:rPr>
                <w:spacing w:val="52"/>
                <w:w w:val="99"/>
                <w:sz w:val="20"/>
                <w:lang w:val="en-GB"/>
              </w:rPr>
              <w:t xml:space="preserve"> </w:t>
            </w:r>
            <w:r w:rsidRPr="00F65146">
              <w:rPr>
                <w:spacing w:val="-1"/>
                <w:sz w:val="20"/>
                <w:lang w:val="en-GB"/>
              </w:rPr>
              <w:t>of</w:t>
            </w:r>
            <w:r w:rsidRPr="00F65146">
              <w:rPr>
                <w:spacing w:val="-6"/>
                <w:sz w:val="20"/>
                <w:lang w:val="en-GB"/>
              </w:rPr>
              <w:t xml:space="preserve"> </w:t>
            </w:r>
            <w:r w:rsidRPr="00F65146">
              <w:rPr>
                <w:spacing w:val="-1"/>
                <w:sz w:val="20"/>
                <w:lang w:val="en-GB"/>
              </w:rPr>
              <w:t>the</w:t>
            </w:r>
            <w:r w:rsidRPr="00F65146">
              <w:rPr>
                <w:spacing w:val="-7"/>
                <w:sz w:val="20"/>
                <w:lang w:val="en-GB"/>
              </w:rPr>
              <w:t xml:space="preserve"> </w:t>
            </w:r>
            <w:proofErr w:type="gramStart"/>
            <w:r w:rsidRPr="00F65146">
              <w:rPr>
                <w:sz w:val="20"/>
                <w:lang w:val="en-GB"/>
              </w:rPr>
              <w:t>R&amp;I</w:t>
            </w:r>
            <w:proofErr w:type="gramEnd"/>
            <w:r w:rsidRPr="00F65146">
              <w:rPr>
                <w:spacing w:val="-7"/>
                <w:sz w:val="20"/>
                <w:lang w:val="en-GB"/>
              </w:rPr>
              <w:t xml:space="preserve"> </w:t>
            </w:r>
            <w:r w:rsidRPr="00F65146">
              <w:rPr>
                <w:sz w:val="20"/>
                <w:lang w:val="en-GB"/>
              </w:rPr>
              <w:t>trajectory</w:t>
            </w:r>
            <w:r w:rsidRPr="00F65146">
              <w:rPr>
                <w:spacing w:val="-8"/>
                <w:sz w:val="20"/>
                <w:lang w:val="en-GB"/>
              </w:rPr>
              <w:t xml:space="preserve"> </w:t>
            </w:r>
            <w:r w:rsidRPr="00F65146">
              <w:rPr>
                <w:sz w:val="20"/>
                <w:lang w:val="en-GB"/>
              </w:rPr>
              <w:t>onwards?</w:t>
            </w:r>
          </w:p>
        </w:tc>
        <w:tc>
          <w:tcPr>
            <w:tcW w:w="809" w:type="dxa"/>
            <w:tcBorders>
              <w:top w:val="single" w:sz="13" w:space="0" w:color="000000"/>
              <w:left w:val="single" w:sz="18" w:space="0" w:color="000000"/>
              <w:bottom w:val="single" w:sz="5" w:space="0" w:color="000000"/>
              <w:right w:val="single" w:sz="5" w:space="0" w:color="000000"/>
            </w:tcBorders>
          </w:tcPr>
          <w:p w:rsidR="00597F69" w:rsidRPr="00F65146" w:rsidRDefault="00597F69" w:rsidP="007C6E21">
            <w:pPr>
              <w:spacing w:line="276" w:lineRule="auto"/>
              <w:jc w:val="both"/>
              <w:rPr>
                <w:lang w:val="en-GB"/>
              </w:rPr>
            </w:pPr>
          </w:p>
        </w:tc>
        <w:tc>
          <w:tcPr>
            <w:tcW w:w="934" w:type="dxa"/>
            <w:tcBorders>
              <w:top w:val="single" w:sz="13"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184" w:line="276" w:lineRule="auto"/>
              <w:ind w:left="102"/>
              <w:jc w:val="both"/>
              <w:rPr>
                <w:rFonts w:eastAsia="Arial" w:cs="Arial"/>
                <w:lang w:val="en-GB"/>
              </w:rPr>
            </w:pPr>
            <w:r w:rsidRPr="00F65146">
              <w:rPr>
                <w:spacing w:val="-1"/>
                <w:lang w:val="en-GB"/>
              </w:rPr>
              <w:t>2c</w:t>
            </w:r>
          </w:p>
        </w:tc>
      </w:tr>
      <w:tr w:rsidR="00597F69" w:rsidRPr="00F65146" w:rsidTr="007C6E21">
        <w:trPr>
          <w:trHeight w:hRule="exact" w:val="1478"/>
        </w:trPr>
        <w:tc>
          <w:tcPr>
            <w:tcW w:w="1925" w:type="dxa"/>
            <w:vMerge/>
            <w:tcBorders>
              <w:left w:val="single" w:sz="18"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138" w:line="276" w:lineRule="auto"/>
              <w:ind w:left="85" w:right="453"/>
              <w:jc w:val="both"/>
              <w:rPr>
                <w:rFonts w:eastAsia="Arial" w:cs="Arial"/>
                <w:sz w:val="20"/>
                <w:szCs w:val="20"/>
                <w:lang w:val="en-GB"/>
              </w:rPr>
            </w:pPr>
            <w:r w:rsidRPr="00F65146">
              <w:rPr>
                <w:spacing w:val="-1"/>
                <w:sz w:val="20"/>
                <w:lang w:val="en-GB"/>
              </w:rPr>
              <w:t>Engagement</w:t>
            </w:r>
            <w:r w:rsidRPr="00F65146">
              <w:rPr>
                <w:spacing w:val="27"/>
                <w:w w:val="99"/>
                <w:sz w:val="20"/>
                <w:lang w:val="en-GB"/>
              </w:rPr>
              <w:t xml:space="preserve"> </w:t>
            </w:r>
            <w:r w:rsidRPr="00F65146">
              <w:rPr>
                <w:spacing w:val="-1"/>
                <w:sz w:val="20"/>
                <w:lang w:val="en-GB"/>
              </w:rPr>
              <w:t>methods</w:t>
            </w:r>
          </w:p>
        </w:tc>
        <w:tc>
          <w:tcPr>
            <w:tcW w:w="4951"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ind w:left="102" w:right="332"/>
              <w:jc w:val="both"/>
              <w:rPr>
                <w:rFonts w:eastAsia="Arial" w:cs="Arial"/>
                <w:sz w:val="18"/>
                <w:szCs w:val="18"/>
                <w:lang w:val="en-GB"/>
              </w:rPr>
            </w:pPr>
            <w:r w:rsidRPr="00F65146">
              <w:rPr>
                <w:spacing w:val="-1"/>
                <w:sz w:val="20"/>
                <w:lang w:val="en-GB"/>
              </w:rPr>
              <w:t>Are</w:t>
            </w:r>
            <w:r w:rsidRPr="00F65146">
              <w:rPr>
                <w:spacing w:val="-8"/>
                <w:sz w:val="20"/>
                <w:lang w:val="en-GB"/>
              </w:rPr>
              <w:t xml:space="preserve"> </w:t>
            </w:r>
            <w:r w:rsidRPr="00F65146">
              <w:rPr>
                <w:sz w:val="20"/>
                <w:lang w:val="en-GB"/>
              </w:rPr>
              <w:t>different</w:t>
            </w:r>
            <w:r w:rsidRPr="00F65146">
              <w:rPr>
                <w:spacing w:val="-8"/>
                <w:sz w:val="20"/>
                <w:lang w:val="en-GB"/>
              </w:rPr>
              <w:t xml:space="preserve"> </w:t>
            </w:r>
            <w:r w:rsidRPr="00F65146">
              <w:rPr>
                <w:spacing w:val="-1"/>
                <w:sz w:val="20"/>
                <w:lang w:val="en-GB"/>
              </w:rPr>
              <w:t>methods</w:t>
            </w:r>
            <w:r w:rsidRPr="00F65146">
              <w:rPr>
                <w:spacing w:val="-7"/>
                <w:sz w:val="20"/>
                <w:lang w:val="en-GB"/>
              </w:rPr>
              <w:t xml:space="preserve"> </w:t>
            </w:r>
            <w:r w:rsidRPr="00F65146">
              <w:rPr>
                <w:spacing w:val="-1"/>
                <w:sz w:val="20"/>
                <w:lang w:val="en-GB"/>
              </w:rPr>
              <w:t>and</w:t>
            </w:r>
            <w:r w:rsidRPr="00F65146">
              <w:rPr>
                <w:spacing w:val="-8"/>
                <w:sz w:val="20"/>
                <w:lang w:val="en-GB"/>
              </w:rPr>
              <w:t xml:space="preserve"> </w:t>
            </w:r>
            <w:r w:rsidRPr="00F65146">
              <w:rPr>
                <w:spacing w:val="-1"/>
                <w:sz w:val="20"/>
                <w:lang w:val="en-GB"/>
              </w:rPr>
              <w:t>techniques</w:t>
            </w:r>
            <w:r w:rsidRPr="00F65146">
              <w:rPr>
                <w:spacing w:val="-7"/>
                <w:sz w:val="20"/>
                <w:lang w:val="en-GB"/>
              </w:rPr>
              <w:t xml:space="preserve"> </w:t>
            </w:r>
            <w:r w:rsidRPr="00F65146">
              <w:rPr>
                <w:sz w:val="20"/>
                <w:lang w:val="en-GB"/>
              </w:rPr>
              <w:t>for</w:t>
            </w:r>
            <w:r w:rsidRPr="00F65146">
              <w:rPr>
                <w:spacing w:val="-7"/>
                <w:sz w:val="20"/>
                <w:lang w:val="en-GB"/>
              </w:rPr>
              <w:t xml:space="preserve"> </w:t>
            </w:r>
            <w:r w:rsidRPr="00F65146">
              <w:rPr>
                <w:spacing w:val="-1"/>
                <w:sz w:val="20"/>
                <w:lang w:val="en-GB"/>
              </w:rPr>
              <w:t>engaging</w:t>
            </w:r>
            <w:r w:rsidRPr="00F65146">
              <w:rPr>
                <w:spacing w:val="52"/>
                <w:w w:val="99"/>
                <w:sz w:val="20"/>
                <w:lang w:val="en-GB"/>
              </w:rPr>
              <w:t xml:space="preserve"> </w:t>
            </w:r>
            <w:r w:rsidRPr="00F65146">
              <w:rPr>
                <w:sz w:val="20"/>
                <w:lang w:val="en-GB"/>
              </w:rPr>
              <w:t>specific</w:t>
            </w:r>
            <w:r w:rsidRPr="00F65146">
              <w:rPr>
                <w:spacing w:val="-7"/>
                <w:sz w:val="20"/>
                <w:lang w:val="en-GB"/>
              </w:rPr>
              <w:t xml:space="preserve"> </w:t>
            </w:r>
            <w:r w:rsidRPr="00F65146">
              <w:rPr>
                <w:spacing w:val="-1"/>
                <w:sz w:val="20"/>
                <w:lang w:val="en-GB"/>
              </w:rPr>
              <w:t>stakeholder</w:t>
            </w:r>
            <w:r w:rsidRPr="00F65146">
              <w:rPr>
                <w:spacing w:val="-7"/>
                <w:sz w:val="20"/>
                <w:lang w:val="en-GB"/>
              </w:rPr>
              <w:t xml:space="preserve"> </w:t>
            </w:r>
            <w:r w:rsidRPr="00F65146">
              <w:rPr>
                <w:spacing w:val="-1"/>
                <w:sz w:val="20"/>
                <w:lang w:val="en-GB"/>
              </w:rPr>
              <w:t>groups</w:t>
            </w:r>
            <w:r w:rsidRPr="00F65146">
              <w:rPr>
                <w:spacing w:val="-4"/>
                <w:sz w:val="20"/>
                <w:lang w:val="en-GB"/>
              </w:rPr>
              <w:t xml:space="preserve"> </w:t>
            </w:r>
            <w:r w:rsidRPr="00F65146">
              <w:rPr>
                <w:spacing w:val="-1"/>
                <w:sz w:val="20"/>
                <w:lang w:val="en-GB"/>
              </w:rPr>
              <w:t>in</w:t>
            </w:r>
            <w:r w:rsidRPr="00F65146">
              <w:rPr>
                <w:spacing w:val="-6"/>
                <w:sz w:val="20"/>
                <w:lang w:val="en-GB"/>
              </w:rPr>
              <w:t xml:space="preserve"> </w:t>
            </w:r>
            <w:r w:rsidRPr="00F65146">
              <w:rPr>
                <w:spacing w:val="-1"/>
                <w:sz w:val="20"/>
                <w:lang w:val="en-GB"/>
              </w:rPr>
              <w:t>dialogue</w:t>
            </w:r>
            <w:r w:rsidRPr="00F65146">
              <w:rPr>
                <w:spacing w:val="-5"/>
                <w:sz w:val="20"/>
                <w:lang w:val="en-GB"/>
              </w:rPr>
              <w:t xml:space="preserve"> </w:t>
            </w:r>
            <w:r w:rsidRPr="00F65146">
              <w:rPr>
                <w:sz w:val="20"/>
                <w:lang w:val="en-GB"/>
              </w:rPr>
              <w:t>taken</w:t>
            </w:r>
            <w:r w:rsidRPr="00F65146">
              <w:rPr>
                <w:spacing w:val="-8"/>
                <w:sz w:val="20"/>
                <w:lang w:val="en-GB"/>
              </w:rPr>
              <w:t xml:space="preserve"> </w:t>
            </w:r>
            <w:r w:rsidRPr="00F65146">
              <w:rPr>
                <w:sz w:val="20"/>
                <w:lang w:val="en-GB"/>
              </w:rPr>
              <w:t>into</w:t>
            </w:r>
            <w:r w:rsidRPr="00F65146">
              <w:rPr>
                <w:spacing w:val="41"/>
                <w:w w:val="99"/>
                <w:sz w:val="20"/>
                <w:lang w:val="en-GB"/>
              </w:rPr>
              <w:t xml:space="preserve"> </w:t>
            </w:r>
            <w:r w:rsidRPr="00F65146">
              <w:rPr>
                <w:spacing w:val="-1"/>
                <w:sz w:val="20"/>
                <w:lang w:val="en-GB"/>
              </w:rPr>
              <w:t>consideration?</w:t>
            </w:r>
            <w:r w:rsidRPr="00F65146">
              <w:rPr>
                <w:spacing w:val="-4"/>
                <w:sz w:val="20"/>
                <w:lang w:val="en-GB"/>
              </w:rPr>
              <w:t xml:space="preserve"> </w:t>
            </w:r>
            <w:r w:rsidRPr="00F65146">
              <w:rPr>
                <w:i/>
                <w:sz w:val="18"/>
                <w:lang w:val="en-GB"/>
              </w:rPr>
              <w:t>(e.g.,</w:t>
            </w:r>
            <w:r w:rsidRPr="00F65146">
              <w:rPr>
                <w:i/>
                <w:spacing w:val="-3"/>
                <w:sz w:val="18"/>
                <w:lang w:val="en-GB"/>
              </w:rPr>
              <w:t xml:space="preserve"> </w:t>
            </w:r>
            <w:r w:rsidRPr="00F65146">
              <w:rPr>
                <w:i/>
                <w:sz w:val="18"/>
                <w:lang w:val="en-GB"/>
              </w:rPr>
              <w:t>is</w:t>
            </w:r>
            <w:r w:rsidRPr="00F65146">
              <w:rPr>
                <w:i/>
                <w:spacing w:val="-1"/>
                <w:sz w:val="18"/>
                <w:lang w:val="en-GB"/>
              </w:rPr>
              <w:t xml:space="preserve"> terminology</w:t>
            </w:r>
            <w:r w:rsidRPr="00F65146">
              <w:rPr>
                <w:i/>
                <w:spacing w:val="-2"/>
                <w:sz w:val="18"/>
                <w:lang w:val="en-GB"/>
              </w:rPr>
              <w:t xml:space="preserve"> </w:t>
            </w:r>
            <w:r w:rsidRPr="00F65146">
              <w:rPr>
                <w:i/>
                <w:spacing w:val="-1"/>
                <w:sz w:val="18"/>
                <w:lang w:val="en-GB"/>
              </w:rPr>
              <w:t xml:space="preserve">adjusted </w:t>
            </w:r>
            <w:r w:rsidRPr="00F65146">
              <w:rPr>
                <w:i/>
                <w:sz w:val="18"/>
                <w:lang w:val="en-GB"/>
              </w:rPr>
              <w:t>to</w:t>
            </w:r>
            <w:r w:rsidRPr="00F65146">
              <w:rPr>
                <w:i/>
                <w:spacing w:val="41"/>
                <w:sz w:val="18"/>
                <w:lang w:val="en-GB"/>
              </w:rPr>
              <w:t xml:space="preserve"> </w:t>
            </w:r>
            <w:r w:rsidRPr="00F65146">
              <w:rPr>
                <w:i/>
                <w:spacing w:val="-1"/>
                <w:sz w:val="18"/>
                <w:lang w:val="en-GB"/>
              </w:rPr>
              <w:t>interlocutors;</w:t>
            </w:r>
            <w:r w:rsidRPr="00F65146">
              <w:rPr>
                <w:i/>
                <w:sz w:val="18"/>
                <w:lang w:val="en-GB"/>
              </w:rPr>
              <w:t xml:space="preserve"> </w:t>
            </w:r>
            <w:r w:rsidRPr="00F65146">
              <w:rPr>
                <w:i/>
                <w:spacing w:val="-1"/>
                <w:sz w:val="18"/>
                <w:lang w:val="en-GB"/>
              </w:rPr>
              <w:t>is</w:t>
            </w:r>
            <w:r w:rsidRPr="00F65146">
              <w:rPr>
                <w:i/>
                <w:spacing w:val="1"/>
                <w:sz w:val="18"/>
                <w:lang w:val="en-GB"/>
              </w:rPr>
              <w:t xml:space="preserve"> </w:t>
            </w:r>
            <w:r w:rsidRPr="00F65146">
              <w:rPr>
                <w:i/>
                <w:spacing w:val="-1"/>
                <w:sz w:val="18"/>
                <w:lang w:val="en-GB"/>
              </w:rPr>
              <w:t>the</w:t>
            </w:r>
            <w:r w:rsidRPr="00F65146">
              <w:rPr>
                <w:i/>
                <w:spacing w:val="1"/>
                <w:sz w:val="18"/>
                <w:lang w:val="en-GB"/>
              </w:rPr>
              <w:t xml:space="preserve"> </w:t>
            </w:r>
            <w:r w:rsidRPr="00F65146">
              <w:rPr>
                <w:i/>
                <w:spacing w:val="-1"/>
                <w:sz w:val="18"/>
                <w:lang w:val="en-GB"/>
              </w:rPr>
              <w:t>method</w:t>
            </w:r>
            <w:r w:rsidRPr="00F65146">
              <w:rPr>
                <w:i/>
                <w:spacing w:val="-2"/>
                <w:sz w:val="18"/>
                <w:lang w:val="en-GB"/>
              </w:rPr>
              <w:t xml:space="preserve"> </w:t>
            </w:r>
            <w:r w:rsidRPr="00F65146">
              <w:rPr>
                <w:i/>
                <w:sz w:val="18"/>
                <w:lang w:val="en-GB"/>
              </w:rPr>
              <w:t>for</w:t>
            </w:r>
            <w:r w:rsidRPr="00F65146">
              <w:rPr>
                <w:i/>
                <w:spacing w:val="-2"/>
                <w:sz w:val="18"/>
                <w:lang w:val="en-GB"/>
              </w:rPr>
              <w:t xml:space="preserve"> </w:t>
            </w:r>
            <w:r w:rsidRPr="00F65146">
              <w:rPr>
                <w:i/>
                <w:spacing w:val="-1"/>
                <w:sz w:val="18"/>
                <w:lang w:val="en-GB"/>
              </w:rPr>
              <w:t>deliberation</w:t>
            </w:r>
            <w:r w:rsidRPr="00F65146">
              <w:rPr>
                <w:i/>
                <w:spacing w:val="-2"/>
                <w:sz w:val="18"/>
                <w:lang w:val="en-GB"/>
              </w:rPr>
              <w:t xml:space="preserve"> </w:t>
            </w:r>
            <w:r w:rsidRPr="00F65146">
              <w:rPr>
                <w:i/>
                <w:sz w:val="18"/>
                <w:lang w:val="en-GB"/>
              </w:rPr>
              <w:t xml:space="preserve">- </w:t>
            </w:r>
            <w:r w:rsidRPr="00F65146">
              <w:rPr>
                <w:i/>
                <w:spacing w:val="-1"/>
                <w:sz w:val="18"/>
                <w:lang w:val="en-GB"/>
              </w:rPr>
              <w:t>interviews,</w:t>
            </w:r>
            <w:r w:rsidRPr="00F65146">
              <w:rPr>
                <w:i/>
                <w:spacing w:val="59"/>
                <w:sz w:val="18"/>
                <w:lang w:val="en-GB"/>
              </w:rPr>
              <w:t xml:space="preserve"> </w:t>
            </w:r>
            <w:r w:rsidRPr="00F65146">
              <w:rPr>
                <w:i/>
                <w:spacing w:val="-1"/>
                <w:sz w:val="18"/>
                <w:lang w:val="en-GB"/>
              </w:rPr>
              <w:t>focus</w:t>
            </w:r>
            <w:r w:rsidRPr="00F65146">
              <w:rPr>
                <w:i/>
                <w:spacing w:val="1"/>
                <w:sz w:val="18"/>
                <w:lang w:val="en-GB"/>
              </w:rPr>
              <w:t xml:space="preserve"> </w:t>
            </w:r>
            <w:r w:rsidRPr="00F65146">
              <w:rPr>
                <w:i/>
                <w:spacing w:val="-1"/>
                <w:sz w:val="18"/>
                <w:lang w:val="en-GB"/>
              </w:rPr>
              <w:t>groups</w:t>
            </w:r>
            <w:r w:rsidRPr="00F65146">
              <w:rPr>
                <w:i/>
                <w:spacing w:val="1"/>
                <w:sz w:val="18"/>
                <w:lang w:val="en-GB"/>
              </w:rPr>
              <w:t xml:space="preserve"> </w:t>
            </w:r>
            <w:r w:rsidRPr="00F65146">
              <w:rPr>
                <w:i/>
                <w:spacing w:val="-1"/>
                <w:sz w:val="18"/>
                <w:lang w:val="en-GB"/>
              </w:rPr>
              <w:t>etc</w:t>
            </w:r>
            <w:proofErr w:type="gramStart"/>
            <w:r w:rsidRPr="00F65146">
              <w:rPr>
                <w:i/>
                <w:spacing w:val="-1"/>
                <w:sz w:val="18"/>
                <w:lang w:val="en-GB"/>
              </w:rPr>
              <w:t>.-</w:t>
            </w:r>
            <w:proofErr w:type="gramEnd"/>
            <w:r w:rsidRPr="00F65146">
              <w:rPr>
                <w:i/>
                <w:sz w:val="18"/>
                <w:lang w:val="en-GB"/>
              </w:rPr>
              <w:t xml:space="preserve"> </w:t>
            </w:r>
            <w:r w:rsidRPr="00F65146">
              <w:rPr>
                <w:i/>
                <w:spacing w:val="-1"/>
                <w:sz w:val="18"/>
                <w:lang w:val="en-GB"/>
              </w:rPr>
              <w:t>tailored</w:t>
            </w:r>
            <w:r w:rsidRPr="00F65146">
              <w:rPr>
                <w:i/>
                <w:spacing w:val="1"/>
                <w:sz w:val="18"/>
                <w:lang w:val="en-GB"/>
              </w:rPr>
              <w:t xml:space="preserve"> </w:t>
            </w:r>
            <w:r w:rsidRPr="00F65146">
              <w:rPr>
                <w:i/>
                <w:spacing w:val="-1"/>
                <w:sz w:val="18"/>
                <w:lang w:val="en-GB"/>
              </w:rPr>
              <w:t>to</w:t>
            </w:r>
            <w:r w:rsidRPr="00F65146">
              <w:rPr>
                <w:i/>
                <w:spacing w:val="1"/>
                <w:sz w:val="18"/>
                <w:lang w:val="en-GB"/>
              </w:rPr>
              <w:t xml:space="preserve"> </w:t>
            </w:r>
            <w:r w:rsidRPr="00F65146">
              <w:rPr>
                <w:i/>
                <w:spacing w:val="-1"/>
                <w:sz w:val="18"/>
                <w:lang w:val="en-GB"/>
              </w:rPr>
              <w:t>the</w:t>
            </w:r>
            <w:r w:rsidRPr="00F65146">
              <w:rPr>
                <w:i/>
                <w:spacing w:val="1"/>
                <w:sz w:val="18"/>
                <w:lang w:val="en-GB"/>
              </w:rPr>
              <w:t xml:space="preserve"> </w:t>
            </w:r>
            <w:r w:rsidRPr="00F65146">
              <w:rPr>
                <w:i/>
                <w:spacing w:val="-1"/>
                <w:sz w:val="18"/>
                <w:lang w:val="en-GB"/>
              </w:rPr>
              <w:t>target</w:t>
            </w:r>
            <w:r w:rsidRPr="00F65146">
              <w:rPr>
                <w:i/>
                <w:spacing w:val="-2"/>
                <w:sz w:val="18"/>
                <w:lang w:val="en-GB"/>
              </w:rPr>
              <w:t xml:space="preserve"> </w:t>
            </w:r>
            <w:r w:rsidRPr="00F65146">
              <w:rPr>
                <w:i/>
                <w:spacing w:val="-1"/>
                <w:sz w:val="18"/>
                <w:lang w:val="en-GB"/>
              </w:rPr>
              <w:t>stakeholder?)</w:t>
            </w:r>
          </w:p>
        </w:tc>
        <w:tc>
          <w:tcPr>
            <w:tcW w:w="809"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before="2" w:line="276" w:lineRule="auto"/>
              <w:jc w:val="both"/>
              <w:rPr>
                <w:rFonts w:eastAsia="Arial" w:cs="Arial"/>
                <w:b/>
                <w:bCs/>
                <w:sz w:val="6"/>
                <w:szCs w:val="6"/>
                <w:lang w:val="en-GB"/>
              </w:rPr>
            </w:pPr>
          </w:p>
          <w:p w:rsidR="00597F69" w:rsidRPr="00F65146" w:rsidRDefault="00597F69" w:rsidP="007C6E21">
            <w:pPr>
              <w:pStyle w:val="TableParagraph"/>
              <w:spacing w:line="276" w:lineRule="auto"/>
              <w:ind w:left="50"/>
              <w:jc w:val="both"/>
              <w:rPr>
                <w:rFonts w:eastAsia="Arial" w:cs="Arial"/>
                <w:sz w:val="20"/>
                <w:szCs w:val="20"/>
                <w:lang w:val="en-GB"/>
              </w:rPr>
            </w:pPr>
            <w:r>
              <w:rPr>
                <w:rFonts w:eastAsia="Arial" w:cs="Arial"/>
                <w:noProof/>
                <w:sz w:val="20"/>
                <w:szCs w:val="20"/>
                <w:lang w:val="es-ES" w:eastAsia="es-ES"/>
              </w:rPr>
              <w:drawing>
                <wp:inline distT="0" distB="0" distL="0" distR="0">
                  <wp:extent cx="213746" cy="213740"/>
                  <wp:effectExtent l="0" t="0" r="0" b="0"/>
                  <wp:docPr id="3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80" cstate="print"/>
                          <a:stretch>
                            <a:fillRect/>
                          </a:stretch>
                        </pic:blipFill>
                        <pic:spPr>
                          <a:xfrm>
                            <a:off x="0" y="0"/>
                            <a:ext cx="213746" cy="213740"/>
                          </a:xfrm>
                          <a:prstGeom prst="rect">
                            <a:avLst/>
                          </a:prstGeom>
                        </pic:spPr>
                      </pic:pic>
                    </a:graphicData>
                  </a:graphic>
                </wp:inline>
              </w:drawing>
            </w: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tc>
        <w:tc>
          <w:tcPr>
            <w:tcW w:w="934"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jc w:val="both"/>
              <w:rPr>
                <w:rFonts w:eastAsia="Arial" w:cs="Arial"/>
                <w:b/>
                <w:bCs/>
                <w:lang w:val="en-GB"/>
              </w:rPr>
            </w:pPr>
          </w:p>
          <w:p w:rsidR="00597F69" w:rsidRPr="00F65146" w:rsidRDefault="00597F69" w:rsidP="007C6E21">
            <w:pPr>
              <w:pStyle w:val="TableParagraph"/>
              <w:spacing w:before="3" w:line="276" w:lineRule="auto"/>
              <w:jc w:val="both"/>
              <w:rPr>
                <w:rFonts w:eastAsia="Arial" w:cs="Arial"/>
                <w:b/>
                <w:bCs/>
                <w:sz w:val="20"/>
                <w:szCs w:val="20"/>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1b</w:t>
            </w:r>
          </w:p>
        </w:tc>
      </w:tr>
      <w:tr w:rsidR="00597F69" w:rsidRPr="00F65146" w:rsidTr="007C6E21">
        <w:trPr>
          <w:trHeight w:hRule="exact" w:val="1286"/>
        </w:trPr>
        <w:tc>
          <w:tcPr>
            <w:tcW w:w="1925" w:type="dxa"/>
            <w:vMerge/>
            <w:tcBorders>
              <w:left w:val="single" w:sz="18" w:space="0" w:color="000000"/>
              <w:bottom w:val="single" w:sz="18"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single" w:sz="5" w:space="0" w:color="000000"/>
              <w:left w:val="single" w:sz="18" w:space="0" w:color="000000"/>
              <w:bottom w:val="single" w:sz="18" w:space="0" w:color="000000"/>
              <w:right w:val="single" w:sz="5"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167" w:line="276" w:lineRule="auto"/>
              <w:ind w:left="85"/>
              <w:jc w:val="both"/>
              <w:rPr>
                <w:rFonts w:eastAsia="Arial" w:cs="Arial"/>
                <w:sz w:val="20"/>
                <w:szCs w:val="20"/>
                <w:lang w:val="en-GB"/>
              </w:rPr>
            </w:pPr>
            <w:r w:rsidRPr="00F65146">
              <w:rPr>
                <w:sz w:val="20"/>
                <w:lang w:val="en-GB"/>
              </w:rPr>
              <w:t>Commitment</w:t>
            </w:r>
          </w:p>
        </w:tc>
        <w:tc>
          <w:tcPr>
            <w:tcW w:w="4951" w:type="dxa"/>
            <w:tcBorders>
              <w:top w:val="single" w:sz="5" w:space="0" w:color="000000"/>
              <w:left w:val="single" w:sz="5" w:space="0" w:color="000000"/>
              <w:bottom w:val="single" w:sz="18" w:space="0" w:color="000000"/>
              <w:right w:val="single" w:sz="18" w:space="0" w:color="000000"/>
            </w:tcBorders>
          </w:tcPr>
          <w:p w:rsidR="00597F69" w:rsidRPr="00F65146" w:rsidRDefault="00597F69" w:rsidP="007C6E21">
            <w:pPr>
              <w:pStyle w:val="TableParagraph"/>
              <w:spacing w:line="276" w:lineRule="auto"/>
              <w:ind w:left="102" w:right="474"/>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z w:val="20"/>
                <w:lang w:val="en-GB"/>
              </w:rPr>
              <w:t>all</w:t>
            </w:r>
            <w:r w:rsidRPr="00F65146">
              <w:rPr>
                <w:spacing w:val="-8"/>
                <w:sz w:val="20"/>
                <w:lang w:val="en-GB"/>
              </w:rPr>
              <w:t xml:space="preserve"> </w:t>
            </w:r>
            <w:r w:rsidRPr="00F65146">
              <w:rPr>
                <w:spacing w:val="-1"/>
                <w:sz w:val="20"/>
                <w:lang w:val="en-GB"/>
              </w:rPr>
              <w:t>stakeholders</w:t>
            </w:r>
            <w:r w:rsidRPr="00F65146">
              <w:rPr>
                <w:spacing w:val="-6"/>
                <w:sz w:val="20"/>
                <w:lang w:val="en-GB"/>
              </w:rPr>
              <w:t xml:space="preserve"> </w:t>
            </w:r>
            <w:r w:rsidRPr="00F65146">
              <w:rPr>
                <w:spacing w:val="-1"/>
                <w:sz w:val="20"/>
                <w:lang w:val="en-GB"/>
              </w:rPr>
              <w:t>committed</w:t>
            </w:r>
            <w:r w:rsidRPr="00F65146">
              <w:rPr>
                <w:spacing w:val="-7"/>
                <w:sz w:val="20"/>
                <w:lang w:val="en-GB"/>
              </w:rPr>
              <w:t xml:space="preserve"> </w:t>
            </w:r>
            <w:r w:rsidRPr="00F65146">
              <w:rPr>
                <w:spacing w:val="1"/>
                <w:sz w:val="20"/>
                <w:lang w:val="en-GB"/>
              </w:rPr>
              <w:t>to</w:t>
            </w:r>
            <w:r w:rsidRPr="00F65146">
              <w:rPr>
                <w:spacing w:val="-7"/>
                <w:sz w:val="20"/>
                <w:lang w:val="en-GB"/>
              </w:rPr>
              <w:t xml:space="preserve"> </w:t>
            </w:r>
            <w:r w:rsidRPr="00F65146">
              <w:rPr>
                <w:sz w:val="20"/>
                <w:lang w:val="en-GB"/>
              </w:rPr>
              <w:t>the</w:t>
            </w:r>
            <w:r w:rsidRPr="00F65146">
              <w:rPr>
                <w:spacing w:val="-8"/>
                <w:sz w:val="20"/>
                <w:lang w:val="en-GB"/>
              </w:rPr>
              <w:t xml:space="preserve"> </w:t>
            </w:r>
            <w:r w:rsidRPr="00F65146">
              <w:rPr>
                <w:sz w:val="20"/>
                <w:lang w:val="en-GB"/>
              </w:rPr>
              <w:t>practice</w:t>
            </w:r>
            <w:r w:rsidRPr="00F65146">
              <w:rPr>
                <w:spacing w:val="48"/>
                <w:w w:val="99"/>
                <w:sz w:val="20"/>
                <w:lang w:val="en-GB"/>
              </w:rPr>
              <w:t xml:space="preserve"> </w:t>
            </w:r>
            <w:r w:rsidRPr="00F65146">
              <w:rPr>
                <w:spacing w:val="-1"/>
                <w:sz w:val="20"/>
                <w:lang w:val="en-GB"/>
              </w:rPr>
              <w:t>throughout</w:t>
            </w:r>
            <w:r w:rsidRPr="00F65146">
              <w:rPr>
                <w:spacing w:val="-6"/>
                <w:sz w:val="20"/>
                <w:lang w:val="en-GB"/>
              </w:rPr>
              <w:t xml:space="preserve"> </w:t>
            </w:r>
            <w:r w:rsidRPr="00F65146">
              <w:rPr>
                <w:sz w:val="20"/>
                <w:lang w:val="en-GB"/>
              </w:rPr>
              <w:t>all</w:t>
            </w:r>
            <w:r w:rsidRPr="00F65146">
              <w:rPr>
                <w:spacing w:val="-7"/>
                <w:sz w:val="20"/>
                <w:lang w:val="en-GB"/>
              </w:rPr>
              <w:t xml:space="preserve"> </w:t>
            </w:r>
            <w:r w:rsidRPr="00F65146">
              <w:rPr>
                <w:sz w:val="20"/>
                <w:lang w:val="en-GB"/>
              </w:rPr>
              <w:t>stages</w:t>
            </w:r>
            <w:r w:rsidRPr="00F65146">
              <w:rPr>
                <w:spacing w:val="-5"/>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the</w:t>
            </w:r>
            <w:r w:rsidRPr="00F65146">
              <w:rPr>
                <w:spacing w:val="-4"/>
                <w:sz w:val="20"/>
                <w:lang w:val="en-GB"/>
              </w:rPr>
              <w:t xml:space="preserve"> </w:t>
            </w:r>
            <w:r w:rsidRPr="00F65146">
              <w:rPr>
                <w:spacing w:val="-1"/>
                <w:sz w:val="20"/>
                <w:lang w:val="en-GB"/>
              </w:rPr>
              <w:t>R&amp;I</w:t>
            </w:r>
            <w:r w:rsidRPr="00F65146">
              <w:rPr>
                <w:spacing w:val="-6"/>
                <w:sz w:val="20"/>
                <w:lang w:val="en-GB"/>
              </w:rPr>
              <w:t xml:space="preserve"> </w:t>
            </w:r>
            <w:r w:rsidRPr="00F65146">
              <w:rPr>
                <w:sz w:val="20"/>
                <w:lang w:val="en-GB"/>
              </w:rPr>
              <w:t>trajectory</w:t>
            </w:r>
            <w:r w:rsidRPr="00F65146">
              <w:rPr>
                <w:spacing w:val="-8"/>
                <w:sz w:val="20"/>
                <w:lang w:val="en-GB"/>
              </w:rPr>
              <w:t xml:space="preserve"> </w:t>
            </w:r>
            <w:r w:rsidRPr="00F65146">
              <w:rPr>
                <w:sz w:val="20"/>
                <w:lang w:val="en-GB"/>
              </w:rPr>
              <w:t>and</w:t>
            </w:r>
            <w:r w:rsidRPr="00F65146">
              <w:rPr>
                <w:spacing w:val="-3"/>
                <w:sz w:val="20"/>
                <w:lang w:val="en-GB"/>
              </w:rPr>
              <w:t xml:space="preserve"> </w:t>
            </w:r>
            <w:r w:rsidRPr="00F65146">
              <w:rPr>
                <w:spacing w:val="-1"/>
                <w:sz w:val="20"/>
                <w:lang w:val="en-GB"/>
              </w:rPr>
              <w:t>do</w:t>
            </w:r>
            <w:r w:rsidRPr="00F65146">
              <w:rPr>
                <w:spacing w:val="34"/>
                <w:w w:val="99"/>
                <w:sz w:val="20"/>
                <w:lang w:val="en-GB"/>
              </w:rPr>
              <w:t xml:space="preserve"> </w:t>
            </w:r>
            <w:r w:rsidRPr="00F65146">
              <w:rPr>
                <w:sz w:val="20"/>
                <w:lang w:val="en-GB"/>
              </w:rPr>
              <w:t>they</w:t>
            </w:r>
            <w:r w:rsidRPr="00F65146">
              <w:rPr>
                <w:spacing w:val="-10"/>
                <w:sz w:val="20"/>
                <w:lang w:val="en-GB"/>
              </w:rPr>
              <w:t xml:space="preserve"> </w:t>
            </w:r>
            <w:r w:rsidRPr="00F65146">
              <w:rPr>
                <w:sz w:val="20"/>
                <w:lang w:val="en-GB"/>
              </w:rPr>
              <w:t>feel</w:t>
            </w:r>
            <w:r w:rsidRPr="00F65146">
              <w:rPr>
                <w:spacing w:val="-7"/>
                <w:sz w:val="20"/>
                <w:lang w:val="en-GB"/>
              </w:rPr>
              <w:t xml:space="preserve"> </w:t>
            </w:r>
            <w:r w:rsidRPr="00F65146">
              <w:rPr>
                <w:spacing w:val="-1"/>
                <w:sz w:val="20"/>
                <w:lang w:val="en-GB"/>
              </w:rPr>
              <w:t>empowered</w:t>
            </w:r>
            <w:r w:rsidRPr="00F65146">
              <w:rPr>
                <w:spacing w:val="-7"/>
                <w:sz w:val="20"/>
                <w:lang w:val="en-GB"/>
              </w:rPr>
              <w:t xml:space="preserve"> </w:t>
            </w:r>
            <w:r w:rsidRPr="00F65146">
              <w:rPr>
                <w:spacing w:val="-1"/>
                <w:sz w:val="20"/>
                <w:lang w:val="en-GB"/>
              </w:rPr>
              <w:t>to</w:t>
            </w:r>
            <w:r w:rsidRPr="00F65146">
              <w:rPr>
                <w:spacing w:val="-8"/>
                <w:sz w:val="20"/>
                <w:lang w:val="en-GB"/>
              </w:rPr>
              <w:t xml:space="preserve"> </w:t>
            </w:r>
            <w:r w:rsidRPr="00F65146">
              <w:rPr>
                <w:sz w:val="20"/>
                <w:lang w:val="en-GB"/>
              </w:rPr>
              <w:t>challenge</w:t>
            </w:r>
            <w:r w:rsidRPr="00F65146">
              <w:rPr>
                <w:spacing w:val="-7"/>
                <w:sz w:val="20"/>
                <w:lang w:val="en-GB"/>
              </w:rPr>
              <w:t xml:space="preserve"> </w:t>
            </w:r>
            <w:r w:rsidRPr="00F65146">
              <w:rPr>
                <w:spacing w:val="-1"/>
                <w:sz w:val="20"/>
                <w:lang w:val="en-GB"/>
              </w:rPr>
              <w:t>directions</w:t>
            </w:r>
            <w:r w:rsidRPr="00F65146">
              <w:rPr>
                <w:spacing w:val="-6"/>
                <w:sz w:val="20"/>
                <w:lang w:val="en-GB"/>
              </w:rPr>
              <w:t xml:space="preserve"> </w:t>
            </w:r>
            <w:r w:rsidRPr="00F65146">
              <w:rPr>
                <w:spacing w:val="-1"/>
                <w:sz w:val="20"/>
                <w:lang w:val="en-GB"/>
              </w:rPr>
              <w:t>of</w:t>
            </w:r>
            <w:r w:rsidRPr="00F65146">
              <w:rPr>
                <w:spacing w:val="43"/>
                <w:w w:val="99"/>
                <w:sz w:val="20"/>
                <w:lang w:val="en-GB"/>
              </w:rPr>
              <w:t xml:space="preserve"> </w:t>
            </w:r>
            <w:r w:rsidRPr="00F65146">
              <w:rPr>
                <w:spacing w:val="-1"/>
                <w:sz w:val="20"/>
                <w:lang w:val="en-GB"/>
              </w:rPr>
              <w:t>research</w:t>
            </w:r>
            <w:r w:rsidRPr="00F65146">
              <w:rPr>
                <w:spacing w:val="-12"/>
                <w:sz w:val="20"/>
                <w:lang w:val="en-GB"/>
              </w:rPr>
              <w:t xml:space="preserve"> </w:t>
            </w:r>
            <w:r w:rsidRPr="00F65146">
              <w:rPr>
                <w:spacing w:val="-1"/>
                <w:sz w:val="20"/>
                <w:lang w:val="en-GB"/>
              </w:rPr>
              <w:t>and</w:t>
            </w:r>
            <w:r w:rsidRPr="00F65146">
              <w:rPr>
                <w:spacing w:val="-10"/>
                <w:sz w:val="20"/>
                <w:lang w:val="en-GB"/>
              </w:rPr>
              <w:t xml:space="preserve"> </w:t>
            </w:r>
            <w:r w:rsidRPr="00F65146">
              <w:rPr>
                <w:sz w:val="20"/>
                <w:lang w:val="en-GB"/>
              </w:rPr>
              <w:t>innovation?</w:t>
            </w:r>
          </w:p>
        </w:tc>
        <w:tc>
          <w:tcPr>
            <w:tcW w:w="809" w:type="dxa"/>
            <w:tcBorders>
              <w:top w:val="single" w:sz="5" w:space="0" w:color="000000"/>
              <w:left w:val="single" w:sz="18" w:space="0" w:color="000000"/>
              <w:bottom w:val="single" w:sz="18" w:space="0" w:color="000000"/>
              <w:right w:val="single" w:sz="5" w:space="0" w:color="000000"/>
            </w:tcBorders>
          </w:tcPr>
          <w:p w:rsidR="00597F69" w:rsidRPr="00F65146" w:rsidRDefault="00597F69" w:rsidP="007C6E21">
            <w:pPr>
              <w:pStyle w:val="TableParagraph"/>
              <w:spacing w:before="6" w:line="276" w:lineRule="auto"/>
              <w:jc w:val="both"/>
              <w:rPr>
                <w:rFonts w:eastAsia="Arial" w:cs="Arial"/>
                <w:b/>
                <w:bCs/>
                <w:sz w:val="11"/>
                <w:szCs w:val="11"/>
                <w:lang w:val="en-GB"/>
              </w:rPr>
            </w:pPr>
          </w:p>
          <w:p w:rsidR="00597F69" w:rsidRPr="00F65146" w:rsidRDefault="00597F69" w:rsidP="007C6E21">
            <w:pPr>
              <w:pStyle w:val="TableParagraph"/>
              <w:spacing w:line="276" w:lineRule="auto"/>
              <w:ind w:left="50"/>
              <w:jc w:val="both"/>
              <w:rPr>
                <w:rFonts w:eastAsia="Arial" w:cs="Arial"/>
                <w:sz w:val="20"/>
                <w:szCs w:val="20"/>
                <w:lang w:val="en-GB"/>
              </w:rPr>
            </w:pPr>
            <w:r>
              <w:rPr>
                <w:rFonts w:eastAsia="Arial" w:cs="Arial"/>
                <w:noProof/>
                <w:sz w:val="20"/>
                <w:szCs w:val="20"/>
                <w:lang w:val="es-ES" w:eastAsia="es-ES"/>
              </w:rPr>
              <w:drawing>
                <wp:inline distT="0" distB="0" distL="0" distR="0">
                  <wp:extent cx="213752" cy="213741"/>
                  <wp:effectExtent l="0" t="0" r="0" b="0"/>
                  <wp:docPr id="3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80" cstate="print"/>
                          <a:stretch>
                            <a:fillRect/>
                          </a:stretch>
                        </pic:blipFill>
                        <pic:spPr>
                          <a:xfrm>
                            <a:off x="0" y="0"/>
                            <a:ext cx="213752" cy="213741"/>
                          </a:xfrm>
                          <a:prstGeom prst="rect">
                            <a:avLst/>
                          </a:prstGeom>
                        </pic:spPr>
                      </pic:pic>
                    </a:graphicData>
                  </a:graphic>
                </wp:inline>
              </w:drawing>
            </w: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7" w:line="276" w:lineRule="auto"/>
              <w:jc w:val="both"/>
              <w:rPr>
                <w:rFonts w:eastAsia="Arial" w:cs="Arial"/>
                <w:b/>
                <w:bCs/>
                <w:sz w:val="28"/>
                <w:szCs w:val="28"/>
                <w:lang w:val="en-GB"/>
              </w:rPr>
            </w:pPr>
          </w:p>
        </w:tc>
        <w:tc>
          <w:tcPr>
            <w:tcW w:w="934" w:type="dxa"/>
            <w:tcBorders>
              <w:top w:val="single" w:sz="5" w:space="0" w:color="000000"/>
              <w:left w:val="single" w:sz="5" w:space="0" w:color="000000"/>
              <w:bottom w:val="single" w:sz="18" w:space="0" w:color="000000"/>
              <w:right w:val="single" w:sz="18" w:space="0" w:color="000000"/>
            </w:tcBorders>
          </w:tcPr>
          <w:p w:rsidR="00597F69" w:rsidRPr="00F65146" w:rsidRDefault="00597F69" w:rsidP="007C6E21">
            <w:pPr>
              <w:pStyle w:val="TableParagraph"/>
              <w:spacing w:line="276" w:lineRule="auto"/>
              <w:jc w:val="both"/>
              <w:rPr>
                <w:rFonts w:eastAsia="Arial" w:cs="Arial"/>
                <w:b/>
                <w:bCs/>
                <w:lang w:val="en-GB"/>
              </w:rPr>
            </w:pPr>
          </w:p>
          <w:p w:rsidR="00597F69" w:rsidRPr="00F65146" w:rsidRDefault="00597F69" w:rsidP="007C6E21">
            <w:pPr>
              <w:pStyle w:val="TableParagraph"/>
              <w:spacing w:before="127" w:line="276" w:lineRule="auto"/>
              <w:ind w:left="102"/>
              <w:jc w:val="both"/>
              <w:rPr>
                <w:rFonts w:eastAsia="Arial" w:cs="Arial"/>
                <w:lang w:val="en-GB"/>
              </w:rPr>
            </w:pPr>
            <w:r w:rsidRPr="00F65146">
              <w:rPr>
                <w:spacing w:val="-1"/>
                <w:lang w:val="en-GB"/>
              </w:rPr>
              <w:t>1b</w:t>
            </w:r>
          </w:p>
        </w:tc>
      </w:tr>
    </w:tbl>
    <w:p w:rsidR="00597F69" w:rsidRDefault="00597F69" w:rsidP="00597F69">
      <w:pPr>
        <w:spacing w:after="120"/>
        <w:jc w:val="both"/>
        <w:rPr>
          <w:rFonts w:eastAsia="Times New Roman" w:cs="Times New Roman"/>
          <w:lang w:val="en-GB"/>
        </w:rPr>
      </w:pPr>
    </w:p>
    <w:p w:rsidR="00597F69" w:rsidRDefault="00597F69" w:rsidP="00597F69">
      <w:pPr>
        <w:rPr>
          <w:rFonts w:eastAsia="Times New Roman" w:cs="Times New Roman"/>
          <w:lang w:val="en-GB"/>
        </w:rPr>
      </w:pPr>
      <w:r>
        <w:rPr>
          <w:rFonts w:eastAsia="Times New Roman" w:cs="Times New Roman"/>
          <w:lang w:val="en-GB"/>
        </w:rPr>
        <w:br w:type="page"/>
      </w:r>
    </w:p>
    <w:tbl>
      <w:tblPr>
        <w:tblStyle w:val="TableNormal1"/>
        <w:tblW w:w="10321" w:type="dxa"/>
        <w:tblInd w:w="-864" w:type="dxa"/>
        <w:tblLayout w:type="fixed"/>
        <w:tblLook w:val="01E0" w:firstRow="1" w:lastRow="1" w:firstColumn="1" w:lastColumn="1" w:noHBand="0" w:noVBand="0"/>
      </w:tblPr>
      <w:tblGrid>
        <w:gridCol w:w="1925"/>
        <w:gridCol w:w="1702"/>
        <w:gridCol w:w="4951"/>
        <w:gridCol w:w="809"/>
        <w:gridCol w:w="934"/>
      </w:tblGrid>
      <w:tr w:rsidR="00597F69" w:rsidRPr="00F65146" w:rsidTr="007C6E21">
        <w:trPr>
          <w:trHeight w:hRule="exact" w:val="1303"/>
        </w:trPr>
        <w:tc>
          <w:tcPr>
            <w:tcW w:w="1925" w:type="dxa"/>
            <w:vMerge w:val="restart"/>
            <w:tcBorders>
              <w:top w:val="single" w:sz="19"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5" w:line="276" w:lineRule="auto"/>
              <w:jc w:val="both"/>
              <w:rPr>
                <w:rFonts w:eastAsia="Times New Roman" w:cs="Times New Roman"/>
                <w:lang w:val="en-GB"/>
              </w:rPr>
            </w:pPr>
          </w:p>
          <w:p w:rsidR="00597F69" w:rsidRPr="00F65146" w:rsidRDefault="00597F69" w:rsidP="007C6E21">
            <w:pPr>
              <w:pStyle w:val="TableParagraph"/>
              <w:spacing w:line="276" w:lineRule="auto"/>
              <w:ind w:left="85" w:right="439"/>
              <w:jc w:val="both"/>
              <w:rPr>
                <w:rFonts w:eastAsia="Arial" w:cs="Arial"/>
                <w:sz w:val="20"/>
                <w:szCs w:val="20"/>
                <w:lang w:val="en-GB"/>
              </w:rPr>
            </w:pPr>
            <w:r w:rsidRPr="00F65146">
              <w:rPr>
                <w:spacing w:val="-1"/>
                <w:sz w:val="20"/>
                <w:lang w:val="en-GB"/>
              </w:rPr>
              <w:t>Engagement</w:t>
            </w:r>
            <w:r w:rsidRPr="00F65146">
              <w:rPr>
                <w:spacing w:val="-14"/>
                <w:sz w:val="20"/>
                <w:lang w:val="en-GB"/>
              </w:rPr>
              <w:t xml:space="preserve"> </w:t>
            </w:r>
            <w:r w:rsidRPr="00F65146">
              <w:rPr>
                <w:spacing w:val="-1"/>
                <w:sz w:val="20"/>
                <w:lang w:val="en-GB"/>
              </w:rPr>
              <w:t>of</w:t>
            </w:r>
            <w:r w:rsidRPr="00F65146">
              <w:rPr>
                <w:spacing w:val="28"/>
                <w:w w:val="99"/>
                <w:sz w:val="20"/>
                <w:lang w:val="en-GB"/>
              </w:rPr>
              <w:t xml:space="preserve"> </w:t>
            </w:r>
            <w:r w:rsidRPr="00F65146">
              <w:rPr>
                <w:sz w:val="20"/>
                <w:lang w:val="en-GB"/>
              </w:rPr>
              <w:t>public(s)</w:t>
            </w:r>
          </w:p>
        </w:tc>
        <w:tc>
          <w:tcPr>
            <w:tcW w:w="1702" w:type="dxa"/>
            <w:tcBorders>
              <w:top w:val="single" w:sz="19" w:space="0" w:color="000000"/>
              <w:left w:val="single" w:sz="18" w:space="0" w:color="000000"/>
              <w:bottom w:val="nil"/>
              <w:right w:val="single" w:sz="8" w:space="0" w:color="000000"/>
            </w:tcBorders>
          </w:tcPr>
          <w:p w:rsidR="00597F69" w:rsidRPr="00F65146" w:rsidRDefault="00597F69" w:rsidP="007C6E21">
            <w:pPr>
              <w:pStyle w:val="TableParagraph"/>
              <w:spacing w:before="10" w:line="276" w:lineRule="auto"/>
              <w:jc w:val="both"/>
              <w:rPr>
                <w:rFonts w:eastAsia="Times New Roman" w:cs="Times New Roman"/>
                <w:lang w:val="en-GB"/>
              </w:rPr>
            </w:pPr>
          </w:p>
          <w:p w:rsidR="00597F69" w:rsidRPr="00F65146" w:rsidRDefault="00597F69" w:rsidP="007C6E21">
            <w:pPr>
              <w:pStyle w:val="TableParagraph"/>
              <w:spacing w:line="276" w:lineRule="auto"/>
              <w:ind w:left="85" w:right="549"/>
              <w:jc w:val="both"/>
              <w:rPr>
                <w:rFonts w:eastAsia="Arial" w:cs="Arial"/>
                <w:sz w:val="20"/>
                <w:szCs w:val="20"/>
                <w:lang w:val="en-GB"/>
              </w:rPr>
            </w:pPr>
            <w:r w:rsidRPr="00F65146">
              <w:rPr>
                <w:spacing w:val="-1"/>
                <w:sz w:val="20"/>
                <w:lang w:val="en-GB"/>
              </w:rPr>
              <w:t>Facilitating</w:t>
            </w:r>
            <w:r w:rsidRPr="00F65146">
              <w:rPr>
                <w:spacing w:val="29"/>
                <w:w w:val="99"/>
                <w:sz w:val="20"/>
                <w:lang w:val="en-GB"/>
              </w:rPr>
              <w:t xml:space="preserve"> </w:t>
            </w:r>
            <w:r w:rsidRPr="00F65146">
              <w:rPr>
                <w:spacing w:val="-1"/>
                <w:sz w:val="20"/>
                <w:lang w:val="en-GB"/>
              </w:rPr>
              <w:t>deliberation</w:t>
            </w:r>
          </w:p>
        </w:tc>
        <w:tc>
          <w:tcPr>
            <w:tcW w:w="4951" w:type="dxa"/>
            <w:tcBorders>
              <w:top w:val="single" w:sz="19" w:space="0" w:color="000000"/>
              <w:left w:val="single" w:sz="8" w:space="0" w:color="000000"/>
              <w:bottom w:val="nil"/>
              <w:right w:val="single" w:sz="18" w:space="0" w:color="000000"/>
            </w:tcBorders>
          </w:tcPr>
          <w:p w:rsidR="00597F69" w:rsidRPr="00F65146" w:rsidRDefault="00597F69" w:rsidP="007C6E21">
            <w:pPr>
              <w:pStyle w:val="TableParagraph"/>
              <w:spacing w:line="276" w:lineRule="auto"/>
              <w:ind w:left="97" w:right="304"/>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z w:val="20"/>
                <w:lang w:val="en-GB"/>
              </w:rPr>
              <w:t>there</w:t>
            </w:r>
            <w:r w:rsidRPr="00F65146">
              <w:rPr>
                <w:spacing w:val="-7"/>
                <w:sz w:val="20"/>
                <w:lang w:val="en-GB"/>
              </w:rPr>
              <w:t xml:space="preserve"> </w:t>
            </w:r>
            <w:r w:rsidRPr="00F65146">
              <w:rPr>
                <w:spacing w:val="-1"/>
                <w:sz w:val="20"/>
                <w:lang w:val="en-GB"/>
              </w:rPr>
              <w:t>(new)</w:t>
            </w:r>
            <w:r w:rsidRPr="00F65146">
              <w:rPr>
                <w:spacing w:val="-4"/>
                <w:sz w:val="20"/>
                <w:lang w:val="en-GB"/>
              </w:rPr>
              <w:t xml:space="preserve"> </w:t>
            </w:r>
            <w:r w:rsidRPr="00F65146">
              <w:rPr>
                <w:sz w:val="20"/>
                <w:lang w:val="en-GB"/>
              </w:rPr>
              <w:t>deliberative</w:t>
            </w:r>
            <w:r w:rsidRPr="00F65146">
              <w:rPr>
                <w:spacing w:val="-7"/>
                <w:sz w:val="20"/>
                <w:lang w:val="en-GB"/>
              </w:rPr>
              <w:t xml:space="preserve"> </w:t>
            </w:r>
            <w:r w:rsidRPr="00F65146">
              <w:rPr>
                <w:sz w:val="20"/>
                <w:lang w:val="en-GB"/>
              </w:rPr>
              <w:t>forums</w:t>
            </w:r>
            <w:r w:rsidRPr="00F65146">
              <w:rPr>
                <w:spacing w:val="-6"/>
                <w:sz w:val="20"/>
                <w:lang w:val="en-GB"/>
              </w:rPr>
              <w:t xml:space="preserve"> </w:t>
            </w:r>
            <w:r w:rsidRPr="00F65146">
              <w:rPr>
                <w:spacing w:val="-1"/>
                <w:sz w:val="20"/>
                <w:lang w:val="en-GB"/>
              </w:rPr>
              <w:t>on</w:t>
            </w:r>
            <w:r w:rsidRPr="00F65146">
              <w:rPr>
                <w:spacing w:val="-7"/>
                <w:sz w:val="20"/>
                <w:lang w:val="en-GB"/>
              </w:rPr>
              <w:t xml:space="preserve"> </w:t>
            </w:r>
            <w:r w:rsidRPr="00F65146">
              <w:rPr>
                <w:spacing w:val="-1"/>
                <w:sz w:val="20"/>
                <w:lang w:val="en-GB"/>
              </w:rPr>
              <w:t>issues</w:t>
            </w:r>
            <w:r w:rsidRPr="00F65146">
              <w:rPr>
                <w:spacing w:val="24"/>
                <w:w w:val="99"/>
                <w:sz w:val="20"/>
                <w:lang w:val="en-GB"/>
              </w:rPr>
              <w:t xml:space="preserve"> </w:t>
            </w:r>
            <w:r w:rsidRPr="00F65146">
              <w:rPr>
                <w:spacing w:val="-1"/>
                <w:sz w:val="20"/>
                <w:lang w:val="en-GB"/>
              </w:rPr>
              <w:t>involving</w:t>
            </w:r>
            <w:r w:rsidRPr="00F65146">
              <w:rPr>
                <w:spacing w:val="-9"/>
                <w:sz w:val="20"/>
                <w:lang w:val="en-GB"/>
              </w:rPr>
              <w:t xml:space="preserve"> </w:t>
            </w:r>
            <w:r w:rsidRPr="00F65146">
              <w:rPr>
                <w:sz w:val="20"/>
                <w:lang w:val="en-GB"/>
              </w:rPr>
              <w:t>science</w:t>
            </w:r>
            <w:r w:rsidRPr="00F65146">
              <w:rPr>
                <w:spacing w:val="-8"/>
                <w:sz w:val="20"/>
                <w:lang w:val="en-GB"/>
              </w:rPr>
              <w:t xml:space="preserve"> </w:t>
            </w:r>
            <w:r w:rsidRPr="00F65146">
              <w:rPr>
                <w:spacing w:val="-1"/>
                <w:sz w:val="20"/>
                <w:lang w:val="en-GB"/>
              </w:rPr>
              <w:t>and</w:t>
            </w:r>
            <w:r w:rsidRPr="00F65146">
              <w:rPr>
                <w:spacing w:val="-7"/>
                <w:sz w:val="20"/>
                <w:lang w:val="en-GB"/>
              </w:rPr>
              <w:t xml:space="preserve"> </w:t>
            </w:r>
            <w:r w:rsidRPr="00F65146">
              <w:rPr>
                <w:sz w:val="20"/>
                <w:lang w:val="en-GB"/>
              </w:rPr>
              <w:t>innovation,</w:t>
            </w:r>
            <w:r w:rsidRPr="00F65146">
              <w:rPr>
                <w:spacing w:val="-9"/>
                <w:sz w:val="20"/>
                <w:lang w:val="en-GB"/>
              </w:rPr>
              <w:t xml:space="preserve"> </w:t>
            </w:r>
            <w:r w:rsidRPr="00F65146">
              <w:rPr>
                <w:sz w:val="20"/>
                <w:lang w:val="en-GB"/>
              </w:rPr>
              <w:t>moving</w:t>
            </w:r>
            <w:r w:rsidRPr="00F65146">
              <w:rPr>
                <w:spacing w:val="-9"/>
                <w:sz w:val="20"/>
                <w:lang w:val="en-GB"/>
              </w:rPr>
              <w:t xml:space="preserve"> </w:t>
            </w:r>
            <w:r w:rsidRPr="00F65146">
              <w:rPr>
                <w:sz w:val="20"/>
                <w:lang w:val="en-GB"/>
              </w:rPr>
              <w:t>beyond</w:t>
            </w:r>
            <w:r w:rsidRPr="00F65146">
              <w:rPr>
                <w:spacing w:val="25"/>
                <w:w w:val="99"/>
                <w:sz w:val="20"/>
                <w:lang w:val="en-GB"/>
              </w:rPr>
              <w:t xml:space="preserve"> </w:t>
            </w:r>
            <w:r w:rsidRPr="00F65146">
              <w:rPr>
                <w:spacing w:val="-1"/>
                <w:sz w:val="20"/>
                <w:lang w:val="en-GB"/>
              </w:rPr>
              <w:t>engagement</w:t>
            </w:r>
            <w:r w:rsidRPr="00F65146">
              <w:rPr>
                <w:spacing w:val="-8"/>
                <w:sz w:val="20"/>
                <w:lang w:val="en-GB"/>
              </w:rPr>
              <w:t xml:space="preserve"> </w:t>
            </w:r>
            <w:r w:rsidRPr="00F65146">
              <w:rPr>
                <w:spacing w:val="-1"/>
                <w:sz w:val="20"/>
                <w:lang w:val="en-GB"/>
              </w:rPr>
              <w:t>with</w:t>
            </w:r>
            <w:r w:rsidRPr="00F65146">
              <w:rPr>
                <w:spacing w:val="-10"/>
                <w:sz w:val="20"/>
                <w:lang w:val="en-GB"/>
              </w:rPr>
              <w:t xml:space="preserve"> </w:t>
            </w:r>
            <w:r w:rsidRPr="00F65146">
              <w:rPr>
                <w:sz w:val="20"/>
                <w:lang w:val="en-GB"/>
              </w:rPr>
              <w:t>stakeholders</w:t>
            </w:r>
            <w:r w:rsidRPr="00F65146">
              <w:rPr>
                <w:spacing w:val="-8"/>
                <w:sz w:val="20"/>
                <w:lang w:val="en-GB"/>
              </w:rPr>
              <w:t xml:space="preserve"> </w:t>
            </w:r>
            <w:r w:rsidRPr="00F65146">
              <w:rPr>
                <w:spacing w:val="-1"/>
                <w:sz w:val="20"/>
                <w:lang w:val="en-GB"/>
              </w:rPr>
              <w:t>to</w:t>
            </w:r>
            <w:r w:rsidRPr="00F65146">
              <w:rPr>
                <w:spacing w:val="-9"/>
                <w:sz w:val="20"/>
                <w:lang w:val="en-GB"/>
              </w:rPr>
              <w:t xml:space="preserve"> </w:t>
            </w:r>
            <w:r w:rsidRPr="00F65146">
              <w:rPr>
                <w:sz w:val="20"/>
                <w:lang w:val="en-GB"/>
              </w:rPr>
              <w:t>include</w:t>
            </w:r>
            <w:r w:rsidRPr="00F65146">
              <w:rPr>
                <w:spacing w:val="-10"/>
                <w:sz w:val="20"/>
                <w:lang w:val="en-GB"/>
              </w:rPr>
              <w:t xml:space="preserve"> </w:t>
            </w:r>
            <w:r w:rsidRPr="00F65146">
              <w:rPr>
                <w:sz w:val="20"/>
                <w:lang w:val="en-GB"/>
              </w:rPr>
              <w:t>members</w:t>
            </w:r>
            <w:r w:rsidRPr="00F65146">
              <w:rPr>
                <w:spacing w:val="34"/>
                <w:w w:val="99"/>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the</w:t>
            </w:r>
            <w:r w:rsidRPr="00F65146">
              <w:rPr>
                <w:spacing w:val="-4"/>
                <w:sz w:val="20"/>
                <w:lang w:val="en-GB"/>
              </w:rPr>
              <w:t xml:space="preserve"> </w:t>
            </w:r>
            <w:r w:rsidRPr="00F65146">
              <w:rPr>
                <w:spacing w:val="-1"/>
                <w:sz w:val="20"/>
                <w:lang w:val="en-GB"/>
              </w:rPr>
              <w:t>wider</w:t>
            </w:r>
            <w:r w:rsidRPr="00F65146">
              <w:rPr>
                <w:spacing w:val="-4"/>
                <w:sz w:val="20"/>
                <w:lang w:val="en-GB"/>
              </w:rPr>
              <w:t xml:space="preserve"> </w:t>
            </w:r>
            <w:r w:rsidRPr="00F65146">
              <w:rPr>
                <w:sz w:val="20"/>
                <w:lang w:val="en-GB"/>
              </w:rPr>
              <w:t>public?</w:t>
            </w:r>
            <w:r w:rsidRPr="00F65146">
              <w:rPr>
                <w:spacing w:val="-6"/>
                <w:sz w:val="20"/>
                <w:lang w:val="en-GB"/>
              </w:rPr>
              <w:t xml:space="preserve"> </w:t>
            </w:r>
            <w:r w:rsidRPr="00F65146">
              <w:rPr>
                <w:sz w:val="20"/>
                <w:lang w:val="en-GB"/>
              </w:rPr>
              <w:t>(</w:t>
            </w:r>
            <w:proofErr w:type="spellStart"/>
            <w:r w:rsidRPr="00F65146">
              <w:rPr>
                <w:sz w:val="20"/>
                <w:lang w:val="en-GB"/>
              </w:rPr>
              <w:t>Stilgoe</w:t>
            </w:r>
            <w:proofErr w:type="spellEnd"/>
            <w:r w:rsidRPr="00F65146">
              <w:rPr>
                <w:spacing w:val="-5"/>
                <w:sz w:val="20"/>
                <w:lang w:val="en-GB"/>
              </w:rPr>
              <w:t xml:space="preserve"> </w:t>
            </w:r>
            <w:r w:rsidRPr="00F65146">
              <w:rPr>
                <w:spacing w:val="-1"/>
                <w:sz w:val="20"/>
                <w:lang w:val="en-GB"/>
              </w:rPr>
              <w:t>et</w:t>
            </w:r>
            <w:r w:rsidRPr="00F65146">
              <w:rPr>
                <w:spacing w:val="-4"/>
                <w:sz w:val="20"/>
                <w:lang w:val="en-GB"/>
              </w:rPr>
              <w:t xml:space="preserve"> </w:t>
            </w:r>
            <w:r w:rsidRPr="00F65146">
              <w:rPr>
                <w:spacing w:val="-1"/>
                <w:sz w:val="20"/>
                <w:lang w:val="en-GB"/>
              </w:rPr>
              <w:t>al.,</w:t>
            </w:r>
            <w:r w:rsidRPr="00F65146">
              <w:rPr>
                <w:spacing w:val="-3"/>
                <w:sz w:val="20"/>
                <w:lang w:val="en-GB"/>
              </w:rPr>
              <w:t xml:space="preserve"> </w:t>
            </w:r>
            <w:r w:rsidRPr="00F65146">
              <w:rPr>
                <w:spacing w:val="-1"/>
                <w:sz w:val="20"/>
                <w:lang w:val="en-GB"/>
              </w:rPr>
              <w:t>2013)</w:t>
            </w:r>
          </w:p>
        </w:tc>
        <w:tc>
          <w:tcPr>
            <w:tcW w:w="809" w:type="dxa"/>
            <w:tcBorders>
              <w:top w:val="single" w:sz="19" w:space="0" w:color="000000"/>
              <w:left w:val="single" w:sz="18" w:space="0" w:color="000000"/>
              <w:bottom w:val="nil"/>
              <w:right w:val="single" w:sz="8" w:space="0" w:color="000000"/>
            </w:tcBorders>
          </w:tcPr>
          <w:p w:rsidR="00597F69" w:rsidRPr="00F65146" w:rsidRDefault="00597F69" w:rsidP="007C6E21">
            <w:pPr>
              <w:pStyle w:val="TableParagraph"/>
              <w:spacing w:before="1" w:line="276" w:lineRule="auto"/>
              <w:jc w:val="both"/>
              <w:rPr>
                <w:rFonts w:eastAsia="Times New Roman" w:cs="Times New Roman"/>
                <w:sz w:val="5"/>
                <w:szCs w:val="5"/>
                <w:lang w:val="en-GB"/>
              </w:rPr>
            </w:pPr>
          </w:p>
          <w:p w:rsidR="00597F69" w:rsidRPr="00F65146" w:rsidRDefault="00597F69" w:rsidP="007C6E21">
            <w:pPr>
              <w:pStyle w:val="TableParagraph"/>
              <w:spacing w:line="276" w:lineRule="auto"/>
              <w:ind w:left="38"/>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extent cx="213731" cy="213741"/>
                  <wp:effectExtent l="0" t="0" r="0" b="0"/>
                  <wp:docPr id="3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0" cstate="print"/>
                          <a:stretch>
                            <a:fillRect/>
                          </a:stretch>
                        </pic:blipFill>
                        <pic:spPr>
                          <a:xfrm>
                            <a:off x="0" y="0"/>
                            <a:ext cx="213731" cy="213741"/>
                          </a:xfrm>
                          <a:prstGeom prst="rect">
                            <a:avLst/>
                          </a:prstGeom>
                        </pic:spPr>
                      </pic:pic>
                    </a:graphicData>
                  </a:graphic>
                </wp:inline>
              </w:drawing>
            </w: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10" w:line="276" w:lineRule="auto"/>
              <w:jc w:val="both"/>
              <w:rPr>
                <w:rFonts w:eastAsia="Times New Roman" w:cs="Times New Roman"/>
                <w:sz w:val="16"/>
                <w:szCs w:val="16"/>
                <w:lang w:val="en-GB"/>
              </w:rPr>
            </w:pPr>
          </w:p>
        </w:tc>
        <w:tc>
          <w:tcPr>
            <w:tcW w:w="934" w:type="dxa"/>
            <w:tcBorders>
              <w:top w:val="single" w:sz="19" w:space="0" w:color="000000"/>
              <w:left w:val="single" w:sz="8" w:space="0" w:color="000000"/>
              <w:bottom w:val="single" w:sz="8" w:space="0" w:color="000000"/>
              <w:right w:val="single" w:sz="18" w:space="0" w:color="000000"/>
            </w:tcBorders>
          </w:tcPr>
          <w:p w:rsidR="00597F69" w:rsidRPr="00F65146" w:rsidRDefault="00597F69" w:rsidP="007C6E21">
            <w:pPr>
              <w:pStyle w:val="TableParagraph"/>
              <w:spacing w:before="10" w:line="276" w:lineRule="auto"/>
              <w:jc w:val="both"/>
              <w:rPr>
                <w:rFonts w:eastAsia="Times New Roman" w:cs="Times New Roman"/>
                <w:sz w:val="32"/>
                <w:szCs w:val="32"/>
                <w:lang w:val="en-GB"/>
              </w:rPr>
            </w:pPr>
          </w:p>
          <w:p w:rsidR="00597F69" w:rsidRPr="00F65146" w:rsidRDefault="00597F69" w:rsidP="007C6E21">
            <w:pPr>
              <w:pStyle w:val="TableParagraph"/>
              <w:spacing w:line="276" w:lineRule="auto"/>
              <w:ind w:left="97"/>
              <w:jc w:val="both"/>
              <w:rPr>
                <w:rFonts w:eastAsia="Arial" w:cs="Arial"/>
                <w:lang w:val="en-GB"/>
              </w:rPr>
            </w:pPr>
            <w:r w:rsidRPr="00F65146">
              <w:rPr>
                <w:spacing w:val="-1"/>
                <w:lang w:val="en-GB"/>
              </w:rPr>
              <w:t>1a</w:t>
            </w:r>
          </w:p>
        </w:tc>
      </w:tr>
      <w:tr w:rsidR="00597F69" w:rsidRPr="00F65146" w:rsidTr="007C6E21">
        <w:trPr>
          <w:trHeight w:hRule="exact" w:val="997"/>
        </w:trPr>
        <w:tc>
          <w:tcPr>
            <w:tcW w:w="1925" w:type="dxa"/>
            <w:vMerge/>
            <w:tcBorders>
              <w:left w:val="single" w:sz="18"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nil"/>
              <w:left w:val="single" w:sz="18" w:space="0" w:color="000000"/>
              <w:bottom w:val="single" w:sz="8" w:space="0" w:color="000000"/>
              <w:right w:val="single" w:sz="8" w:space="0" w:color="000000"/>
            </w:tcBorders>
          </w:tcPr>
          <w:p w:rsidR="00597F69" w:rsidRPr="00F65146" w:rsidRDefault="00597F69" w:rsidP="007C6E21">
            <w:pPr>
              <w:pStyle w:val="TableParagraph"/>
              <w:spacing w:before="140" w:line="276" w:lineRule="auto"/>
              <w:ind w:left="85" w:right="470"/>
              <w:jc w:val="both"/>
              <w:rPr>
                <w:rFonts w:eastAsia="Arial" w:cs="Arial"/>
                <w:sz w:val="20"/>
                <w:szCs w:val="20"/>
                <w:lang w:val="en-GB"/>
              </w:rPr>
            </w:pPr>
            <w:r w:rsidRPr="00F65146">
              <w:rPr>
                <w:spacing w:val="-1"/>
                <w:sz w:val="20"/>
                <w:lang w:val="en-GB"/>
              </w:rPr>
              <w:t>Pertinent</w:t>
            </w:r>
            <w:r w:rsidRPr="00F65146">
              <w:rPr>
                <w:spacing w:val="27"/>
                <w:w w:val="99"/>
                <w:sz w:val="20"/>
                <w:lang w:val="en-GB"/>
              </w:rPr>
              <w:t xml:space="preserve"> </w:t>
            </w:r>
            <w:r w:rsidRPr="00F65146">
              <w:rPr>
                <w:spacing w:val="-1"/>
                <w:sz w:val="20"/>
                <w:lang w:val="en-GB"/>
              </w:rPr>
              <w:t>engagement</w:t>
            </w:r>
          </w:p>
        </w:tc>
        <w:tc>
          <w:tcPr>
            <w:tcW w:w="4951" w:type="dxa"/>
            <w:tcBorders>
              <w:top w:val="nil"/>
              <w:left w:val="single" w:sz="8" w:space="0" w:color="000000"/>
              <w:bottom w:val="single" w:sz="8" w:space="0" w:color="000000"/>
              <w:right w:val="single" w:sz="18" w:space="0" w:color="000000"/>
            </w:tcBorders>
          </w:tcPr>
          <w:p w:rsidR="00597F69" w:rsidRPr="00F65146" w:rsidRDefault="00597F69" w:rsidP="007C6E21">
            <w:pPr>
              <w:pStyle w:val="TableParagraph"/>
              <w:spacing w:before="140" w:line="276" w:lineRule="auto"/>
              <w:ind w:left="97" w:right="352"/>
              <w:jc w:val="both"/>
              <w:rPr>
                <w:rFonts w:eastAsia="Arial" w:cs="Arial"/>
                <w:sz w:val="20"/>
                <w:szCs w:val="20"/>
                <w:lang w:val="en-GB"/>
              </w:rPr>
            </w:pPr>
            <w:r w:rsidRPr="00F65146">
              <w:rPr>
                <w:spacing w:val="-1"/>
                <w:sz w:val="20"/>
                <w:lang w:val="en-GB"/>
              </w:rPr>
              <w:t>Are</w:t>
            </w:r>
            <w:r w:rsidRPr="00F65146">
              <w:rPr>
                <w:spacing w:val="-6"/>
                <w:sz w:val="20"/>
                <w:lang w:val="en-GB"/>
              </w:rPr>
              <w:t xml:space="preserve"> </w:t>
            </w:r>
            <w:r w:rsidRPr="00F65146">
              <w:rPr>
                <w:sz w:val="20"/>
                <w:lang w:val="en-GB"/>
              </w:rPr>
              <w:t>the</w:t>
            </w:r>
            <w:r w:rsidRPr="00F65146">
              <w:rPr>
                <w:spacing w:val="-5"/>
                <w:sz w:val="20"/>
                <w:lang w:val="en-GB"/>
              </w:rPr>
              <w:t xml:space="preserve"> </w:t>
            </w:r>
            <w:r w:rsidRPr="00F65146">
              <w:rPr>
                <w:sz w:val="20"/>
                <w:lang w:val="en-GB"/>
              </w:rPr>
              <w:t>right</w:t>
            </w:r>
            <w:r w:rsidRPr="00F65146">
              <w:rPr>
                <w:spacing w:val="-6"/>
                <w:sz w:val="20"/>
                <w:lang w:val="en-GB"/>
              </w:rPr>
              <w:t xml:space="preserve"> </w:t>
            </w:r>
            <w:r w:rsidRPr="00F65146">
              <w:rPr>
                <w:sz w:val="20"/>
                <w:lang w:val="en-GB"/>
              </w:rPr>
              <w:t>publics</w:t>
            </w:r>
            <w:r w:rsidRPr="00F65146">
              <w:rPr>
                <w:spacing w:val="-4"/>
                <w:sz w:val="20"/>
                <w:lang w:val="en-GB"/>
              </w:rPr>
              <w:t xml:space="preserve"> </w:t>
            </w:r>
            <w:r w:rsidRPr="00F65146">
              <w:rPr>
                <w:sz w:val="20"/>
                <w:lang w:val="en-GB"/>
              </w:rPr>
              <w:t>involved</w:t>
            </w:r>
            <w:r w:rsidRPr="00F65146">
              <w:rPr>
                <w:spacing w:val="-5"/>
                <w:sz w:val="20"/>
                <w:lang w:val="en-GB"/>
              </w:rPr>
              <w:t xml:space="preserve"> </w:t>
            </w:r>
            <w:r w:rsidRPr="00F65146">
              <w:rPr>
                <w:spacing w:val="-1"/>
                <w:sz w:val="20"/>
                <w:lang w:val="en-GB"/>
              </w:rPr>
              <w:t>in</w:t>
            </w:r>
            <w:r w:rsidRPr="00F65146">
              <w:rPr>
                <w:spacing w:val="-3"/>
                <w:sz w:val="20"/>
                <w:lang w:val="en-GB"/>
              </w:rPr>
              <w:t xml:space="preserve"> </w:t>
            </w:r>
            <w:r w:rsidRPr="00F65146">
              <w:rPr>
                <w:spacing w:val="-1"/>
                <w:sz w:val="20"/>
                <w:lang w:val="en-GB"/>
              </w:rPr>
              <w:t>the</w:t>
            </w:r>
            <w:r w:rsidRPr="00F65146">
              <w:rPr>
                <w:spacing w:val="-3"/>
                <w:sz w:val="20"/>
                <w:lang w:val="en-GB"/>
              </w:rPr>
              <w:t xml:space="preserve"> </w:t>
            </w:r>
            <w:r w:rsidRPr="00F65146">
              <w:rPr>
                <w:sz w:val="20"/>
                <w:lang w:val="en-GB"/>
              </w:rPr>
              <w:t>right</w:t>
            </w:r>
            <w:r w:rsidRPr="00F65146">
              <w:rPr>
                <w:spacing w:val="-6"/>
                <w:sz w:val="20"/>
                <w:lang w:val="en-GB"/>
              </w:rPr>
              <w:t xml:space="preserve"> </w:t>
            </w:r>
            <w:r w:rsidRPr="00F65146">
              <w:rPr>
                <w:sz w:val="20"/>
                <w:lang w:val="en-GB"/>
              </w:rPr>
              <w:t>phases</w:t>
            </w:r>
            <w:r w:rsidRPr="00F65146">
              <w:rPr>
                <w:spacing w:val="-4"/>
                <w:sz w:val="20"/>
                <w:lang w:val="en-GB"/>
              </w:rPr>
              <w:t xml:space="preserve"> </w:t>
            </w:r>
            <w:r w:rsidRPr="00F65146">
              <w:rPr>
                <w:spacing w:val="-1"/>
                <w:sz w:val="20"/>
                <w:lang w:val="en-GB"/>
              </w:rPr>
              <w:t>of</w:t>
            </w:r>
            <w:r w:rsidRPr="00F65146">
              <w:rPr>
                <w:spacing w:val="27"/>
                <w:w w:val="99"/>
                <w:sz w:val="20"/>
                <w:lang w:val="en-GB"/>
              </w:rPr>
              <w:t xml:space="preserve"> </w:t>
            </w:r>
            <w:r w:rsidRPr="00F65146">
              <w:rPr>
                <w:spacing w:val="-1"/>
                <w:sz w:val="20"/>
                <w:lang w:val="en-GB"/>
              </w:rPr>
              <w:t>the</w:t>
            </w:r>
            <w:r w:rsidRPr="00F65146">
              <w:rPr>
                <w:spacing w:val="-9"/>
                <w:sz w:val="20"/>
                <w:lang w:val="en-GB"/>
              </w:rPr>
              <w:t xml:space="preserve"> </w:t>
            </w:r>
            <w:proofErr w:type="gramStart"/>
            <w:r w:rsidRPr="00F65146">
              <w:rPr>
                <w:sz w:val="20"/>
                <w:lang w:val="en-GB"/>
              </w:rPr>
              <w:t>R&amp;I</w:t>
            </w:r>
            <w:proofErr w:type="gramEnd"/>
            <w:r w:rsidRPr="00F65146">
              <w:rPr>
                <w:spacing w:val="-9"/>
                <w:sz w:val="20"/>
                <w:lang w:val="en-GB"/>
              </w:rPr>
              <w:t xml:space="preserve"> </w:t>
            </w:r>
            <w:r w:rsidRPr="00F65146">
              <w:rPr>
                <w:spacing w:val="-1"/>
                <w:sz w:val="20"/>
                <w:lang w:val="en-GB"/>
              </w:rPr>
              <w:t>trajectory?</w:t>
            </w:r>
          </w:p>
        </w:tc>
        <w:tc>
          <w:tcPr>
            <w:tcW w:w="809" w:type="dxa"/>
            <w:tcBorders>
              <w:top w:val="nil"/>
              <w:left w:val="single" w:sz="18" w:space="0" w:color="000000"/>
              <w:bottom w:val="single" w:sz="8" w:space="0" w:color="000000"/>
              <w:right w:val="single" w:sz="8" w:space="0" w:color="000000"/>
            </w:tcBorders>
          </w:tcPr>
          <w:p w:rsidR="00597F69" w:rsidRPr="00F65146" w:rsidRDefault="00597F69" w:rsidP="007C6E21">
            <w:pPr>
              <w:pStyle w:val="TableParagraph"/>
              <w:spacing w:before="4" w:line="276" w:lineRule="auto"/>
              <w:jc w:val="both"/>
              <w:rPr>
                <w:rFonts w:eastAsia="Times New Roman" w:cs="Times New Roman"/>
                <w:sz w:val="6"/>
                <w:szCs w:val="6"/>
                <w:lang w:val="en-GB"/>
              </w:rPr>
            </w:pPr>
          </w:p>
          <w:p w:rsidR="00597F69" w:rsidRPr="00F65146" w:rsidRDefault="000745AE" w:rsidP="007C6E21">
            <w:pPr>
              <w:pStyle w:val="TableParagraph"/>
              <w:spacing w:line="276" w:lineRule="auto"/>
              <w:ind w:left="38"/>
              <w:jc w:val="both"/>
              <w:rPr>
                <w:rFonts w:eastAsia="Times New Roman" w:cs="Times New Roman"/>
                <w:sz w:val="20"/>
                <w:szCs w:val="20"/>
                <w:lang w:val="en-GB"/>
              </w:rPr>
            </w:pPr>
            <w:r>
              <w:rPr>
                <w:rFonts w:eastAsia="Times New Roman" w:cs="Times New Roman"/>
                <w:sz w:val="20"/>
                <w:szCs w:val="20"/>
                <w:lang w:val="en-GB"/>
              </w:rPr>
            </w:r>
            <w:r>
              <w:rPr>
                <w:rFonts w:eastAsia="Times New Roman" w:cs="Times New Roman"/>
                <w:sz w:val="20"/>
                <w:szCs w:val="20"/>
                <w:lang w:val="en-GB"/>
              </w:rPr>
              <w:pict>
                <v:group id="_x0000_s1085" style="width:36.55pt;height:18.3pt;mso-position-horizontal-relative:char;mso-position-vertical-relative:line" coordsize="731,366">
                  <v:shape id="_x0000_s1086" type="#_x0000_t75" style="position:absolute;top:32;width:334;height:334">
                    <v:imagedata r:id="rId76" o:title=""/>
                  </v:shape>
                  <v:shape id="_x0000_s1087" type="#_x0000_t75" style="position:absolute;left:370;width:360;height:360">
                    <v:imagedata r:id="rId81" o:title=""/>
                  </v:shape>
                  <w10:wrap type="none"/>
                  <w10:anchorlock/>
                </v:group>
              </w:pict>
            </w:r>
          </w:p>
          <w:p w:rsidR="00597F69" w:rsidRPr="00F65146" w:rsidRDefault="00597F69" w:rsidP="007C6E21">
            <w:pPr>
              <w:pStyle w:val="TableParagraph"/>
              <w:spacing w:before="6" w:line="276" w:lineRule="auto"/>
              <w:jc w:val="both"/>
              <w:rPr>
                <w:rFonts w:eastAsia="Times New Roman" w:cs="Times New Roman"/>
                <w:sz w:val="6"/>
                <w:szCs w:val="6"/>
                <w:lang w:val="en-GB"/>
              </w:rPr>
            </w:pPr>
          </w:p>
          <w:p w:rsidR="00597F69" w:rsidRPr="00F65146" w:rsidRDefault="00597F69" w:rsidP="007C6E21">
            <w:pPr>
              <w:pStyle w:val="TableParagraph"/>
              <w:spacing w:line="276" w:lineRule="auto"/>
              <w:ind w:left="31"/>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extent cx="213740" cy="213741"/>
                  <wp:effectExtent l="0" t="0" r="0" b="0"/>
                  <wp:docPr id="36"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82" cstate="print"/>
                          <a:stretch>
                            <a:fillRect/>
                          </a:stretch>
                        </pic:blipFill>
                        <pic:spPr>
                          <a:xfrm>
                            <a:off x="0" y="0"/>
                            <a:ext cx="213740" cy="213741"/>
                          </a:xfrm>
                          <a:prstGeom prst="rect">
                            <a:avLst/>
                          </a:prstGeom>
                        </pic:spPr>
                      </pic:pic>
                    </a:graphicData>
                  </a:graphic>
                </wp:inline>
              </w:drawing>
            </w:r>
          </w:p>
        </w:tc>
        <w:tc>
          <w:tcPr>
            <w:tcW w:w="934" w:type="dxa"/>
            <w:tcBorders>
              <w:top w:val="single" w:sz="8" w:space="0" w:color="000000"/>
              <w:left w:val="single" w:sz="8" w:space="0" w:color="000000"/>
              <w:bottom w:val="single" w:sz="8" w:space="0" w:color="000000"/>
              <w:right w:val="single" w:sz="18" w:space="0" w:color="000000"/>
            </w:tcBorders>
          </w:tcPr>
          <w:p w:rsidR="00597F69" w:rsidRPr="00F65146" w:rsidRDefault="00597F69" w:rsidP="007C6E21">
            <w:pPr>
              <w:pStyle w:val="TableParagraph"/>
              <w:spacing w:before="10" w:line="276" w:lineRule="auto"/>
              <w:jc w:val="both"/>
              <w:rPr>
                <w:rFonts w:eastAsia="Times New Roman" w:cs="Times New Roman"/>
                <w:sz w:val="24"/>
                <w:szCs w:val="24"/>
                <w:lang w:val="en-GB"/>
              </w:rPr>
            </w:pPr>
          </w:p>
          <w:p w:rsidR="00597F69" w:rsidRPr="00F65146" w:rsidRDefault="00597F69" w:rsidP="007C6E21">
            <w:pPr>
              <w:pStyle w:val="TableParagraph"/>
              <w:spacing w:line="276" w:lineRule="auto"/>
              <w:ind w:left="97"/>
              <w:jc w:val="both"/>
              <w:rPr>
                <w:rFonts w:eastAsia="Arial" w:cs="Arial"/>
                <w:lang w:val="en-GB"/>
              </w:rPr>
            </w:pPr>
            <w:r w:rsidRPr="00F65146">
              <w:rPr>
                <w:spacing w:val="-1"/>
                <w:lang w:val="en-GB"/>
              </w:rPr>
              <w:t>1a</w:t>
            </w:r>
          </w:p>
        </w:tc>
      </w:tr>
      <w:tr w:rsidR="00597F69" w:rsidRPr="00F65146" w:rsidTr="007C6E21">
        <w:trPr>
          <w:trHeight w:hRule="exact" w:val="1283"/>
        </w:trPr>
        <w:tc>
          <w:tcPr>
            <w:tcW w:w="1925" w:type="dxa"/>
            <w:vMerge/>
            <w:tcBorders>
              <w:left w:val="single" w:sz="18" w:space="0" w:color="000000"/>
              <w:bottom w:val="single" w:sz="13"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single" w:sz="8" w:space="0" w:color="000000"/>
              <w:left w:val="single" w:sz="18" w:space="0" w:color="000000"/>
              <w:bottom w:val="single" w:sz="13" w:space="0" w:color="000000"/>
              <w:right w:val="single" w:sz="8" w:space="0" w:color="000000"/>
            </w:tcBorders>
          </w:tcPr>
          <w:p w:rsidR="00597F69" w:rsidRPr="00F65146" w:rsidRDefault="00597F69" w:rsidP="007C6E21">
            <w:pPr>
              <w:pStyle w:val="TableParagraph"/>
              <w:spacing w:before="1" w:line="276" w:lineRule="auto"/>
              <w:jc w:val="both"/>
              <w:rPr>
                <w:rFonts w:eastAsia="Times New Roman" w:cs="Times New Roman"/>
                <w:sz w:val="23"/>
                <w:szCs w:val="23"/>
                <w:lang w:val="en-GB"/>
              </w:rPr>
            </w:pPr>
          </w:p>
          <w:p w:rsidR="00597F69" w:rsidRPr="00F65146" w:rsidRDefault="00597F69" w:rsidP="007C6E21">
            <w:pPr>
              <w:pStyle w:val="TableParagraph"/>
              <w:spacing w:line="276" w:lineRule="auto"/>
              <w:ind w:left="85" w:right="182"/>
              <w:jc w:val="both"/>
              <w:rPr>
                <w:rFonts w:eastAsia="Arial" w:cs="Arial"/>
                <w:sz w:val="20"/>
                <w:szCs w:val="20"/>
                <w:lang w:val="en-GB"/>
              </w:rPr>
            </w:pPr>
            <w:r w:rsidRPr="00F65146">
              <w:rPr>
                <w:sz w:val="20"/>
                <w:lang w:val="en-GB"/>
              </w:rPr>
              <w:t>Development</w:t>
            </w:r>
            <w:r w:rsidRPr="00F65146">
              <w:rPr>
                <w:spacing w:val="-15"/>
                <w:sz w:val="20"/>
                <w:lang w:val="en-GB"/>
              </w:rPr>
              <w:t xml:space="preserve"> </w:t>
            </w:r>
            <w:r w:rsidRPr="00F65146">
              <w:rPr>
                <w:spacing w:val="-1"/>
                <w:sz w:val="20"/>
                <w:lang w:val="en-GB"/>
              </w:rPr>
              <w:t>of</w:t>
            </w:r>
            <w:r w:rsidRPr="00F65146">
              <w:rPr>
                <w:spacing w:val="20"/>
                <w:w w:val="99"/>
                <w:sz w:val="20"/>
                <w:lang w:val="en-GB"/>
              </w:rPr>
              <w:t xml:space="preserve"> </w:t>
            </w:r>
            <w:r w:rsidRPr="00F65146">
              <w:rPr>
                <w:spacing w:val="-1"/>
                <w:sz w:val="20"/>
                <w:lang w:val="en-GB"/>
              </w:rPr>
              <w:t>capabilities</w:t>
            </w:r>
          </w:p>
        </w:tc>
        <w:tc>
          <w:tcPr>
            <w:tcW w:w="4951" w:type="dxa"/>
            <w:tcBorders>
              <w:top w:val="single" w:sz="8" w:space="0" w:color="000000"/>
              <w:left w:val="single" w:sz="8" w:space="0" w:color="000000"/>
              <w:bottom w:val="single" w:sz="13" w:space="0" w:color="000000"/>
              <w:right w:val="single" w:sz="18" w:space="0" w:color="000000"/>
            </w:tcBorders>
          </w:tcPr>
          <w:p w:rsidR="00597F69" w:rsidRPr="00F65146" w:rsidRDefault="00597F69" w:rsidP="007C6E21">
            <w:pPr>
              <w:pStyle w:val="TableParagraph"/>
              <w:spacing w:line="276" w:lineRule="auto"/>
              <w:ind w:left="97" w:right="588"/>
              <w:jc w:val="both"/>
              <w:rPr>
                <w:rFonts w:eastAsia="Arial" w:cs="Arial"/>
                <w:sz w:val="20"/>
                <w:szCs w:val="20"/>
                <w:lang w:val="en-GB"/>
              </w:rPr>
            </w:pPr>
            <w:r w:rsidRPr="00F65146">
              <w:rPr>
                <w:spacing w:val="-1"/>
                <w:sz w:val="20"/>
                <w:lang w:val="en-GB"/>
              </w:rPr>
              <w:t>Are</w:t>
            </w:r>
            <w:r w:rsidRPr="00F65146">
              <w:rPr>
                <w:spacing w:val="-9"/>
                <w:sz w:val="20"/>
                <w:lang w:val="en-GB"/>
              </w:rPr>
              <w:t xml:space="preserve"> </w:t>
            </w:r>
            <w:r w:rsidRPr="00F65146">
              <w:rPr>
                <w:sz w:val="20"/>
                <w:lang w:val="en-GB"/>
              </w:rPr>
              <w:t>different</w:t>
            </w:r>
            <w:r w:rsidRPr="00F65146">
              <w:rPr>
                <w:spacing w:val="-8"/>
                <w:sz w:val="20"/>
                <w:lang w:val="en-GB"/>
              </w:rPr>
              <w:t xml:space="preserve"> </w:t>
            </w:r>
            <w:r w:rsidRPr="00F65146">
              <w:rPr>
                <w:spacing w:val="-1"/>
                <w:sz w:val="20"/>
                <w:lang w:val="en-GB"/>
              </w:rPr>
              <w:t>possibilities</w:t>
            </w:r>
            <w:r w:rsidRPr="00F65146">
              <w:rPr>
                <w:spacing w:val="-8"/>
                <w:sz w:val="20"/>
                <w:lang w:val="en-GB"/>
              </w:rPr>
              <w:t xml:space="preserve"> </w:t>
            </w:r>
            <w:r w:rsidRPr="00F65146">
              <w:rPr>
                <w:spacing w:val="-1"/>
                <w:sz w:val="20"/>
                <w:lang w:val="en-GB"/>
              </w:rPr>
              <w:t>explored</w:t>
            </w:r>
            <w:r w:rsidRPr="00F65146">
              <w:rPr>
                <w:spacing w:val="-9"/>
                <w:sz w:val="20"/>
                <w:lang w:val="en-GB"/>
              </w:rPr>
              <w:t xml:space="preserve"> </w:t>
            </w:r>
            <w:r w:rsidRPr="00F65146">
              <w:rPr>
                <w:spacing w:val="-1"/>
                <w:sz w:val="20"/>
                <w:lang w:val="en-GB"/>
              </w:rPr>
              <w:t>or</w:t>
            </w:r>
            <w:r w:rsidRPr="00F65146">
              <w:rPr>
                <w:spacing w:val="-7"/>
                <w:sz w:val="20"/>
                <w:lang w:val="en-GB"/>
              </w:rPr>
              <w:t xml:space="preserve"> </w:t>
            </w:r>
            <w:r w:rsidRPr="00F65146">
              <w:rPr>
                <w:sz w:val="20"/>
                <w:lang w:val="en-GB"/>
              </w:rPr>
              <w:t>activities</w:t>
            </w:r>
            <w:r w:rsidRPr="00F65146">
              <w:rPr>
                <w:spacing w:val="47"/>
                <w:w w:val="99"/>
                <w:sz w:val="20"/>
                <w:lang w:val="en-GB"/>
              </w:rPr>
              <w:t xml:space="preserve"> </w:t>
            </w:r>
            <w:r w:rsidRPr="00F65146">
              <w:rPr>
                <w:spacing w:val="-1"/>
                <w:sz w:val="20"/>
                <w:lang w:val="en-GB"/>
              </w:rPr>
              <w:t>undertaken</w:t>
            </w:r>
            <w:r w:rsidRPr="00F65146">
              <w:rPr>
                <w:spacing w:val="-8"/>
                <w:sz w:val="20"/>
                <w:lang w:val="en-GB"/>
              </w:rPr>
              <w:t xml:space="preserve"> </w:t>
            </w:r>
            <w:r w:rsidRPr="00F65146">
              <w:rPr>
                <w:spacing w:val="-1"/>
                <w:sz w:val="20"/>
                <w:lang w:val="en-GB"/>
              </w:rPr>
              <w:t>to</w:t>
            </w:r>
            <w:r w:rsidRPr="00F65146">
              <w:rPr>
                <w:spacing w:val="-8"/>
                <w:sz w:val="20"/>
                <w:lang w:val="en-GB"/>
              </w:rPr>
              <w:t xml:space="preserve"> </w:t>
            </w:r>
            <w:r w:rsidRPr="00F65146">
              <w:rPr>
                <w:sz w:val="20"/>
                <w:lang w:val="en-GB"/>
              </w:rPr>
              <w:t>facilitate</w:t>
            </w:r>
            <w:r w:rsidRPr="00F65146">
              <w:rPr>
                <w:spacing w:val="-8"/>
                <w:sz w:val="20"/>
                <w:lang w:val="en-GB"/>
              </w:rPr>
              <w:t xml:space="preserve"> </w:t>
            </w:r>
            <w:r w:rsidRPr="00F65146">
              <w:rPr>
                <w:sz w:val="20"/>
                <w:lang w:val="en-GB"/>
              </w:rPr>
              <w:t>the</w:t>
            </w:r>
            <w:r w:rsidRPr="00F65146">
              <w:rPr>
                <w:spacing w:val="-6"/>
                <w:sz w:val="20"/>
                <w:lang w:val="en-GB"/>
              </w:rPr>
              <w:t xml:space="preserve"> </w:t>
            </w:r>
            <w:r w:rsidRPr="00F65146">
              <w:rPr>
                <w:spacing w:val="-1"/>
                <w:sz w:val="20"/>
                <w:lang w:val="en-GB"/>
              </w:rPr>
              <w:t>development</w:t>
            </w:r>
            <w:r w:rsidRPr="00F65146">
              <w:rPr>
                <w:spacing w:val="-8"/>
                <w:sz w:val="20"/>
                <w:lang w:val="en-GB"/>
              </w:rPr>
              <w:t xml:space="preserve"> </w:t>
            </w:r>
            <w:r w:rsidRPr="00F65146">
              <w:rPr>
                <w:spacing w:val="-1"/>
                <w:sz w:val="20"/>
                <w:lang w:val="en-GB"/>
              </w:rPr>
              <w:t>of</w:t>
            </w:r>
            <w:r w:rsidRPr="00F65146">
              <w:rPr>
                <w:spacing w:val="44"/>
                <w:w w:val="99"/>
                <w:sz w:val="20"/>
                <w:lang w:val="en-GB"/>
              </w:rPr>
              <w:t xml:space="preserve"> </w:t>
            </w:r>
            <w:r w:rsidRPr="00F65146">
              <w:rPr>
                <w:spacing w:val="-1"/>
                <w:sz w:val="20"/>
                <w:lang w:val="en-GB"/>
              </w:rPr>
              <w:t>capabilities</w:t>
            </w:r>
            <w:r w:rsidRPr="00F65146">
              <w:rPr>
                <w:spacing w:val="-6"/>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publics</w:t>
            </w:r>
            <w:r w:rsidRPr="00F65146">
              <w:rPr>
                <w:spacing w:val="-5"/>
                <w:sz w:val="20"/>
                <w:lang w:val="en-GB"/>
              </w:rPr>
              <w:t xml:space="preserve"> </w:t>
            </w:r>
            <w:r w:rsidRPr="00F65146">
              <w:rPr>
                <w:spacing w:val="-1"/>
                <w:sz w:val="20"/>
                <w:lang w:val="en-GB"/>
              </w:rPr>
              <w:t>to</w:t>
            </w:r>
            <w:r w:rsidRPr="00F65146">
              <w:rPr>
                <w:spacing w:val="-7"/>
                <w:sz w:val="20"/>
                <w:lang w:val="en-GB"/>
              </w:rPr>
              <w:t xml:space="preserve"> </w:t>
            </w:r>
            <w:r w:rsidRPr="00F65146">
              <w:rPr>
                <w:sz w:val="20"/>
                <w:lang w:val="en-GB"/>
              </w:rPr>
              <w:t>contribute</w:t>
            </w:r>
            <w:r w:rsidRPr="00F65146">
              <w:rPr>
                <w:spacing w:val="-6"/>
                <w:sz w:val="20"/>
                <w:lang w:val="en-GB"/>
              </w:rPr>
              <w:t xml:space="preserve"> </w:t>
            </w:r>
            <w:r w:rsidRPr="00F65146">
              <w:rPr>
                <w:spacing w:val="1"/>
                <w:sz w:val="20"/>
                <w:lang w:val="en-GB"/>
              </w:rPr>
              <w:t>to</w:t>
            </w:r>
            <w:r w:rsidRPr="00F65146">
              <w:rPr>
                <w:spacing w:val="-7"/>
                <w:sz w:val="20"/>
                <w:lang w:val="en-GB"/>
              </w:rPr>
              <w:t xml:space="preserve"> </w:t>
            </w:r>
            <w:r w:rsidRPr="00F65146">
              <w:rPr>
                <w:sz w:val="20"/>
                <w:lang w:val="en-GB"/>
              </w:rPr>
              <w:t>a</w:t>
            </w:r>
            <w:r w:rsidRPr="00F65146">
              <w:rPr>
                <w:spacing w:val="-6"/>
                <w:sz w:val="20"/>
                <w:lang w:val="en-GB"/>
              </w:rPr>
              <w:t xml:space="preserve"> </w:t>
            </w:r>
            <w:r w:rsidRPr="00F65146">
              <w:rPr>
                <w:sz w:val="20"/>
                <w:lang w:val="en-GB"/>
              </w:rPr>
              <w:t>science-</w:t>
            </w:r>
            <w:r w:rsidRPr="00F65146">
              <w:rPr>
                <w:spacing w:val="40"/>
                <w:w w:val="99"/>
                <w:sz w:val="20"/>
                <w:lang w:val="en-GB"/>
              </w:rPr>
              <w:t xml:space="preserve"> </w:t>
            </w:r>
            <w:r w:rsidRPr="00F65146">
              <w:rPr>
                <w:spacing w:val="-1"/>
                <w:sz w:val="20"/>
                <w:lang w:val="en-GB"/>
              </w:rPr>
              <w:t>literate</w:t>
            </w:r>
            <w:r w:rsidRPr="00F65146">
              <w:rPr>
                <w:spacing w:val="-4"/>
                <w:sz w:val="20"/>
                <w:lang w:val="en-GB"/>
              </w:rPr>
              <w:t xml:space="preserve"> </w:t>
            </w:r>
            <w:r w:rsidRPr="00F65146">
              <w:rPr>
                <w:sz w:val="20"/>
                <w:lang w:val="en-GB"/>
              </w:rPr>
              <w:t>society</w:t>
            </w:r>
            <w:r w:rsidRPr="00F65146">
              <w:rPr>
                <w:spacing w:val="-7"/>
                <w:sz w:val="20"/>
                <w:lang w:val="en-GB"/>
              </w:rPr>
              <w:t xml:space="preserve"> </w:t>
            </w:r>
            <w:r w:rsidRPr="00F65146">
              <w:rPr>
                <w:i/>
                <w:sz w:val="18"/>
                <w:lang w:val="en-GB"/>
              </w:rPr>
              <w:t>(i.e.,</w:t>
            </w:r>
            <w:r w:rsidRPr="00F65146">
              <w:rPr>
                <w:i/>
                <w:spacing w:val="-3"/>
                <w:sz w:val="18"/>
                <w:lang w:val="en-GB"/>
              </w:rPr>
              <w:t xml:space="preserve"> </w:t>
            </w:r>
            <w:r w:rsidRPr="00F65146">
              <w:rPr>
                <w:i/>
                <w:spacing w:val="-1"/>
                <w:sz w:val="18"/>
                <w:lang w:val="en-GB"/>
              </w:rPr>
              <w:t>become</w:t>
            </w:r>
            <w:r w:rsidRPr="00F65146">
              <w:rPr>
                <w:i/>
                <w:spacing w:val="-4"/>
                <w:sz w:val="18"/>
                <w:lang w:val="en-GB"/>
              </w:rPr>
              <w:t xml:space="preserve"> </w:t>
            </w:r>
            <w:r w:rsidRPr="00F65146">
              <w:rPr>
                <w:i/>
                <w:spacing w:val="-1"/>
                <w:sz w:val="18"/>
                <w:lang w:val="en-GB"/>
              </w:rPr>
              <w:t>scientific</w:t>
            </w:r>
            <w:r w:rsidRPr="00F65146">
              <w:rPr>
                <w:i/>
                <w:spacing w:val="-4"/>
                <w:sz w:val="18"/>
                <w:lang w:val="en-GB"/>
              </w:rPr>
              <w:t xml:space="preserve"> </w:t>
            </w:r>
            <w:r w:rsidRPr="00F65146">
              <w:rPr>
                <w:i/>
                <w:spacing w:val="-1"/>
                <w:sz w:val="18"/>
                <w:lang w:val="en-GB"/>
              </w:rPr>
              <w:t>citizens)</w:t>
            </w:r>
            <w:r w:rsidRPr="00F65146">
              <w:rPr>
                <w:spacing w:val="-1"/>
                <w:sz w:val="20"/>
                <w:lang w:val="en-GB"/>
              </w:rPr>
              <w:t>?</w:t>
            </w:r>
          </w:p>
        </w:tc>
        <w:tc>
          <w:tcPr>
            <w:tcW w:w="809" w:type="dxa"/>
            <w:tcBorders>
              <w:top w:val="single" w:sz="8" w:space="0" w:color="000000"/>
              <w:left w:val="single" w:sz="18" w:space="0" w:color="000000"/>
              <w:bottom w:val="single" w:sz="13" w:space="0" w:color="000000"/>
              <w:right w:val="single" w:sz="8" w:space="0" w:color="000000"/>
            </w:tcBorders>
          </w:tcPr>
          <w:p w:rsidR="00597F69" w:rsidRPr="00F65146" w:rsidRDefault="00597F69" w:rsidP="007C6E21">
            <w:pPr>
              <w:pStyle w:val="TableParagraph"/>
              <w:spacing w:before="11"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ind w:left="60"/>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extent cx="213740" cy="213741"/>
                  <wp:effectExtent l="0" t="0" r="0" b="0"/>
                  <wp:docPr id="3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82" cstate="print"/>
                          <a:stretch>
                            <a:fillRect/>
                          </a:stretch>
                        </pic:blipFill>
                        <pic:spPr>
                          <a:xfrm>
                            <a:off x="0" y="0"/>
                            <a:ext cx="213740" cy="213741"/>
                          </a:xfrm>
                          <a:prstGeom prst="rect">
                            <a:avLst/>
                          </a:prstGeom>
                        </pic:spPr>
                      </pic:pic>
                    </a:graphicData>
                  </a:graphic>
                </wp:inline>
              </w:drawing>
            </w: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11" w:line="276" w:lineRule="auto"/>
              <w:jc w:val="both"/>
              <w:rPr>
                <w:rFonts w:eastAsia="Times New Roman" w:cs="Times New Roman"/>
                <w:sz w:val="18"/>
                <w:szCs w:val="18"/>
                <w:lang w:val="en-GB"/>
              </w:rPr>
            </w:pPr>
          </w:p>
        </w:tc>
        <w:tc>
          <w:tcPr>
            <w:tcW w:w="934" w:type="dxa"/>
            <w:tcBorders>
              <w:top w:val="single" w:sz="8" w:space="0" w:color="000000"/>
              <w:left w:val="single" w:sz="8" w:space="0" w:color="000000"/>
              <w:bottom w:val="single" w:sz="13"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lang w:val="en-GB"/>
              </w:rPr>
            </w:pPr>
          </w:p>
          <w:p w:rsidR="00597F69" w:rsidRPr="00F65146" w:rsidRDefault="00597F69" w:rsidP="007C6E21">
            <w:pPr>
              <w:pStyle w:val="TableParagraph"/>
              <w:spacing w:before="127" w:line="276" w:lineRule="auto"/>
              <w:ind w:left="97"/>
              <w:jc w:val="both"/>
              <w:rPr>
                <w:rFonts w:eastAsia="Arial" w:cs="Arial"/>
                <w:lang w:val="en-GB"/>
              </w:rPr>
            </w:pPr>
            <w:r w:rsidRPr="00F65146">
              <w:rPr>
                <w:spacing w:val="-1"/>
                <w:lang w:val="en-GB"/>
              </w:rPr>
              <w:t>1a</w:t>
            </w:r>
          </w:p>
        </w:tc>
      </w:tr>
      <w:tr w:rsidR="00597F69" w:rsidRPr="00F65146" w:rsidTr="007C6E21">
        <w:trPr>
          <w:trHeight w:hRule="exact" w:val="1489"/>
        </w:trPr>
        <w:tc>
          <w:tcPr>
            <w:tcW w:w="1925" w:type="dxa"/>
            <w:vMerge w:val="restart"/>
            <w:tcBorders>
              <w:top w:val="single" w:sz="13"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7" w:line="276" w:lineRule="auto"/>
              <w:jc w:val="both"/>
              <w:rPr>
                <w:rFonts w:eastAsia="Times New Roman" w:cs="Times New Roman"/>
                <w:sz w:val="19"/>
                <w:szCs w:val="19"/>
                <w:lang w:val="en-GB"/>
              </w:rPr>
            </w:pPr>
          </w:p>
          <w:p w:rsidR="00597F69" w:rsidRPr="00F65146" w:rsidRDefault="00597F69" w:rsidP="007C6E21">
            <w:pPr>
              <w:pStyle w:val="TableParagraph"/>
              <w:spacing w:line="276" w:lineRule="auto"/>
              <w:ind w:left="85" w:right="781"/>
              <w:jc w:val="both"/>
              <w:rPr>
                <w:rFonts w:eastAsia="Arial" w:cs="Arial"/>
                <w:sz w:val="20"/>
                <w:szCs w:val="20"/>
                <w:lang w:val="en-GB"/>
              </w:rPr>
            </w:pPr>
            <w:r w:rsidRPr="00F65146">
              <w:rPr>
                <w:spacing w:val="-1"/>
                <w:sz w:val="20"/>
                <w:lang w:val="en-GB"/>
              </w:rPr>
              <w:t>Institutional</w:t>
            </w:r>
            <w:r w:rsidRPr="00F65146">
              <w:rPr>
                <w:spacing w:val="24"/>
                <w:w w:val="99"/>
                <w:sz w:val="20"/>
                <w:lang w:val="en-GB"/>
              </w:rPr>
              <w:t xml:space="preserve"> </w:t>
            </w:r>
            <w:r w:rsidRPr="00F65146">
              <w:rPr>
                <w:sz w:val="20"/>
                <w:lang w:val="en-GB"/>
              </w:rPr>
              <w:t>diversity</w:t>
            </w:r>
          </w:p>
        </w:tc>
        <w:tc>
          <w:tcPr>
            <w:tcW w:w="1702" w:type="dxa"/>
            <w:tcBorders>
              <w:top w:val="single" w:sz="13" w:space="0" w:color="000000"/>
              <w:left w:val="single" w:sz="18" w:space="0" w:color="000000"/>
              <w:bottom w:val="single" w:sz="5" w:space="0" w:color="000000"/>
              <w:right w:val="single" w:sz="8" w:space="0" w:color="000000"/>
            </w:tcBorders>
          </w:tcPr>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9"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ind w:left="85" w:right="349"/>
              <w:jc w:val="both"/>
              <w:rPr>
                <w:rFonts w:eastAsia="Arial" w:cs="Arial"/>
                <w:sz w:val="20"/>
                <w:szCs w:val="20"/>
                <w:lang w:val="en-GB"/>
              </w:rPr>
            </w:pPr>
            <w:r w:rsidRPr="00F65146">
              <w:rPr>
                <w:spacing w:val="-1"/>
                <w:sz w:val="20"/>
                <w:lang w:val="en-GB"/>
              </w:rPr>
              <w:t>Internal</w:t>
            </w:r>
            <w:r w:rsidRPr="00F65146">
              <w:rPr>
                <w:spacing w:val="-14"/>
                <w:sz w:val="20"/>
                <w:lang w:val="en-GB"/>
              </w:rPr>
              <w:t xml:space="preserve"> </w:t>
            </w:r>
            <w:r w:rsidRPr="00F65146">
              <w:rPr>
                <w:sz w:val="20"/>
                <w:lang w:val="en-GB"/>
              </w:rPr>
              <w:t>social</w:t>
            </w:r>
            <w:r w:rsidRPr="00F65146">
              <w:rPr>
                <w:spacing w:val="24"/>
                <w:w w:val="99"/>
                <w:sz w:val="20"/>
                <w:lang w:val="en-GB"/>
              </w:rPr>
              <w:t xml:space="preserve"> </w:t>
            </w:r>
            <w:r w:rsidRPr="00F65146">
              <w:rPr>
                <w:spacing w:val="-1"/>
                <w:sz w:val="20"/>
                <w:lang w:val="en-GB"/>
              </w:rPr>
              <w:t>differences</w:t>
            </w:r>
          </w:p>
        </w:tc>
        <w:tc>
          <w:tcPr>
            <w:tcW w:w="4951" w:type="dxa"/>
            <w:tcBorders>
              <w:top w:val="single" w:sz="13" w:space="0" w:color="000000"/>
              <w:left w:val="single" w:sz="8" w:space="0" w:color="000000"/>
              <w:bottom w:val="single" w:sz="5" w:space="0" w:color="000000"/>
              <w:right w:val="single" w:sz="18" w:space="0" w:color="000000"/>
            </w:tcBorders>
          </w:tcPr>
          <w:p w:rsidR="00597F69" w:rsidRPr="00F65146" w:rsidRDefault="00597F69" w:rsidP="007C6E21">
            <w:pPr>
              <w:pStyle w:val="TableParagraph"/>
              <w:spacing w:line="276" w:lineRule="auto"/>
              <w:ind w:left="97" w:right="303"/>
              <w:jc w:val="both"/>
              <w:rPr>
                <w:rFonts w:eastAsia="Arial" w:cs="Arial"/>
                <w:sz w:val="20"/>
                <w:szCs w:val="20"/>
                <w:lang w:val="en-GB"/>
              </w:rPr>
            </w:pPr>
            <w:r w:rsidRPr="00F65146">
              <w:rPr>
                <w:spacing w:val="-1"/>
                <w:sz w:val="20"/>
                <w:lang w:val="en-GB"/>
              </w:rPr>
              <w:t>Is</w:t>
            </w:r>
            <w:r w:rsidRPr="00F65146">
              <w:rPr>
                <w:spacing w:val="-7"/>
                <w:sz w:val="20"/>
                <w:lang w:val="en-GB"/>
              </w:rPr>
              <w:t xml:space="preserve"> </w:t>
            </w:r>
            <w:r w:rsidRPr="00F65146">
              <w:rPr>
                <w:spacing w:val="-1"/>
                <w:sz w:val="20"/>
                <w:lang w:val="en-GB"/>
              </w:rPr>
              <w:t>there</w:t>
            </w:r>
            <w:r w:rsidRPr="00F65146">
              <w:rPr>
                <w:spacing w:val="-7"/>
                <w:sz w:val="20"/>
                <w:lang w:val="en-GB"/>
              </w:rPr>
              <w:t xml:space="preserve"> </w:t>
            </w:r>
            <w:r w:rsidRPr="00F65146">
              <w:rPr>
                <w:sz w:val="20"/>
                <w:lang w:val="en-GB"/>
              </w:rPr>
              <w:t>attention</w:t>
            </w:r>
            <w:r w:rsidRPr="00F65146">
              <w:rPr>
                <w:spacing w:val="-7"/>
                <w:sz w:val="20"/>
                <w:lang w:val="en-GB"/>
              </w:rPr>
              <w:t xml:space="preserve"> </w:t>
            </w:r>
            <w:r w:rsidRPr="00F65146">
              <w:rPr>
                <w:sz w:val="20"/>
                <w:lang w:val="en-GB"/>
              </w:rPr>
              <w:t>and</w:t>
            </w:r>
            <w:r w:rsidRPr="00F65146">
              <w:rPr>
                <w:spacing w:val="-7"/>
                <w:sz w:val="20"/>
                <w:lang w:val="en-GB"/>
              </w:rPr>
              <w:t xml:space="preserve"> </w:t>
            </w:r>
            <w:r w:rsidRPr="00F65146">
              <w:rPr>
                <w:sz w:val="20"/>
                <w:lang w:val="en-GB"/>
              </w:rPr>
              <w:t>respect</w:t>
            </w:r>
            <w:r w:rsidRPr="00F65146">
              <w:rPr>
                <w:spacing w:val="-7"/>
                <w:sz w:val="20"/>
                <w:lang w:val="en-GB"/>
              </w:rPr>
              <w:t xml:space="preserve"> </w:t>
            </w:r>
            <w:r w:rsidRPr="00F65146">
              <w:rPr>
                <w:sz w:val="20"/>
                <w:lang w:val="en-GB"/>
              </w:rPr>
              <w:t>for</w:t>
            </w:r>
            <w:r w:rsidRPr="00F65146">
              <w:rPr>
                <w:spacing w:val="-6"/>
                <w:sz w:val="20"/>
                <w:lang w:val="en-GB"/>
              </w:rPr>
              <w:t xml:space="preserve"> </w:t>
            </w:r>
            <w:r w:rsidRPr="00F65146">
              <w:rPr>
                <w:spacing w:val="-1"/>
                <w:sz w:val="20"/>
                <w:lang w:val="en-GB"/>
              </w:rPr>
              <w:t>group/social</w:t>
            </w:r>
            <w:r w:rsidRPr="00F65146">
              <w:rPr>
                <w:spacing w:val="40"/>
                <w:w w:val="99"/>
                <w:sz w:val="20"/>
                <w:lang w:val="en-GB"/>
              </w:rPr>
              <w:t xml:space="preserve"> </w:t>
            </w:r>
            <w:r w:rsidRPr="00F65146">
              <w:rPr>
                <w:spacing w:val="-1"/>
                <w:sz w:val="20"/>
                <w:lang w:val="en-GB"/>
              </w:rPr>
              <w:t>differences</w:t>
            </w:r>
            <w:r w:rsidRPr="00F65146">
              <w:rPr>
                <w:spacing w:val="-5"/>
                <w:sz w:val="20"/>
                <w:lang w:val="en-GB"/>
              </w:rPr>
              <w:t xml:space="preserve"> </w:t>
            </w:r>
            <w:r w:rsidRPr="00F65146">
              <w:rPr>
                <w:spacing w:val="-1"/>
                <w:sz w:val="20"/>
                <w:lang w:val="en-GB"/>
              </w:rPr>
              <w:t>within</w:t>
            </w:r>
            <w:r w:rsidRPr="00F65146">
              <w:rPr>
                <w:spacing w:val="-6"/>
                <w:sz w:val="20"/>
                <w:lang w:val="en-GB"/>
              </w:rPr>
              <w:t xml:space="preserve"> </w:t>
            </w:r>
            <w:r w:rsidRPr="00F65146">
              <w:rPr>
                <w:sz w:val="20"/>
                <w:lang w:val="en-GB"/>
              </w:rPr>
              <w:t>the</w:t>
            </w:r>
            <w:r w:rsidRPr="00F65146">
              <w:rPr>
                <w:spacing w:val="-6"/>
                <w:sz w:val="20"/>
                <w:lang w:val="en-GB"/>
              </w:rPr>
              <w:t xml:space="preserve"> </w:t>
            </w:r>
            <w:proofErr w:type="gramStart"/>
            <w:r w:rsidRPr="00F65146">
              <w:rPr>
                <w:sz w:val="20"/>
                <w:lang w:val="en-GB"/>
              </w:rPr>
              <w:t>R&amp;I</w:t>
            </w:r>
            <w:proofErr w:type="gramEnd"/>
            <w:r w:rsidRPr="00F65146">
              <w:rPr>
                <w:spacing w:val="-5"/>
                <w:sz w:val="20"/>
                <w:lang w:val="en-GB"/>
              </w:rPr>
              <w:t xml:space="preserve"> </w:t>
            </w:r>
            <w:r w:rsidRPr="00F65146">
              <w:rPr>
                <w:sz w:val="20"/>
                <w:lang w:val="en-GB"/>
              </w:rPr>
              <w:t>practice</w:t>
            </w:r>
            <w:r w:rsidRPr="00F65146">
              <w:rPr>
                <w:spacing w:val="-6"/>
                <w:sz w:val="20"/>
                <w:lang w:val="en-GB"/>
              </w:rPr>
              <w:t xml:space="preserve"> </w:t>
            </w:r>
            <w:r w:rsidRPr="00F65146">
              <w:rPr>
                <w:i/>
                <w:sz w:val="18"/>
                <w:lang w:val="en-GB"/>
              </w:rPr>
              <w:t>(e.g.,</w:t>
            </w:r>
            <w:r w:rsidRPr="00F65146">
              <w:rPr>
                <w:i/>
                <w:spacing w:val="-4"/>
                <w:sz w:val="18"/>
                <w:lang w:val="en-GB"/>
              </w:rPr>
              <w:t xml:space="preserve"> </w:t>
            </w:r>
            <w:r w:rsidRPr="00F65146">
              <w:rPr>
                <w:i/>
                <w:spacing w:val="-1"/>
                <w:sz w:val="18"/>
                <w:lang w:val="en-GB"/>
              </w:rPr>
              <w:t>gender,</w:t>
            </w:r>
            <w:r w:rsidRPr="00F65146">
              <w:rPr>
                <w:i/>
                <w:spacing w:val="46"/>
                <w:sz w:val="18"/>
                <w:lang w:val="en-GB"/>
              </w:rPr>
              <w:t xml:space="preserve"> </w:t>
            </w:r>
            <w:r w:rsidRPr="00F65146">
              <w:rPr>
                <w:i/>
                <w:spacing w:val="-1"/>
                <w:sz w:val="18"/>
                <w:lang w:val="en-GB"/>
              </w:rPr>
              <w:t>race/ethnicity,</w:t>
            </w:r>
            <w:r w:rsidRPr="00F65146">
              <w:rPr>
                <w:i/>
                <w:spacing w:val="-2"/>
                <w:sz w:val="18"/>
                <w:lang w:val="en-GB"/>
              </w:rPr>
              <w:t xml:space="preserve"> </w:t>
            </w:r>
            <w:r w:rsidRPr="00F65146">
              <w:rPr>
                <w:i/>
                <w:spacing w:val="-1"/>
                <w:sz w:val="18"/>
                <w:lang w:val="en-GB"/>
              </w:rPr>
              <w:t>class,</w:t>
            </w:r>
            <w:r w:rsidRPr="00F65146">
              <w:rPr>
                <w:i/>
                <w:sz w:val="18"/>
                <w:lang w:val="en-GB"/>
              </w:rPr>
              <w:t xml:space="preserve"> </w:t>
            </w:r>
            <w:r w:rsidRPr="00F65146">
              <w:rPr>
                <w:i/>
                <w:spacing w:val="-1"/>
                <w:sz w:val="18"/>
                <w:lang w:val="en-GB"/>
              </w:rPr>
              <w:t>sexual</w:t>
            </w:r>
            <w:r w:rsidRPr="00F65146">
              <w:rPr>
                <w:i/>
                <w:spacing w:val="1"/>
                <w:sz w:val="18"/>
                <w:lang w:val="en-GB"/>
              </w:rPr>
              <w:t xml:space="preserve"> </w:t>
            </w:r>
            <w:r w:rsidRPr="00F65146">
              <w:rPr>
                <w:i/>
                <w:spacing w:val="-1"/>
                <w:sz w:val="18"/>
                <w:lang w:val="en-GB"/>
              </w:rPr>
              <w:t>orientation,</w:t>
            </w:r>
            <w:r w:rsidRPr="00F65146">
              <w:rPr>
                <w:i/>
                <w:spacing w:val="-2"/>
                <w:sz w:val="18"/>
                <w:lang w:val="en-GB"/>
              </w:rPr>
              <w:t xml:space="preserve"> </w:t>
            </w:r>
            <w:r w:rsidRPr="00F65146">
              <w:rPr>
                <w:i/>
                <w:spacing w:val="-1"/>
                <w:sz w:val="18"/>
                <w:lang w:val="en-GB"/>
              </w:rPr>
              <w:t xml:space="preserve">country </w:t>
            </w:r>
            <w:r w:rsidRPr="00F65146">
              <w:rPr>
                <w:i/>
                <w:sz w:val="18"/>
                <w:lang w:val="en-GB"/>
              </w:rPr>
              <w:t xml:space="preserve">of </w:t>
            </w:r>
            <w:r w:rsidRPr="00F65146">
              <w:rPr>
                <w:i/>
                <w:spacing w:val="-1"/>
                <w:sz w:val="18"/>
                <w:lang w:val="en-GB"/>
              </w:rPr>
              <w:t>origin,</w:t>
            </w:r>
            <w:r w:rsidRPr="00F65146">
              <w:rPr>
                <w:i/>
                <w:spacing w:val="69"/>
                <w:sz w:val="18"/>
                <w:lang w:val="en-GB"/>
              </w:rPr>
              <w:t xml:space="preserve"> </w:t>
            </w:r>
            <w:r w:rsidRPr="00F65146">
              <w:rPr>
                <w:i/>
                <w:sz w:val="18"/>
                <w:lang w:val="en-GB"/>
              </w:rPr>
              <w:t>and</w:t>
            </w:r>
            <w:r w:rsidRPr="00F65146">
              <w:rPr>
                <w:i/>
                <w:spacing w:val="1"/>
                <w:sz w:val="18"/>
                <w:lang w:val="en-GB"/>
              </w:rPr>
              <w:t xml:space="preserve"> </w:t>
            </w:r>
            <w:r w:rsidRPr="00F65146">
              <w:rPr>
                <w:i/>
                <w:spacing w:val="-1"/>
                <w:sz w:val="18"/>
                <w:lang w:val="en-GB"/>
              </w:rPr>
              <w:t xml:space="preserve">ability </w:t>
            </w:r>
            <w:r w:rsidRPr="00F65146">
              <w:rPr>
                <w:i/>
                <w:sz w:val="18"/>
                <w:lang w:val="en-GB"/>
              </w:rPr>
              <w:t>as</w:t>
            </w:r>
            <w:r w:rsidRPr="00F65146">
              <w:rPr>
                <w:i/>
                <w:spacing w:val="1"/>
                <w:sz w:val="18"/>
                <w:lang w:val="en-GB"/>
              </w:rPr>
              <w:t xml:space="preserve"> </w:t>
            </w:r>
            <w:r w:rsidRPr="00F65146">
              <w:rPr>
                <w:i/>
                <w:spacing w:val="-1"/>
                <w:sz w:val="18"/>
                <w:lang w:val="en-GB"/>
              </w:rPr>
              <w:t>well</w:t>
            </w:r>
            <w:r w:rsidRPr="00F65146">
              <w:rPr>
                <w:i/>
                <w:spacing w:val="-2"/>
                <w:sz w:val="18"/>
                <w:lang w:val="en-GB"/>
              </w:rPr>
              <w:t xml:space="preserve"> </w:t>
            </w:r>
            <w:r w:rsidRPr="00F65146">
              <w:rPr>
                <w:i/>
                <w:sz w:val="18"/>
                <w:lang w:val="en-GB"/>
              </w:rPr>
              <w:t>as</w:t>
            </w:r>
            <w:r w:rsidRPr="00F65146">
              <w:rPr>
                <w:i/>
                <w:spacing w:val="-1"/>
                <w:sz w:val="18"/>
                <w:lang w:val="en-GB"/>
              </w:rPr>
              <w:t xml:space="preserve"> cultural,</w:t>
            </w:r>
            <w:r w:rsidRPr="00F65146">
              <w:rPr>
                <w:i/>
                <w:spacing w:val="-2"/>
                <w:sz w:val="18"/>
                <w:lang w:val="en-GB"/>
              </w:rPr>
              <w:t xml:space="preserve"> </w:t>
            </w:r>
            <w:r w:rsidRPr="00F65146">
              <w:rPr>
                <w:i/>
                <w:spacing w:val="-1"/>
                <w:sz w:val="18"/>
                <w:lang w:val="en-GB"/>
              </w:rPr>
              <w:t>political,</w:t>
            </w:r>
            <w:r w:rsidRPr="00F65146">
              <w:rPr>
                <w:i/>
                <w:sz w:val="18"/>
                <w:lang w:val="en-GB"/>
              </w:rPr>
              <w:t xml:space="preserve"> </w:t>
            </w:r>
            <w:r w:rsidRPr="00F65146">
              <w:rPr>
                <w:i/>
                <w:spacing w:val="-1"/>
                <w:sz w:val="18"/>
                <w:lang w:val="en-GB"/>
              </w:rPr>
              <w:t>religious,</w:t>
            </w:r>
            <w:r w:rsidRPr="00F65146">
              <w:rPr>
                <w:i/>
                <w:sz w:val="18"/>
                <w:lang w:val="en-GB"/>
              </w:rPr>
              <w:t xml:space="preserve"> or</w:t>
            </w:r>
            <w:r w:rsidRPr="00F65146">
              <w:rPr>
                <w:i/>
                <w:spacing w:val="-2"/>
                <w:sz w:val="18"/>
                <w:lang w:val="en-GB"/>
              </w:rPr>
              <w:t xml:space="preserve"> </w:t>
            </w:r>
            <w:r w:rsidRPr="00F65146">
              <w:rPr>
                <w:i/>
                <w:spacing w:val="-1"/>
                <w:sz w:val="18"/>
                <w:lang w:val="en-GB"/>
              </w:rPr>
              <w:t>other</w:t>
            </w:r>
            <w:r w:rsidRPr="00F65146">
              <w:rPr>
                <w:i/>
                <w:spacing w:val="49"/>
                <w:sz w:val="18"/>
                <w:lang w:val="en-GB"/>
              </w:rPr>
              <w:t xml:space="preserve"> </w:t>
            </w:r>
            <w:r w:rsidRPr="00F65146">
              <w:rPr>
                <w:i/>
                <w:spacing w:val="-1"/>
                <w:sz w:val="18"/>
                <w:lang w:val="en-GB"/>
              </w:rPr>
              <w:t>affiliations)</w:t>
            </w:r>
            <w:r w:rsidRPr="00F65146">
              <w:rPr>
                <w:spacing w:val="-1"/>
                <w:sz w:val="20"/>
                <w:lang w:val="en-GB"/>
              </w:rPr>
              <w:t>?</w:t>
            </w:r>
          </w:p>
        </w:tc>
        <w:tc>
          <w:tcPr>
            <w:tcW w:w="809" w:type="dxa"/>
            <w:tcBorders>
              <w:top w:val="single" w:sz="13" w:space="0" w:color="000000"/>
              <w:left w:val="single" w:sz="18" w:space="0" w:color="000000"/>
              <w:bottom w:val="single" w:sz="5" w:space="0" w:color="000000"/>
              <w:right w:val="single" w:sz="8" w:space="0" w:color="000000"/>
            </w:tcBorders>
          </w:tcPr>
          <w:p w:rsidR="00597F69" w:rsidRPr="00F65146" w:rsidRDefault="00597F69" w:rsidP="007C6E21">
            <w:pPr>
              <w:pStyle w:val="TableParagraph"/>
              <w:spacing w:before="2" w:line="276" w:lineRule="auto"/>
              <w:jc w:val="both"/>
              <w:rPr>
                <w:rFonts w:eastAsia="Times New Roman" w:cs="Times New Roman"/>
                <w:sz w:val="5"/>
                <w:szCs w:val="5"/>
                <w:lang w:val="en-GB"/>
              </w:rPr>
            </w:pPr>
          </w:p>
          <w:p w:rsidR="00597F69" w:rsidRPr="00F65146" w:rsidRDefault="00597F69" w:rsidP="007C6E21">
            <w:pPr>
              <w:pStyle w:val="TableParagraph"/>
              <w:spacing w:line="276" w:lineRule="auto"/>
              <w:ind w:left="50"/>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extent cx="202325" cy="213740"/>
                  <wp:effectExtent l="0" t="0" r="0" b="0"/>
                  <wp:docPr id="38"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jpeg"/>
                          <pic:cNvPicPr/>
                        </pic:nvPicPr>
                        <pic:blipFill>
                          <a:blip r:embed="rId79" cstate="print"/>
                          <a:stretch>
                            <a:fillRect/>
                          </a:stretch>
                        </pic:blipFill>
                        <pic:spPr>
                          <a:xfrm>
                            <a:off x="0" y="0"/>
                            <a:ext cx="202325" cy="213740"/>
                          </a:xfrm>
                          <a:prstGeom prst="rect">
                            <a:avLst/>
                          </a:prstGeom>
                        </pic:spPr>
                      </pic:pic>
                    </a:graphicData>
                  </a:graphic>
                </wp:inline>
              </w:drawing>
            </w: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tc>
        <w:tc>
          <w:tcPr>
            <w:tcW w:w="934" w:type="dxa"/>
            <w:tcBorders>
              <w:top w:val="single" w:sz="13" w:space="0" w:color="000000"/>
              <w:left w:val="single" w:sz="8" w:space="0" w:color="000000"/>
              <w:bottom w:val="single" w:sz="5"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lang w:val="en-GB"/>
              </w:rPr>
            </w:pPr>
          </w:p>
          <w:p w:rsidR="00597F69" w:rsidRPr="00F65146" w:rsidRDefault="00597F69" w:rsidP="007C6E21">
            <w:pPr>
              <w:pStyle w:val="TableParagraph"/>
              <w:spacing w:before="3"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ind w:left="97"/>
              <w:jc w:val="both"/>
              <w:rPr>
                <w:rFonts w:eastAsia="Arial" w:cs="Arial"/>
                <w:lang w:val="en-GB"/>
              </w:rPr>
            </w:pPr>
            <w:r w:rsidRPr="00F65146">
              <w:rPr>
                <w:spacing w:val="-1"/>
                <w:lang w:val="en-GB"/>
              </w:rPr>
              <w:t>2c</w:t>
            </w:r>
          </w:p>
        </w:tc>
      </w:tr>
      <w:tr w:rsidR="00597F69" w:rsidRPr="00F65146" w:rsidTr="007C6E21">
        <w:trPr>
          <w:trHeight w:hRule="exact" w:val="1564"/>
        </w:trPr>
        <w:tc>
          <w:tcPr>
            <w:tcW w:w="1925" w:type="dxa"/>
            <w:vMerge/>
            <w:tcBorders>
              <w:left w:val="single" w:sz="18" w:space="0" w:color="000000"/>
              <w:bottom w:val="single" w:sz="13"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single" w:sz="5" w:space="0" w:color="000000"/>
              <w:left w:val="single" w:sz="18" w:space="0" w:color="000000"/>
              <w:bottom w:val="single" w:sz="13" w:space="0" w:color="000000"/>
              <w:right w:val="single" w:sz="8" w:space="0" w:color="000000"/>
            </w:tcBorders>
          </w:tcPr>
          <w:p w:rsidR="00597F69" w:rsidRPr="00F65146" w:rsidRDefault="00597F69" w:rsidP="007C6E21">
            <w:pPr>
              <w:pStyle w:val="TableParagraph"/>
              <w:spacing w:before="8" w:line="276" w:lineRule="auto"/>
              <w:jc w:val="both"/>
              <w:rPr>
                <w:rFonts w:eastAsia="Times New Roman" w:cs="Times New Roman"/>
                <w:sz w:val="24"/>
                <w:szCs w:val="24"/>
                <w:lang w:val="en-GB"/>
              </w:rPr>
            </w:pPr>
          </w:p>
          <w:p w:rsidR="00597F69" w:rsidRPr="00F65146" w:rsidRDefault="00597F69" w:rsidP="007C6E21">
            <w:pPr>
              <w:pStyle w:val="TableParagraph"/>
              <w:spacing w:line="276" w:lineRule="auto"/>
              <w:ind w:left="85" w:right="580"/>
              <w:jc w:val="both"/>
              <w:rPr>
                <w:rFonts w:eastAsia="Arial" w:cs="Arial"/>
                <w:sz w:val="20"/>
                <w:szCs w:val="20"/>
                <w:lang w:val="en-GB"/>
              </w:rPr>
            </w:pPr>
            <w:r w:rsidRPr="00F65146">
              <w:rPr>
                <w:sz w:val="20"/>
                <w:lang w:val="en-GB"/>
              </w:rPr>
              <w:t>Minority</w:t>
            </w:r>
            <w:r w:rsidRPr="00F65146">
              <w:rPr>
                <w:spacing w:val="22"/>
                <w:w w:val="99"/>
                <w:sz w:val="20"/>
                <w:lang w:val="en-GB"/>
              </w:rPr>
              <w:t xml:space="preserve"> </w:t>
            </w:r>
            <w:r w:rsidRPr="00F65146">
              <w:rPr>
                <w:spacing w:val="-1"/>
                <w:sz w:val="20"/>
                <w:lang w:val="en-GB"/>
              </w:rPr>
              <w:t>recruitment</w:t>
            </w:r>
            <w:r w:rsidRPr="00F65146">
              <w:rPr>
                <w:spacing w:val="28"/>
                <w:w w:val="99"/>
                <w:sz w:val="20"/>
                <w:lang w:val="en-GB"/>
              </w:rPr>
              <w:t xml:space="preserve"> </w:t>
            </w:r>
            <w:r w:rsidRPr="00F65146">
              <w:rPr>
                <w:spacing w:val="-1"/>
                <w:sz w:val="20"/>
                <w:lang w:val="en-GB"/>
              </w:rPr>
              <w:t>strategies</w:t>
            </w:r>
          </w:p>
        </w:tc>
        <w:tc>
          <w:tcPr>
            <w:tcW w:w="4951" w:type="dxa"/>
            <w:tcBorders>
              <w:top w:val="single" w:sz="5" w:space="0" w:color="000000"/>
              <w:left w:val="single" w:sz="8" w:space="0" w:color="000000"/>
              <w:bottom w:val="single" w:sz="13" w:space="0" w:color="000000"/>
              <w:right w:val="single" w:sz="18" w:space="0" w:color="000000"/>
            </w:tcBorders>
          </w:tcPr>
          <w:p w:rsidR="00597F69" w:rsidRPr="00F65146" w:rsidRDefault="00597F69" w:rsidP="007C6E21">
            <w:pPr>
              <w:pStyle w:val="TableParagraph"/>
              <w:spacing w:before="20" w:line="276" w:lineRule="auto"/>
              <w:ind w:left="97" w:right="298"/>
              <w:jc w:val="both"/>
              <w:rPr>
                <w:rFonts w:eastAsia="Arial" w:cs="Arial"/>
                <w:sz w:val="20"/>
                <w:szCs w:val="20"/>
                <w:lang w:val="en-GB"/>
              </w:rPr>
            </w:pPr>
            <w:r w:rsidRPr="00F65146">
              <w:rPr>
                <w:spacing w:val="-1"/>
                <w:sz w:val="20"/>
                <w:lang w:val="en-GB"/>
              </w:rPr>
              <w:t>Are</w:t>
            </w:r>
            <w:r w:rsidRPr="00F65146">
              <w:rPr>
                <w:spacing w:val="-7"/>
                <w:sz w:val="20"/>
                <w:lang w:val="en-GB"/>
              </w:rPr>
              <w:t xml:space="preserve"> </w:t>
            </w:r>
            <w:r w:rsidRPr="00F65146">
              <w:rPr>
                <w:sz w:val="20"/>
                <w:lang w:val="en-GB"/>
              </w:rPr>
              <w:t>there</w:t>
            </w:r>
            <w:r w:rsidRPr="00F65146">
              <w:rPr>
                <w:spacing w:val="-7"/>
                <w:sz w:val="20"/>
                <w:lang w:val="en-GB"/>
              </w:rPr>
              <w:t xml:space="preserve"> </w:t>
            </w:r>
            <w:r w:rsidRPr="00F65146">
              <w:rPr>
                <w:sz w:val="20"/>
                <w:lang w:val="en-GB"/>
              </w:rPr>
              <w:t>minority</w:t>
            </w:r>
            <w:r w:rsidRPr="00F65146">
              <w:rPr>
                <w:spacing w:val="-10"/>
                <w:sz w:val="20"/>
                <w:lang w:val="en-GB"/>
              </w:rPr>
              <w:t xml:space="preserve"> </w:t>
            </w:r>
            <w:r w:rsidRPr="00F65146">
              <w:rPr>
                <w:spacing w:val="-1"/>
                <w:sz w:val="20"/>
                <w:lang w:val="en-GB"/>
              </w:rPr>
              <w:t>recruitment</w:t>
            </w:r>
            <w:r w:rsidRPr="00F65146">
              <w:rPr>
                <w:spacing w:val="-7"/>
                <w:sz w:val="20"/>
                <w:lang w:val="en-GB"/>
              </w:rPr>
              <w:t xml:space="preserve"> </w:t>
            </w:r>
            <w:r w:rsidRPr="00F65146">
              <w:rPr>
                <w:spacing w:val="-1"/>
                <w:sz w:val="20"/>
                <w:lang w:val="en-GB"/>
              </w:rPr>
              <w:t>strategies</w:t>
            </w:r>
            <w:r w:rsidRPr="00F65146">
              <w:rPr>
                <w:spacing w:val="-6"/>
                <w:sz w:val="20"/>
                <w:lang w:val="en-GB"/>
              </w:rPr>
              <w:t xml:space="preserve"> </w:t>
            </w:r>
            <w:r w:rsidRPr="00F65146">
              <w:rPr>
                <w:spacing w:val="-1"/>
                <w:sz w:val="20"/>
                <w:lang w:val="en-GB"/>
              </w:rPr>
              <w:t>in</w:t>
            </w:r>
            <w:r w:rsidRPr="00F65146">
              <w:rPr>
                <w:spacing w:val="-5"/>
                <w:sz w:val="20"/>
                <w:lang w:val="en-GB"/>
              </w:rPr>
              <w:t xml:space="preserve"> </w:t>
            </w:r>
            <w:r w:rsidRPr="00F65146">
              <w:rPr>
                <w:sz w:val="20"/>
                <w:lang w:val="en-GB"/>
              </w:rPr>
              <w:t>place</w:t>
            </w:r>
            <w:r w:rsidRPr="00F65146">
              <w:rPr>
                <w:spacing w:val="-7"/>
                <w:sz w:val="20"/>
                <w:lang w:val="en-GB"/>
              </w:rPr>
              <w:t xml:space="preserve"> </w:t>
            </w:r>
            <w:r w:rsidRPr="00F65146">
              <w:rPr>
                <w:spacing w:val="-1"/>
                <w:sz w:val="20"/>
                <w:lang w:val="en-GB"/>
              </w:rPr>
              <w:t>to</w:t>
            </w:r>
            <w:r w:rsidRPr="00F65146">
              <w:rPr>
                <w:spacing w:val="54"/>
                <w:w w:val="99"/>
                <w:sz w:val="20"/>
                <w:lang w:val="en-GB"/>
              </w:rPr>
              <w:t xml:space="preserve"> </w:t>
            </w:r>
            <w:r w:rsidRPr="00F65146">
              <w:rPr>
                <w:spacing w:val="-1"/>
                <w:sz w:val="20"/>
                <w:lang w:val="en-GB"/>
              </w:rPr>
              <w:t>increase,</w:t>
            </w:r>
            <w:r w:rsidRPr="00F65146">
              <w:rPr>
                <w:spacing w:val="-5"/>
                <w:sz w:val="20"/>
                <w:lang w:val="en-GB"/>
              </w:rPr>
              <w:t xml:space="preserve"> </w:t>
            </w:r>
            <w:r w:rsidRPr="00F65146">
              <w:rPr>
                <w:spacing w:val="-1"/>
                <w:sz w:val="20"/>
                <w:lang w:val="en-GB"/>
              </w:rPr>
              <w:t>within</w:t>
            </w:r>
            <w:r w:rsidRPr="00F65146">
              <w:rPr>
                <w:spacing w:val="-4"/>
                <w:sz w:val="20"/>
                <w:lang w:val="en-GB"/>
              </w:rPr>
              <w:t xml:space="preserve"> </w:t>
            </w:r>
            <w:r w:rsidRPr="00F65146">
              <w:rPr>
                <w:spacing w:val="-1"/>
                <w:sz w:val="20"/>
                <w:lang w:val="en-GB"/>
              </w:rPr>
              <w:t>the</w:t>
            </w:r>
            <w:r w:rsidRPr="00F65146">
              <w:rPr>
                <w:spacing w:val="-5"/>
                <w:sz w:val="20"/>
                <w:lang w:val="en-GB"/>
              </w:rPr>
              <w:t xml:space="preserve"> </w:t>
            </w:r>
            <w:r w:rsidRPr="00F65146">
              <w:rPr>
                <w:sz w:val="20"/>
                <w:lang w:val="en-GB"/>
              </w:rPr>
              <w:t>practice</w:t>
            </w:r>
            <w:r w:rsidRPr="00F65146">
              <w:rPr>
                <w:spacing w:val="-6"/>
                <w:sz w:val="20"/>
                <w:lang w:val="en-GB"/>
              </w:rPr>
              <w:t xml:space="preserve"> </w:t>
            </w:r>
            <w:r w:rsidRPr="00F65146">
              <w:rPr>
                <w:sz w:val="20"/>
                <w:lang w:val="en-GB"/>
              </w:rPr>
              <w:t>itself,</w:t>
            </w:r>
            <w:r w:rsidRPr="00F65146">
              <w:rPr>
                <w:spacing w:val="-6"/>
                <w:sz w:val="20"/>
                <w:lang w:val="en-GB"/>
              </w:rPr>
              <w:t xml:space="preserve"> </w:t>
            </w:r>
            <w:r w:rsidRPr="00F65146">
              <w:rPr>
                <w:sz w:val="20"/>
                <w:lang w:val="en-GB"/>
              </w:rPr>
              <w:t>a</w:t>
            </w:r>
            <w:r w:rsidRPr="00F65146">
              <w:rPr>
                <w:spacing w:val="-7"/>
                <w:sz w:val="20"/>
                <w:lang w:val="en-GB"/>
              </w:rPr>
              <w:t xml:space="preserve"> </w:t>
            </w:r>
            <w:r w:rsidRPr="00F65146">
              <w:rPr>
                <w:sz w:val="20"/>
                <w:lang w:val="en-GB"/>
              </w:rPr>
              <w:t>balance</w:t>
            </w:r>
            <w:r w:rsidRPr="00F65146">
              <w:rPr>
                <w:spacing w:val="-6"/>
                <w:sz w:val="20"/>
                <w:lang w:val="en-GB"/>
              </w:rPr>
              <w:t xml:space="preserve"> </w:t>
            </w:r>
            <w:r w:rsidRPr="00F65146">
              <w:rPr>
                <w:sz w:val="20"/>
                <w:lang w:val="en-GB"/>
              </w:rPr>
              <w:t>in</w:t>
            </w:r>
            <w:r w:rsidRPr="00F65146">
              <w:rPr>
                <w:spacing w:val="34"/>
                <w:w w:val="99"/>
                <w:sz w:val="20"/>
                <w:lang w:val="en-GB"/>
              </w:rPr>
              <w:t xml:space="preserve"> </w:t>
            </w:r>
            <w:r w:rsidRPr="00F65146">
              <w:rPr>
                <w:spacing w:val="-1"/>
                <w:sz w:val="20"/>
                <w:lang w:val="en-GB"/>
              </w:rPr>
              <w:t>race/ethnicity,</w:t>
            </w:r>
            <w:r w:rsidRPr="00F65146">
              <w:rPr>
                <w:spacing w:val="-12"/>
                <w:sz w:val="20"/>
                <w:lang w:val="en-GB"/>
              </w:rPr>
              <w:t xml:space="preserve"> </w:t>
            </w:r>
            <w:r w:rsidRPr="00F65146">
              <w:rPr>
                <w:sz w:val="20"/>
                <w:lang w:val="en-GB"/>
              </w:rPr>
              <w:t>class,</w:t>
            </w:r>
            <w:r w:rsidRPr="00F65146">
              <w:rPr>
                <w:spacing w:val="-11"/>
                <w:sz w:val="20"/>
                <w:lang w:val="en-GB"/>
              </w:rPr>
              <w:t xml:space="preserve"> </w:t>
            </w:r>
            <w:r w:rsidRPr="00F65146">
              <w:rPr>
                <w:sz w:val="20"/>
                <w:lang w:val="en-GB"/>
              </w:rPr>
              <w:t>gender,</w:t>
            </w:r>
            <w:r w:rsidRPr="00F65146">
              <w:rPr>
                <w:spacing w:val="-11"/>
                <w:sz w:val="20"/>
                <w:lang w:val="en-GB"/>
              </w:rPr>
              <w:t xml:space="preserve"> </w:t>
            </w:r>
            <w:r w:rsidRPr="00F65146">
              <w:rPr>
                <w:spacing w:val="-1"/>
                <w:sz w:val="20"/>
                <w:lang w:val="en-GB"/>
              </w:rPr>
              <w:t>sexual</w:t>
            </w:r>
            <w:r w:rsidRPr="00F65146">
              <w:rPr>
                <w:spacing w:val="-11"/>
                <w:sz w:val="20"/>
                <w:lang w:val="en-GB"/>
              </w:rPr>
              <w:t xml:space="preserve"> </w:t>
            </w:r>
            <w:r w:rsidRPr="00F65146">
              <w:rPr>
                <w:spacing w:val="-1"/>
                <w:sz w:val="20"/>
                <w:lang w:val="en-GB"/>
              </w:rPr>
              <w:t>orientation,</w:t>
            </w:r>
            <w:r w:rsidRPr="00F65146">
              <w:rPr>
                <w:spacing w:val="60"/>
                <w:w w:val="99"/>
                <w:sz w:val="20"/>
                <w:lang w:val="en-GB"/>
              </w:rPr>
              <w:t xml:space="preserve"> </w:t>
            </w:r>
            <w:r w:rsidRPr="00F65146">
              <w:rPr>
                <w:sz w:val="20"/>
                <w:lang w:val="en-GB"/>
              </w:rPr>
              <w:t>country</w:t>
            </w:r>
            <w:r w:rsidRPr="00F65146">
              <w:rPr>
                <w:spacing w:val="-7"/>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origin,</w:t>
            </w:r>
            <w:r w:rsidRPr="00F65146">
              <w:rPr>
                <w:spacing w:val="-3"/>
                <w:sz w:val="20"/>
                <w:lang w:val="en-GB"/>
              </w:rPr>
              <w:t xml:space="preserve"> </w:t>
            </w:r>
            <w:r w:rsidRPr="00F65146">
              <w:rPr>
                <w:spacing w:val="-1"/>
                <w:sz w:val="20"/>
                <w:lang w:val="en-GB"/>
              </w:rPr>
              <w:t>and</w:t>
            </w:r>
            <w:r w:rsidRPr="00F65146">
              <w:rPr>
                <w:spacing w:val="-4"/>
                <w:sz w:val="20"/>
                <w:lang w:val="en-GB"/>
              </w:rPr>
              <w:t xml:space="preserve"> </w:t>
            </w:r>
            <w:r w:rsidRPr="00F65146">
              <w:rPr>
                <w:sz w:val="20"/>
                <w:lang w:val="en-GB"/>
              </w:rPr>
              <w:t>ability,</w:t>
            </w:r>
            <w:r w:rsidRPr="00F65146">
              <w:rPr>
                <w:spacing w:val="-6"/>
                <w:sz w:val="20"/>
                <w:lang w:val="en-GB"/>
              </w:rPr>
              <w:t xml:space="preserve"> </w:t>
            </w:r>
            <w:r w:rsidRPr="00F65146">
              <w:rPr>
                <w:spacing w:val="-1"/>
                <w:sz w:val="20"/>
                <w:lang w:val="en-GB"/>
              </w:rPr>
              <w:t>as</w:t>
            </w:r>
            <w:r w:rsidRPr="00F65146">
              <w:rPr>
                <w:spacing w:val="-2"/>
                <w:sz w:val="20"/>
                <w:lang w:val="en-GB"/>
              </w:rPr>
              <w:t xml:space="preserve"> </w:t>
            </w:r>
            <w:r w:rsidRPr="00F65146">
              <w:rPr>
                <w:spacing w:val="-1"/>
                <w:sz w:val="20"/>
                <w:lang w:val="en-GB"/>
              </w:rPr>
              <w:t>well</w:t>
            </w:r>
            <w:r w:rsidRPr="00F65146">
              <w:rPr>
                <w:spacing w:val="-4"/>
                <w:sz w:val="20"/>
                <w:lang w:val="en-GB"/>
              </w:rPr>
              <w:t xml:space="preserve"> </w:t>
            </w:r>
            <w:r w:rsidRPr="00F65146">
              <w:rPr>
                <w:spacing w:val="-1"/>
                <w:sz w:val="20"/>
                <w:lang w:val="en-GB"/>
              </w:rPr>
              <w:t>as</w:t>
            </w:r>
            <w:r w:rsidRPr="00F65146">
              <w:rPr>
                <w:spacing w:val="-5"/>
                <w:sz w:val="20"/>
                <w:lang w:val="en-GB"/>
              </w:rPr>
              <w:t xml:space="preserve"> </w:t>
            </w:r>
            <w:r w:rsidRPr="00F65146">
              <w:rPr>
                <w:spacing w:val="-1"/>
                <w:sz w:val="20"/>
                <w:lang w:val="en-GB"/>
              </w:rPr>
              <w:t>cultural,</w:t>
            </w:r>
            <w:r w:rsidRPr="00F65146">
              <w:rPr>
                <w:spacing w:val="43"/>
                <w:w w:val="99"/>
                <w:sz w:val="20"/>
                <w:lang w:val="en-GB"/>
              </w:rPr>
              <w:t xml:space="preserve"> </w:t>
            </w:r>
            <w:r w:rsidRPr="00F65146">
              <w:rPr>
                <w:spacing w:val="-1"/>
                <w:sz w:val="20"/>
                <w:lang w:val="en-GB"/>
              </w:rPr>
              <w:t>political,</w:t>
            </w:r>
            <w:r w:rsidRPr="00F65146">
              <w:rPr>
                <w:spacing w:val="-9"/>
                <w:sz w:val="20"/>
                <w:lang w:val="en-GB"/>
              </w:rPr>
              <w:t xml:space="preserve"> </w:t>
            </w:r>
            <w:r w:rsidRPr="00F65146">
              <w:rPr>
                <w:sz w:val="20"/>
                <w:lang w:val="en-GB"/>
              </w:rPr>
              <w:t>religious,</w:t>
            </w:r>
            <w:r w:rsidRPr="00F65146">
              <w:rPr>
                <w:spacing w:val="-9"/>
                <w:sz w:val="20"/>
                <w:lang w:val="en-GB"/>
              </w:rPr>
              <w:t xml:space="preserve"> </w:t>
            </w:r>
            <w:r w:rsidRPr="00F65146">
              <w:rPr>
                <w:spacing w:val="-1"/>
                <w:sz w:val="20"/>
                <w:lang w:val="en-GB"/>
              </w:rPr>
              <w:t>or</w:t>
            </w:r>
            <w:r w:rsidRPr="00F65146">
              <w:rPr>
                <w:spacing w:val="-6"/>
                <w:sz w:val="20"/>
                <w:lang w:val="en-GB"/>
              </w:rPr>
              <w:t xml:space="preserve"> </w:t>
            </w:r>
            <w:r w:rsidRPr="00F65146">
              <w:rPr>
                <w:spacing w:val="-1"/>
                <w:sz w:val="20"/>
                <w:lang w:val="en-GB"/>
              </w:rPr>
              <w:t>other</w:t>
            </w:r>
            <w:r w:rsidRPr="00F65146">
              <w:rPr>
                <w:spacing w:val="-6"/>
                <w:sz w:val="20"/>
                <w:lang w:val="en-GB"/>
              </w:rPr>
              <w:t xml:space="preserve"> </w:t>
            </w:r>
            <w:r w:rsidRPr="00F65146">
              <w:rPr>
                <w:spacing w:val="-1"/>
                <w:sz w:val="20"/>
                <w:lang w:val="en-GB"/>
              </w:rPr>
              <w:t>affiliations?</w:t>
            </w:r>
          </w:p>
        </w:tc>
        <w:tc>
          <w:tcPr>
            <w:tcW w:w="809" w:type="dxa"/>
            <w:tcBorders>
              <w:top w:val="single" w:sz="5" w:space="0" w:color="000000"/>
              <w:left w:val="single" w:sz="18" w:space="0" w:color="000000"/>
              <w:bottom w:val="single" w:sz="13" w:space="0" w:color="000000"/>
              <w:right w:val="single" w:sz="8" w:space="0" w:color="000000"/>
            </w:tcBorders>
          </w:tcPr>
          <w:p w:rsidR="00597F69" w:rsidRPr="00F65146" w:rsidRDefault="00597F69" w:rsidP="007C6E21">
            <w:pPr>
              <w:pStyle w:val="TableParagraph"/>
              <w:spacing w:before="11" w:line="276" w:lineRule="auto"/>
              <w:jc w:val="both"/>
              <w:rPr>
                <w:rFonts w:eastAsia="Times New Roman" w:cs="Times New Roman"/>
                <w:sz w:val="8"/>
                <w:szCs w:val="8"/>
                <w:lang w:val="en-GB"/>
              </w:rPr>
            </w:pPr>
          </w:p>
          <w:p w:rsidR="00597F69" w:rsidRPr="00F65146" w:rsidRDefault="00597F69" w:rsidP="007C6E21">
            <w:pPr>
              <w:pStyle w:val="TableParagraph"/>
              <w:spacing w:line="276" w:lineRule="auto"/>
              <w:ind w:left="59"/>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extent cx="202188" cy="213740"/>
                  <wp:effectExtent l="0" t="0" r="0" b="0"/>
                  <wp:docPr id="3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jpeg"/>
                          <pic:cNvPicPr/>
                        </pic:nvPicPr>
                        <pic:blipFill>
                          <a:blip r:embed="rId79" cstate="print"/>
                          <a:stretch>
                            <a:fillRect/>
                          </a:stretch>
                        </pic:blipFill>
                        <pic:spPr>
                          <a:xfrm>
                            <a:off x="0" y="0"/>
                            <a:ext cx="202188" cy="213740"/>
                          </a:xfrm>
                          <a:prstGeom prst="rect">
                            <a:avLst/>
                          </a:prstGeom>
                        </pic:spPr>
                      </pic:pic>
                    </a:graphicData>
                  </a:graphic>
                </wp:inline>
              </w:drawing>
            </w: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9" w:line="276" w:lineRule="auto"/>
              <w:jc w:val="both"/>
              <w:rPr>
                <w:rFonts w:eastAsia="Times New Roman" w:cs="Times New Roman"/>
                <w:sz w:val="15"/>
                <w:szCs w:val="15"/>
                <w:lang w:val="en-GB"/>
              </w:rPr>
            </w:pPr>
          </w:p>
        </w:tc>
        <w:tc>
          <w:tcPr>
            <w:tcW w:w="934" w:type="dxa"/>
            <w:tcBorders>
              <w:top w:val="single" w:sz="5" w:space="0" w:color="000000"/>
              <w:left w:val="single" w:sz="8" w:space="0" w:color="000000"/>
              <w:bottom w:val="single" w:sz="13"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lang w:val="en-GB"/>
              </w:rPr>
            </w:pPr>
          </w:p>
          <w:p w:rsidR="00597F69" w:rsidRPr="00F65146" w:rsidRDefault="00597F69" w:rsidP="007C6E21">
            <w:pPr>
              <w:pStyle w:val="TableParagraph"/>
              <w:spacing w:before="5" w:line="276" w:lineRule="auto"/>
              <w:jc w:val="both"/>
              <w:rPr>
                <w:rFonts w:eastAsia="Times New Roman" w:cs="Times New Roman"/>
                <w:sz w:val="24"/>
                <w:szCs w:val="24"/>
                <w:lang w:val="en-GB"/>
              </w:rPr>
            </w:pPr>
          </w:p>
          <w:p w:rsidR="00597F69" w:rsidRPr="00F65146" w:rsidRDefault="00597F69" w:rsidP="007C6E21">
            <w:pPr>
              <w:pStyle w:val="TableParagraph"/>
              <w:spacing w:line="276" w:lineRule="auto"/>
              <w:ind w:left="97"/>
              <w:jc w:val="both"/>
              <w:rPr>
                <w:rFonts w:eastAsia="Arial" w:cs="Arial"/>
                <w:lang w:val="en-GB"/>
              </w:rPr>
            </w:pPr>
            <w:r w:rsidRPr="00F65146">
              <w:rPr>
                <w:spacing w:val="-1"/>
                <w:lang w:val="en-GB"/>
              </w:rPr>
              <w:t>2c</w:t>
            </w:r>
          </w:p>
        </w:tc>
      </w:tr>
      <w:tr w:rsidR="00597F69" w:rsidRPr="003E2E2E" w:rsidTr="007C6E21">
        <w:trPr>
          <w:trHeight w:hRule="exact" w:val="2048"/>
        </w:trPr>
        <w:tc>
          <w:tcPr>
            <w:tcW w:w="1925" w:type="dxa"/>
            <w:vMerge w:val="restart"/>
            <w:tcBorders>
              <w:top w:val="single" w:sz="13"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1" w:line="276" w:lineRule="auto"/>
              <w:jc w:val="both"/>
              <w:rPr>
                <w:rFonts w:eastAsia="Times New Roman" w:cs="Times New Roman"/>
                <w:sz w:val="16"/>
                <w:szCs w:val="16"/>
                <w:lang w:val="en-GB"/>
              </w:rPr>
            </w:pPr>
          </w:p>
          <w:p w:rsidR="00597F69" w:rsidRPr="00F65146" w:rsidRDefault="00597F69" w:rsidP="007C6E21">
            <w:pPr>
              <w:pStyle w:val="TableParagraph"/>
              <w:spacing w:line="276" w:lineRule="auto"/>
              <w:ind w:left="85" w:right="393"/>
              <w:jc w:val="both"/>
              <w:rPr>
                <w:rFonts w:eastAsia="Arial" w:cs="Arial"/>
                <w:sz w:val="20"/>
                <w:szCs w:val="20"/>
                <w:lang w:val="en-GB"/>
              </w:rPr>
            </w:pPr>
            <w:r w:rsidRPr="00F65146">
              <w:rPr>
                <w:spacing w:val="-1"/>
                <w:sz w:val="20"/>
                <w:lang w:val="en-GB"/>
              </w:rPr>
              <w:t>Attention</w:t>
            </w:r>
            <w:r w:rsidRPr="00F65146">
              <w:rPr>
                <w:spacing w:val="-12"/>
                <w:sz w:val="20"/>
                <w:lang w:val="en-GB"/>
              </w:rPr>
              <w:t xml:space="preserve"> </w:t>
            </w:r>
            <w:r w:rsidRPr="00F65146">
              <w:rPr>
                <w:sz w:val="20"/>
                <w:lang w:val="en-GB"/>
              </w:rPr>
              <w:t>for</w:t>
            </w:r>
            <w:r w:rsidRPr="00F65146">
              <w:rPr>
                <w:spacing w:val="25"/>
                <w:w w:val="99"/>
                <w:sz w:val="20"/>
                <w:lang w:val="en-GB"/>
              </w:rPr>
              <w:t xml:space="preserve"> </w:t>
            </w:r>
            <w:r w:rsidRPr="00F65146">
              <w:rPr>
                <w:spacing w:val="-1"/>
                <w:sz w:val="20"/>
                <w:lang w:val="en-GB"/>
              </w:rPr>
              <w:t>appropriate</w:t>
            </w:r>
            <w:r w:rsidRPr="00F65146">
              <w:rPr>
                <w:spacing w:val="-15"/>
                <w:sz w:val="20"/>
                <w:lang w:val="en-GB"/>
              </w:rPr>
              <w:t xml:space="preserve"> </w:t>
            </w:r>
            <w:r w:rsidRPr="00F65146">
              <w:rPr>
                <w:sz w:val="20"/>
                <w:lang w:val="en-GB"/>
              </w:rPr>
              <w:t>R&amp;I</w:t>
            </w:r>
            <w:r w:rsidRPr="00F65146">
              <w:rPr>
                <w:spacing w:val="28"/>
                <w:w w:val="99"/>
                <w:sz w:val="20"/>
                <w:lang w:val="en-GB"/>
              </w:rPr>
              <w:t xml:space="preserve"> </w:t>
            </w:r>
            <w:r w:rsidRPr="00F65146">
              <w:rPr>
                <w:sz w:val="20"/>
                <w:lang w:val="en-GB"/>
              </w:rPr>
              <w:t>models</w:t>
            </w:r>
            <w:r w:rsidRPr="00F65146">
              <w:rPr>
                <w:spacing w:val="-10"/>
                <w:sz w:val="20"/>
                <w:lang w:val="en-GB"/>
              </w:rPr>
              <w:t xml:space="preserve"> </w:t>
            </w:r>
            <w:r w:rsidRPr="00F65146">
              <w:rPr>
                <w:spacing w:val="-1"/>
                <w:sz w:val="20"/>
                <w:lang w:val="en-GB"/>
              </w:rPr>
              <w:t>and</w:t>
            </w:r>
            <w:r w:rsidRPr="00F65146">
              <w:rPr>
                <w:spacing w:val="19"/>
                <w:w w:val="99"/>
                <w:sz w:val="20"/>
                <w:lang w:val="en-GB"/>
              </w:rPr>
              <w:t xml:space="preserve"> </w:t>
            </w:r>
            <w:r w:rsidRPr="00F65146">
              <w:rPr>
                <w:spacing w:val="-1"/>
                <w:sz w:val="20"/>
                <w:lang w:val="en-GB"/>
              </w:rPr>
              <w:t>methods</w:t>
            </w:r>
          </w:p>
        </w:tc>
        <w:tc>
          <w:tcPr>
            <w:tcW w:w="1702" w:type="dxa"/>
            <w:tcBorders>
              <w:top w:val="single" w:sz="13" w:space="0" w:color="000000"/>
              <w:left w:val="single" w:sz="18" w:space="0" w:color="000000"/>
              <w:bottom w:val="single" w:sz="8" w:space="0" w:color="000000"/>
              <w:right w:val="single" w:sz="8" w:space="0" w:color="000000"/>
            </w:tcBorders>
          </w:tcPr>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2" w:line="276" w:lineRule="auto"/>
              <w:jc w:val="both"/>
              <w:rPr>
                <w:rFonts w:eastAsia="Times New Roman" w:cs="Times New Roman"/>
                <w:sz w:val="16"/>
                <w:szCs w:val="16"/>
                <w:lang w:val="en-GB"/>
              </w:rPr>
            </w:pPr>
          </w:p>
          <w:p w:rsidR="00597F69" w:rsidRPr="00F65146" w:rsidRDefault="00597F69" w:rsidP="007C6E21">
            <w:pPr>
              <w:pStyle w:val="TableParagraph"/>
              <w:spacing w:line="276" w:lineRule="auto"/>
              <w:ind w:left="85" w:right="594"/>
              <w:jc w:val="both"/>
              <w:rPr>
                <w:rFonts w:eastAsia="Arial" w:cs="Arial"/>
                <w:sz w:val="20"/>
                <w:szCs w:val="20"/>
                <w:lang w:val="en-GB"/>
              </w:rPr>
            </w:pPr>
            <w:r w:rsidRPr="00F65146">
              <w:rPr>
                <w:sz w:val="20"/>
                <w:lang w:val="en-GB"/>
              </w:rPr>
              <w:t>Diversity</w:t>
            </w:r>
            <w:r w:rsidRPr="00F65146">
              <w:rPr>
                <w:spacing w:val="-12"/>
                <w:sz w:val="20"/>
                <w:lang w:val="en-GB"/>
              </w:rPr>
              <w:t xml:space="preserve"> </w:t>
            </w:r>
            <w:r w:rsidRPr="00F65146">
              <w:rPr>
                <w:spacing w:val="-1"/>
                <w:sz w:val="20"/>
                <w:lang w:val="en-GB"/>
              </w:rPr>
              <w:t>of</w:t>
            </w:r>
            <w:r w:rsidRPr="00F65146">
              <w:rPr>
                <w:spacing w:val="22"/>
                <w:w w:val="99"/>
                <w:sz w:val="20"/>
                <w:lang w:val="en-GB"/>
              </w:rPr>
              <w:t xml:space="preserve"> </w:t>
            </w:r>
            <w:r w:rsidRPr="00F65146">
              <w:rPr>
                <w:spacing w:val="-1"/>
                <w:sz w:val="20"/>
                <w:lang w:val="en-GB"/>
              </w:rPr>
              <w:t>methods</w:t>
            </w:r>
          </w:p>
        </w:tc>
        <w:tc>
          <w:tcPr>
            <w:tcW w:w="4951" w:type="dxa"/>
            <w:tcBorders>
              <w:top w:val="single" w:sz="13" w:space="0" w:color="000000"/>
              <w:left w:val="single" w:sz="8" w:space="0" w:color="000000"/>
              <w:bottom w:val="single" w:sz="8" w:space="0" w:color="000000"/>
              <w:right w:val="single" w:sz="18" w:space="0" w:color="000000"/>
            </w:tcBorders>
          </w:tcPr>
          <w:p w:rsidR="00597F69" w:rsidRPr="00F65146" w:rsidRDefault="00597F69" w:rsidP="007C6E21">
            <w:pPr>
              <w:pStyle w:val="TableParagraph"/>
              <w:spacing w:line="276" w:lineRule="auto"/>
              <w:ind w:left="97" w:right="162"/>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pacing w:val="-1"/>
                <w:sz w:val="20"/>
                <w:lang w:val="en-GB"/>
              </w:rPr>
              <w:t>methods</w:t>
            </w:r>
            <w:r w:rsidRPr="00F65146">
              <w:rPr>
                <w:spacing w:val="-6"/>
                <w:sz w:val="20"/>
                <w:lang w:val="en-GB"/>
              </w:rPr>
              <w:t xml:space="preserve"> </w:t>
            </w:r>
            <w:r w:rsidRPr="00F65146">
              <w:rPr>
                <w:sz w:val="20"/>
                <w:lang w:val="en-GB"/>
              </w:rPr>
              <w:t>for</w:t>
            </w:r>
            <w:r w:rsidRPr="00F65146">
              <w:rPr>
                <w:spacing w:val="-7"/>
                <w:sz w:val="20"/>
                <w:lang w:val="en-GB"/>
              </w:rPr>
              <w:t xml:space="preserve"> </w:t>
            </w:r>
            <w:r w:rsidRPr="00F65146">
              <w:rPr>
                <w:spacing w:val="-1"/>
                <w:sz w:val="20"/>
                <w:lang w:val="en-GB"/>
              </w:rPr>
              <w:t>research</w:t>
            </w:r>
            <w:r w:rsidRPr="00F65146">
              <w:rPr>
                <w:spacing w:val="-7"/>
                <w:sz w:val="20"/>
                <w:lang w:val="en-GB"/>
              </w:rPr>
              <w:t xml:space="preserve"> </w:t>
            </w:r>
            <w:r w:rsidRPr="00F65146">
              <w:rPr>
                <w:sz w:val="20"/>
                <w:lang w:val="en-GB"/>
              </w:rPr>
              <w:t>and</w:t>
            </w:r>
            <w:r w:rsidRPr="00F65146">
              <w:rPr>
                <w:spacing w:val="-7"/>
                <w:sz w:val="20"/>
                <w:lang w:val="en-GB"/>
              </w:rPr>
              <w:t xml:space="preserve"> </w:t>
            </w:r>
            <w:r w:rsidRPr="00F65146">
              <w:rPr>
                <w:sz w:val="20"/>
                <w:lang w:val="en-GB"/>
              </w:rPr>
              <w:t>innovation</w:t>
            </w:r>
            <w:r w:rsidRPr="00F65146">
              <w:rPr>
                <w:spacing w:val="-8"/>
                <w:sz w:val="20"/>
                <w:lang w:val="en-GB"/>
              </w:rPr>
              <w:t xml:space="preserve"> </w:t>
            </w:r>
            <w:r w:rsidRPr="00F65146">
              <w:rPr>
                <w:sz w:val="20"/>
                <w:lang w:val="en-GB"/>
              </w:rPr>
              <w:t>being</w:t>
            </w:r>
            <w:r w:rsidRPr="00F65146">
              <w:rPr>
                <w:spacing w:val="35"/>
                <w:w w:val="99"/>
                <w:sz w:val="20"/>
                <w:lang w:val="en-GB"/>
              </w:rPr>
              <w:t xml:space="preserve"> </w:t>
            </w:r>
            <w:r w:rsidRPr="00F65146">
              <w:rPr>
                <w:spacing w:val="-1"/>
                <w:sz w:val="20"/>
                <w:lang w:val="en-GB"/>
              </w:rPr>
              <w:t>developed</w:t>
            </w:r>
            <w:r w:rsidRPr="00F65146">
              <w:rPr>
                <w:spacing w:val="-10"/>
                <w:sz w:val="20"/>
                <w:lang w:val="en-GB"/>
              </w:rPr>
              <w:t xml:space="preserve"> </w:t>
            </w:r>
            <w:r w:rsidRPr="00F65146">
              <w:rPr>
                <w:spacing w:val="-1"/>
                <w:sz w:val="20"/>
                <w:lang w:val="en-GB"/>
              </w:rPr>
              <w:t>or</w:t>
            </w:r>
            <w:r w:rsidRPr="00F65146">
              <w:rPr>
                <w:spacing w:val="-8"/>
                <w:sz w:val="20"/>
                <w:lang w:val="en-GB"/>
              </w:rPr>
              <w:t xml:space="preserve"> </w:t>
            </w:r>
            <w:r w:rsidRPr="00F65146">
              <w:rPr>
                <w:sz w:val="20"/>
                <w:lang w:val="en-GB"/>
              </w:rPr>
              <w:t>discussed</w:t>
            </w:r>
            <w:r w:rsidRPr="00F65146">
              <w:rPr>
                <w:spacing w:val="-8"/>
                <w:sz w:val="20"/>
                <w:lang w:val="en-GB"/>
              </w:rPr>
              <w:t xml:space="preserve"> </w:t>
            </w:r>
            <w:r w:rsidRPr="00F65146">
              <w:rPr>
                <w:sz w:val="20"/>
                <w:lang w:val="en-GB"/>
              </w:rPr>
              <w:t>with</w:t>
            </w:r>
            <w:r w:rsidRPr="00F65146">
              <w:rPr>
                <w:spacing w:val="-9"/>
                <w:sz w:val="20"/>
                <w:lang w:val="en-GB"/>
              </w:rPr>
              <w:t xml:space="preserve"> </w:t>
            </w:r>
            <w:r w:rsidRPr="00F65146">
              <w:rPr>
                <w:spacing w:val="-1"/>
                <w:sz w:val="20"/>
                <w:lang w:val="en-GB"/>
              </w:rPr>
              <w:t>different</w:t>
            </w:r>
            <w:r w:rsidRPr="00F65146">
              <w:rPr>
                <w:spacing w:val="-9"/>
                <w:sz w:val="20"/>
                <w:lang w:val="en-GB"/>
              </w:rPr>
              <w:t xml:space="preserve"> </w:t>
            </w:r>
            <w:r w:rsidRPr="00F65146">
              <w:rPr>
                <w:spacing w:val="-1"/>
                <w:sz w:val="20"/>
                <w:lang w:val="en-GB"/>
              </w:rPr>
              <w:t>stakeholders</w:t>
            </w:r>
            <w:r w:rsidRPr="00F65146">
              <w:rPr>
                <w:spacing w:val="60"/>
                <w:w w:val="99"/>
                <w:sz w:val="20"/>
                <w:lang w:val="en-GB"/>
              </w:rPr>
              <w:t xml:space="preserve"> </w:t>
            </w:r>
            <w:r w:rsidRPr="00F65146">
              <w:rPr>
                <w:sz w:val="20"/>
                <w:lang w:val="en-GB"/>
              </w:rPr>
              <w:t>such</w:t>
            </w:r>
            <w:r w:rsidRPr="00F65146">
              <w:rPr>
                <w:spacing w:val="-6"/>
                <w:sz w:val="20"/>
                <w:lang w:val="en-GB"/>
              </w:rPr>
              <w:t xml:space="preserve"> </w:t>
            </w:r>
            <w:r w:rsidRPr="00F65146">
              <w:rPr>
                <w:spacing w:val="-1"/>
                <w:sz w:val="20"/>
                <w:lang w:val="en-GB"/>
              </w:rPr>
              <w:t>that</w:t>
            </w:r>
            <w:r w:rsidRPr="00F65146">
              <w:rPr>
                <w:spacing w:val="-4"/>
                <w:sz w:val="20"/>
                <w:lang w:val="en-GB"/>
              </w:rPr>
              <w:t xml:space="preserve"> </w:t>
            </w:r>
            <w:r w:rsidRPr="00F65146">
              <w:rPr>
                <w:sz w:val="20"/>
                <w:lang w:val="en-GB"/>
              </w:rPr>
              <w:t>they</w:t>
            </w:r>
            <w:r w:rsidRPr="00F65146">
              <w:rPr>
                <w:spacing w:val="-8"/>
                <w:sz w:val="20"/>
                <w:lang w:val="en-GB"/>
              </w:rPr>
              <w:t xml:space="preserve"> </w:t>
            </w:r>
            <w:r w:rsidRPr="00F65146">
              <w:rPr>
                <w:sz w:val="20"/>
                <w:lang w:val="en-GB"/>
              </w:rPr>
              <w:t>respond</w:t>
            </w:r>
            <w:r w:rsidRPr="00F65146">
              <w:rPr>
                <w:spacing w:val="-4"/>
                <w:sz w:val="20"/>
                <w:lang w:val="en-GB"/>
              </w:rPr>
              <w:t xml:space="preserve"> </w:t>
            </w:r>
            <w:r w:rsidRPr="00F65146">
              <w:rPr>
                <w:spacing w:val="-1"/>
                <w:sz w:val="20"/>
                <w:lang w:val="en-GB"/>
              </w:rPr>
              <w:t>to</w:t>
            </w:r>
            <w:r w:rsidRPr="00F65146">
              <w:rPr>
                <w:spacing w:val="-5"/>
                <w:sz w:val="20"/>
                <w:lang w:val="en-GB"/>
              </w:rPr>
              <w:t xml:space="preserve"> </w:t>
            </w:r>
            <w:r w:rsidRPr="00F65146">
              <w:rPr>
                <w:sz w:val="20"/>
                <w:lang w:val="en-GB"/>
              </w:rPr>
              <w:t>the</w:t>
            </w:r>
            <w:r w:rsidRPr="00F65146">
              <w:rPr>
                <w:spacing w:val="-6"/>
                <w:sz w:val="20"/>
                <w:lang w:val="en-GB"/>
              </w:rPr>
              <w:t xml:space="preserve"> </w:t>
            </w:r>
            <w:r w:rsidRPr="00F65146">
              <w:rPr>
                <w:spacing w:val="-1"/>
                <w:sz w:val="20"/>
                <w:lang w:val="en-GB"/>
              </w:rPr>
              <w:t>needs</w:t>
            </w:r>
            <w:r w:rsidRPr="00F65146">
              <w:rPr>
                <w:spacing w:val="-4"/>
                <w:sz w:val="20"/>
                <w:lang w:val="en-GB"/>
              </w:rPr>
              <w:t xml:space="preserve"> </w:t>
            </w:r>
            <w:r w:rsidRPr="00F65146">
              <w:rPr>
                <w:sz w:val="20"/>
                <w:lang w:val="en-GB"/>
              </w:rPr>
              <w:t>and</w:t>
            </w:r>
            <w:r w:rsidRPr="00F65146">
              <w:rPr>
                <w:spacing w:val="19"/>
                <w:w w:val="99"/>
                <w:sz w:val="20"/>
                <w:lang w:val="en-GB"/>
              </w:rPr>
              <w:t xml:space="preserve"> </w:t>
            </w:r>
            <w:r w:rsidRPr="00F65146">
              <w:rPr>
                <w:spacing w:val="-1"/>
                <w:sz w:val="20"/>
                <w:lang w:val="en-GB"/>
              </w:rPr>
              <w:t>expectations</w:t>
            </w:r>
            <w:r w:rsidRPr="00F65146">
              <w:rPr>
                <w:spacing w:val="-8"/>
                <w:sz w:val="20"/>
                <w:lang w:val="en-GB"/>
              </w:rPr>
              <w:t xml:space="preserve"> </w:t>
            </w:r>
            <w:r w:rsidRPr="00F65146">
              <w:rPr>
                <w:spacing w:val="-1"/>
                <w:sz w:val="20"/>
                <w:lang w:val="en-GB"/>
              </w:rPr>
              <w:t>of</w:t>
            </w:r>
            <w:r w:rsidRPr="00F65146">
              <w:rPr>
                <w:spacing w:val="-6"/>
                <w:sz w:val="20"/>
                <w:lang w:val="en-GB"/>
              </w:rPr>
              <w:t xml:space="preserve"> </w:t>
            </w:r>
            <w:r w:rsidRPr="00F65146">
              <w:rPr>
                <w:sz w:val="20"/>
                <w:lang w:val="en-GB"/>
              </w:rPr>
              <w:t>the</w:t>
            </w:r>
            <w:r w:rsidRPr="00F65146">
              <w:rPr>
                <w:spacing w:val="-8"/>
                <w:sz w:val="20"/>
                <w:lang w:val="en-GB"/>
              </w:rPr>
              <w:t xml:space="preserve"> </w:t>
            </w:r>
            <w:r w:rsidRPr="00F65146">
              <w:rPr>
                <w:sz w:val="20"/>
                <w:lang w:val="en-GB"/>
              </w:rPr>
              <w:t>different</w:t>
            </w:r>
            <w:r w:rsidRPr="00F65146">
              <w:rPr>
                <w:spacing w:val="-8"/>
                <w:sz w:val="20"/>
                <w:lang w:val="en-GB"/>
              </w:rPr>
              <w:t xml:space="preserve"> </w:t>
            </w:r>
            <w:r w:rsidRPr="00F65146">
              <w:rPr>
                <w:spacing w:val="-1"/>
                <w:sz w:val="20"/>
                <w:lang w:val="en-GB"/>
              </w:rPr>
              <w:t>stakeholders?</w:t>
            </w:r>
            <w:r w:rsidRPr="00F65146">
              <w:rPr>
                <w:spacing w:val="-7"/>
                <w:sz w:val="20"/>
                <w:lang w:val="en-GB"/>
              </w:rPr>
              <w:t xml:space="preserve"> </w:t>
            </w:r>
            <w:r w:rsidRPr="00F65146">
              <w:rPr>
                <w:i/>
                <w:sz w:val="18"/>
                <w:lang w:val="en-GB"/>
              </w:rPr>
              <w:t>(i.e.,</w:t>
            </w:r>
            <w:r w:rsidRPr="00F65146">
              <w:rPr>
                <w:i/>
                <w:spacing w:val="45"/>
                <w:sz w:val="18"/>
                <w:lang w:val="en-GB"/>
              </w:rPr>
              <w:t xml:space="preserve"> </w:t>
            </w:r>
            <w:r w:rsidRPr="00F65146">
              <w:rPr>
                <w:i/>
                <w:spacing w:val="-1"/>
                <w:sz w:val="18"/>
                <w:lang w:val="en-GB"/>
              </w:rPr>
              <w:t>considering</w:t>
            </w:r>
            <w:r w:rsidRPr="00F65146">
              <w:rPr>
                <w:i/>
                <w:spacing w:val="-2"/>
                <w:sz w:val="18"/>
                <w:lang w:val="en-GB"/>
              </w:rPr>
              <w:t xml:space="preserve"> </w:t>
            </w:r>
            <w:r w:rsidRPr="00F65146">
              <w:rPr>
                <w:i/>
                <w:sz w:val="18"/>
                <w:lang w:val="en-GB"/>
              </w:rPr>
              <w:t>a</w:t>
            </w:r>
            <w:r w:rsidRPr="00F65146">
              <w:rPr>
                <w:i/>
                <w:spacing w:val="1"/>
                <w:sz w:val="18"/>
                <w:lang w:val="en-GB"/>
              </w:rPr>
              <w:t xml:space="preserve"> </w:t>
            </w:r>
            <w:r w:rsidRPr="00F65146">
              <w:rPr>
                <w:i/>
                <w:spacing w:val="-1"/>
                <w:sz w:val="18"/>
                <w:lang w:val="en-GB"/>
              </w:rPr>
              <w:t>wide</w:t>
            </w:r>
            <w:r w:rsidRPr="00F65146">
              <w:rPr>
                <w:i/>
                <w:spacing w:val="1"/>
                <w:sz w:val="18"/>
                <w:lang w:val="en-GB"/>
              </w:rPr>
              <w:t xml:space="preserve"> </w:t>
            </w:r>
            <w:r w:rsidRPr="00F65146">
              <w:rPr>
                <w:i/>
                <w:spacing w:val="-1"/>
                <w:sz w:val="18"/>
                <w:lang w:val="en-GB"/>
              </w:rPr>
              <w:t>range</w:t>
            </w:r>
            <w:r w:rsidRPr="00F65146">
              <w:rPr>
                <w:i/>
                <w:spacing w:val="-2"/>
                <w:sz w:val="18"/>
                <w:lang w:val="en-GB"/>
              </w:rPr>
              <w:t xml:space="preserve"> </w:t>
            </w:r>
            <w:r w:rsidRPr="00F65146">
              <w:rPr>
                <w:i/>
                <w:sz w:val="18"/>
                <w:lang w:val="en-GB"/>
              </w:rPr>
              <w:t xml:space="preserve">of </w:t>
            </w:r>
            <w:r w:rsidRPr="00F65146">
              <w:rPr>
                <w:i/>
                <w:spacing w:val="-1"/>
                <w:sz w:val="18"/>
                <w:lang w:val="en-GB"/>
              </w:rPr>
              <w:t>methods</w:t>
            </w:r>
            <w:r w:rsidRPr="00F65146">
              <w:rPr>
                <w:i/>
                <w:spacing w:val="1"/>
                <w:sz w:val="18"/>
                <w:lang w:val="en-GB"/>
              </w:rPr>
              <w:t xml:space="preserve"> </w:t>
            </w:r>
            <w:r w:rsidRPr="00F65146">
              <w:rPr>
                <w:i/>
                <w:spacing w:val="-1"/>
                <w:sz w:val="18"/>
                <w:lang w:val="en-GB"/>
              </w:rPr>
              <w:t>and</w:t>
            </w:r>
            <w:r w:rsidRPr="00F65146">
              <w:rPr>
                <w:i/>
                <w:spacing w:val="1"/>
                <w:sz w:val="18"/>
                <w:lang w:val="en-GB"/>
              </w:rPr>
              <w:t xml:space="preserve"> </w:t>
            </w:r>
            <w:r w:rsidRPr="00F65146">
              <w:rPr>
                <w:i/>
                <w:spacing w:val="-1"/>
                <w:sz w:val="18"/>
                <w:lang w:val="en-GB"/>
              </w:rPr>
              <w:t>employing</w:t>
            </w:r>
            <w:r w:rsidRPr="00F65146">
              <w:rPr>
                <w:i/>
                <w:spacing w:val="-2"/>
                <w:sz w:val="18"/>
                <w:lang w:val="en-GB"/>
              </w:rPr>
              <w:t xml:space="preserve"> </w:t>
            </w:r>
            <w:r w:rsidRPr="00F65146">
              <w:rPr>
                <w:i/>
                <w:sz w:val="18"/>
                <w:lang w:val="en-GB"/>
              </w:rPr>
              <w:t>an</w:t>
            </w:r>
            <w:r w:rsidRPr="00F65146">
              <w:rPr>
                <w:i/>
                <w:spacing w:val="39"/>
                <w:sz w:val="18"/>
                <w:lang w:val="en-GB"/>
              </w:rPr>
              <w:t xml:space="preserve"> </w:t>
            </w:r>
            <w:r w:rsidRPr="00F65146">
              <w:rPr>
                <w:i/>
                <w:sz w:val="18"/>
                <w:lang w:val="en-GB"/>
              </w:rPr>
              <w:t>inter-</w:t>
            </w:r>
            <w:r w:rsidRPr="00F65146">
              <w:rPr>
                <w:i/>
                <w:spacing w:val="-5"/>
                <w:sz w:val="18"/>
                <w:lang w:val="en-GB"/>
              </w:rPr>
              <w:t xml:space="preserve"> </w:t>
            </w:r>
            <w:r w:rsidRPr="00F65146">
              <w:rPr>
                <w:i/>
                <w:sz w:val="18"/>
                <w:lang w:val="en-GB"/>
              </w:rPr>
              <w:t>or</w:t>
            </w:r>
            <w:r w:rsidRPr="00F65146">
              <w:rPr>
                <w:i/>
                <w:spacing w:val="-3"/>
                <w:sz w:val="18"/>
                <w:lang w:val="en-GB"/>
              </w:rPr>
              <w:t xml:space="preserve"> </w:t>
            </w:r>
            <w:r w:rsidRPr="00F65146">
              <w:rPr>
                <w:i/>
                <w:spacing w:val="-1"/>
                <w:sz w:val="18"/>
                <w:lang w:val="en-GB"/>
              </w:rPr>
              <w:t>transdisciplinary</w:t>
            </w:r>
            <w:r w:rsidRPr="00F65146">
              <w:rPr>
                <w:i/>
                <w:spacing w:val="-2"/>
                <w:sz w:val="18"/>
                <w:lang w:val="en-GB"/>
              </w:rPr>
              <w:t xml:space="preserve"> </w:t>
            </w:r>
            <w:r w:rsidRPr="00F65146">
              <w:rPr>
                <w:i/>
                <w:spacing w:val="-1"/>
                <w:sz w:val="18"/>
                <w:lang w:val="en-GB"/>
              </w:rPr>
              <w:t>process)</w:t>
            </w:r>
            <w:r w:rsidRPr="00F65146">
              <w:rPr>
                <w:i/>
                <w:spacing w:val="1"/>
                <w:sz w:val="18"/>
                <w:lang w:val="en-GB"/>
              </w:rPr>
              <w:t xml:space="preserve"> </w:t>
            </w:r>
            <w:r w:rsidRPr="00F65146">
              <w:rPr>
                <w:spacing w:val="-1"/>
                <w:sz w:val="20"/>
                <w:lang w:val="en-GB"/>
              </w:rPr>
              <w:t>(</w:t>
            </w:r>
            <w:proofErr w:type="spellStart"/>
            <w:r w:rsidRPr="00F65146">
              <w:rPr>
                <w:spacing w:val="-1"/>
                <w:sz w:val="20"/>
                <w:lang w:val="en-GB"/>
              </w:rPr>
              <w:t>Wickson</w:t>
            </w:r>
            <w:proofErr w:type="spellEnd"/>
            <w:r w:rsidRPr="00F65146">
              <w:rPr>
                <w:spacing w:val="-4"/>
                <w:sz w:val="20"/>
                <w:lang w:val="en-GB"/>
              </w:rPr>
              <w:t xml:space="preserve"> </w:t>
            </w:r>
            <w:r w:rsidRPr="00F65146">
              <w:rPr>
                <w:spacing w:val="-1"/>
                <w:sz w:val="20"/>
                <w:lang w:val="en-GB"/>
              </w:rPr>
              <w:t>and</w:t>
            </w:r>
            <w:r w:rsidRPr="00F65146">
              <w:rPr>
                <w:spacing w:val="-4"/>
                <w:sz w:val="20"/>
                <w:lang w:val="en-GB"/>
              </w:rPr>
              <w:t xml:space="preserve"> </w:t>
            </w:r>
            <w:r w:rsidRPr="00F65146">
              <w:rPr>
                <w:sz w:val="20"/>
                <w:lang w:val="en-GB"/>
              </w:rPr>
              <w:t>Carew,</w:t>
            </w:r>
            <w:r w:rsidRPr="00F65146">
              <w:rPr>
                <w:spacing w:val="43"/>
                <w:w w:val="99"/>
                <w:sz w:val="20"/>
                <w:lang w:val="en-GB"/>
              </w:rPr>
              <w:t xml:space="preserve"> </w:t>
            </w:r>
            <w:r w:rsidRPr="00F65146">
              <w:rPr>
                <w:spacing w:val="-1"/>
                <w:sz w:val="20"/>
                <w:lang w:val="en-GB"/>
              </w:rPr>
              <w:t>2014)</w:t>
            </w:r>
          </w:p>
        </w:tc>
        <w:tc>
          <w:tcPr>
            <w:tcW w:w="809" w:type="dxa"/>
            <w:tcBorders>
              <w:top w:val="single" w:sz="13" w:space="0" w:color="000000"/>
              <w:left w:val="single" w:sz="18" w:space="0" w:color="000000"/>
              <w:bottom w:val="single" w:sz="8" w:space="0" w:color="000000"/>
              <w:right w:val="single" w:sz="8" w:space="0" w:color="000000"/>
            </w:tcBorders>
          </w:tcPr>
          <w:p w:rsidR="00597F69" w:rsidRPr="00F65146" w:rsidRDefault="00597F69" w:rsidP="007C6E21">
            <w:pPr>
              <w:spacing w:line="276" w:lineRule="auto"/>
              <w:jc w:val="both"/>
              <w:rPr>
                <w:lang w:val="en-GB"/>
              </w:rPr>
            </w:pPr>
          </w:p>
        </w:tc>
        <w:tc>
          <w:tcPr>
            <w:tcW w:w="934" w:type="dxa"/>
            <w:tcBorders>
              <w:top w:val="single" w:sz="13" w:space="0" w:color="000000"/>
              <w:left w:val="single" w:sz="8" w:space="0" w:color="000000"/>
              <w:bottom w:val="single" w:sz="8" w:space="0" w:color="000000"/>
              <w:right w:val="single" w:sz="18" w:space="0" w:color="000000"/>
            </w:tcBorders>
          </w:tcPr>
          <w:p w:rsidR="00597F69" w:rsidRPr="00F65146" w:rsidRDefault="00597F69" w:rsidP="007C6E21">
            <w:pPr>
              <w:spacing w:line="276" w:lineRule="auto"/>
              <w:jc w:val="both"/>
              <w:rPr>
                <w:lang w:val="en-GB"/>
              </w:rPr>
            </w:pPr>
          </w:p>
        </w:tc>
      </w:tr>
      <w:tr w:rsidR="00597F69" w:rsidRPr="00F65146" w:rsidTr="007C6E21">
        <w:trPr>
          <w:trHeight w:hRule="exact" w:val="1001"/>
        </w:trPr>
        <w:tc>
          <w:tcPr>
            <w:tcW w:w="1925" w:type="dxa"/>
            <w:vMerge/>
            <w:tcBorders>
              <w:left w:val="single" w:sz="18" w:space="0" w:color="000000"/>
              <w:bottom w:val="single" w:sz="18" w:space="0" w:color="000000"/>
              <w:right w:val="single" w:sz="18" w:space="0" w:color="000000"/>
            </w:tcBorders>
          </w:tcPr>
          <w:p w:rsidR="00597F69" w:rsidRPr="00F65146" w:rsidRDefault="00597F69" w:rsidP="007C6E21">
            <w:pPr>
              <w:spacing w:line="276" w:lineRule="auto"/>
              <w:jc w:val="both"/>
              <w:rPr>
                <w:lang w:val="en-GB"/>
              </w:rPr>
            </w:pPr>
          </w:p>
        </w:tc>
        <w:tc>
          <w:tcPr>
            <w:tcW w:w="1702" w:type="dxa"/>
            <w:tcBorders>
              <w:top w:val="single" w:sz="8" w:space="0" w:color="000000"/>
              <w:left w:val="single" w:sz="18" w:space="0" w:color="000000"/>
              <w:bottom w:val="single" w:sz="18" w:space="0" w:color="000000"/>
              <w:right w:val="single" w:sz="8" w:space="0" w:color="000000"/>
            </w:tcBorders>
          </w:tcPr>
          <w:p w:rsidR="00597F69" w:rsidRPr="00F65146" w:rsidRDefault="00597F69" w:rsidP="007C6E21">
            <w:pPr>
              <w:pStyle w:val="TableParagraph"/>
              <w:spacing w:before="118" w:line="276" w:lineRule="auto"/>
              <w:ind w:left="85" w:right="726"/>
              <w:jc w:val="both"/>
              <w:rPr>
                <w:rFonts w:eastAsia="Arial" w:cs="Arial"/>
                <w:sz w:val="20"/>
                <w:szCs w:val="20"/>
                <w:lang w:val="en-GB"/>
              </w:rPr>
            </w:pPr>
            <w:r w:rsidRPr="00F65146">
              <w:rPr>
                <w:spacing w:val="-1"/>
                <w:sz w:val="20"/>
                <w:lang w:val="en-GB"/>
              </w:rPr>
              <w:t>Research</w:t>
            </w:r>
            <w:r w:rsidRPr="00F65146">
              <w:rPr>
                <w:spacing w:val="27"/>
                <w:w w:val="99"/>
                <w:sz w:val="20"/>
                <w:lang w:val="en-GB"/>
              </w:rPr>
              <w:t xml:space="preserve"> </w:t>
            </w:r>
            <w:r w:rsidRPr="00F65146">
              <w:rPr>
                <w:spacing w:val="-1"/>
                <w:sz w:val="20"/>
                <w:lang w:val="en-GB"/>
              </w:rPr>
              <w:t>objects</w:t>
            </w:r>
          </w:p>
        </w:tc>
        <w:tc>
          <w:tcPr>
            <w:tcW w:w="4951" w:type="dxa"/>
            <w:tcBorders>
              <w:top w:val="single" w:sz="8" w:space="0" w:color="000000"/>
              <w:left w:val="single" w:sz="8" w:space="0" w:color="000000"/>
              <w:bottom w:val="single" w:sz="18" w:space="0" w:color="000000"/>
              <w:right w:val="single" w:sz="18" w:space="0" w:color="000000"/>
            </w:tcBorders>
          </w:tcPr>
          <w:p w:rsidR="00597F69" w:rsidRPr="00F65146" w:rsidRDefault="00597F69" w:rsidP="007C6E21">
            <w:pPr>
              <w:pStyle w:val="TableParagraph"/>
              <w:spacing w:before="1" w:line="276" w:lineRule="auto"/>
              <w:ind w:left="97" w:right="317"/>
              <w:jc w:val="both"/>
              <w:rPr>
                <w:rFonts w:eastAsia="Arial" w:cs="Arial"/>
                <w:sz w:val="18"/>
                <w:szCs w:val="18"/>
                <w:lang w:val="en-GB"/>
              </w:rPr>
            </w:pPr>
            <w:r w:rsidRPr="00F65146">
              <w:rPr>
                <w:spacing w:val="-1"/>
                <w:sz w:val="20"/>
                <w:lang w:val="en-GB"/>
              </w:rPr>
              <w:t>Is</w:t>
            </w:r>
            <w:r w:rsidRPr="00F65146">
              <w:rPr>
                <w:spacing w:val="-5"/>
                <w:sz w:val="20"/>
                <w:lang w:val="en-GB"/>
              </w:rPr>
              <w:t xml:space="preserve"> </w:t>
            </w:r>
            <w:r w:rsidRPr="00F65146">
              <w:rPr>
                <w:spacing w:val="-1"/>
                <w:sz w:val="20"/>
                <w:lang w:val="en-GB"/>
              </w:rPr>
              <w:t>there</w:t>
            </w:r>
            <w:r w:rsidRPr="00F65146">
              <w:rPr>
                <w:spacing w:val="-6"/>
                <w:sz w:val="20"/>
                <w:lang w:val="en-GB"/>
              </w:rPr>
              <w:t xml:space="preserve"> </w:t>
            </w:r>
            <w:r w:rsidRPr="00F65146">
              <w:rPr>
                <w:sz w:val="20"/>
                <w:lang w:val="en-GB"/>
              </w:rPr>
              <w:t>diversity</w:t>
            </w:r>
            <w:r w:rsidRPr="00F65146">
              <w:rPr>
                <w:spacing w:val="-7"/>
                <w:sz w:val="20"/>
                <w:lang w:val="en-GB"/>
              </w:rPr>
              <w:t xml:space="preserve"> </w:t>
            </w:r>
            <w:r w:rsidRPr="00F65146">
              <w:rPr>
                <w:spacing w:val="-1"/>
                <w:sz w:val="20"/>
                <w:lang w:val="en-GB"/>
              </w:rPr>
              <w:t>within</w:t>
            </w:r>
            <w:r w:rsidRPr="00F65146">
              <w:rPr>
                <w:spacing w:val="-6"/>
                <w:sz w:val="20"/>
                <w:lang w:val="en-GB"/>
              </w:rPr>
              <w:t xml:space="preserve"> </w:t>
            </w:r>
            <w:r w:rsidRPr="00F65146">
              <w:rPr>
                <w:sz w:val="20"/>
                <w:lang w:val="en-GB"/>
              </w:rPr>
              <w:t>the</w:t>
            </w:r>
            <w:r w:rsidRPr="00F65146">
              <w:rPr>
                <w:spacing w:val="-4"/>
                <w:sz w:val="20"/>
                <w:lang w:val="en-GB"/>
              </w:rPr>
              <w:t xml:space="preserve"> </w:t>
            </w:r>
            <w:r w:rsidRPr="00F65146">
              <w:rPr>
                <w:spacing w:val="-1"/>
                <w:sz w:val="20"/>
                <w:lang w:val="en-GB"/>
              </w:rPr>
              <w:t>objects</w:t>
            </w:r>
            <w:r w:rsidRPr="00F65146">
              <w:rPr>
                <w:spacing w:val="-5"/>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research,</w:t>
            </w:r>
            <w:r w:rsidRPr="00F65146">
              <w:rPr>
                <w:spacing w:val="-6"/>
                <w:sz w:val="20"/>
                <w:lang w:val="en-GB"/>
              </w:rPr>
              <w:t xml:space="preserve"> </w:t>
            </w:r>
            <w:r w:rsidRPr="00F65146">
              <w:rPr>
                <w:spacing w:val="-1"/>
                <w:sz w:val="20"/>
                <w:lang w:val="en-GB"/>
              </w:rPr>
              <w:t>in</w:t>
            </w:r>
            <w:r w:rsidRPr="00F65146">
              <w:rPr>
                <w:spacing w:val="55"/>
                <w:w w:val="99"/>
                <w:sz w:val="20"/>
                <w:lang w:val="en-GB"/>
              </w:rPr>
              <w:t xml:space="preserve"> </w:t>
            </w:r>
            <w:r w:rsidRPr="00F65146">
              <w:rPr>
                <w:sz w:val="20"/>
                <w:lang w:val="en-GB"/>
              </w:rPr>
              <w:t>terms</w:t>
            </w:r>
            <w:r w:rsidRPr="00F65146">
              <w:rPr>
                <w:spacing w:val="-5"/>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gender</w:t>
            </w:r>
            <w:r w:rsidRPr="00F65146">
              <w:rPr>
                <w:spacing w:val="-4"/>
                <w:sz w:val="20"/>
                <w:lang w:val="en-GB"/>
              </w:rPr>
              <w:t xml:space="preserve"> </w:t>
            </w:r>
            <w:r w:rsidRPr="00F65146">
              <w:rPr>
                <w:sz w:val="20"/>
                <w:lang w:val="en-GB"/>
              </w:rPr>
              <w:t>and</w:t>
            </w:r>
            <w:r w:rsidRPr="00F65146">
              <w:rPr>
                <w:spacing w:val="-6"/>
                <w:sz w:val="20"/>
                <w:lang w:val="en-GB"/>
              </w:rPr>
              <w:t xml:space="preserve"> </w:t>
            </w:r>
            <w:r w:rsidRPr="00F65146">
              <w:rPr>
                <w:spacing w:val="-1"/>
                <w:sz w:val="20"/>
                <w:lang w:val="en-GB"/>
              </w:rPr>
              <w:t>other</w:t>
            </w:r>
            <w:r w:rsidRPr="00F65146">
              <w:rPr>
                <w:spacing w:val="-4"/>
                <w:sz w:val="20"/>
                <w:lang w:val="en-GB"/>
              </w:rPr>
              <w:t xml:space="preserve"> </w:t>
            </w:r>
            <w:r w:rsidRPr="00F65146">
              <w:rPr>
                <w:spacing w:val="-1"/>
                <w:sz w:val="20"/>
                <w:lang w:val="en-GB"/>
              </w:rPr>
              <w:t>demographics?</w:t>
            </w:r>
            <w:r w:rsidRPr="00F65146">
              <w:rPr>
                <w:spacing w:val="-4"/>
                <w:sz w:val="20"/>
                <w:lang w:val="en-GB"/>
              </w:rPr>
              <w:t xml:space="preserve"> </w:t>
            </w:r>
            <w:r w:rsidRPr="00F65146">
              <w:rPr>
                <w:i/>
                <w:sz w:val="18"/>
                <w:lang w:val="en-GB"/>
              </w:rPr>
              <w:t>(e.g.,</w:t>
            </w:r>
            <w:r w:rsidRPr="00F65146">
              <w:rPr>
                <w:i/>
                <w:spacing w:val="-5"/>
                <w:sz w:val="18"/>
                <w:lang w:val="en-GB"/>
              </w:rPr>
              <w:t xml:space="preserve"> </w:t>
            </w:r>
            <w:r w:rsidRPr="00F65146">
              <w:rPr>
                <w:i/>
                <w:sz w:val="18"/>
                <w:lang w:val="en-GB"/>
              </w:rPr>
              <w:t>are</w:t>
            </w:r>
            <w:r w:rsidRPr="00F65146">
              <w:rPr>
                <w:i/>
                <w:spacing w:val="37"/>
                <w:sz w:val="18"/>
                <w:lang w:val="en-GB"/>
              </w:rPr>
              <w:t xml:space="preserve"> </w:t>
            </w:r>
            <w:r w:rsidRPr="00F65146">
              <w:rPr>
                <w:i/>
                <w:sz w:val="18"/>
                <w:lang w:val="en-GB"/>
              </w:rPr>
              <w:t xml:space="preserve">not </w:t>
            </w:r>
            <w:r w:rsidRPr="00F65146">
              <w:rPr>
                <w:i/>
                <w:spacing w:val="-1"/>
                <w:sz w:val="18"/>
                <w:lang w:val="en-GB"/>
              </w:rPr>
              <w:t>only</w:t>
            </w:r>
            <w:r w:rsidRPr="00F65146">
              <w:rPr>
                <w:i/>
                <w:spacing w:val="1"/>
                <w:sz w:val="18"/>
                <w:lang w:val="en-GB"/>
              </w:rPr>
              <w:t xml:space="preserve"> </w:t>
            </w:r>
            <w:r w:rsidRPr="00F65146">
              <w:rPr>
                <w:i/>
                <w:spacing w:val="-1"/>
                <w:sz w:val="18"/>
                <w:lang w:val="en-GB"/>
              </w:rPr>
              <w:t>male</w:t>
            </w:r>
            <w:r w:rsidRPr="00F65146">
              <w:rPr>
                <w:i/>
                <w:spacing w:val="1"/>
                <w:sz w:val="18"/>
                <w:lang w:val="en-GB"/>
              </w:rPr>
              <w:t xml:space="preserve"> </w:t>
            </w:r>
            <w:r w:rsidRPr="00F65146">
              <w:rPr>
                <w:i/>
                <w:spacing w:val="-1"/>
                <w:sz w:val="18"/>
                <w:lang w:val="en-GB"/>
              </w:rPr>
              <w:t>animal</w:t>
            </w:r>
            <w:r w:rsidRPr="00F65146">
              <w:rPr>
                <w:i/>
                <w:spacing w:val="1"/>
                <w:sz w:val="18"/>
                <w:lang w:val="en-GB"/>
              </w:rPr>
              <w:t xml:space="preserve"> </w:t>
            </w:r>
            <w:r w:rsidRPr="00F65146">
              <w:rPr>
                <w:i/>
                <w:spacing w:val="-1"/>
                <w:sz w:val="18"/>
                <w:lang w:val="en-GB"/>
              </w:rPr>
              <w:t>models used?)</w:t>
            </w:r>
          </w:p>
        </w:tc>
        <w:tc>
          <w:tcPr>
            <w:tcW w:w="809" w:type="dxa"/>
            <w:tcBorders>
              <w:top w:val="single" w:sz="8" w:space="0" w:color="000000"/>
              <w:left w:val="single" w:sz="18" w:space="0" w:color="000000"/>
              <w:bottom w:val="single" w:sz="18" w:space="0" w:color="000000"/>
              <w:right w:val="single" w:sz="8" w:space="0" w:color="000000"/>
            </w:tcBorders>
          </w:tcPr>
          <w:p w:rsidR="00597F69" w:rsidRPr="00F65146" w:rsidRDefault="00597F69" w:rsidP="007C6E21">
            <w:pPr>
              <w:pStyle w:val="TableParagraph"/>
              <w:spacing w:before="4" w:line="276" w:lineRule="auto"/>
              <w:jc w:val="both"/>
              <w:rPr>
                <w:rFonts w:eastAsia="Times New Roman" w:cs="Times New Roman"/>
                <w:sz w:val="4"/>
                <w:szCs w:val="4"/>
                <w:lang w:val="en-GB"/>
              </w:rPr>
            </w:pPr>
          </w:p>
          <w:p w:rsidR="00597F69" w:rsidRPr="00F65146" w:rsidRDefault="00597F69" w:rsidP="007C6E21">
            <w:pPr>
              <w:pStyle w:val="TableParagraph"/>
              <w:spacing w:line="276" w:lineRule="auto"/>
              <w:ind w:left="35"/>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extent cx="202266" cy="213740"/>
                  <wp:effectExtent l="0" t="0" r="0" b="0"/>
                  <wp:docPr id="40"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jpeg"/>
                          <pic:cNvPicPr/>
                        </pic:nvPicPr>
                        <pic:blipFill>
                          <a:blip r:embed="rId79" cstate="print"/>
                          <a:stretch>
                            <a:fillRect/>
                          </a:stretch>
                        </pic:blipFill>
                        <pic:spPr>
                          <a:xfrm>
                            <a:off x="0" y="0"/>
                            <a:ext cx="202266" cy="213740"/>
                          </a:xfrm>
                          <a:prstGeom prst="rect">
                            <a:avLst/>
                          </a:prstGeom>
                        </pic:spPr>
                      </pic:pic>
                    </a:graphicData>
                  </a:graphic>
                </wp:inline>
              </w:drawing>
            </w: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tc>
        <w:tc>
          <w:tcPr>
            <w:tcW w:w="934" w:type="dxa"/>
            <w:tcBorders>
              <w:top w:val="single" w:sz="8" w:space="0" w:color="000000"/>
              <w:left w:val="single" w:sz="8" w:space="0" w:color="000000"/>
              <w:bottom w:val="single" w:sz="18" w:space="0" w:color="000000"/>
              <w:right w:val="single" w:sz="18" w:space="0" w:color="000000"/>
            </w:tcBorders>
          </w:tcPr>
          <w:p w:rsidR="00597F69" w:rsidRPr="00F65146" w:rsidRDefault="00597F69" w:rsidP="007C6E21">
            <w:pPr>
              <w:spacing w:line="276" w:lineRule="auto"/>
              <w:jc w:val="both"/>
              <w:rPr>
                <w:lang w:val="en-GB"/>
              </w:rPr>
            </w:pPr>
          </w:p>
        </w:tc>
      </w:tr>
    </w:tbl>
    <w:p w:rsidR="00597F69" w:rsidRPr="00DD4046" w:rsidRDefault="00597F69" w:rsidP="00597F69">
      <w:pPr>
        <w:spacing w:after="120"/>
        <w:jc w:val="both"/>
        <w:rPr>
          <w:rFonts w:eastAsia="Times New Roman" w:cs="Times New Roman"/>
          <w:lang w:val="en-GB"/>
        </w:rPr>
      </w:pPr>
    </w:p>
    <w:p w:rsidR="00597F69" w:rsidRDefault="00597F69" w:rsidP="00597F69">
      <w:pPr>
        <w:rPr>
          <w:rFonts w:eastAsia="Times New Roman" w:cs="Times New Roman"/>
          <w:lang w:val="en-GB"/>
        </w:rPr>
      </w:pPr>
      <w:r>
        <w:rPr>
          <w:rFonts w:eastAsia="Times New Roman" w:cs="Times New Roman"/>
          <w:lang w:val="en-GB"/>
        </w:rPr>
        <w:br w:type="page"/>
      </w:r>
    </w:p>
    <w:tbl>
      <w:tblPr>
        <w:tblStyle w:val="TableNormal1"/>
        <w:tblW w:w="10320" w:type="dxa"/>
        <w:tblInd w:w="-864" w:type="dxa"/>
        <w:tblLayout w:type="fixed"/>
        <w:tblLook w:val="01E0" w:firstRow="1" w:lastRow="1" w:firstColumn="1" w:lastColumn="1" w:noHBand="0" w:noVBand="0"/>
      </w:tblPr>
      <w:tblGrid>
        <w:gridCol w:w="1846"/>
        <w:gridCol w:w="1766"/>
        <w:gridCol w:w="5081"/>
        <w:gridCol w:w="816"/>
        <w:gridCol w:w="811"/>
      </w:tblGrid>
      <w:tr w:rsidR="00597F69" w:rsidRPr="00F65146" w:rsidTr="007C6E21">
        <w:trPr>
          <w:trHeight w:hRule="exact" w:val="314"/>
        </w:trPr>
        <w:tc>
          <w:tcPr>
            <w:tcW w:w="10320" w:type="dxa"/>
            <w:gridSpan w:val="5"/>
            <w:tcBorders>
              <w:top w:val="single" w:sz="19" w:space="0" w:color="000000"/>
              <w:left w:val="single" w:sz="18" w:space="0" w:color="000000"/>
              <w:bottom w:val="single" w:sz="13" w:space="0" w:color="000000"/>
              <w:right w:val="single" w:sz="18" w:space="0" w:color="000000"/>
            </w:tcBorders>
          </w:tcPr>
          <w:p w:rsidR="00597F69" w:rsidRPr="00F65146" w:rsidRDefault="00597F69" w:rsidP="007C6E21">
            <w:pPr>
              <w:pStyle w:val="TableParagraph"/>
              <w:spacing w:line="276" w:lineRule="auto"/>
              <w:ind w:left="85"/>
              <w:jc w:val="both"/>
              <w:rPr>
                <w:rFonts w:eastAsia="Arial" w:cs="Arial"/>
                <w:sz w:val="24"/>
                <w:szCs w:val="24"/>
                <w:lang w:val="en-GB"/>
              </w:rPr>
            </w:pPr>
            <w:r w:rsidRPr="00F65146">
              <w:rPr>
                <w:b/>
                <w:sz w:val="24"/>
                <w:lang w:val="en-GB"/>
              </w:rPr>
              <w:lastRenderedPageBreak/>
              <w:t xml:space="preserve">2. </w:t>
            </w:r>
            <w:r w:rsidRPr="00F65146">
              <w:rPr>
                <w:b/>
                <w:spacing w:val="25"/>
                <w:sz w:val="24"/>
                <w:lang w:val="en-GB"/>
              </w:rPr>
              <w:t xml:space="preserve"> </w:t>
            </w:r>
            <w:r w:rsidRPr="00F65146">
              <w:rPr>
                <w:b/>
                <w:spacing w:val="-1"/>
                <w:sz w:val="24"/>
                <w:lang w:val="en-GB"/>
              </w:rPr>
              <w:t>Openness and</w:t>
            </w:r>
            <w:r w:rsidRPr="00F65146">
              <w:rPr>
                <w:b/>
                <w:sz w:val="24"/>
                <w:lang w:val="en-GB"/>
              </w:rPr>
              <w:t xml:space="preserve"> </w:t>
            </w:r>
            <w:r w:rsidRPr="00F65146">
              <w:rPr>
                <w:b/>
                <w:spacing w:val="-1"/>
                <w:sz w:val="24"/>
                <w:lang w:val="en-GB"/>
              </w:rPr>
              <w:t>Transparency</w:t>
            </w:r>
          </w:p>
        </w:tc>
      </w:tr>
      <w:tr w:rsidR="00597F69" w:rsidRPr="00F65146" w:rsidTr="007C6E21">
        <w:trPr>
          <w:trHeight w:hRule="exact" w:val="484"/>
        </w:trPr>
        <w:tc>
          <w:tcPr>
            <w:tcW w:w="1846" w:type="dxa"/>
            <w:vMerge w:val="restart"/>
            <w:tcBorders>
              <w:top w:val="single" w:sz="13"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8" w:line="276" w:lineRule="auto"/>
              <w:jc w:val="both"/>
              <w:rPr>
                <w:rFonts w:eastAsia="Arial" w:cs="Arial"/>
                <w:b/>
                <w:bCs/>
                <w:lang w:val="en-GB"/>
              </w:rPr>
            </w:pPr>
          </w:p>
          <w:p w:rsidR="00597F69" w:rsidRPr="00F65146" w:rsidRDefault="00597F69" w:rsidP="007C6E21">
            <w:pPr>
              <w:pStyle w:val="TableParagraph"/>
              <w:spacing w:line="276" w:lineRule="auto"/>
              <w:ind w:left="85"/>
              <w:jc w:val="both"/>
              <w:rPr>
                <w:rFonts w:eastAsia="Arial" w:cs="Arial"/>
                <w:sz w:val="20"/>
                <w:szCs w:val="20"/>
                <w:lang w:val="en-GB"/>
              </w:rPr>
            </w:pPr>
            <w:r w:rsidRPr="00F65146">
              <w:rPr>
                <w:b/>
                <w:spacing w:val="-1"/>
                <w:sz w:val="20"/>
                <w:lang w:val="en-GB"/>
              </w:rPr>
              <w:t>Criteria</w:t>
            </w:r>
          </w:p>
        </w:tc>
        <w:tc>
          <w:tcPr>
            <w:tcW w:w="6847" w:type="dxa"/>
            <w:gridSpan w:val="2"/>
            <w:tcBorders>
              <w:top w:val="single" w:sz="13" w:space="0" w:color="000000"/>
              <w:left w:val="single" w:sz="18" w:space="0" w:color="000000"/>
              <w:bottom w:val="single" w:sz="5" w:space="0" w:color="000000"/>
              <w:right w:val="single" w:sz="12" w:space="0" w:color="000000"/>
            </w:tcBorders>
          </w:tcPr>
          <w:p w:rsidR="00597F69" w:rsidRPr="00F65146" w:rsidRDefault="00597F69" w:rsidP="007C6E21">
            <w:pPr>
              <w:pStyle w:val="TableParagraph"/>
              <w:spacing w:line="276" w:lineRule="auto"/>
              <w:ind w:left="85"/>
              <w:jc w:val="both"/>
              <w:rPr>
                <w:rFonts w:eastAsia="Arial" w:cs="Arial"/>
                <w:sz w:val="20"/>
                <w:szCs w:val="20"/>
                <w:lang w:val="en-GB"/>
              </w:rPr>
            </w:pPr>
            <w:r w:rsidRPr="00F65146">
              <w:rPr>
                <w:b/>
                <w:spacing w:val="-1"/>
                <w:sz w:val="20"/>
                <w:lang w:val="en-GB"/>
              </w:rPr>
              <w:t>Specification</w:t>
            </w:r>
          </w:p>
        </w:tc>
        <w:tc>
          <w:tcPr>
            <w:tcW w:w="816" w:type="dxa"/>
            <w:tcBorders>
              <w:top w:val="single" w:sz="13" w:space="0" w:color="000000"/>
              <w:left w:val="single" w:sz="12" w:space="0" w:color="000000"/>
              <w:bottom w:val="single" w:sz="5" w:space="0" w:color="000000"/>
              <w:right w:val="single" w:sz="5" w:space="0" w:color="000000"/>
            </w:tcBorders>
          </w:tcPr>
          <w:p w:rsidR="00597F69" w:rsidRPr="00F65146" w:rsidRDefault="00597F69" w:rsidP="007C6E21">
            <w:pPr>
              <w:pStyle w:val="TableParagraph"/>
              <w:spacing w:line="276" w:lineRule="auto"/>
              <w:ind w:left="92"/>
              <w:jc w:val="both"/>
              <w:rPr>
                <w:rFonts w:eastAsia="Arial" w:cs="Arial"/>
                <w:sz w:val="20"/>
                <w:szCs w:val="20"/>
                <w:lang w:val="en-GB"/>
              </w:rPr>
            </w:pPr>
            <w:r w:rsidRPr="00F65146">
              <w:rPr>
                <w:b/>
                <w:spacing w:val="4"/>
                <w:sz w:val="20"/>
                <w:lang w:val="en-GB"/>
              </w:rPr>
              <w:t>P</w:t>
            </w:r>
            <w:r w:rsidRPr="00F65146">
              <w:rPr>
                <w:b/>
                <w:spacing w:val="-6"/>
                <w:sz w:val="20"/>
                <w:lang w:val="en-GB"/>
              </w:rPr>
              <w:t>As</w:t>
            </w:r>
          </w:p>
        </w:tc>
        <w:tc>
          <w:tcPr>
            <w:tcW w:w="811" w:type="dxa"/>
            <w:tcBorders>
              <w:top w:val="single" w:sz="13"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ind w:left="102"/>
              <w:jc w:val="both"/>
              <w:rPr>
                <w:rFonts w:eastAsia="Arial" w:cs="Arial"/>
                <w:sz w:val="20"/>
                <w:szCs w:val="20"/>
                <w:lang w:val="en-GB"/>
              </w:rPr>
            </w:pPr>
            <w:proofErr w:type="spellStart"/>
            <w:r w:rsidRPr="00F65146">
              <w:rPr>
                <w:b/>
                <w:sz w:val="20"/>
                <w:lang w:val="en-GB"/>
              </w:rPr>
              <w:t>Outc</w:t>
            </w:r>
            <w:proofErr w:type="spellEnd"/>
            <w:r w:rsidRPr="00F65146">
              <w:rPr>
                <w:b/>
                <w:sz w:val="20"/>
                <w:lang w:val="en-GB"/>
              </w:rPr>
              <w:t>.</w:t>
            </w:r>
          </w:p>
        </w:tc>
      </w:tr>
      <w:tr w:rsidR="00597F69" w:rsidRPr="00F65146" w:rsidTr="007C6E21">
        <w:trPr>
          <w:trHeight w:hRule="exact" w:val="1009"/>
        </w:trPr>
        <w:tc>
          <w:tcPr>
            <w:tcW w:w="1846" w:type="dxa"/>
            <w:vMerge/>
            <w:tcBorders>
              <w:left w:val="single" w:sz="18" w:space="0" w:color="000000"/>
              <w:bottom w:val="single" w:sz="19" w:space="0" w:color="000000"/>
              <w:right w:val="single" w:sz="18" w:space="0" w:color="000000"/>
            </w:tcBorders>
          </w:tcPr>
          <w:p w:rsidR="00597F69" w:rsidRPr="00F65146" w:rsidRDefault="00597F69" w:rsidP="007C6E21">
            <w:pPr>
              <w:spacing w:line="276" w:lineRule="auto"/>
              <w:jc w:val="both"/>
              <w:rPr>
                <w:lang w:val="en-GB"/>
              </w:rPr>
            </w:pPr>
          </w:p>
        </w:tc>
        <w:tc>
          <w:tcPr>
            <w:tcW w:w="1766" w:type="dxa"/>
            <w:tcBorders>
              <w:top w:val="single" w:sz="5" w:space="0" w:color="000000"/>
              <w:left w:val="single" w:sz="18" w:space="0" w:color="000000"/>
              <w:bottom w:val="single" w:sz="19" w:space="0" w:color="000000"/>
              <w:right w:val="single" w:sz="5" w:space="0" w:color="000000"/>
            </w:tcBorders>
          </w:tcPr>
          <w:p w:rsidR="00597F69" w:rsidRPr="00F65146" w:rsidRDefault="00597F69" w:rsidP="007C6E21">
            <w:pPr>
              <w:pStyle w:val="TableParagraph"/>
              <w:spacing w:before="121" w:line="276" w:lineRule="auto"/>
              <w:ind w:left="85" w:right="341"/>
              <w:jc w:val="both"/>
              <w:rPr>
                <w:rFonts w:eastAsia="Arial" w:cs="Arial"/>
                <w:sz w:val="20"/>
                <w:szCs w:val="20"/>
                <w:lang w:val="en-GB"/>
              </w:rPr>
            </w:pPr>
            <w:r w:rsidRPr="00F65146">
              <w:rPr>
                <w:i/>
                <w:spacing w:val="-1"/>
                <w:sz w:val="20"/>
                <w:lang w:val="en-GB"/>
              </w:rPr>
              <w:t>Indicators/sub-</w:t>
            </w:r>
            <w:r w:rsidRPr="00F65146">
              <w:rPr>
                <w:i/>
                <w:spacing w:val="23"/>
                <w:w w:val="99"/>
                <w:sz w:val="20"/>
                <w:lang w:val="en-GB"/>
              </w:rPr>
              <w:t xml:space="preserve"> </w:t>
            </w:r>
            <w:r w:rsidRPr="00F65146">
              <w:rPr>
                <w:i/>
                <w:spacing w:val="-1"/>
                <w:sz w:val="20"/>
                <w:lang w:val="en-GB"/>
              </w:rPr>
              <w:t>criteria</w:t>
            </w:r>
          </w:p>
        </w:tc>
        <w:tc>
          <w:tcPr>
            <w:tcW w:w="5081" w:type="dxa"/>
            <w:tcBorders>
              <w:top w:val="single" w:sz="5" w:space="0" w:color="000000"/>
              <w:left w:val="single" w:sz="5" w:space="0" w:color="000000"/>
              <w:bottom w:val="single" w:sz="19" w:space="0" w:color="000000"/>
              <w:right w:val="single" w:sz="12" w:space="0" w:color="000000"/>
            </w:tcBorders>
          </w:tcPr>
          <w:p w:rsidR="00597F69" w:rsidRPr="00F65146" w:rsidRDefault="00597F69" w:rsidP="007C6E21">
            <w:pPr>
              <w:pStyle w:val="TableParagraph"/>
              <w:spacing w:before="121" w:line="276" w:lineRule="auto"/>
              <w:ind w:left="102" w:right="545"/>
              <w:jc w:val="both"/>
              <w:rPr>
                <w:rFonts w:eastAsia="Arial" w:cs="Arial"/>
                <w:sz w:val="20"/>
                <w:szCs w:val="20"/>
                <w:lang w:val="en-GB"/>
              </w:rPr>
            </w:pPr>
            <w:r w:rsidRPr="00F65146">
              <w:rPr>
                <w:i/>
                <w:spacing w:val="-1"/>
                <w:sz w:val="20"/>
                <w:lang w:val="en-GB"/>
              </w:rPr>
              <w:t>Questions</w:t>
            </w:r>
            <w:r w:rsidRPr="00F65146">
              <w:rPr>
                <w:i/>
                <w:spacing w:val="-7"/>
                <w:sz w:val="20"/>
                <w:lang w:val="en-GB"/>
              </w:rPr>
              <w:t xml:space="preserve"> </w:t>
            </w:r>
            <w:r w:rsidRPr="00F65146">
              <w:rPr>
                <w:i/>
                <w:spacing w:val="-1"/>
                <w:sz w:val="20"/>
                <w:lang w:val="en-GB"/>
              </w:rPr>
              <w:t>that</w:t>
            </w:r>
            <w:r w:rsidRPr="00F65146">
              <w:rPr>
                <w:i/>
                <w:spacing w:val="-6"/>
                <w:sz w:val="20"/>
                <w:lang w:val="en-GB"/>
              </w:rPr>
              <w:t xml:space="preserve"> </w:t>
            </w:r>
            <w:r w:rsidRPr="00F65146">
              <w:rPr>
                <w:i/>
                <w:spacing w:val="-1"/>
                <w:sz w:val="20"/>
                <w:lang w:val="en-GB"/>
              </w:rPr>
              <w:t>invite</w:t>
            </w:r>
            <w:r w:rsidRPr="00F65146">
              <w:rPr>
                <w:i/>
                <w:spacing w:val="-8"/>
                <w:sz w:val="20"/>
                <w:lang w:val="en-GB"/>
              </w:rPr>
              <w:t xml:space="preserve"> </w:t>
            </w:r>
            <w:r w:rsidRPr="00F65146">
              <w:rPr>
                <w:i/>
                <w:sz w:val="20"/>
                <w:lang w:val="en-GB"/>
              </w:rPr>
              <w:t>thinking</w:t>
            </w:r>
            <w:r w:rsidRPr="00F65146">
              <w:rPr>
                <w:i/>
                <w:spacing w:val="-8"/>
                <w:sz w:val="20"/>
                <w:lang w:val="en-GB"/>
              </w:rPr>
              <w:t xml:space="preserve"> </w:t>
            </w:r>
            <w:r w:rsidRPr="00F65146">
              <w:rPr>
                <w:i/>
                <w:spacing w:val="-1"/>
                <w:sz w:val="20"/>
                <w:lang w:val="en-GB"/>
              </w:rPr>
              <w:t>about</w:t>
            </w:r>
            <w:r w:rsidRPr="00F65146">
              <w:rPr>
                <w:i/>
                <w:spacing w:val="-5"/>
                <w:sz w:val="20"/>
                <w:lang w:val="en-GB"/>
              </w:rPr>
              <w:t xml:space="preserve"> </w:t>
            </w:r>
            <w:r w:rsidRPr="00F65146">
              <w:rPr>
                <w:i/>
                <w:spacing w:val="-1"/>
                <w:sz w:val="20"/>
                <w:lang w:val="en-GB"/>
              </w:rPr>
              <w:t>indicators</w:t>
            </w:r>
            <w:r w:rsidRPr="00F65146">
              <w:rPr>
                <w:i/>
                <w:spacing w:val="-7"/>
                <w:sz w:val="20"/>
                <w:lang w:val="en-GB"/>
              </w:rPr>
              <w:t xml:space="preserve"> </w:t>
            </w:r>
            <w:r w:rsidRPr="00F65146">
              <w:rPr>
                <w:i/>
                <w:sz w:val="20"/>
                <w:lang w:val="en-GB"/>
              </w:rPr>
              <w:t>and</w:t>
            </w:r>
            <w:r w:rsidRPr="00F65146">
              <w:rPr>
                <w:i/>
                <w:spacing w:val="56"/>
                <w:w w:val="99"/>
                <w:sz w:val="20"/>
                <w:lang w:val="en-GB"/>
              </w:rPr>
              <w:t xml:space="preserve"> </w:t>
            </w:r>
            <w:r w:rsidRPr="00F65146">
              <w:rPr>
                <w:i/>
                <w:spacing w:val="-1"/>
                <w:sz w:val="20"/>
                <w:lang w:val="en-GB"/>
              </w:rPr>
              <w:t>criteria</w:t>
            </w:r>
          </w:p>
        </w:tc>
        <w:tc>
          <w:tcPr>
            <w:tcW w:w="816" w:type="dxa"/>
            <w:tcBorders>
              <w:top w:val="single" w:sz="5" w:space="0" w:color="000000"/>
              <w:left w:val="single" w:sz="12" w:space="0" w:color="000000"/>
              <w:bottom w:val="single" w:sz="19"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5" w:space="0" w:color="000000"/>
              <w:left w:val="single" w:sz="5" w:space="0" w:color="000000"/>
              <w:bottom w:val="single" w:sz="19" w:space="0" w:color="000000"/>
              <w:right w:val="single" w:sz="18" w:space="0" w:color="000000"/>
            </w:tcBorders>
          </w:tcPr>
          <w:p w:rsidR="00597F69" w:rsidRPr="00F65146" w:rsidRDefault="00597F69" w:rsidP="007C6E21">
            <w:pPr>
              <w:pStyle w:val="TableParagraph"/>
              <w:spacing w:line="276" w:lineRule="auto"/>
              <w:ind w:left="101" w:right="201"/>
              <w:jc w:val="both"/>
              <w:rPr>
                <w:rFonts w:eastAsia="Arial" w:cs="Arial"/>
                <w:lang w:val="en-GB"/>
              </w:rPr>
            </w:pPr>
            <w:r w:rsidRPr="00F65146">
              <w:rPr>
                <w:i/>
                <w:spacing w:val="-1"/>
                <w:lang w:val="en-GB"/>
              </w:rPr>
              <w:t>1abc</w:t>
            </w:r>
            <w:r w:rsidRPr="00F65146">
              <w:rPr>
                <w:i/>
                <w:spacing w:val="19"/>
                <w:lang w:val="en-GB"/>
              </w:rPr>
              <w:t xml:space="preserve"> </w:t>
            </w:r>
            <w:r w:rsidRPr="00F65146">
              <w:rPr>
                <w:i/>
                <w:spacing w:val="-1"/>
                <w:lang w:val="en-GB"/>
              </w:rPr>
              <w:t>2a</w:t>
            </w:r>
          </w:p>
        </w:tc>
      </w:tr>
      <w:tr w:rsidR="00597F69" w:rsidRPr="00F65146" w:rsidTr="007C6E21">
        <w:trPr>
          <w:trHeight w:hRule="exact" w:val="832"/>
        </w:trPr>
        <w:tc>
          <w:tcPr>
            <w:tcW w:w="1846" w:type="dxa"/>
            <w:vMerge w:val="restart"/>
            <w:tcBorders>
              <w:top w:val="single" w:sz="19"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6" w:line="276" w:lineRule="auto"/>
              <w:jc w:val="both"/>
              <w:rPr>
                <w:rFonts w:eastAsia="Arial" w:cs="Arial"/>
                <w:b/>
                <w:bCs/>
                <w:sz w:val="25"/>
                <w:szCs w:val="25"/>
                <w:lang w:val="en-GB"/>
              </w:rPr>
            </w:pPr>
          </w:p>
          <w:p w:rsidR="00597F69" w:rsidRPr="00F65146" w:rsidRDefault="00597F69" w:rsidP="007C6E21">
            <w:pPr>
              <w:pStyle w:val="TableParagraph"/>
              <w:spacing w:line="276" w:lineRule="auto"/>
              <w:ind w:left="85" w:right="205"/>
              <w:jc w:val="both"/>
              <w:rPr>
                <w:rFonts w:eastAsia="Arial" w:cs="Arial"/>
                <w:sz w:val="20"/>
                <w:szCs w:val="20"/>
                <w:lang w:val="en-GB"/>
              </w:rPr>
            </w:pPr>
            <w:r w:rsidRPr="00F65146">
              <w:rPr>
                <w:spacing w:val="-1"/>
                <w:sz w:val="20"/>
                <w:lang w:val="en-GB"/>
              </w:rPr>
              <w:t>Honest</w:t>
            </w:r>
            <w:r w:rsidRPr="00F65146">
              <w:rPr>
                <w:spacing w:val="-7"/>
                <w:sz w:val="20"/>
                <w:lang w:val="en-GB"/>
              </w:rPr>
              <w:t xml:space="preserve"> </w:t>
            </w:r>
            <w:r w:rsidRPr="00F65146">
              <w:rPr>
                <w:spacing w:val="-1"/>
                <w:sz w:val="20"/>
                <w:lang w:val="en-GB"/>
              </w:rPr>
              <w:t>and</w:t>
            </w:r>
            <w:r w:rsidRPr="00F65146">
              <w:rPr>
                <w:spacing w:val="-7"/>
                <w:sz w:val="20"/>
                <w:lang w:val="en-GB"/>
              </w:rPr>
              <w:t xml:space="preserve"> </w:t>
            </w:r>
            <w:r w:rsidRPr="00F65146">
              <w:rPr>
                <w:spacing w:val="-1"/>
                <w:sz w:val="20"/>
                <w:lang w:val="en-GB"/>
              </w:rPr>
              <w:t>clear</w:t>
            </w:r>
            <w:r w:rsidRPr="00F65146">
              <w:rPr>
                <w:spacing w:val="29"/>
                <w:w w:val="99"/>
                <w:sz w:val="20"/>
                <w:lang w:val="en-GB"/>
              </w:rPr>
              <w:t xml:space="preserve"> </w:t>
            </w:r>
            <w:r w:rsidRPr="00F65146">
              <w:rPr>
                <w:spacing w:val="-1"/>
                <w:sz w:val="20"/>
                <w:lang w:val="en-GB"/>
              </w:rPr>
              <w:t>(re)presentation</w:t>
            </w:r>
            <w:r w:rsidRPr="00F65146">
              <w:rPr>
                <w:spacing w:val="29"/>
                <w:w w:val="99"/>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the</w:t>
            </w:r>
            <w:r w:rsidRPr="00F65146">
              <w:rPr>
                <w:spacing w:val="-7"/>
                <w:sz w:val="20"/>
                <w:lang w:val="en-GB"/>
              </w:rPr>
              <w:t xml:space="preserve"> </w:t>
            </w:r>
            <w:r w:rsidRPr="00F65146">
              <w:rPr>
                <w:spacing w:val="-1"/>
                <w:sz w:val="20"/>
                <w:lang w:val="en-GB"/>
              </w:rPr>
              <w:t>practice</w:t>
            </w:r>
            <w:r w:rsidRPr="00F65146">
              <w:rPr>
                <w:spacing w:val="28"/>
                <w:w w:val="99"/>
                <w:sz w:val="20"/>
                <w:lang w:val="en-GB"/>
              </w:rPr>
              <w:t xml:space="preserve"> </w:t>
            </w:r>
            <w:r w:rsidRPr="00F65146">
              <w:rPr>
                <w:spacing w:val="-1"/>
                <w:sz w:val="20"/>
                <w:lang w:val="en-GB"/>
              </w:rPr>
              <w:t>details</w:t>
            </w:r>
          </w:p>
        </w:tc>
        <w:tc>
          <w:tcPr>
            <w:tcW w:w="1766" w:type="dxa"/>
            <w:tcBorders>
              <w:top w:val="single" w:sz="19"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before="168" w:line="276" w:lineRule="auto"/>
              <w:ind w:left="85"/>
              <w:jc w:val="both"/>
              <w:rPr>
                <w:rFonts w:eastAsia="Arial" w:cs="Arial"/>
                <w:sz w:val="20"/>
                <w:szCs w:val="20"/>
                <w:lang w:val="en-GB"/>
              </w:rPr>
            </w:pPr>
            <w:r w:rsidRPr="00F65146">
              <w:rPr>
                <w:spacing w:val="-1"/>
                <w:sz w:val="20"/>
                <w:lang w:val="en-GB"/>
              </w:rPr>
              <w:t>Objectives</w:t>
            </w:r>
          </w:p>
        </w:tc>
        <w:tc>
          <w:tcPr>
            <w:tcW w:w="5081" w:type="dxa"/>
            <w:tcBorders>
              <w:top w:val="single" w:sz="19" w:space="0" w:color="000000"/>
              <w:left w:val="single" w:sz="5" w:space="0" w:color="000000"/>
              <w:bottom w:val="single" w:sz="5" w:space="0" w:color="000000"/>
              <w:right w:val="single" w:sz="12" w:space="0" w:color="000000"/>
            </w:tcBorders>
          </w:tcPr>
          <w:p w:rsidR="00597F69" w:rsidRPr="00F65146" w:rsidRDefault="00597F69" w:rsidP="007C6E21">
            <w:pPr>
              <w:pStyle w:val="TableParagraph"/>
              <w:spacing w:before="75" w:line="276" w:lineRule="auto"/>
              <w:ind w:left="102" w:right="164"/>
              <w:jc w:val="both"/>
              <w:rPr>
                <w:rFonts w:eastAsia="Arial" w:cs="Arial"/>
                <w:sz w:val="20"/>
                <w:szCs w:val="20"/>
                <w:lang w:val="en-GB"/>
              </w:rPr>
            </w:pPr>
            <w:r w:rsidRPr="00F65146">
              <w:rPr>
                <w:spacing w:val="-1"/>
                <w:sz w:val="20"/>
                <w:lang w:val="en-GB"/>
              </w:rPr>
              <w:t>Are</w:t>
            </w:r>
            <w:r w:rsidRPr="00F65146">
              <w:rPr>
                <w:spacing w:val="-7"/>
                <w:sz w:val="20"/>
                <w:lang w:val="en-GB"/>
              </w:rPr>
              <w:t xml:space="preserve"> </w:t>
            </w:r>
            <w:r w:rsidRPr="00F65146">
              <w:rPr>
                <w:sz w:val="20"/>
                <w:lang w:val="en-GB"/>
              </w:rPr>
              <w:t>all</w:t>
            </w:r>
            <w:r w:rsidRPr="00F65146">
              <w:rPr>
                <w:spacing w:val="-5"/>
                <w:sz w:val="20"/>
                <w:lang w:val="en-GB"/>
              </w:rPr>
              <w:t xml:space="preserve"> </w:t>
            </w:r>
            <w:r w:rsidRPr="00F65146">
              <w:rPr>
                <w:spacing w:val="-1"/>
                <w:sz w:val="20"/>
                <w:lang w:val="en-GB"/>
              </w:rPr>
              <w:t>objectives,</w:t>
            </w:r>
            <w:r w:rsidRPr="00F65146">
              <w:rPr>
                <w:spacing w:val="-5"/>
                <w:sz w:val="20"/>
                <w:lang w:val="en-GB"/>
              </w:rPr>
              <w:t xml:space="preserve"> </w:t>
            </w:r>
            <w:r w:rsidRPr="00F65146">
              <w:rPr>
                <w:sz w:val="20"/>
                <w:lang w:val="en-GB"/>
              </w:rPr>
              <w:t>aims</w:t>
            </w:r>
            <w:r w:rsidRPr="00F65146">
              <w:rPr>
                <w:spacing w:val="-6"/>
                <w:sz w:val="20"/>
                <w:lang w:val="en-GB"/>
              </w:rPr>
              <w:t xml:space="preserve"> </w:t>
            </w:r>
            <w:r w:rsidRPr="00F65146">
              <w:rPr>
                <w:spacing w:val="-1"/>
                <w:sz w:val="20"/>
                <w:lang w:val="en-GB"/>
              </w:rPr>
              <w:t>and</w:t>
            </w:r>
            <w:r w:rsidRPr="00F65146">
              <w:rPr>
                <w:spacing w:val="-6"/>
                <w:sz w:val="20"/>
                <w:lang w:val="en-GB"/>
              </w:rPr>
              <w:t xml:space="preserve"> </w:t>
            </w:r>
            <w:r w:rsidRPr="00F65146">
              <w:rPr>
                <w:spacing w:val="-1"/>
                <w:sz w:val="20"/>
                <w:lang w:val="en-GB"/>
              </w:rPr>
              <w:t>goals</w:t>
            </w:r>
            <w:r w:rsidRPr="00F65146">
              <w:rPr>
                <w:spacing w:val="-5"/>
                <w:sz w:val="20"/>
                <w:lang w:val="en-GB"/>
              </w:rPr>
              <w:t xml:space="preserve"> </w:t>
            </w:r>
            <w:r w:rsidRPr="00F65146">
              <w:rPr>
                <w:sz w:val="20"/>
                <w:lang w:val="en-GB"/>
              </w:rPr>
              <w:t>honestly</w:t>
            </w:r>
            <w:r w:rsidRPr="00F65146">
              <w:rPr>
                <w:spacing w:val="-10"/>
                <w:sz w:val="20"/>
                <w:lang w:val="en-GB"/>
              </w:rPr>
              <w:t xml:space="preserve"> </w:t>
            </w:r>
            <w:r w:rsidRPr="00F65146">
              <w:rPr>
                <w:sz w:val="20"/>
                <w:lang w:val="en-GB"/>
              </w:rPr>
              <w:t>and</w:t>
            </w:r>
            <w:r w:rsidRPr="00F65146">
              <w:rPr>
                <w:spacing w:val="-6"/>
                <w:sz w:val="20"/>
                <w:lang w:val="en-GB"/>
              </w:rPr>
              <w:t xml:space="preserve"> </w:t>
            </w:r>
            <w:r w:rsidRPr="00F65146">
              <w:rPr>
                <w:sz w:val="20"/>
                <w:lang w:val="en-GB"/>
              </w:rPr>
              <w:t>clearly</w:t>
            </w:r>
            <w:r w:rsidRPr="00F65146">
              <w:rPr>
                <w:spacing w:val="48"/>
                <w:w w:val="99"/>
                <w:sz w:val="20"/>
                <w:lang w:val="en-GB"/>
              </w:rPr>
              <w:t xml:space="preserve"> </w:t>
            </w:r>
            <w:r w:rsidRPr="00F65146">
              <w:rPr>
                <w:spacing w:val="-1"/>
                <w:sz w:val="20"/>
                <w:lang w:val="en-GB"/>
              </w:rPr>
              <w:t>represented?</w:t>
            </w:r>
          </w:p>
        </w:tc>
        <w:tc>
          <w:tcPr>
            <w:tcW w:w="816" w:type="dxa"/>
            <w:tcBorders>
              <w:top w:val="single" w:sz="19" w:space="0" w:color="000000"/>
              <w:left w:val="single" w:sz="12" w:space="0" w:color="000000"/>
              <w:bottom w:val="single" w:sz="5"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19"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193" w:line="276" w:lineRule="auto"/>
              <w:ind w:left="102"/>
              <w:jc w:val="both"/>
              <w:rPr>
                <w:rFonts w:eastAsia="Arial" w:cs="Arial"/>
                <w:lang w:val="en-GB"/>
              </w:rPr>
            </w:pPr>
            <w:r w:rsidRPr="00F65146">
              <w:rPr>
                <w:spacing w:val="-1"/>
                <w:lang w:val="en-GB"/>
              </w:rPr>
              <w:t>1bc</w:t>
            </w:r>
          </w:p>
        </w:tc>
      </w:tr>
      <w:tr w:rsidR="00597F69" w:rsidRPr="00F65146" w:rsidTr="007C6E21">
        <w:trPr>
          <w:trHeight w:hRule="exact" w:val="739"/>
        </w:trPr>
        <w:tc>
          <w:tcPr>
            <w:tcW w:w="1846" w:type="dxa"/>
            <w:vMerge/>
            <w:tcBorders>
              <w:left w:val="single" w:sz="18" w:space="0" w:color="000000"/>
              <w:right w:val="single" w:sz="18" w:space="0" w:color="000000"/>
            </w:tcBorders>
          </w:tcPr>
          <w:p w:rsidR="00597F69" w:rsidRPr="00F65146" w:rsidRDefault="00597F69" w:rsidP="007C6E21">
            <w:pPr>
              <w:spacing w:line="276" w:lineRule="auto"/>
              <w:jc w:val="both"/>
              <w:rPr>
                <w:lang w:val="en-GB"/>
              </w:rPr>
            </w:pPr>
          </w:p>
        </w:tc>
        <w:tc>
          <w:tcPr>
            <w:tcW w:w="1766"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before="130" w:line="276" w:lineRule="auto"/>
              <w:ind w:left="85"/>
              <w:jc w:val="both"/>
              <w:rPr>
                <w:rFonts w:eastAsia="Arial" w:cs="Arial"/>
                <w:sz w:val="20"/>
                <w:szCs w:val="20"/>
                <w:lang w:val="en-GB"/>
              </w:rPr>
            </w:pPr>
            <w:r w:rsidRPr="00F65146">
              <w:rPr>
                <w:spacing w:val="-1"/>
                <w:sz w:val="20"/>
                <w:lang w:val="en-GB"/>
              </w:rPr>
              <w:t>Finances</w:t>
            </w:r>
          </w:p>
        </w:tc>
        <w:tc>
          <w:tcPr>
            <w:tcW w:w="5081" w:type="dxa"/>
            <w:tcBorders>
              <w:top w:val="single" w:sz="5" w:space="0" w:color="000000"/>
              <w:left w:val="single" w:sz="5" w:space="0" w:color="000000"/>
              <w:bottom w:val="single" w:sz="5" w:space="0" w:color="000000"/>
              <w:right w:val="single" w:sz="12" w:space="0" w:color="000000"/>
            </w:tcBorders>
          </w:tcPr>
          <w:p w:rsidR="00597F69" w:rsidRPr="00F65146" w:rsidRDefault="00597F69" w:rsidP="007C6E21">
            <w:pPr>
              <w:pStyle w:val="TableParagraph"/>
              <w:spacing w:line="276" w:lineRule="auto"/>
              <w:ind w:left="102" w:right="1199"/>
              <w:jc w:val="both"/>
              <w:rPr>
                <w:rFonts w:eastAsia="Arial" w:cs="Arial"/>
                <w:sz w:val="20"/>
                <w:szCs w:val="20"/>
                <w:lang w:val="en-GB"/>
              </w:rPr>
            </w:pPr>
            <w:r w:rsidRPr="00F65146">
              <w:rPr>
                <w:spacing w:val="-1"/>
                <w:sz w:val="20"/>
                <w:lang w:val="en-GB"/>
              </w:rPr>
              <w:t>Is</w:t>
            </w:r>
            <w:r w:rsidRPr="00F65146">
              <w:rPr>
                <w:spacing w:val="-6"/>
                <w:sz w:val="20"/>
                <w:lang w:val="en-GB"/>
              </w:rPr>
              <w:t xml:space="preserve"> </w:t>
            </w:r>
            <w:r w:rsidRPr="00F65146">
              <w:rPr>
                <w:spacing w:val="-1"/>
                <w:sz w:val="20"/>
                <w:lang w:val="en-GB"/>
              </w:rPr>
              <w:t>there</w:t>
            </w:r>
            <w:r w:rsidRPr="00F65146">
              <w:rPr>
                <w:spacing w:val="-7"/>
                <w:sz w:val="20"/>
                <w:lang w:val="en-GB"/>
              </w:rPr>
              <w:t xml:space="preserve"> </w:t>
            </w:r>
            <w:r w:rsidRPr="00F65146">
              <w:rPr>
                <w:sz w:val="20"/>
                <w:lang w:val="en-GB"/>
              </w:rPr>
              <w:t>a</w:t>
            </w:r>
            <w:r w:rsidRPr="00F65146">
              <w:rPr>
                <w:spacing w:val="-5"/>
                <w:sz w:val="20"/>
                <w:lang w:val="en-GB"/>
              </w:rPr>
              <w:t xml:space="preserve"> </w:t>
            </w:r>
            <w:r w:rsidRPr="00F65146">
              <w:rPr>
                <w:spacing w:val="-1"/>
                <w:sz w:val="20"/>
                <w:lang w:val="en-GB"/>
              </w:rPr>
              <w:t>transparent</w:t>
            </w:r>
            <w:r w:rsidRPr="00F65146">
              <w:rPr>
                <w:spacing w:val="-4"/>
                <w:sz w:val="20"/>
                <w:lang w:val="en-GB"/>
              </w:rPr>
              <w:t xml:space="preserve"> </w:t>
            </w:r>
            <w:r w:rsidRPr="00F65146">
              <w:rPr>
                <w:sz w:val="20"/>
                <w:lang w:val="en-GB"/>
              </w:rPr>
              <w:t>overview</w:t>
            </w:r>
            <w:r w:rsidRPr="00F65146">
              <w:rPr>
                <w:spacing w:val="-7"/>
                <w:sz w:val="20"/>
                <w:lang w:val="en-GB"/>
              </w:rPr>
              <w:t xml:space="preserve"> </w:t>
            </w:r>
            <w:r w:rsidRPr="00F65146">
              <w:rPr>
                <w:spacing w:val="-1"/>
                <w:sz w:val="20"/>
                <w:lang w:val="en-GB"/>
              </w:rPr>
              <w:t>of</w:t>
            </w:r>
            <w:r w:rsidRPr="00F65146">
              <w:rPr>
                <w:spacing w:val="-5"/>
                <w:sz w:val="20"/>
                <w:lang w:val="en-GB"/>
              </w:rPr>
              <w:t xml:space="preserve"> </w:t>
            </w:r>
            <w:r w:rsidRPr="00F65146">
              <w:rPr>
                <w:sz w:val="20"/>
                <w:lang w:val="en-GB"/>
              </w:rPr>
              <w:t>financial</w:t>
            </w:r>
            <w:r w:rsidRPr="00F65146">
              <w:rPr>
                <w:spacing w:val="27"/>
                <w:w w:val="99"/>
                <w:sz w:val="20"/>
                <w:lang w:val="en-GB"/>
              </w:rPr>
              <w:t xml:space="preserve"> </w:t>
            </w:r>
            <w:r w:rsidRPr="00F65146">
              <w:rPr>
                <w:spacing w:val="-1"/>
                <w:sz w:val="20"/>
                <w:lang w:val="en-GB"/>
              </w:rPr>
              <w:t>means/expenditure?</w:t>
            </w:r>
          </w:p>
        </w:tc>
        <w:tc>
          <w:tcPr>
            <w:tcW w:w="816" w:type="dxa"/>
            <w:tcBorders>
              <w:top w:val="single" w:sz="5" w:space="0" w:color="000000"/>
              <w:left w:val="single" w:sz="12" w:space="0" w:color="000000"/>
              <w:bottom w:val="single" w:sz="5" w:space="0" w:color="000000"/>
              <w:right w:val="single" w:sz="5" w:space="0" w:color="000000"/>
            </w:tcBorders>
          </w:tcPr>
          <w:p w:rsidR="00597F69" w:rsidRPr="00F65146" w:rsidRDefault="00597F69" w:rsidP="007C6E21">
            <w:pPr>
              <w:pStyle w:val="TableParagraph"/>
              <w:spacing w:line="276" w:lineRule="auto"/>
              <w:ind w:left="30"/>
              <w:jc w:val="both"/>
              <w:rPr>
                <w:rFonts w:eastAsia="Arial" w:cs="Arial"/>
                <w:sz w:val="20"/>
                <w:szCs w:val="20"/>
                <w:lang w:val="en-GB"/>
              </w:rPr>
            </w:pPr>
            <w:r>
              <w:rPr>
                <w:noProof/>
                <w:position w:val="4"/>
                <w:sz w:val="20"/>
                <w:lang w:val="es-ES" w:eastAsia="es-ES"/>
              </w:rPr>
              <w:drawing>
                <wp:inline distT="0" distB="0" distL="0" distR="0">
                  <wp:extent cx="131392" cy="205358"/>
                  <wp:effectExtent l="0" t="0" r="0" b="0"/>
                  <wp:docPr id="4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83" cstate="print"/>
                          <a:stretch>
                            <a:fillRect/>
                          </a:stretch>
                        </pic:blipFill>
                        <pic:spPr>
                          <a:xfrm>
                            <a:off x="0" y="0"/>
                            <a:ext cx="131392" cy="205358"/>
                          </a:xfrm>
                          <a:prstGeom prst="rect">
                            <a:avLst/>
                          </a:prstGeom>
                        </pic:spPr>
                      </pic:pic>
                    </a:graphicData>
                  </a:graphic>
                </wp:inline>
              </w:drawing>
            </w:r>
            <w:r w:rsidRPr="00F65146">
              <w:rPr>
                <w:spacing w:val="23"/>
                <w:position w:val="4"/>
                <w:sz w:val="20"/>
                <w:lang w:val="en-GB"/>
              </w:rPr>
              <w:t xml:space="preserve"> </w:t>
            </w:r>
            <w:r>
              <w:rPr>
                <w:noProof/>
                <w:spacing w:val="23"/>
                <w:sz w:val="20"/>
                <w:lang w:val="es-ES" w:eastAsia="es-ES"/>
              </w:rPr>
              <w:drawing>
                <wp:inline distT="0" distB="0" distL="0" distR="0">
                  <wp:extent cx="228695" cy="228695"/>
                  <wp:effectExtent l="0" t="0" r="0" b="0"/>
                  <wp:docPr id="4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F65146" w:rsidRDefault="00597F69" w:rsidP="007C6E21">
            <w:pPr>
              <w:pStyle w:val="TableParagraph"/>
              <w:spacing w:line="276" w:lineRule="auto"/>
              <w:jc w:val="both"/>
              <w:rPr>
                <w:rFonts w:eastAsia="Arial" w:cs="Arial"/>
                <w:b/>
                <w:bCs/>
                <w:sz w:val="20"/>
                <w:szCs w:val="20"/>
                <w:lang w:val="en-GB"/>
              </w:rPr>
            </w:pPr>
          </w:p>
        </w:tc>
        <w:tc>
          <w:tcPr>
            <w:tcW w:w="811"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116" w:line="276" w:lineRule="auto"/>
              <w:ind w:left="102"/>
              <w:jc w:val="both"/>
              <w:rPr>
                <w:rFonts w:eastAsia="Arial" w:cs="Arial"/>
                <w:lang w:val="en-GB"/>
              </w:rPr>
            </w:pPr>
            <w:r w:rsidRPr="00F65146">
              <w:rPr>
                <w:spacing w:val="-1"/>
                <w:lang w:val="en-GB"/>
              </w:rPr>
              <w:t>1bc</w:t>
            </w:r>
          </w:p>
        </w:tc>
      </w:tr>
      <w:tr w:rsidR="00597F69" w:rsidRPr="00F65146" w:rsidTr="007C6E21">
        <w:trPr>
          <w:trHeight w:hRule="exact" w:val="1099"/>
        </w:trPr>
        <w:tc>
          <w:tcPr>
            <w:tcW w:w="1846" w:type="dxa"/>
            <w:vMerge/>
            <w:tcBorders>
              <w:left w:val="single" w:sz="18" w:space="0" w:color="000000"/>
              <w:right w:val="single" w:sz="18" w:space="0" w:color="000000"/>
            </w:tcBorders>
          </w:tcPr>
          <w:p w:rsidR="00597F69" w:rsidRPr="00F65146" w:rsidRDefault="00597F69" w:rsidP="007C6E21">
            <w:pPr>
              <w:spacing w:line="276" w:lineRule="auto"/>
              <w:jc w:val="both"/>
              <w:rPr>
                <w:lang w:val="en-GB"/>
              </w:rPr>
            </w:pPr>
          </w:p>
        </w:tc>
        <w:tc>
          <w:tcPr>
            <w:tcW w:w="1766"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line="276" w:lineRule="auto"/>
              <w:jc w:val="both"/>
              <w:rPr>
                <w:rFonts w:eastAsia="Arial" w:cs="Arial"/>
                <w:b/>
                <w:bCs/>
                <w:sz w:val="27"/>
                <w:szCs w:val="27"/>
                <w:lang w:val="en-GB"/>
              </w:rPr>
            </w:pPr>
          </w:p>
          <w:p w:rsidR="00597F69" w:rsidRPr="00F65146" w:rsidRDefault="00597F69" w:rsidP="007C6E21">
            <w:pPr>
              <w:pStyle w:val="TableParagraph"/>
              <w:spacing w:line="276" w:lineRule="auto"/>
              <w:ind w:left="85"/>
              <w:jc w:val="both"/>
              <w:rPr>
                <w:rFonts w:eastAsia="Arial" w:cs="Arial"/>
                <w:sz w:val="20"/>
                <w:szCs w:val="20"/>
                <w:lang w:val="en-GB"/>
              </w:rPr>
            </w:pPr>
            <w:r w:rsidRPr="00F65146">
              <w:rPr>
                <w:spacing w:val="-1"/>
                <w:sz w:val="20"/>
                <w:lang w:val="en-GB"/>
              </w:rPr>
              <w:t>Interests</w:t>
            </w:r>
          </w:p>
        </w:tc>
        <w:tc>
          <w:tcPr>
            <w:tcW w:w="5081" w:type="dxa"/>
            <w:tcBorders>
              <w:top w:val="single" w:sz="5" w:space="0" w:color="000000"/>
              <w:left w:val="single" w:sz="5" w:space="0" w:color="000000"/>
              <w:bottom w:val="single" w:sz="5" w:space="0" w:color="000000"/>
              <w:right w:val="single" w:sz="12" w:space="0" w:color="000000"/>
            </w:tcBorders>
          </w:tcPr>
          <w:p w:rsidR="00597F69" w:rsidRPr="00F65146" w:rsidRDefault="00597F69" w:rsidP="007C6E21">
            <w:pPr>
              <w:pStyle w:val="TableParagraph"/>
              <w:spacing w:before="178" w:line="276" w:lineRule="auto"/>
              <w:ind w:left="102" w:right="244"/>
              <w:jc w:val="both"/>
              <w:rPr>
                <w:rFonts w:eastAsia="Arial" w:cs="Arial"/>
                <w:sz w:val="20"/>
                <w:szCs w:val="20"/>
                <w:lang w:val="en-GB"/>
              </w:rPr>
            </w:pPr>
            <w:r w:rsidRPr="00F65146">
              <w:rPr>
                <w:spacing w:val="-1"/>
                <w:sz w:val="20"/>
                <w:lang w:val="en-GB"/>
              </w:rPr>
              <w:t>Is</w:t>
            </w:r>
            <w:r w:rsidRPr="00F65146">
              <w:rPr>
                <w:spacing w:val="-5"/>
                <w:sz w:val="20"/>
                <w:lang w:val="en-GB"/>
              </w:rPr>
              <w:t xml:space="preserve"> </w:t>
            </w:r>
            <w:r w:rsidRPr="00F65146">
              <w:rPr>
                <w:spacing w:val="-1"/>
                <w:sz w:val="20"/>
                <w:lang w:val="en-GB"/>
              </w:rPr>
              <w:t>there</w:t>
            </w:r>
            <w:r w:rsidRPr="00F65146">
              <w:rPr>
                <w:spacing w:val="-6"/>
                <w:sz w:val="20"/>
                <w:lang w:val="en-GB"/>
              </w:rPr>
              <w:t xml:space="preserve"> </w:t>
            </w:r>
            <w:r w:rsidRPr="00F65146">
              <w:rPr>
                <w:sz w:val="20"/>
                <w:lang w:val="en-GB"/>
              </w:rPr>
              <w:t>a</w:t>
            </w:r>
            <w:r w:rsidRPr="00F65146">
              <w:rPr>
                <w:spacing w:val="-3"/>
                <w:sz w:val="20"/>
                <w:lang w:val="en-GB"/>
              </w:rPr>
              <w:t xml:space="preserve"> </w:t>
            </w:r>
            <w:r w:rsidRPr="00F65146">
              <w:rPr>
                <w:spacing w:val="-1"/>
                <w:sz w:val="20"/>
                <w:lang w:val="en-GB"/>
              </w:rPr>
              <w:t>declaration</w:t>
            </w:r>
            <w:r w:rsidRPr="00F65146">
              <w:rPr>
                <w:spacing w:val="-4"/>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interests</w:t>
            </w:r>
            <w:r w:rsidRPr="00F65146">
              <w:rPr>
                <w:spacing w:val="-5"/>
                <w:sz w:val="20"/>
                <w:lang w:val="en-GB"/>
              </w:rPr>
              <w:t xml:space="preserve"> </w:t>
            </w:r>
            <w:r w:rsidRPr="00F65146">
              <w:rPr>
                <w:spacing w:val="-1"/>
                <w:sz w:val="20"/>
                <w:lang w:val="en-GB"/>
              </w:rPr>
              <w:t>and</w:t>
            </w:r>
            <w:r w:rsidRPr="00F65146">
              <w:rPr>
                <w:spacing w:val="-3"/>
                <w:sz w:val="20"/>
                <w:lang w:val="en-GB"/>
              </w:rPr>
              <w:t xml:space="preserve"> </w:t>
            </w:r>
            <w:r w:rsidRPr="00F65146">
              <w:rPr>
                <w:spacing w:val="-1"/>
                <w:sz w:val="20"/>
                <w:lang w:val="en-GB"/>
              </w:rPr>
              <w:t>affiliations</w:t>
            </w:r>
            <w:r w:rsidRPr="00F65146">
              <w:rPr>
                <w:spacing w:val="-5"/>
                <w:sz w:val="20"/>
                <w:lang w:val="en-GB"/>
              </w:rPr>
              <w:t xml:space="preserve"> </w:t>
            </w:r>
            <w:r w:rsidRPr="00F65146">
              <w:rPr>
                <w:spacing w:val="-1"/>
                <w:sz w:val="20"/>
                <w:lang w:val="en-GB"/>
              </w:rPr>
              <w:t>of</w:t>
            </w:r>
            <w:r w:rsidRPr="00F65146">
              <w:rPr>
                <w:spacing w:val="-4"/>
                <w:sz w:val="20"/>
                <w:lang w:val="en-GB"/>
              </w:rPr>
              <w:t xml:space="preserve"> </w:t>
            </w:r>
            <w:r w:rsidRPr="00F65146">
              <w:rPr>
                <w:sz w:val="20"/>
                <w:lang w:val="en-GB"/>
              </w:rPr>
              <w:t>all</w:t>
            </w:r>
            <w:r w:rsidRPr="00F65146">
              <w:rPr>
                <w:spacing w:val="67"/>
                <w:w w:val="99"/>
                <w:sz w:val="20"/>
                <w:lang w:val="en-GB"/>
              </w:rPr>
              <w:t xml:space="preserve"> </w:t>
            </w:r>
            <w:r w:rsidRPr="00F65146">
              <w:rPr>
                <w:spacing w:val="-1"/>
                <w:sz w:val="20"/>
                <w:lang w:val="en-GB"/>
              </w:rPr>
              <w:t>actors?</w:t>
            </w:r>
          </w:p>
        </w:tc>
        <w:tc>
          <w:tcPr>
            <w:tcW w:w="816" w:type="dxa"/>
            <w:tcBorders>
              <w:top w:val="single" w:sz="5" w:space="0" w:color="000000"/>
              <w:left w:val="single" w:sz="12" w:space="0" w:color="000000"/>
              <w:bottom w:val="single" w:sz="5" w:space="0" w:color="000000"/>
              <w:right w:val="single" w:sz="5" w:space="0" w:color="000000"/>
            </w:tcBorders>
          </w:tcPr>
          <w:p w:rsidR="00597F69" w:rsidRPr="00F65146" w:rsidRDefault="00597F69" w:rsidP="007C6E21">
            <w:pPr>
              <w:pStyle w:val="TableParagraph"/>
              <w:spacing w:before="10" w:line="276" w:lineRule="auto"/>
              <w:jc w:val="both"/>
              <w:rPr>
                <w:rFonts w:eastAsia="Arial" w:cs="Arial"/>
                <w:b/>
                <w:bCs/>
                <w:sz w:val="3"/>
                <w:szCs w:val="3"/>
                <w:lang w:val="en-GB"/>
              </w:rPr>
            </w:pPr>
          </w:p>
          <w:p w:rsidR="00597F69" w:rsidRPr="00F65146" w:rsidRDefault="00597F69" w:rsidP="007C6E21">
            <w:pPr>
              <w:pStyle w:val="TableParagraph"/>
              <w:spacing w:line="276" w:lineRule="auto"/>
              <w:ind w:left="52"/>
              <w:jc w:val="both"/>
              <w:rPr>
                <w:rFonts w:eastAsia="Arial" w:cs="Arial"/>
                <w:sz w:val="20"/>
                <w:szCs w:val="20"/>
                <w:lang w:val="en-GB"/>
              </w:rPr>
            </w:pPr>
            <w:r>
              <w:rPr>
                <w:noProof/>
                <w:position w:val="4"/>
                <w:sz w:val="20"/>
                <w:lang w:val="es-ES" w:eastAsia="es-ES"/>
              </w:rPr>
              <w:drawing>
                <wp:inline distT="0" distB="0" distL="0" distR="0">
                  <wp:extent cx="131263" cy="205359"/>
                  <wp:effectExtent l="0" t="0" r="0" b="0"/>
                  <wp:docPr id="4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83" cstate="print"/>
                          <a:stretch>
                            <a:fillRect/>
                          </a:stretch>
                        </pic:blipFill>
                        <pic:spPr>
                          <a:xfrm>
                            <a:off x="0" y="0"/>
                            <a:ext cx="131263" cy="205359"/>
                          </a:xfrm>
                          <a:prstGeom prst="rect">
                            <a:avLst/>
                          </a:prstGeom>
                        </pic:spPr>
                      </pic:pic>
                    </a:graphicData>
                  </a:graphic>
                </wp:inline>
              </w:drawing>
            </w:r>
            <w:r w:rsidRPr="00F65146">
              <w:rPr>
                <w:spacing w:val="22"/>
                <w:position w:val="4"/>
                <w:sz w:val="20"/>
                <w:lang w:val="en-GB"/>
              </w:rPr>
              <w:t xml:space="preserve"> </w:t>
            </w:r>
            <w:r>
              <w:rPr>
                <w:noProof/>
                <w:spacing w:val="22"/>
                <w:sz w:val="20"/>
                <w:lang w:val="es-ES" w:eastAsia="es-ES"/>
              </w:rPr>
              <w:drawing>
                <wp:inline distT="0" distB="0" distL="0" distR="0">
                  <wp:extent cx="228695" cy="228695"/>
                  <wp:effectExtent l="0" t="0" r="0" b="0"/>
                  <wp:docPr id="4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F65146" w:rsidRDefault="00597F69" w:rsidP="007C6E21">
            <w:pPr>
              <w:pStyle w:val="TableParagraph"/>
              <w:spacing w:before="11" w:line="276" w:lineRule="auto"/>
              <w:jc w:val="both"/>
              <w:rPr>
                <w:rFonts w:eastAsia="Arial" w:cs="Arial"/>
                <w:b/>
                <w:bCs/>
                <w:sz w:val="6"/>
                <w:szCs w:val="6"/>
                <w:lang w:val="en-GB"/>
              </w:rPr>
            </w:pPr>
          </w:p>
          <w:p w:rsidR="00597F69" w:rsidRPr="00F65146" w:rsidRDefault="00597F69" w:rsidP="007C6E21">
            <w:pPr>
              <w:pStyle w:val="TableParagraph"/>
              <w:spacing w:line="276" w:lineRule="auto"/>
              <w:ind w:left="53"/>
              <w:jc w:val="both"/>
              <w:rPr>
                <w:rFonts w:eastAsia="Arial" w:cs="Arial"/>
                <w:sz w:val="20"/>
                <w:szCs w:val="20"/>
                <w:lang w:val="en-GB"/>
              </w:rPr>
            </w:pPr>
            <w:r>
              <w:rPr>
                <w:rFonts w:eastAsia="Arial" w:cs="Arial"/>
                <w:noProof/>
                <w:sz w:val="20"/>
                <w:szCs w:val="20"/>
                <w:lang w:val="es-ES" w:eastAsia="es-ES"/>
              </w:rPr>
              <w:drawing>
                <wp:inline distT="0" distB="0" distL="0" distR="0">
                  <wp:extent cx="217074" cy="217074"/>
                  <wp:effectExtent l="0" t="0" r="0" b="0"/>
                  <wp:docPr id="4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78" cstate="print"/>
                          <a:stretch>
                            <a:fillRect/>
                          </a:stretch>
                        </pic:blipFill>
                        <pic:spPr>
                          <a:xfrm>
                            <a:off x="0" y="0"/>
                            <a:ext cx="217074" cy="217074"/>
                          </a:xfrm>
                          <a:prstGeom prst="rect">
                            <a:avLst/>
                          </a:prstGeom>
                        </pic:spPr>
                      </pic:pic>
                    </a:graphicData>
                  </a:graphic>
                </wp:inline>
              </w:drawing>
            </w:r>
          </w:p>
          <w:p w:rsidR="00597F69" w:rsidRPr="00F65146" w:rsidRDefault="00597F69" w:rsidP="007C6E21">
            <w:pPr>
              <w:pStyle w:val="TableParagraph"/>
              <w:spacing w:before="7" w:line="276" w:lineRule="auto"/>
              <w:jc w:val="both"/>
              <w:rPr>
                <w:rFonts w:eastAsia="Arial" w:cs="Arial"/>
                <w:b/>
                <w:bCs/>
                <w:lang w:val="en-GB"/>
              </w:rPr>
            </w:pPr>
          </w:p>
        </w:tc>
        <w:tc>
          <w:tcPr>
            <w:tcW w:w="811"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52" w:line="276" w:lineRule="auto"/>
              <w:ind w:left="102" w:right="325"/>
              <w:jc w:val="both"/>
              <w:rPr>
                <w:rFonts w:eastAsia="Arial" w:cs="Arial"/>
                <w:lang w:val="en-GB"/>
              </w:rPr>
            </w:pPr>
            <w:r w:rsidRPr="00F65146">
              <w:rPr>
                <w:spacing w:val="-1"/>
                <w:lang w:val="en-GB"/>
              </w:rPr>
              <w:t>1bc</w:t>
            </w:r>
            <w:r w:rsidRPr="00F65146">
              <w:rPr>
                <w:spacing w:val="19"/>
                <w:lang w:val="en-GB"/>
              </w:rPr>
              <w:t xml:space="preserve"> </w:t>
            </w:r>
            <w:r w:rsidRPr="00F65146">
              <w:rPr>
                <w:spacing w:val="-1"/>
                <w:lang w:val="en-GB"/>
              </w:rPr>
              <w:t>2a</w:t>
            </w:r>
          </w:p>
        </w:tc>
      </w:tr>
      <w:tr w:rsidR="00597F69" w:rsidRPr="00F65146" w:rsidTr="007C6E21">
        <w:trPr>
          <w:trHeight w:hRule="exact" w:val="583"/>
        </w:trPr>
        <w:tc>
          <w:tcPr>
            <w:tcW w:w="1846" w:type="dxa"/>
            <w:vMerge/>
            <w:tcBorders>
              <w:left w:val="single" w:sz="18" w:space="0" w:color="000000"/>
              <w:right w:val="single" w:sz="18" w:space="0" w:color="000000"/>
            </w:tcBorders>
          </w:tcPr>
          <w:p w:rsidR="00597F69" w:rsidRPr="00F65146" w:rsidRDefault="00597F69" w:rsidP="007C6E21">
            <w:pPr>
              <w:spacing w:line="276" w:lineRule="auto"/>
              <w:jc w:val="both"/>
              <w:rPr>
                <w:lang w:val="en-GB"/>
              </w:rPr>
            </w:pPr>
          </w:p>
        </w:tc>
        <w:tc>
          <w:tcPr>
            <w:tcW w:w="1766"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before="54" w:line="276" w:lineRule="auto"/>
              <w:ind w:left="85"/>
              <w:jc w:val="both"/>
              <w:rPr>
                <w:rFonts w:eastAsia="Arial" w:cs="Arial"/>
                <w:sz w:val="20"/>
                <w:szCs w:val="20"/>
                <w:lang w:val="en-GB"/>
              </w:rPr>
            </w:pPr>
            <w:r w:rsidRPr="00F65146">
              <w:rPr>
                <w:spacing w:val="-1"/>
                <w:sz w:val="20"/>
                <w:lang w:val="en-GB"/>
              </w:rPr>
              <w:t>Methods</w:t>
            </w:r>
          </w:p>
        </w:tc>
        <w:tc>
          <w:tcPr>
            <w:tcW w:w="5081" w:type="dxa"/>
            <w:tcBorders>
              <w:top w:val="single" w:sz="5" w:space="0" w:color="000000"/>
              <w:left w:val="single" w:sz="5" w:space="0" w:color="000000"/>
              <w:bottom w:val="single" w:sz="5" w:space="0" w:color="000000"/>
              <w:right w:val="single" w:sz="12" w:space="0" w:color="000000"/>
            </w:tcBorders>
          </w:tcPr>
          <w:p w:rsidR="00597F69" w:rsidRPr="00F65146" w:rsidRDefault="00597F69" w:rsidP="007C6E21">
            <w:pPr>
              <w:pStyle w:val="TableParagraph"/>
              <w:spacing w:before="54" w:line="276" w:lineRule="auto"/>
              <w:ind w:left="102"/>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z w:val="20"/>
                <w:lang w:val="en-GB"/>
              </w:rPr>
              <w:t>all</w:t>
            </w:r>
            <w:r w:rsidRPr="00F65146">
              <w:rPr>
                <w:spacing w:val="-9"/>
                <w:sz w:val="20"/>
                <w:lang w:val="en-GB"/>
              </w:rPr>
              <w:t xml:space="preserve"> </w:t>
            </w:r>
            <w:r w:rsidRPr="00F65146">
              <w:rPr>
                <w:spacing w:val="-1"/>
                <w:sz w:val="20"/>
                <w:lang w:val="en-GB"/>
              </w:rPr>
              <w:t>methods</w:t>
            </w:r>
            <w:r w:rsidRPr="00F65146">
              <w:rPr>
                <w:spacing w:val="-5"/>
                <w:sz w:val="20"/>
                <w:lang w:val="en-GB"/>
              </w:rPr>
              <w:t xml:space="preserve"> </w:t>
            </w:r>
            <w:r w:rsidRPr="00F65146">
              <w:rPr>
                <w:sz w:val="20"/>
                <w:lang w:val="en-GB"/>
              </w:rPr>
              <w:t>honestly</w:t>
            </w:r>
            <w:r w:rsidRPr="00F65146">
              <w:rPr>
                <w:spacing w:val="-10"/>
                <w:sz w:val="20"/>
                <w:lang w:val="en-GB"/>
              </w:rPr>
              <w:t xml:space="preserve"> </w:t>
            </w:r>
            <w:r w:rsidRPr="00F65146">
              <w:rPr>
                <w:sz w:val="20"/>
                <w:lang w:val="en-GB"/>
              </w:rPr>
              <w:t>and</w:t>
            </w:r>
            <w:r w:rsidRPr="00F65146">
              <w:rPr>
                <w:spacing w:val="-8"/>
                <w:sz w:val="20"/>
                <w:lang w:val="en-GB"/>
              </w:rPr>
              <w:t xml:space="preserve"> </w:t>
            </w:r>
            <w:r w:rsidRPr="00F65146">
              <w:rPr>
                <w:sz w:val="20"/>
                <w:lang w:val="en-GB"/>
              </w:rPr>
              <w:t>clearly</w:t>
            </w:r>
            <w:r w:rsidRPr="00F65146">
              <w:rPr>
                <w:spacing w:val="-11"/>
                <w:sz w:val="20"/>
                <w:lang w:val="en-GB"/>
              </w:rPr>
              <w:t xml:space="preserve"> </w:t>
            </w:r>
            <w:r w:rsidRPr="00F65146">
              <w:rPr>
                <w:spacing w:val="-1"/>
                <w:sz w:val="20"/>
                <w:lang w:val="en-GB"/>
              </w:rPr>
              <w:t>represented?</w:t>
            </w:r>
          </w:p>
        </w:tc>
        <w:tc>
          <w:tcPr>
            <w:tcW w:w="816" w:type="dxa"/>
            <w:tcBorders>
              <w:top w:val="single" w:sz="5" w:space="0" w:color="000000"/>
              <w:left w:val="single" w:sz="12" w:space="0" w:color="000000"/>
              <w:bottom w:val="single" w:sz="5" w:space="0" w:color="000000"/>
              <w:right w:val="single" w:sz="5" w:space="0" w:color="000000"/>
            </w:tcBorders>
          </w:tcPr>
          <w:p w:rsidR="00597F69" w:rsidRPr="00F65146" w:rsidRDefault="00597F69" w:rsidP="007C6E21">
            <w:pPr>
              <w:pStyle w:val="TableParagraph"/>
              <w:spacing w:before="10" w:line="276" w:lineRule="auto"/>
              <w:jc w:val="both"/>
              <w:rPr>
                <w:rFonts w:eastAsia="Arial" w:cs="Arial"/>
                <w:b/>
                <w:bCs/>
                <w:sz w:val="3"/>
                <w:szCs w:val="3"/>
                <w:lang w:val="en-GB"/>
              </w:rPr>
            </w:pPr>
          </w:p>
          <w:p w:rsidR="00597F69" w:rsidRPr="00F65146" w:rsidRDefault="00597F69" w:rsidP="007C6E21">
            <w:pPr>
              <w:pStyle w:val="TableParagraph"/>
              <w:spacing w:line="276" w:lineRule="auto"/>
              <w:ind w:left="41"/>
              <w:jc w:val="both"/>
              <w:rPr>
                <w:rFonts w:eastAsia="Arial" w:cs="Arial"/>
                <w:sz w:val="20"/>
                <w:szCs w:val="20"/>
                <w:lang w:val="en-GB"/>
              </w:rPr>
            </w:pPr>
            <w:r>
              <w:rPr>
                <w:noProof/>
                <w:position w:val="4"/>
                <w:sz w:val="20"/>
                <w:lang w:val="es-ES" w:eastAsia="es-ES"/>
              </w:rPr>
              <w:drawing>
                <wp:inline distT="0" distB="0" distL="0" distR="0">
                  <wp:extent cx="131306" cy="205359"/>
                  <wp:effectExtent l="0" t="0" r="0" b="0"/>
                  <wp:docPr id="46"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83" cstate="print"/>
                          <a:stretch>
                            <a:fillRect/>
                          </a:stretch>
                        </pic:blipFill>
                        <pic:spPr>
                          <a:xfrm>
                            <a:off x="0" y="0"/>
                            <a:ext cx="131306" cy="205359"/>
                          </a:xfrm>
                          <a:prstGeom prst="rect">
                            <a:avLst/>
                          </a:prstGeom>
                        </pic:spPr>
                      </pic:pic>
                    </a:graphicData>
                  </a:graphic>
                </wp:inline>
              </w:drawing>
            </w:r>
            <w:r w:rsidRPr="00F65146">
              <w:rPr>
                <w:spacing w:val="20"/>
                <w:position w:val="4"/>
                <w:sz w:val="20"/>
                <w:lang w:val="en-GB"/>
              </w:rPr>
              <w:t xml:space="preserve"> </w:t>
            </w:r>
            <w:r>
              <w:rPr>
                <w:noProof/>
                <w:spacing w:val="20"/>
                <w:sz w:val="20"/>
                <w:lang w:val="es-ES" w:eastAsia="es-ES"/>
              </w:rPr>
              <w:drawing>
                <wp:inline distT="0" distB="0" distL="0" distR="0">
                  <wp:extent cx="228688" cy="228695"/>
                  <wp:effectExtent l="0" t="0" r="0" b="0"/>
                  <wp:docPr id="4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84" cstate="print"/>
                          <a:stretch>
                            <a:fillRect/>
                          </a:stretch>
                        </pic:blipFill>
                        <pic:spPr>
                          <a:xfrm>
                            <a:off x="0" y="0"/>
                            <a:ext cx="228688" cy="228695"/>
                          </a:xfrm>
                          <a:prstGeom prst="rect">
                            <a:avLst/>
                          </a:prstGeom>
                        </pic:spPr>
                      </pic:pic>
                    </a:graphicData>
                  </a:graphic>
                </wp:inline>
              </w:drawing>
            </w:r>
          </w:p>
        </w:tc>
        <w:tc>
          <w:tcPr>
            <w:tcW w:w="811"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37" w:line="276" w:lineRule="auto"/>
              <w:ind w:left="102"/>
              <w:jc w:val="both"/>
              <w:rPr>
                <w:rFonts w:eastAsia="Arial" w:cs="Arial"/>
                <w:lang w:val="en-GB"/>
              </w:rPr>
            </w:pPr>
            <w:r w:rsidRPr="00F65146">
              <w:rPr>
                <w:spacing w:val="-1"/>
                <w:lang w:val="en-GB"/>
              </w:rPr>
              <w:t>1bc</w:t>
            </w:r>
          </w:p>
        </w:tc>
      </w:tr>
      <w:tr w:rsidR="00597F69" w:rsidRPr="00F65146" w:rsidTr="007C6E21">
        <w:trPr>
          <w:trHeight w:hRule="exact" w:val="935"/>
        </w:trPr>
        <w:tc>
          <w:tcPr>
            <w:tcW w:w="1846" w:type="dxa"/>
            <w:vMerge/>
            <w:tcBorders>
              <w:left w:val="single" w:sz="18" w:space="0" w:color="000000"/>
              <w:bottom w:val="single" w:sz="13" w:space="0" w:color="000000"/>
              <w:right w:val="single" w:sz="18" w:space="0" w:color="000000"/>
            </w:tcBorders>
          </w:tcPr>
          <w:p w:rsidR="00597F69" w:rsidRPr="00F65146" w:rsidRDefault="00597F69" w:rsidP="007C6E21">
            <w:pPr>
              <w:spacing w:line="276" w:lineRule="auto"/>
              <w:jc w:val="both"/>
              <w:rPr>
                <w:lang w:val="en-GB"/>
              </w:rPr>
            </w:pPr>
          </w:p>
        </w:tc>
        <w:tc>
          <w:tcPr>
            <w:tcW w:w="1766" w:type="dxa"/>
            <w:tcBorders>
              <w:top w:val="single" w:sz="5" w:space="0" w:color="000000"/>
              <w:left w:val="single" w:sz="18" w:space="0" w:color="000000"/>
              <w:bottom w:val="single" w:sz="13" w:space="0" w:color="000000"/>
              <w:right w:val="single" w:sz="5" w:space="0" w:color="000000"/>
            </w:tcBorders>
          </w:tcPr>
          <w:p w:rsidR="00597F69" w:rsidRPr="00F65146" w:rsidRDefault="00597F69" w:rsidP="007C6E21">
            <w:pPr>
              <w:pStyle w:val="TableParagraph"/>
              <w:spacing w:before="130" w:line="276" w:lineRule="auto"/>
              <w:ind w:left="85" w:right="263"/>
              <w:jc w:val="both"/>
              <w:rPr>
                <w:rFonts w:eastAsia="Arial" w:cs="Arial"/>
                <w:sz w:val="20"/>
                <w:szCs w:val="20"/>
                <w:lang w:val="en-GB"/>
              </w:rPr>
            </w:pPr>
            <w:r w:rsidRPr="00F65146">
              <w:rPr>
                <w:spacing w:val="-1"/>
                <w:sz w:val="20"/>
                <w:lang w:val="en-GB"/>
              </w:rPr>
              <w:t>Communication</w:t>
            </w:r>
            <w:r w:rsidRPr="00F65146">
              <w:rPr>
                <w:spacing w:val="21"/>
                <w:w w:val="99"/>
                <w:sz w:val="20"/>
                <w:lang w:val="en-GB"/>
              </w:rPr>
              <w:t xml:space="preserve"> </w:t>
            </w:r>
            <w:r w:rsidRPr="00F65146">
              <w:rPr>
                <w:spacing w:val="-1"/>
                <w:sz w:val="20"/>
                <w:lang w:val="en-GB"/>
              </w:rPr>
              <w:t>policies</w:t>
            </w:r>
          </w:p>
        </w:tc>
        <w:tc>
          <w:tcPr>
            <w:tcW w:w="5081" w:type="dxa"/>
            <w:tcBorders>
              <w:top w:val="single" w:sz="5" w:space="0" w:color="000000"/>
              <w:left w:val="single" w:sz="5" w:space="0" w:color="000000"/>
              <w:bottom w:val="single" w:sz="13" w:space="0" w:color="000000"/>
              <w:right w:val="single" w:sz="12" w:space="0" w:color="000000"/>
            </w:tcBorders>
          </w:tcPr>
          <w:p w:rsidR="00597F69" w:rsidRPr="00F65146" w:rsidRDefault="00597F69" w:rsidP="007C6E21">
            <w:pPr>
              <w:pStyle w:val="TableParagraph"/>
              <w:spacing w:line="276" w:lineRule="auto"/>
              <w:ind w:left="102" w:right="524"/>
              <w:jc w:val="both"/>
              <w:rPr>
                <w:rFonts w:eastAsia="Arial" w:cs="Arial"/>
                <w:sz w:val="20"/>
                <w:szCs w:val="20"/>
                <w:lang w:val="en-GB"/>
              </w:rPr>
            </w:pPr>
            <w:r w:rsidRPr="00F65146">
              <w:rPr>
                <w:spacing w:val="-1"/>
                <w:sz w:val="20"/>
                <w:lang w:val="en-GB"/>
              </w:rPr>
              <w:t>Are</w:t>
            </w:r>
            <w:r w:rsidRPr="00F65146">
              <w:rPr>
                <w:spacing w:val="-7"/>
                <w:sz w:val="20"/>
                <w:lang w:val="en-GB"/>
              </w:rPr>
              <w:t xml:space="preserve"> </w:t>
            </w:r>
            <w:r w:rsidRPr="00F65146">
              <w:rPr>
                <w:sz w:val="20"/>
                <w:lang w:val="en-GB"/>
              </w:rPr>
              <w:t>there</w:t>
            </w:r>
            <w:r w:rsidRPr="00F65146">
              <w:rPr>
                <w:spacing w:val="-7"/>
                <w:sz w:val="20"/>
                <w:lang w:val="en-GB"/>
              </w:rPr>
              <w:t xml:space="preserve"> </w:t>
            </w:r>
            <w:r w:rsidRPr="00F65146">
              <w:rPr>
                <w:sz w:val="20"/>
                <w:lang w:val="en-GB"/>
              </w:rPr>
              <w:t>policies</w:t>
            </w:r>
            <w:r w:rsidRPr="00F65146">
              <w:rPr>
                <w:spacing w:val="-6"/>
                <w:sz w:val="20"/>
                <w:lang w:val="en-GB"/>
              </w:rPr>
              <w:t xml:space="preserve"> </w:t>
            </w:r>
            <w:r w:rsidRPr="00F65146">
              <w:rPr>
                <w:spacing w:val="1"/>
                <w:sz w:val="20"/>
                <w:lang w:val="en-GB"/>
              </w:rPr>
              <w:t>on</w:t>
            </w:r>
            <w:r w:rsidRPr="00F65146">
              <w:rPr>
                <w:spacing w:val="-6"/>
                <w:sz w:val="20"/>
                <w:lang w:val="en-GB"/>
              </w:rPr>
              <w:t xml:space="preserve"> </w:t>
            </w:r>
            <w:r w:rsidRPr="00F65146">
              <w:rPr>
                <w:sz w:val="20"/>
                <w:lang w:val="en-GB"/>
              </w:rPr>
              <w:t>open</w:t>
            </w:r>
            <w:r w:rsidRPr="00F65146">
              <w:rPr>
                <w:spacing w:val="-5"/>
                <w:sz w:val="20"/>
                <w:lang w:val="en-GB"/>
              </w:rPr>
              <w:t xml:space="preserve"> </w:t>
            </w:r>
            <w:r w:rsidRPr="00F65146">
              <w:rPr>
                <w:sz w:val="20"/>
                <w:lang w:val="en-GB"/>
              </w:rPr>
              <w:t>access</w:t>
            </w:r>
            <w:r w:rsidRPr="00F65146">
              <w:rPr>
                <w:spacing w:val="-6"/>
                <w:sz w:val="20"/>
                <w:lang w:val="en-GB"/>
              </w:rPr>
              <w:t xml:space="preserve"> </w:t>
            </w:r>
            <w:r w:rsidRPr="00F65146">
              <w:rPr>
                <w:spacing w:val="-1"/>
                <w:sz w:val="20"/>
                <w:lang w:val="en-GB"/>
              </w:rPr>
              <w:t>and</w:t>
            </w:r>
            <w:r w:rsidRPr="00F65146">
              <w:rPr>
                <w:spacing w:val="-7"/>
                <w:sz w:val="20"/>
                <w:lang w:val="en-GB"/>
              </w:rPr>
              <w:t xml:space="preserve"> </w:t>
            </w:r>
            <w:r w:rsidRPr="00F65146">
              <w:rPr>
                <w:spacing w:val="-1"/>
                <w:sz w:val="20"/>
                <w:lang w:val="en-GB"/>
              </w:rPr>
              <w:t>information</w:t>
            </w:r>
            <w:r w:rsidRPr="00F65146">
              <w:rPr>
                <w:spacing w:val="25"/>
                <w:w w:val="99"/>
                <w:sz w:val="20"/>
                <w:lang w:val="en-GB"/>
              </w:rPr>
              <w:t xml:space="preserve"> </w:t>
            </w:r>
            <w:r w:rsidRPr="00F65146">
              <w:rPr>
                <w:spacing w:val="-1"/>
                <w:sz w:val="20"/>
                <w:lang w:val="en-GB"/>
              </w:rPr>
              <w:t>sharing</w:t>
            </w:r>
            <w:r w:rsidRPr="00F65146">
              <w:rPr>
                <w:spacing w:val="-6"/>
                <w:sz w:val="20"/>
                <w:lang w:val="en-GB"/>
              </w:rPr>
              <w:t xml:space="preserve"> </w:t>
            </w:r>
            <w:r w:rsidRPr="00F65146">
              <w:rPr>
                <w:sz w:val="20"/>
                <w:lang w:val="en-GB"/>
              </w:rPr>
              <w:t>and</w:t>
            </w:r>
            <w:r w:rsidRPr="00F65146">
              <w:rPr>
                <w:spacing w:val="-8"/>
                <w:sz w:val="20"/>
                <w:lang w:val="en-GB"/>
              </w:rPr>
              <w:t xml:space="preserve"> </w:t>
            </w:r>
            <w:r w:rsidRPr="00F65146">
              <w:rPr>
                <w:spacing w:val="-1"/>
                <w:sz w:val="20"/>
                <w:lang w:val="en-GB"/>
              </w:rPr>
              <w:t>are</w:t>
            </w:r>
            <w:r w:rsidRPr="00F65146">
              <w:rPr>
                <w:spacing w:val="-8"/>
                <w:sz w:val="20"/>
                <w:lang w:val="en-GB"/>
              </w:rPr>
              <w:t xml:space="preserve"> </w:t>
            </w:r>
            <w:r w:rsidRPr="00F65146">
              <w:rPr>
                <w:spacing w:val="1"/>
                <w:sz w:val="20"/>
                <w:lang w:val="en-GB"/>
              </w:rPr>
              <w:t>they</w:t>
            </w:r>
            <w:r w:rsidRPr="00F65146">
              <w:rPr>
                <w:spacing w:val="-10"/>
                <w:sz w:val="20"/>
                <w:lang w:val="en-GB"/>
              </w:rPr>
              <w:t xml:space="preserve"> </w:t>
            </w:r>
            <w:r w:rsidRPr="00F65146">
              <w:rPr>
                <w:sz w:val="20"/>
                <w:lang w:val="en-GB"/>
              </w:rPr>
              <w:t>accessible</w:t>
            </w:r>
            <w:r w:rsidRPr="00F65146">
              <w:rPr>
                <w:spacing w:val="-6"/>
                <w:sz w:val="20"/>
                <w:lang w:val="en-GB"/>
              </w:rPr>
              <w:t xml:space="preserve"> </w:t>
            </w:r>
            <w:r w:rsidRPr="00F65146">
              <w:rPr>
                <w:spacing w:val="-1"/>
                <w:sz w:val="20"/>
                <w:lang w:val="en-GB"/>
              </w:rPr>
              <w:t>to</w:t>
            </w:r>
            <w:r w:rsidRPr="00F65146">
              <w:rPr>
                <w:spacing w:val="-7"/>
                <w:sz w:val="20"/>
                <w:lang w:val="en-GB"/>
              </w:rPr>
              <w:t xml:space="preserve"> </w:t>
            </w:r>
            <w:r w:rsidRPr="00F65146">
              <w:rPr>
                <w:sz w:val="20"/>
                <w:lang w:val="en-GB"/>
              </w:rPr>
              <w:t>stakeholders?</w:t>
            </w:r>
            <w:r w:rsidRPr="00F65146">
              <w:rPr>
                <w:spacing w:val="30"/>
                <w:w w:val="99"/>
                <w:sz w:val="20"/>
                <w:lang w:val="en-GB"/>
              </w:rPr>
              <w:t xml:space="preserve"> </w:t>
            </w:r>
            <w:r w:rsidRPr="00F65146">
              <w:rPr>
                <w:sz w:val="20"/>
                <w:lang w:val="en-GB"/>
              </w:rPr>
              <w:t>(</w:t>
            </w:r>
            <w:proofErr w:type="spellStart"/>
            <w:r w:rsidRPr="00F65146">
              <w:rPr>
                <w:sz w:val="20"/>
                <w:lang w:val="en-GB"/>
              </w:rPr>
              <w:t>Wickson</w:t>
            </w:r>
            <w:proofErr w:type="spellEnd"/>
            <w:r w:rsidRPr="00F65146">
              <w:rPr>
                <w:spacing w:val="-9"/>
                <w:sz w:val="20"/>
                <w:lang w:val="en-GB"/>
              </w:rPr>
              <w:t xml:space="preserve"> </w:t>
            </w:r>
            <w:r w:rsidRPr="00F65146">
              <w:rPr>
                <w:spacing w:val="-1"/>
                <w:sz w:val="20"/>
                <w:lang w:val="en-GB"/>
              </w:rPr>
              <w:t>and</w:t>
            </w:r>
            <w:r w:rsidRPr="00F65146">
              <w:rPr>
                <w:spacing w:val="-9"/>
                <w:sz w:val="20"/>
                <w:lang w:val="en-GB"/>
              </w:rPr>
              <w:t xml:space="preserve"> </w:t>
            </w:r>
            <w:r w:rsidRPr="00F65146">
              <w:rPr>
                <w:sz w:val="20"/>
                <w:lang w:val="en-GB"/>
              </w:rPr>
              <w:t>Carew,</w:t>
            </w:r>
            <w:r w:rsidRPr="00F65146">
              <w:rPr>
                <w:spacing w:val="-8"/>
                <w:sz w:val="20"/>
                <w:lang w:val="en-GB"/>
              </w:rPr>
              <w:t xml:space="preserve"> </w:t>
            </w:r>
            <w:r w:rsidRPr="00F65146">
              <w:rPr>
                <w:spacing w:val="1"/>
                <w:sz w:val="20"/>
                <w:lang w:val="en-GB"/>
              </w:rPr>
              <w:t>2014)</w:t>
            </w:r>
          </w:p>
        </w:tc>
        <w:tc>
          <w:tcPr>
            <w:tcW w:w="816" w:type="dxa"/>
            <w:tcBorders>
              <w:top w:val="single" w:sz="5" w:space="0" w:color="000000"/>
              <w:left w:val="single" w:sz="12" w:space="0" w:color="000000"/>
              <w:bottom w:val="single" w:sz="13"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5" w:space="0" w:color="000000"/>
              <w:left w:val="single" w:sz="5" w:space="0" w:color="000000"/>
              <w:bottom w:val="single" w:sz="13" w:space="0" w:color="000000"/>
              <w:right w:val="single" w:sz="18" w:space="0" w:color="000000"/>
            </w:tcBorders>
          </w:tcPr>
          <w:p w:rsidR="00597F69" w:rsidRPr="00F65146" w:rsidRDefault="00597F69" w:rsidP="007C6E21">
            <w:pPr>
              <w:pStyle w:val="TableParagraph"/>
              <w:spacing w:before="7" w:line="276" w:lineRule="auto"/>
              <w:jc w:val="both"/>
              <w:rPr>
                <w:rFonts w:eastAsia="Arial" w:cs="Arial"/>
                <w:b/>
                <w:bCs/>
                <w:sz w:val="21"/>
                <w:szCs w:val="21"/>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1bc</w:t>
            </w:r>
          </w:p>
        </w:tc>
      </w:tr>
      <w:tr w:rsidR="00597F69" w:rsidRPr="00F65146" w:rsidTr="007C6E21">
        <w:trPr>
          <w:trHeight w:hRule="exact" w:val="1727"/>
        </w:trPr>
        <w:tc>
          <w:tcPr>
            <w:tcW w:w="1846" w:type="dxa"/>
            <w:vMerge w:val="restart"/>
            <w:tcBorders>
              <w:top w:val="single" w:sz="13"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9" w:line="276" w:lineRule="auto"/>
              <w:jc w:val="both"/>
              <w:rPr>
                <w:rFonts w:eastAsia="Arial" w:cs="Arial"/>
                <w:b/>
                <w:bCs/>
                <w:sz w:val="20"/>
                <w:szCs w:val="20"/>
                <w:lang w:val="en-GB"/>
              </w:rPr>
            </w:pPr>
          </w:p>
          <w:p w:rsidR="00597F69" w:rsidRPr="00F65146" w:rsidRDefault="00597F69" w:rsidP="007C6E21">
            <w:pPr>
              <w:pStyle w:val="TableParagraph"/>
              <w:spacing w:line="276" w:lineRule="auto"/>
              <w:ind w:left="85" w:right="268"/>
              <w:jc w:val="both"/>
              <w:rPr>
                <w:rFonts w:eastAsia="Arial" w:cs="Arial"/>
                <w:sz w:val="20"/>
                <w:szCs w:val="20"/>
                <w:lang w:val="en-GB"/>
              </w:rPr>
            </w:pPr>
            <w:r w:rsidRPr="00F65146">
              <w:rPr>
                <w:spacing w:val="-1"/>
                <w:sz w:val="20"/>
                <w:lang w:val="en-GB"/>
              </w:rPr>
              <w:t>Open</w:t>
            </w:r>
            <w:r w:rsidRPr="00F65146">
              <w:rPr>
                <w:spacing w:val="-8"/>
                <w:sz w:val="20"/>
                <w:lang w:val="en-GB"/>
              </w:rPr>
              <w:t xml:space="preserve"> </w:t>
            </w:r>
            <w:r w:rsidRPr="00F65146">
              <w:rPr>
                <w:sz w:val="20"/>
                <w:lang w:val="en-GB"/>
              </w:rPr>
              <w:t>and</w:t>
            </w:r>
            <w:r w:rsidRPr="00F65146">
              <w:rPr>
                <w:spacing w:val="-7"/>
                <w:sz w:val="20"/>
                <w:lang w:val="en-GB"/>
              </w:rPr>
              <w:t xml:space="preserve"> </w:t>
            </w:r>
            <w:r w:rsidRPr="00F65146">
              <w:rPr>
                <w:spacing w:val="-1"/>
                <w:sz w:val="20"/>
                <w:lang w:val="en-GB"/>
              </w:rPr>
              <w:t>clear</w:t>
            </w:r>
            <w:r w:rsidRPr="00F65146">
              <w:rPr>
                <w:spacing w:val="27"/>
                <w:w w:val="99"/>
                <w:sz w:val="20"/>
                <w:lang w:val="en-GB"/>
              </w:rPr>
              <w:t xml:space="preserve"> </w:t>
            </w:r>
            <w:r w:rsidRPr="00F65146">
              <w:rPr>
                <w:spacing w:val="-1"/>
                <w:sz w:val="20"/>
                <w:lang w:val="en-GB"/>
              </w:rPr>
              <w:t>communication</w:t>
            </w:r>
            <w:r w:rsidRPr="00F65146">
              <w:rPr>
                <w:spacing w:val="20"/>
                <w:w w:val="99"/>
                <w:sz w:val="20"/>
                <w:lang w:val="en-GB"/>
              </w:rPr>
              <w:t xml:space="preserve"> </w:t>
            </w:r>
            <w:r w:rsidRPr="00F65146">
              <w:rPr>
                <w:spacing w:val="-1"/>
                <w:sz w:val="20"/>
                <w:lang w:val="en-GB"/>
              </w:rPr>
              <w:t>about</w:t>
            </w:r>
            <w:r w:rsidRPr="00F65146">
              <w:rPr>
                <w:spacing w:val="-9"/>
                <w:sz w:val="20"/>
                <w:lang w:val="en-GB"/>
              </w:rPr>
              <w:t xml:space="preserve"> </w:t>
            </w:r>
            <w:r w:rsidRPr="00F65146">
              <w:rPr>
                <w:sz w:val="20"/>
                <w:lang w:val="en-GB"/>
              </w:rPr>
              <w:t>the</w:t>
            </w:r>
            <w:r w:rsidRPr="00F65146">
              <w:rPr>
                <w:spacing w:val="25"/>
                <w:w w:val="99"/>
                <w:sz w:val="20"/>
                <w:lang w:val="en-GB"/>
              </w:rPr>
              <w:t xml:space="preserve"> </w:t>
            </w:r>
            <w:r w:rsidRPr="00F65146">
              <w:rPr>
                <w:spacing w:val="-1"/>
                <w:sz w:val="20"/>
                <w:lang w:val="en-GB"/>
              </w:rPr>
              <w:t>processes</w:t>
            </w:r>
            <w:r w:rsidRPr="00F65146">
              <w:rPr>
                <w:spacing w:val="-11"/>
                <w:sz w:val="20"/>
                <w:lang w:val="en-GB"/>
              </w:rPr>
              <w:t xml:space="preserve"> </w:t>
            </w:r>
            <w:r w:rsidRPr="00F65146">
              <w:rPr>
                <w:spacing w:val="-1"/>
                <w:sz w:val="20"/>
                <w:lang w:val="en-GB"/>
              </w:rPr>
              <w:t>of</w:t>
            </w:r>
            <w:r w:rsidRPr="00F65146">
              <w:rPr>
                <w:spacing w:val="27"/>
                <w:w w:val="99"/>
                <w:sz w:val="20"/>
                <w:lang w:val="en-GB"/>
              </w:rPr>
              <w:t xml:space="preserve"> </w:t>
            </w:r>
            <w:r w:rsidRPr="00F65146">
              <w:rPr>
                <w:spacing w:val="-1"/>
                <w:sz w:val="20"/>
                <w:lang w:val="en-GB"/>
              </w:rPr>
              <w:t>deliberation</w:t>
            </w:r>
            <w:r w:rsidRPr="00F65146">
              <w:rPr>
                <w:spacing w:val="-15"/>
                <w:sz w:val="20"/>
                <w:lang w:val="en-GB"/>
              </w:rPr>
              <w:t xml:space="preserve"> </w:t>
            </w:r>
            <w:r w:rsidRPr="00F65146">
              <w:rPr>
                <w:sz w:val="20"/>
                <w:lang w:val="en-GB"/>
              </w:rPr>
              <w:t>and</w:t>
            </w:r>
            <w:r w:rsidRPr="00F65146">
              <w:rPr>
                <w:spacing w:val="28"/>
                <w:w w:val="99"/>
                <w:sz w:val="20"/>
                <w:lang w:val="en-GB"/>
              </w:rPr>
              <w:t xml:space="preserve"> </w:t>
            </w:r>
            <w:r w:rsidRPr="00F65146">
              <w:rPr>
                <w:w w:val="95"/>
                <w:sz w:val="20"/>
                <w:lang w:val="en-GB"/>
              </w:rPr>
              <w:t>decision-making</w:t>
            </w:r>
          </w:p>
        </w:tc>
        <w:tc>
          <w:tcPr>
            <w:tcW w:w="1766" w:type="dxa"/>
            <w:tcBorders>
              <w:top w:val="single" w:sz="13"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5" w:line="276" w:lineRule="auto"/>
              <w:jc w:val="both"/>
              <w:rPr>
                <w:rFonts w:eastAsia="Arial" w:cs="Arial"/>
                <w:b/>
                <w:bCs/>
                <w:lang w:val="en-GB"/>
              </w:rPr>
            </w:pPr>
          </w:p>
          <w:p w:rsidR="00597F69" w:rsidRPr="00F65146" w:rsidRDefault="00597F69" w:rsidP="007C6E21">
            <w:pPr>
              <w:pStyle w:val="TableParagraph"/>
              <w:spacing w:line="276" w:lineRule="auto"/>
              <w:ind w:left="85"/>
              <w:jc w:val="both"/>
              <w:rPr>
                <w:rFonts w:eastAsia="Arial" w:cs="Arial"/>
                <w:sz w:val="20"/>
                <w:szCs w:val="20"/>
                <w:lang w:val="en-GB"/>
              </w:rPr>
            </w:pPr>
            <w:r w:rsidRPr="00F65146">
              <w:rPr>
                <w:spacing w:val="-1"/>
                <w:sz w:val="20"/>
                <w:lang w:val="en-GB"/>
              </w:rPr>
              <w:t>Actor</w:t>
            </w:r>
            <w:r w:rsidRPr="00F65146">
              <w:rPr>
                <w:spacing w:val="-9"/>
                <w:sz w:val="20"/>
                <w:lang w:val="en-GB"/>
              </w:rPr>
              <w:t xml:space="preserve"> </w:t>
            </w:r>
            <w:r w:rsidRPr="00F65146">
              <w:rPr>
                <w:spacing w:val="-1"/>
                <w:sz w:val="20"/>
                <w:lang w:val="en-GB"/>
              </w:rPr>
              <w:t>roles</w:t>
            </w:r>
          </w:p>
        </w:tc>
        <w:tc>
          <w:tcPr>
            <w:tcW w:w="5081" w:type="dxa"/>
            <w:tcBorders>
              <w:top w:val="single" w:sz="13" w:space="0" w:color="000000"/>
              <w:left w:val="single" w:sz="5" w:space="0" w:color="000000"/>
              <w:bottom w:val="single" w:sz="5" w:space="0" w:color="000000"/>
              <w:right w:val="single" w:sz="12" w:space="0" w:color="000000"/>
            </w:tcBorders>
          </w:tcPr>
          <w:p w:rsidR="00597F69" w:rsidRPr="00F65146" w:rsidRDefault="00597F69" w:rsidP="007C6E21">
            <w:pPr>
              <w:pStyle w:val="TableParagraph"/>
              <w:spacing w:line="276" w:lineRule="auto"/>
              <w:ind w:left="102" w:right="131"/>
              <w:jc w:val="both"/>
              <w:rPr>
                <w:rFonts w:eastAsia="Arial" w:cs="Arial"/>
                <w:sz w:val="20"/>
                <w:szCs w:val="20"/>
                <w:lang w:val="en-GB"/>
              </w:rPr>
            </w:pPr>
            <w:r w:rsidRPr="00F65146">
              <w:rPr>
                <w:spacing w:val="-1"/>
                <w:sz w:val="20"/>
                <w:lang w:val="en-GB"/>
              </w:rPr>
              <w:t>Is</w:t>
            </w:r>
            <w:r w:rsidRPr="00F65146">
              <w:rPr>
                <w:spacing w:val="-4"/>
                <w:sz w:val="20"/>
                <w:lang w:val="en-GB"/>
              </w:rPr>
              <w:t xml:space="preserve"> </w:t>
            </w:r>
            <w:r w:rsidRPr="00F65146">
              <w:rPr>
                <w:spacing w:val="-1"/>
                <w:sz w:val="20"/>
                <w:lang w:val="en-GB"/>
              </w:rPr>
              <w:t>there</w:t>
            </w:r>
            <w:r w:rsidRPr="00F65146">
              <w:rPr>
                <w:spacing w:val="-5"/>
                <w:sz w:val="20"/>
                <w:lang w:val="en-GB"/>
              </w:rPr>
              <w:t xml:space="preserve"> </w:t>
            </w:r>
            <w:r w:rsidRPr="00F65146">
              <w:rPr>
                <w:spacing w:val="1"/>
                <w:sz w:val="20"/>
                <w:lang w:val="en-GB"/>
              </w:rPr>
              <w:t>an</w:t>
            </w:r>
            <w:r w:rsidRPr="00F65146">
              <w:rPr>
                <w:spacing w:val="-5"/>
                <w:sz w:val="20"/>
                <w:lang w:val="en-GB"/>
              </w:rPr>
              <w:t xml:space="preserve"> </w:t>
            </w:r>
            <w:r w:rsidRPr="00F65146">
              <w:rPr>
                <w:sz w:val="20"/>
                <w:lang w:val="en-GB"/>
              </w:rPr>
              <w:t>explanation</w:t>
            </w:r>
            <w:r w:rsidRPr="00F65146">
              <w:rPr>
                <w:spacing w:val="-3"/>
                <w:sz w:val="20"/>
                <w:lang w:val="en-GB"/>
              </w:rPr>
              <w:t xml:space="preserve"> </w:t>
            </w:r>
            <w:r w:rsidRPr="00F65146">
              <w:rPr>
                <w:spacing w:val="-1"/>
                <w:sz w:val="20"/>
                <w:lang w:val="en-GB"/>
              </w:rPr>
              <w:t>of</w:t>
            </w:r>
            <w:r w:rsidRPr="00F65146">
              <w:rPr>
                <w:spacing w:val="-3"/>
                <w:sz w:val="20"/>
                <w:lang w:val="en-GB"/>
              </w:rPr>
              <w:t xml:space="preserve"> </w:t>
            </w:r>
            <w:r w:rsidRPr="00F65146">
              <w:rPr>
                <w:spacing w:val="-1"/>
                <w:sz w:val="20"/>
                <w:lang w:val="en-GB"/>
              </w:rPr>
              <w:t>the</w:t>
            </w:r>
            <w:r w:rsidRPr="00F65146">
              <w:rPr>
                <w:spacing w:val="-5"/>
                <w:sz w:val="20"/>
                <w:lang w:val="en-GB"/>
              </w:rPr>
              <w:t xml:space="preserve"> </w:t>
            </w:r>
            <w:r w:rsidRPr="00F65146">
              <w:rPr>
                <w:sz w:val="20"/>
                <w:lang w:val="en-GB"/>
              </w:rPr>
              <w:t>exact</w:t>
            </w:r>
            <w:r w:rsidRPr="00F65146">
              <w:rPr>
                <w:spacing w:val="-5"/>
                <w:sz w:val="20"/>
                <w:lang w:val="en-GB"/>
              </w:rPr>
              <w:t xml:space="preserve"> </w:t>
            </w:r>
            <w:r w:rsidRPr="00F65146">
              <w:rPr>
                <w:sz w:val="20"/>
                <w:lang w:val="en-GB"/>
              </w:rPr>
              <w:t>role</w:t>
            </w:r>
            <w:r w:rsidRPr="00F65146">
              <w:rPr>
                <w:spacing w:val="-3"/>
                <w:sz w:val="20"/>
                <w:lang w:val="en-GB"/>
              </w:rPr>
              <w:t xml:space="preserve"> </w:t>
            </w:r>
            <w:r w:rsidRPr="00F65146">
              <w:rPr>
                <w:spacing w:val="-1"/>
                <w:sz w:val="20"/>
                <w:lang w:val="en-GB"/>
              </w:rPr>
              <w:t>of</w:t>
            </w:r>
            <w:r w:rsidRPr="00F65146">
              <w:rPr>
                <w:spacing w:val="-3"/>
                <w:sz w:val="20"/>
                <w:lang w:val="en-GB"/>
              </w:rPr>
              <w:t xml:space="preserve"> </w:t>
            </w:r>
            <w:r w:rsidRPr="00F65146">
              <w:rPr>
                <w:spacing w:val="-1"/>
                <w:sz w:val="20"/>
                <w:lang w:val="en-GB"/>
              </w:rPr>
              <w:t>actors</w:t>
            </w:r>
            <w:r w:rsidRPr="00F65146">
              <w:rPr>
                <w:spacing w:val="-4"/>
                <w:sz w:val="20"/>
                <w:lang w:val="en-GB"/>
              </w:rPr>
              <w:t xml:space="preserve"> </w:t>
            </w:r>
            <w:r w:rsidRPr="00F65146">
              <w:rPr>
                <w:spacing w:val="-1"/>
                <w:sz w:val="20"/>
                <w:lang w:val="en-GB"/>
              </w:rPr>
              <w:t>in</w:t>
            </w:r>
            <w:r w:rsidRPr="00F65146">
              <w:rPr>
                <w:spacing w:val="27"/>
                <w:w w:val="99"/>
                <w:sz w:val="20"/>
                <w:lang w:val="en-GB"/>
              </w:rPr>
              <w:t xml:space="preserve"> </w:t>
            </w:r>
            <w:r w:rsidRPr="00F65146">
              <w:rPr>
                <w:spacing w:val="-1"/>
                <w:sz w:val="20"/>
                <w:lang w:val="en-GB"/>
              </w:rPr>
              <w:t>both</w:t>
            </w:r>
            <w:r w:rsidRPr="00F65146">
              <w:rPr>
                <w:spacing w:val="-8"/>
                <w:sz w:val="20"/>
                <w:lang w:val="en-GB"/>
              </w:rPr>
              <w:t xml:space="preserve"> </w:t>
            </w:r>
            <w:r w:rsidRPr="00F65146">
              <w:rPr>
                <w:spacing w:val="-1"/>
                <w:sz w:val="20"/>
                <w:lang w:val="en-GB"/>
              </w:rPr>
              <w:t>the</w:t>
            </w:r>
            <w:r w:rsidRPr="00F65146">
              <w:rPr>
                <w:spacing w:val="-8"/>
                <w:sz w:val="20"/>
                <w:lang w:val="en-GB"/>
              </w:rPr>
              <w:t xml:space="preserve"> </w:t>
            </w:r>
            <w:r w:rsidRPr="00F65146">
              <w:rPr>
                <w:sz w:val="20"/>
                <w:lang w:val="en-GB"/>
              </w:rPr>
              <w:t>deliberative</w:t>
            </w:r>
            <w:r w:rsidRPr="00F65146">
              <w:rPr>
                <w:spacing w:val="-9"/>
                <w:sz w:val="20"/>
                <w:lang w:val="en-GB"/>
              </w:rPr>
              <w:t xml:space="preserve"> </w:t>
            </w:r>
            <w:r w:rsidRPr="00F65146">
              <w:rPr>
                <w:sz w:val="20"/>
                <w:lang w:val="en-GB"/>
              </w:rPr>
              <w:t>and</w:t>
            </w:r>
            <w:r w:rsidRPr="00F65146">
              <w:rPr>
                <w:spacing w:val="-10"/>
                <w:sz w:val="20"/>
                <w:lang w:val="en-GB"/>
              </w:rPr>
              <w:t xml:space="preserve"> </w:t>
            </w:r>
            <w:r w:rsidRPr="00F65146">
              <w:rPr>
                <w:sz w:val="20"/>
                <w:lang w:val="en-GB"/>
              </w:rPr>
              <w:t>decision-making</w:t>
            </w:r>
            <w:r w:rsidRPr="00F65146">
              <w:rPr>
                <w:spacing w:val="-9"/>
                <w:sz w:val="20"/>
                <w:lang w:val="en-GB"/>
              </w:rPr>
              <w:t xml:space="preserve"> </w:t>
            </w:r>
            <w:r w:rsidRPr="00F65146">
              <w:rPr>
                <w:sz w:val="20"/>
                <w:lang w:val="en-GB"/>
              </w:rPr>
              <w:t>process?</w:t>
            </w:r>
            <w:r w:rsidRPr="00F65146">
              <w:rPr>
                <w:spacing w:val="28"/>
                <w:w w:val="99"/>
                <w:sz w:val="20"/>
                <w:lang w:val="en-GB"/>
              </w:rPr>
              <w:t xml:space="preserve"> </w:t>
            </w:r>
            <w:r w:rsidRPr="00F65146">
              <w:rPr>
                <w:i/>
                <w:sz w:val="18"/>
                <w:lang w:val="en-GB"/>
              </w:rPr>
              <w:t>(i.e.,</w:t>
            </w:r>
            <w:r w:rsidRPr="00F65146">
              <w:rPr>
                <w:i/>
                <w:spacing w:val="-2"/>
                <w:sz w:val="18"/>
                <w:lang w:val="en-GB"/>
              </w:rPr>
              <w:t xml:space="preserve"> </w:t>
            </w:r>
            <w:r w:rsidRPr="00F65146">
              <w:rPr>
                <w:i/>
                <w:sz w:val="18"/>
                <w:lang w:val="en-GB"/>
              </w:rPr>
              <w:t>is</w:t>
            </w:r>
            <w:r w:rsidRPr="00F65146">
              <w:rPr>
                <w:i/>
                <w:spacing w:val="1"/>
                <w:sz w:val="18"/>
                <w:lang w:val="en-GB"/>
              </w:rPr>
              <w:t xml:space="preserve"> </w:t>
            </w:r>
            <w:r w:rsidRPr="00F65146">
              <w:rPr>
                <w:i/>
                <w:spacing w:val="-1"/>
                <w:sz w:val="18"/>
                <w:lang w:val="en-GB"/>
              </w:rPr>
              <w:t>there</w:t>
            </w:r>
            <w:r w:rsidRPr="00F65146">
              <w:rPr>
                <w:i/>
                <w:spacing w:val="-2"/>
                <w:sz w:val="18"/>
                <w:lang w:val="en-GB"/>
              </w:rPr>
              <w:t xml:space="preserve"> </w:t>
            </w:r>
            <w:r w:rsidRPr="00F65146">
              <w:rPr>
                <w:i/>
                <w:sz w:val="18"/>
                <w:lang w:val="en-GB"/>
              </w:rPr>
              <w:t>a</w:t>
            </w:r>
            <w:r w:rsidRPr="00F65146">
              <w:rPr>
                <w:i/>
                <w:spacing w:val="1"/>
                <w:sz w:val="18"/>
                <w:lang w:val="en-GB"/>
              </w:rPr>
              <w:t xml:space="preserve"> </w:t>
            </w:r>
            <w:r w:rsidRPr="00F65146">
              <w:rPr>
                <w:i/>
                <w:spacing w:val="-1"/>
                <w:sz w:val="18"/>
                <w:lang w:val="en-GB"/>
              </w:rPr>
              <w:t>description</w:t>
            </w:r>
            <w:r w:rsidRPr="00F65146">
              <w:rPr>
                <w:i/>
                <w:spacing w:val="-2"/>
                <w:sz w:val="18"/>
                <w:lang w:val="en-GB"/>
              </w:rPr>
              <w:t xml:space="preserve"> </w:t>
            </w:r>
            <w:r w:rsidRPr="00F65146">
              <w:rPr>
                <w:i/>
                <w:sz w:val="18"/>
                <w:lang w:val="en-GB"/>
              </w:rPr>
              <w:t>and</w:t>
            </w:r>
            <w:r w:rsidRPr="00F65146">
              <w:rPr>
                <w:i/>
                <w:spacing w:val="-2"/>
                <w:sz w:val="18"/>
                <w:lang w:val="en-GB"/>
              </w:rPr>
              <w:t xml:space="preserve"> </w:t>
            </w:r>
            <w:r w:rsidRPr="00F65146">
              <w:rPr>
                <w:i/>
                <w:spacing w:val="-1"/>
                <w:sz w:val="18"/>
                <w:lang w:val="en-GB"/>
              </w:rPr>
              <w:t>explanation</w:t>
            </w:r>
            <w:r w:rsidRPr="00F65146">
              <w:rPr>
                <w:i/>
                <w:spacing w:val="-2"/>
                <w:sz w:val="18"/>
                <w:lang w:val="en-GB"/>
              </w:rPr>
              <w:t xml:space="preserve"> </w:t>
            </w:r>
            <w:r w:rsidRPr="00F65146">
              <w:rPr>
                <w:i/>
                <w:sz w:val="18"/>
                <w:lang w:val="en-GB"/>
              </w:rPr>
              <w:t>of</w:t>
            </w:r>
            <w:r w:rsidRPr="00F65146">
              <w:rPr>
                <w:i/>
                <w:spacing w:val="-2"/>
                <w:sz w:val="18"/>
                <w:lang w:val="en-GB"/>
              </w:rPr>
              <w:t xml:space="preserve"> </w:t>
            </w:r>
            <w:r w:rsidRPr="00F65146">
              <w:rPr>
                <w:i/>
                <w:sz w:val="18"/>
                <w:lang w:val="en-GB"/>
              </w:rPr>
              <w:t>all</w:t>
            </w:r>
            <w:r w:rsidRPr="00F65146">
              <w:rPr>
                <w:i/>
                <w:spacing w:val="-2"/>
                <w:sz w:val="18"/>
                <w:lang w:val="en-GB"/>
              </w:rPr>
              <w:t xml:space="preserve"> </w:t>
            </w:r>
            <w:r w:rsidRPr="00F65146">
              <w:rPr>
                <w:i/>
                <w:sz w:val="18"/>
                <w:lang w:val="en-GB"/>
              </w:rPr>
              <w:t>the</w:t>
            </w:r>
            <w:r w:rsidRPr="00F65146">
              <w:rPr>
                <w:i/>
                <w:spacing w:val="-2"/>
                <w:sz w:val="18"/>
                <w:lang w:val="en-GB"/>
              </w:rPr>
              <w:t xml:space="preserve"> </w:t>
            </w:r>
            <w:r w:rsidRPr="00F65146">
              <w:rPr>
                <w:i/>
                <w:spacing w:val="-1"/>
                <w:sz w:val="18"/>
                <w:lang w:val="en-GB"/>
              </w:rPr>
              <w:t>actors</w:t>
            </w:r>
            <w:r w:rsidRPr="00F65146">
              <w:rPr>
                <w:i/>
                <w:spacing w:val="45"/>
                <w:sz w:val="18"/>
                <w:lang w:val="en-GB"/>
              </w:rPr>
              <w:t xml:space="preserve"> </w:t>
            </w:r>
            <w:r w:rsidRPr="00F65146">
              <w:rPr>
                <w:i/>
                <w:spacing w:val="-1"/>
                <w:sz w:val="18"/>
                <w:lang w:val="en-GB"/>
              </w:rPr>
              <w:t>involved</w:t>
            </w:r>
            <w:r w:rsidRPr="00F65146">
              <w:rPr>
                <w:i/>
                <w:spacing w:val="1"/>
                <w:sz w:val="18"/>
                <w:lang w:val="en-GB"/>
              </w:rPr>
              <w:t xml:space="preserve"> </w:t>
            </w:r>
            <w:r w:rsidRPr="00F65146">
              <w:rPr>
                <w:i/>
                <w:spacing w:val="-1"/>
                <w:sz w:val="18"/>
                <w:lang w:val="en-GB"/>
              </w:rPr>
              <w:t>and</w:t>
            </w:r>
            <w:r w:rsidRPr="00F65146">
              <w:rPr>
                <w:i/>
                <w:spacing w:val="1"/>
                <w:sz w:val="18"/>
                <w:lang w:val="en-GB"/>
              </w:rPr>
              <w:t xml:space="preserve"> </w:t>
            </w:r>
            <w:r w:rsidRPr="00F65146">
              <w:rPr>
                <w:i/>
                <w:sz w:val="18"/>
                <w:lang w:val="en-GB"/>
              </w:rPr>
              <w:t>at</w:t>
            </w:r>
            <w:r w:rsidRPr="00F65146">
              <w:rPr>
                <w:i/>
                <w:spacing w:val="-2"/>
                <w:sz w:val="18"/>
                <w:lang w:val="en-GB"/>
              </w:rPr>
              <w:t xml:space="preserve"> </w:t>
            </w:r>
            <w:r w:rsidRPr="00F65146">
              <w:rPr>
                <w:i/>
                <w:spacing w:val="-1"/>
                <w:sz w:val="18"/>
                <w:lang w:val="en-GB"/>
              </w:rPr>
              <w:t>which</w:t>
            </w:r>
            <w:r w:rsidRPr="00F65146">
              <w:rPr>
                <w:i/>
                <w:spacing w:val="1"/>
                <w:sz w:val="18"/>
                <w:lang w:val="en-GB"/>
              </w:rPr>
              <w:t xml:space="preserve"> </w:t>
            </w:r>
            <w:r w:rsidRPr="00F65146">
              <w:rPr>
                <w:i/>
                <w:spacing w:val="-1"/>
                <w:sz w:val="18"/>
                <w:lang w:val="en-GB"/>
              </w:rPr>
              <w:t>phase</w:t>
            </w:r>
            <w:r w:rsidRPr="00F65146">
              <w:rPr>
                <w:i/>
                <w:spacing w:val="1"/>
                <w:sz w:val="18"/>
                <w:lang w:val="en-GB"/>
              </w:rPr>
              <w:t xml:space="preserve"> </w:t>
            </w:r>
            <w:r w:rsidRPr="00F65146">
              <w:rPr>
                <w:i/>
                <w:spacing w:val="-1"/>
                <w:sz w:val="18"/>
                <w:lang w:val="en-GB"/>
              </w:rPr>
              <w:t>of</w:t>
            </w:r>
            <w:r w:rsidRPr="00F65146">
              <w:rPr>
                <w:i/>
                <w:sz w:val="18"/>
                <w:lang w:val="en-GB"/>
              </w:rPr>
              <w:t xml:space="preserve"> the</w:t>
            </w:r>
            <w:r w:rsidRPr="00F65146">
              <w:rPr>
                <w:i/>
                <w:spacing w:val="1"/>
                <w:sz w:val="18"/>
                <w:lang w:val="en-GB"/>
              </w:rPr>
              <w:t xml:space="preserve"> </w:t>
            </w:r>
            <w:r w:rsidRPr="00F65146">
              <w:rPr>
                <w:i/>
                <w:spacing w:val="-1"/>
                <w:sz w:val="18"/>
                <w:lang w:val="en-GB"/>
              </w:rPr>
              <w:t>trajectory</w:t>
            </w:r>
            <w:r w:rsidRPr="00F65146">
              <w:rPr>
                <w:i/>
                <w:spacing w:val="1"/>
                <w:sz w:val="18"/>
                <w:lang w:val="en-GB"/>
              </w:rPr>
              <w:t xml:space="preserve"> </w:t>
            </w:r>
            <w:r w:rsidRPr="00F65146">
              <w:rPr>
                <w:i/>
                <w:spacing w:val="-1"/>
                <w:sz w:val="18"/>
                <w:lang w:val="en-GB"/>
              </w:rPr>
              <w:t xml:space="preserve">they </w:t>
            </w:r>
            <w:r w:rsidRPr="00F65146">
              <w:rPr>
                <w:i/>
                <w:sz w:val="18"/>
                <w:lang w:val="en-GB"/>
              </w:rPr>
              <w:t>are</w:t>
            </w:r>
            <w:r w:rsidRPr="00F65146">
              <w:rPr>
                <w:i/>
                <w:spacing w:val="31"/>
                <w:sz w:val="18"/>
                <w:lang w:val="en-GB"/>
              </w:rPr>
              <w:t xml:space="preserve"> </w:t>
            </w:r>
            <w:r w:rsidRPr="00F65146">
              <w:rPr>
                <w:i/>
                <w:spacing w:val="-1"/>
                <w:sz w:val="18"/>
                <w:lang w:val="en-GB"/>
              </w:rPr>
              <w:t>involved?</w:t>
            </w:r>
            <w:r w:rsidRPr="00F65146">
              <w:rPr>
                <w:i/>
                <w:spacing w:val="1"/>
                <w:sz w:val="18"/>
                <w:lang w:val="en-GB"/>
              </w:rPr>
              <w:t xml:space="preserve"> </w:t>
            </w:r>
            <w:r w:rsidRPr="00F65146">
              <w:rPr>
                <w:i/>
                <w:spacing w:val="-1"/>
                <w:sz w:val="18"/>
                <w:lang w:val="en-GB"/>
              </w:rPr>
              <w:t>Is</w:t>
            </w:r>
            <w:r w:rsidRPr="00F65146">
              <w:rPr>
                <w:i/>
                <w:spacing w:val="1"/>
                <w:sz w:val="18"/>
                <w:lang w:val="en-GB"/>
              </w:rPr>
              <w:t xml:space="preserve"> </w:t>
            </w:r>
            <w:r w:rsidRPr="00F65146">
              <w:rPr>
                <w:i/>
                <w:spacing w:val="-1"/>
                <w:sz w:val="18"/>
                <w:lang w:val="en-GB"/>
              </w:rPr>
              <w:t>there</w:t>
            </w:r>
            <w:r w:rsidRPr="00F65146">
              <w:rPr>
                <w:i/>
                <w:spacing w:val="-2"/>
                <w:sz w:val="18"/>
                <w:lang w:val="en-GB"/>
              </w:rPr>
              <w:t xml:space="preserve"> </w:t>
            </w:r>
            <w:r w:rsidRPr="00F65146">
              <w:rPr>
                <w:i/>
                <w:spacing w:val="-1"/>
                <w:sz w:val="18"/>
                <w:lang w:val="en-GB"/>
              </w:rPr>
              <w:t>clarity about</w:t>
            </w:r>
            <w:r w:rsidRPr="00F65146">
              <w:rPr>
                <w:i/>
                <w:spacing w:val="-2"/>
                <w:sz w:val="18"/>
                <w:lang w:val="en-GB"/>
              </w:rPr>
              <w:t xml:space="preserve"> </w:t>
            </w:r>
            <w:r w:rsidRPr="00F65146">
              <w:rPr>
                <w:i/>
                <w:sz w:val="18"/>
                <w:lang w:val="en-GB"/>
              </w:rPr>
              <w:t>the</w:t>
            </w:r>
            <w:r w:rsidRPr="00F65146">
              <w:rPr>
                <w:i/>
                <w:spacing w:val="1"/>
                <w:sz w:val="18"/>
                <w:lang w:val="en-GB"/>
              </w:rPr>
              <w:t xml:space="preserve"> </w:t>
            </w:r>
            <w:r w:rsidRPr="00F65146">
              <w:rPr>
                <w:i/>
                <w:spacing w:val="-1"/>
                <w:sz w:val="18"/>
                <w:lang w:val="en-GB"/>
              </w:rPr>
              <w:t>extent</w:t>
            </w:r>
            <w:r w:rsidRPr="00F65146">
              <w:rPr>
                <w:i/>
                <w:sz w:val="18"/>
                <w:lang w:val="en-GB"/>
              </w:rPr>
              <w:t xml:space="preserve"> to</w:t>
            </w:r>
            <w:r w:rsidRPr="00F65146">
              <w:rPr>
                <w:i/>
                <w:spacing w:val="1"/>
                <w:sz w:val="18"/>
                <w:lang w:val="en-GB"/>
              </w:rPr>
              <w:t xml:space="preserve"> </w:t>
            </w:r>
            <w:r w:rsidRPr="00F65146">
              <w:rPr>
                <w:i/>
                <w:spacing w:val="-1"/>
                <w:sz w:val="18"/>
                <w:lang w:val="en-GB"/>
              </w:rPr>
              <w:t>which</w:t>
            </w:r>
            <w:r w:rsidRPr="00F65146">
              <w:rPr>
                <w:i/>
                <w:spacing w:val="1"/>
                <w:sz w:val="18"/>
                <w:lang w:val="en-GB"/>
              </w:rPr>
              <w:t xml:space="preserve"> </w:t>
            </w:r>
            <w:r w:rsidRPr="00F65146">
              <w:rPr>
                <w:i/>
                <w:spacing w:val="-1"/>
                <w:sz w:val="18"/>
                <w:lang w:val="en-GB"/>
              </w:rPr>
              <w:t>actors</w:t>
            </w:r>
            <w:r w:rsidRPr="00F65146">
              <w:rPr>
                <w:i/>
                <w:spacing w:val="1"/>
                <w:sz w:val="18"/>
                <w:lang w:val="en-GB"/>
              </w:rPr>
              <w:t xml:space="preserve"> </w:t>
            </w:r>
            <w:r w:rsidRPr="00F65146">
              <w:rPr>
                <w:i/>
                <w:spacing w:val="-1"/>
                <w:sz w:val="18"/>
                <w:lang w:val="en-GB"/>
              </w:rPr>
              <w:t>will</w:t>
            </w:r>
            <w:r w:rsidRPr="00F65146">
              <w:rPr>
                <w:i/>
                <w:spacing w:val="47"/>
                <w:sz w:val="18"/>
                <w:lang w:val="en-GB"/>
              </w:rPr>
              <w:t xml:space="preserve"> </w:t>
            </w:r>
            <w:r w:rsidRPr="00F65146">
              <w:rPr>
                <w:i/>
                <w:sz w:val="18"/>
                <w:lang w:val="en-GB"/>
              </w:rPr>
              <w:t>be</w:t>
            </w:r>
            <w:r w:rsidRPr="00F65146">
              <w:rPr>
                <w:i/>
                <w:spacing w:val="-2"/>
                <w:sz w:val="18"/>
                <w:lang w:val="en-GB"/>
              </w:rPr>
              <w:t xml:space="preserve"> </w:t>
            </w:r>
            <w:r w:rsidRPr="00F65146">
              <w:rPr>
                <w:i/>
                <w:spacing w:val="-1"/>
                <w:sz w:val="18"/>
                <w:lang w:val="en-GB"/>
              </w:rPr>
              <w:t>able</w:t>
            </w:r>
            <w:r w:rsidRPr="00F65146">
              <w:rPr>
                <w:i/>
                <w:spacing w:val="-2"/>
                <w:sz w:val="18"/>
                <w:lang w:val="en-GB"/>
              </w:rPr>
              <w:t xml:space="preserve"> </w:t>
            </w:r>
            <w:r w:rsidRPr="00F65146">
              <w:rPr>
                <w:i/>
                <w:spacing w:val="-1"/>
                <w:sz w:val="18"/>
                <w:lang w:val="en-GB"/>
              </w:rPr>
              <w:t>to</w:t>
            </w:r>
            <w:r w:rsidRPr="00F65146">
              <w:rPr>
                <w:i/>
                <w:spacing w:val="-2"/>
                <w:sz w:val="18"/>
                <w:lang w:val="en-GB"/>
              </w:rPr>
              <w:t xml:space="preserve"> </w:t>
            </w:r>
            <w:r w:rsidRPr="00F65146">
              <w:rPr>
                <w:i/>
                <w:spacing w:val="-1"/>
                <w:sz w:val="18"/>
                <w:lang w:val="en-GB"/>
              </w:rPr>
              <w:t>influence</w:t>
            </w:r>
            <w:r w:rsidRPr="00F65146">
              <w:rPr>
                <w:i/>
                <w:spacing w:val="-5"/>
                <w:sz w:val="18"/>
                <w:lang w:val="en-GB"/>
              </w:rPr>
              <w:t xml:space="preserve"> </w:t>
            </w:r>
            <w:r w:rsidRPr="00F65146">
              <w:rPr>
                <w:i/>
                <w:spacing w:val="-1"/>
                <w:sz w:val="18"/>
                <w:lang w:val="en-GB"/>
              </w:rPr>
              <w:t>decisions?)</w:t>
            </w:r>
            <w:r w:rsidRPr="00F65146">
              <w:rPr>
                <w:i/>
                <w:spacing w:val="1"/>
                <w:sz w:val="18"/>
                <w:lang w:val="en-GB"/>
              </w:rPr>
              <w:t xml:space="preserve"> </w:t>
            </w:r>
            <w:r w:rsidRPr="00F65146">
              <w:rPr>
                <w:sz w:val="20"/>
                <w:lang w:val="en-GB"/>
              </w:rPr>
              <w:t>(</w:t>
            </w:r>
            <w:proofErr w:type="spellStart"/>
            <w:r w:rsidRPr="00F65146">
              <w:rPr>
                <w:sz w:val="20"/>
                <w:lang w:val="en-GB"/>
              </w:rPr>
              <w:t>ScienceWise</w:t>
            </w:r>
            <w:proofErr w:type="spellEnd"/>
            <w:r w:rsidRPr="00F65146">
              <w:rPr>
                <w:sz w:val="20"/>
                <w:lang w:val="en-GB"/>
              </w:rPr>
              <w:t>,</w:t>
            </w:r>
            <w:r w:rsidRPr="00F65146">
              <w:rPr>
                <w:spacing w:val="-4"/>
                <w:sz w:val="20"/>
                <w:lang w:val="en-GB"/>
              </w:rPr>
              <w:t xml:space="preserve"> </w:t>
            </w:r>
            <w:r w:rsidRPr="00F65146">
              <w:rPr>
                <w:spacing w:val="-1"/>
                <w:sz w:val="20"/>
                <w:lang w:val="en-GB"/>
              </w:rPr>
              <w:t>2013)</w:t>
            </w:r>
          </w:p>
        </w:tc>
        <w:tc>
          <w:tcPr>
            <w:tcW w:w="816" w:type="dxa"/>
            <w:tcBorders>
              <w:top w:val="single" w:sz="13" w:space="0" w:color="000000"/>
              <w:left w:val="single" w:sz="12" w:space="0" w:color="000000"/>
              <w:bottom w:val="single" w:sz="5"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13"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3" w:line="276" w:lineRule="auto"/>
              <w:jc w:val="both"/>
              <w:rPr>
                <w:rFonts w:eastAsia="Arial" w:cs="Arial"/>
                <w:b/>
                <w:bCs/>
                <w:sz w:val="31"/>
                <w:szCs w:val="31"/>
                <w:lang w:val="en-GB"/>
              </w:rPr>
            </w:pPr>
          </w:p>
          <w:p w:rsidR="00597F69" w:rsidRPr="00F65146" w:rsidRDefault="00597F69" w:rsidP="007C6E21">
            <w:pPr>
              <w:pStyle w:val="TableParagraph"/>
              <w:spacing w:line="276" w:lineRule="auto"/>
              <w:ind w:left="102" w:right="201"/>
              <w:jc w:val="both"/>
              <w:rPr>
                <w:rFonts w:eastAsia="Arial" w:cs="Arial"/>
                <w:lang w:val="en-GB"/>
              </w:rPr>
            </w:pPr>
            <w:r w:rsidRPr="00F65146">
              <w:rPr>
                <w:spacing w:val="-1"/>
                <w:lang w:val="en-GB"/>
              </w:rPr>
              <w:t>1abc</w:t>
            </w:r>
            <w:r w:rsidRPr="00F65146">
              <w:rPr>
                <w:spacing w:val="19"/>
                <w:lang w:val="en-GB"/>
              </w:rPr>
              <w:t xml:space="preserve"> </w:t>
            </w:r>
            <w:r w:rsidRPr="00F65146">
              <w:rPr>
                <w:spacing w:val="-1"/>
                <w:lang w:val="en-GB"/>
              </w:rPr>
              <w:t>2a</w:t>
            </w:r>
          </w:p>
        </w:tc>
      </w:tr>
      <w:tr w:rsidR="00597F69" w:rsidRPr="00F65146" w:rsidTr="007C6E21">
        <w:trPr>
          <w:trHeight w:hRule="exact" w:val="1033"/>
        </w:trPr>
        <w:tc>
          <w:tcPr>
            <w:tcW w:w="1846" w:type="dxa"/>
            <w:vMerge/>
            <w:tcBorders>
              <w:left w:val="single" w:sz="18" w:space="0" w:color="000000"/>
              <w:bottom w:val="single" w:sz="13" w:space="0" w:color="000000"/>
              <w:right w:val="single" w:sz="18" w:space="0" w:color="000000"/>
            </w:tcBorders>
          </w:tcPr>
          <w:p w:rsidR="00597F69" w:rsidRPr="00F65146" w:rsidRDefault="00597F69" w:rsidP="007C6E21">
            <w:pPr>
              <w:spacing w:line="276" w:lineRule="auto"/>
              <w:jc w:val="both"/>
              <w:rPr>
                <w:lang w:val="en-GB"/>
              </w:rPr>
            </w:pPr>
          </w:p>
        </w:tc>
        <w:tc>
          <w:tcPr>
            <w:tcW w:w="1766" w:type="dxa"/>
            <w:tcBorders>
              <w:top w:val="single" w:sz="5" w:space="0" w:color="000000"/>
              <w:left w:val="single" w:sz="18" w:space="0" w:color="000000"/>
              <w:bottom w:val="single" w:sz="13" w:space="0" w:color="000000"/>
              <w:right w:val="single" w:sz="5" w:space="0" w:color="000000"/>
            </w:tcBorders>
          </w:tcPr>
          <w:p w:rsidR="00597F69" w:rsidRPr="00F65146" w:rsidRDefault="00597F69" w:rsidP="007C6E21">
            <w:pPr>
              <w:pStyle w:val="TableParagraph"/>
              <w:spacing w:before="6" w:line="276" w:lineRule="auto"/>
              <w:jc w:val="both"/>
              <w:rPr>
                <w:rFonts w:eastAsia="Arial" w:cs="Arial"/>
                <w:b/>
                <w:bCs/>
                <w:sz w:val="24"/>
                <w:szCs w:val="24"/>
                <w:lang w:val="en-GB"/>
              </w:rPr>
            </w:pPr>
          </w:p>
          <w:p w:rsidR="00597F69" w:rsidRPr="00F65146" w:rsidRDefault="00597F69" w:rsidP="007C6E21">
            <w:pPr>
              <w:pStyle w:val="TableParagraph"/>
              <w:spacing w:line="276" w:lineRule="auto"/>
              <w:ind w:left="85"/>
              <w:jc w:val="both"/>
              <w:rPr>
                <w:rFonts w:eastAsia="Arial" w:cs="Arial"/>
                <w:sz w:val="20"/>
                <w:szCs w:val="20"/>
                <w:lang w:val="en-GB"/>
              </w:rPr>
            </w:pPr>
            <w:r w:rsidRPr="00F65146">
              <w:rPr>
                <w:sz w:val="20"/>
                <w:lang w:val="en-GB"/>
              </w:rPr>
              <w:t>Use</w:t>
            </w:r>
            <w:r w:rsidRPr="00F65146">
              <w:rPr>
                <w:spacing w:val="-6"/>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input</w:t>
            </w:r>
          </w:p>
        </w:tc>
        <w:tc>
          <w:tcPr>
            <w:tcW w:w="5081" w:type="dxa"/>
            <w:tcBorders>
              <w:top w:val="single" w:sz="5" w:space="0" w:color="000000"/>
              <w:left w:val="single" w:sz="5" w:space="0" w:color="000000"/>
              <w:bottom w:val="single" w:sz="13" w:space="0" w:color="000000"/>
              <w:right w:val="single" w:sz="12" w:space="0" w:color="000000"/>
            </w:tcBorders>
          </w:tcPr>
          <w:p w:rsidR="00597F69" w:rsidRPr="00F65146" w:rsidRDefault="00597F69" w:rsidP="007C6E21">
            <w:pPr>
              <w:pStyle w:val="TableParagraph"/>
              <w:spacing w:before="18" w:line="276" w:lineRule="auto"/>
              <w:ind w:left="102" w:right="98"/>
              <w:jc w:val="both"/>
              <w:rPr>
                <w:rFonts w:eastAsia="Arial" w:cs="Arial"/>
                <w:sz w:val="20"/>
                <w:szCs w:val="20"/>
                <w:lang w:val="en-GB"/>
              </w:rPr>
            </w:pPr>
            <w:r w:rsidRPr="00F65146">
              <w:rPr>
                <w:spacing w:val="-1"/>
                <w:sz w:val="20"/>
                <w:lang w:val="en-GB"/>
              </w:rPr>
              <w:t>Is</w:t>
            </w:r>
            <w:r w:rsidRPr="00F65146">
              <w:rPr>
                <w:spacing w:val="-5"/>
                <w:sz w:val="20"/>
                <w:lang w:val="en-GB"/>
              </w:rPr>
              <w:t xml:space="preserve"> </w:t>
            </w:r>
            <w:r w:rsidRPr="00F65146">
              <w:rPr>
                <w:spacing w:val="-1"/>
                <w:sz w:val="20"/>
                <w:lang w:val="en-GB"/>
              </w:rPr>
              <w:t>there</w:t>
            </w:r>
            <w:r w:rsidRPr="00F65146">
              <w:rPr>
                <w:spacing w:val="-5"/>
                <w:sz w:val="20"/>
                <w:lang w:val="en-GB"/>
              </w:rPr>
              <w:t xml:space="preserve"> </w:t>
            </w:r>
            <w:r w:rsidRPr="00F65146">
              <w:rPr>
                <w:sz w:val="20"/>
                <w:lang w:val="en-GB"/>
              </w:rPr>
              <w:t>feedback</w:t>
            </w:r>
            <w:r w:rsidRPr="00F65146">
              <w:rPr>
                <w:spacing w:val="-2"/>
                <w:sz w:val="20"/>
                <w:lang w:val="en-GB"/>
              </w:rPr>
              <w:t xml:space="preserve"> </w:t>
            </w:r>
            <w:r w:rsidRPr="00F65146">
              <w:rPr>
                <w:spacing w:val="-1"/>
                <w:sz w:val="20"/>
                <w:lang w:val="en-GB"/>
              </w:rPr>
              <w:t>on</w:t>
            </w:r>
            <w:r w:rsidRPr="00F65146">
              <w:rPr>
                <w:spacing w:val="-5"/>
                <w:sz w:val="20"/>
                <w:lang w:val="en-GB"/>
              </w:rPr>
              <w:t xml:space="preserve"> </w:t>
            </w:r>
            <w:r w:rsidRPr="00F65146">
              <w:rPr>
                <w:sz w:val="20"/>
                <w:lang w:val="en-GB"/>
              </w:rPr>
              <w:t>how</w:t>
            </w:r>
            <w:r w:rsidRPr="00F65146">
              <w:rPr>
                <w:spacing w:val="-5"/>
                <w:sz w:val="20"/>
                <w:lang w:val="en-GB"/>
              </w:rPr>
              <w:t xml:space="preserve"> </w:t>
            </w:r>
            <w:r w:rsidRPr="00F65146">
              <w:rPr>
                <w:sz w:val="20"/>
                <w:lang w:val="en-GB"/>
              </w:rPr>
              <w:t>the</w:t>
            </w:r>
            <w:r w:rsidRPr="00F65146">
              <w:rPr>
                <w:spacing w:val="-5"/>
                <w:sz w:val="20"/>
                <w:lang w:val="en-GB"/>
              </w:rPr>
              <w:t xml:space="preserve"> </w:t>
            </w:r>
            <w:r w:rsidRPr="00F65146">
              <w:rPr>
                <w:sz w:val="20"/>
                <w:lang w:val="en-GB"/>
              </w:rPr>
              <w:t>input</w:t>
            </w:r>
            <w:r w:rsidRPr="00F65146">
              <w:rPr>
                <w:spacing w:val="-6"/>
                <w:sz w:val="20"/>
                <w:lang w:val="en-GB"/>
              </w:rPr>
              <w:t xml:space="preserve"> </w:t>
            </w:r>
            <w:r w:rsidRPr="00F65146">
              <w:rPr>
                <w:spacing w:val="-1"/>
                <w:sz w:val="20"/>
                <w:lang w:val="en-GB"/>
              </w:rPr>
              <w:t>of</w:t>
            </w:r>
            <w:r w:rsidRPr="00F65146">
              <w:rPr>
                <w:spacing w:val="-3"/>
                <w:sz w:val="20"/>
                <w:lang w:val="en-GB"/>
              </w:rPr>
              <w:t xml:space="preserve"> </w:t>
            </w:r>
            <w:r w:rsidRPr="00F65146">
              <w:rPr>
                <w:spacing w:val="-1"/>
                <w:sz w:val="20"/>
                <w:lang w:val="en-GB"/>
              </w:rPr>
              <w:t>different</w:t>
            </w:r>
            <w:r w:rsidRPr="00F65146">
              <w:rPr>
                <w:spacing w:val="-5"/>
                <w:sz w:val="20"/>
                <w:lang w:val="en-GB"/>
              </w:rPr>
              <w:t xml:space="preserve"> </w:t>
            </w:r>
            <w:r w:rsidRPr="00F65146">
              <w:rPr>
                <w:spacing w:val="-1"/>
                <w:sz w:val="20"/>
                <w:lang w:val="en-GB"/>
              </w:rPr>
              <w:t>actors</w:t>
            </w:r>
            <w:r w:rsidRPr="00F65146">
              <w:rPr>
                <w:spacing w:val="-5"/>
                <w:sz w:val="20"/>
                <w:lang w:val="en-GB"/>
              </w:rPr>
              <w:t xml:space="preserve"> </w:t>
            </w:r>
            <w:r w:rsidRPr="00F65146">
              <w:rPr>
                <w:sz w:val="20"/>
                <w:lang w:val="en-GB"/>
              </w:rPr>
              <w:t>is</w:t>
            </w:r>
            <w:r w:rsidRPr="00F65146">
              <w:rPr>
                <w:spacing w:val="45"/>
                <w:w w:val="99"/>
                <w:sz w:val="20"/>
                <w:lang w:val="en-GB"/>
              </w:rPr>
              <w:t xml:space="preserve"> </w:t>
            </w:r>
            <w:r w:rsidRPr="00F65146">
              <w:rPr>
                <w:spacing w:val="-1"/>
                <w:sz w:val="20"/>
                <w:lang w:val="en-GB"/>
              </w:rPr>
              <w:t>used</w:t>
            </w:r>
            <w:r w:rsidRPr="00F65146">
              <w:rPr>
                <w:spacing w:val="-5"/>
                <w:sz w:val="20"/>
                <w:lang w:val="en-GB"/>
              </w:rPr>
              <w:t xml:space="preserve"> </w:t>
            </w:r>
            <w:r w:rsidRPr="00F65146">
              <w:rPr>
                <w:spacing w:val="-1"/>
                <w:sz w:val="20"/>
                <w:lang w:val="en-GB"/>
              </w:rPr>
              <w:t>or</w:t>
            </w:r>
            <w:r w:rsidRPr="00F65146">
              <w:rPr>
                <w:spacing w:val="-2"/>
                <w:sz w:val="20"/>
                <w:lang w:val="en-GB"/>
              </w:rPr>
              <w:t xml:space="preserve"> </w:t>
            </w:r>
            <w:r w:rsidRPr="00F65146">
              <w:rPr>
                <w:spacing w:val="-1"/>
                <w:sz w:val="20"/>
                <w:lang w:val="en-GB"/>
              </w:rPr>
              <w:t>what</w:t>
            </w:r>
            <w:r w:rsidRPr="00F65146">
              <w:rPr>
                <w:spacing w:val="-4"/>
                <w:sz w:val="20"/>
                <w:lang w:val="en-GB"/>
              </w:rPr>
              <w:t xml:space="preserve"> </w:t>
            </w:r>
            <w:r w:rsidRPr="00F65146">
              <w:rPr>
                <w:sz w:val="20"/>
                <w:lang w:val="en-GB"/>
              </w:rPr>
              <w:t>the</w:t>
            </w:r>
            <w:r w:rsidRPr="00F65146">
              <w:rPr>
                <w:spacing w:val="-3"/>
                <w:sz w:val="20"/>
                <w:lang w:val="en-GB"/>
              </w:rPr>
              <w:t xml:space="preserve"> </w:t>
            </w:r>
            <w:r w:rsidRPr="00F65146">
              <w:rPr>
                <w:sz w:val="20"/>
                <w:lang w:val="en-GB"/>
              </w:rPr>
              <w:t>impact</w:t>
            </w:r>
            <w:r w:rsidRPr="00F65146">
              <w:rPr>
                <w:spacing w:val="-5"/>
                <w:sz w:val="20"/>
                <w:lang w:val="en-GB"/>
              </w:rPr>
              <w:t xml:space="preserve"> </w:t>
            </w:r>
            <w:r w:rsidRPr="00F65146">
              <w:rPr>
                <w:spacing w:val="-1"/>
                <w:sz w:val="20"/>
                <w:lang w:val="en-GB"/>
              </w:rPr>
              <w:t>of</w:t>
            </w:r>
            <w:r w:rsidRPr="00F65146">
              <w:rPr>
                <w:spacing w:val="-2"/>
                <w:sz w:val="20"/>
                <w:lang w:val="en-GB"/>
              </w:rPr>
              <w:t xml:space="preserve"> </w:t>
            </w:r>
            <w:r w:rsidRPr="00F65146">
              <w:rPr>
                <w:spacing w:val="-1"/>
                <w:sz w:val="20"/>
                <w:lang w:val="en-GB"/>
              </w:rPr>
              <w:t>their</w:t>
            </w:r>
            <w:r w:rsidRPr="00F65146">
              <w:rPr>
                <w:spacing w:val="-2"/>
                <w:sz w:val="20"/>
                <w:lang w:val="en-GB"/>
              </w:rPr>
              <w:t xml:space="preserve"> </w:t>
            </w:r>
            <w:r w:rsidRPr="00F65146">
              <w:rPr>
                <w:spacing w:val="-1"/>
                <w:sz w:val="20"/>
                <w:lang w:val="en-GB"/>
              </w:rPr>
              <w:t>input</w:t>
            </w:r>
            <w:r w:rsidRPr="00F65146">
              <w:rPr>
                <w:spacing w:val="-3"/>
                <w:sz w:val="20"/>
                <w:lang w:val="en-GB"/>
              </w:rPr>
              <w:t xml:space="preserve"> </w:t>
            </w:r>
            <w:r w:rsidRPr="00F65146">
              <w:rPr>
                <w:spacing w:val="-1"/>
                <w:sz w:val="20"/>
                <w:lang w:val="en-GB"/>
              </w:rPr>
              <w:t>was</w:t>
            </w:r>
            <w:r w:rsidRPr="00F65146">
              <w:rPr>
                <w:spacing w:val="-4"/>
                <w:sz w:val="20"/>
                <w:lang w:val="en-GB"/>
              </w:rPr>
              <w:t xml:space="preserve"> </w:t>
            </w:r>
            <w:r w:rsidRPr="00F65146">
              <w:rPr>
                <w:spacing w:val="-1"/>
                <w:sz w:val="20"/>
                <w:lang w:val="en-GB"/>
              </w:rPr>
              <w:t>in</w:t>
            </w:r>
            <w:r w:rsidRPr="00F65146">
              <w:rPr>
                <w:spacing w:val="-2"/>
                <w:sz w:val="20"/>
                <w:lang w:val="en-GB"/>
              </w:rPr>
              <w:t xml:space="preserve"> </w:t>
            </w:r>
            <w:r w:rsidRPr="00F65146">
              <w:rPr>
                <w:spacing w:val="-1"/>
                <w:sz w:val="20"/>
                <w:lang w:val="en-GB"/>
              </w:rPr>
              <w:t>the</w:t>
            </w:r>
            <w:r w:rsidRPr="00F65146">
              <w:rPr>
                <w:spacing w:val="36"/>
                <w:w w:val="99"/>
                <w:sz w:val="20"/>
                <w:lang w:val="en-GB"/>
              </w:rPr>
              <w:t xml:space="preserve"> </w:t>
            </w:r>
            <w:r w:rsidRPr="00F65146">
              <w:rPr>
                <w:spacing w:val="-1"/>
                <w:sz w:val="20"/>
                <w:lang w:val="en-GB"/>
              </w:rPr>
              <w:t>practice?</w:t>
            </w:r>
          </w:p>
        </w:tc>
        <w:tc>
          <w:tcPr>
            <w:tcW w:w="816" w:type="dxa"/>
            <w:tcBorders>
              <w:top w:val="single" w:sz="5" w:space="0" w:color="000000"/>
              <w:left w:val="single" w:sz="12" w:space="0" w:color="000000"/>
              <w:bottom w:val="single" w:sz="13"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5" w:space="0" w:color="000000"/>
              <w:left w:val="single" w:sz="5" w:space="0" w:color="000000"/>
              <w:bottom w:val="single" w:sz="13" w:space="0" w:color="000000"/>
              <w:right w:val="single" w:sz="18" w:space="0" w:color="000000"/>
            </w:tcBorders>
          </w:tcPr>
          <w:p w:rsidR="00597F69" w:rsidRPr="00F65146" w:rsidRDefault="00597F69" w:rsidP="007C6E21">
            <w:pPr>
              <w:pStyle w:val="TableParagraph"/>
              <w:spacing w:before="3" w:line="276" w:lineRule="auto"/>
              <w:jc w:val="both"/>
              <w:rPr>
                <w:rFonts w:eastAsia="Arial" w:cs="Arial"/>
                <w:b/>
                <w:bCs/>
                <w:sz w:val="23"/>
                <w:szCs w:val="23"/>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1abc</w:t>
            </w:r>
          </w:p>
        </w:tc>
      </w:tr>
      <w:tr w:rsidR="00597F69" w:rsidRPr="00F65146" w:rsidTr="007C6E21">
        <w:trPr>
          <w:trHeight w:hRule="exact" w:val="719"/>
        </w:trPr>
        <w:tc>
          <w:tcPr>
            <w:tcW w:w="1846" w:type="dxa"/>
            <w:vMerge w:val="restart"/>
            <w:tcBorders>
              <w:top w:val="single" w:sz="13"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line="276" w:lineRule="auto"/>
              <w:jc w:val="both"/>
              <w:rPr>
                <w:rFonts w:eastAsia="Arial" w:cs="Arial"/>
                <w:b/>
                <w:bCs/>
                <w:sz w:val="20"/>
                <w:szCs w:val="20"/>
                <w:lang w:val="en-GB"/>
              </w:rPr>
            </w:pPr>
          </w:p>
          <w:p w:rsidR="00597F69" w:rsidRPr="00F65146" w:rsidRDefault="00597F69" w:rsidP="007C6E21">
            <w:pPr>
              <w:pStyle w:val="TableParagraph"/>
              <w:spacing w:before="9" w:line="276" w:lineRule="auto"/>
              <w:jc w:val="both"/>
              <w:rPr>
                <w:rFonts w:eastAsia="Arial" w:cs="Arial"/>
                <w:b/>
                <w:bCs/>
                <w:sz w:val="29"/>
                <w:szCs w:val="29"/>
                <w:lang w:val="en-GB"/>
              </w:rPr>
            </w:pPr>
          </w:p>
          <w:p w:rsidR="00597F69" w:rsidRPr="00F65146" w:rsidRDefault="00597F69" w:rsidP="007C6E21">
            <w:pPr>
              <w:pStyle w:val="TableParagraph"/>
              <w:spacing w:line="276" w:lineRule="auto"/>
              <w:ind w:left="85" w:right="236"/>
              <w:jc w:val="both"/>
              <w:rPr>
                <w:rFonts w:eastAsia="Arial" w:cs="Arial"/>
                <w:sz w:val="20"/>
                <w:szCs w:val="20"/>
                <w:lang w:val="en-GB"/>
              </w:rPr>
            </w:pPr>
            <w:r w:rsidRPr="00F65146">
              <w:rPr>
                <w:spacing w:val="-1"/>
                <w:sz w:val="20"/>
                <w:lang w:val="en-GB"/>
              </w:rPr>
              <w:t>Open</w:t>
            </w:r>
            <w:r w:rsidRPr="00F65146">
              <w:rPr>
                <w:spacing w:val="-8"/>
                <w:sz w:val="20"/>
                <w:lang w:val="en-GB"/>
              </w:rPr>
              <w:t xml:space="preserve"> </w:t>
            </w:r>
            <w:r w:rsidRPr="00F65146">
              <w:rPr>
                <w:sz w:val="20"/>
                <w:lang w:val="en-GB"/>
              </w:rPr>
              <w:t>and</w:t>
            </w:r>
            <w:r w:rsidRPr="00F65146">
              <w:rPr>
                <w:spacing w:val="-7"/>
                <w:sz w:val="20"/>
                <w:lang w:val="en-GB"/>
              </w:rPr>
              <w:t xml:space="preserve"> </w:t>
            </w:r>
            <w:r w:rsidRPr="00F65146">
              <w:rPr>
                <w:spacing w:val="-1"/>
                <w:sz w:val="20"/>
                <w:lang w:val="en-GB"/>
              </w:rPr>
              <w:t>clear</w:t>
            </w:r>
            <w:r w:rsidRPr="00F65146">
              <w:rPr>
                <w:spacing w:val="27"/>
                <w:w w:val="99"/>
                <w:sz w:val="20"/>
                <w:lang w:val="en-GB"/>
              </w:rPr>
              <w:t xml:space="preserve"> </w:t>
            </w:r>
            <w:r w:rsidRPr="00F65146">
              <w:rPr>
                <w:spacing w:val="-1"/>
                <w:sz w:val="20"/>
                <w:lang w:val="en-GB"/>
              </w:rPr>
              <w:t>communication</w:t>
            </w:r>
            <w:r w:rsidRPr="00F65146">
              <w:rPr>
                <w:spacing w:val="20"/>
                <w:w w:val="99"/>
                <w:sz w:val="20"/>
                <w:lang w:val="en-GB"/>
              </w:rPr>
              <w:t xml:space="preserve"> </w:t>
            </w:r>
            <w:r w:rsidRPr="00F65146">
              <w:rPr>
                <w:spacing w:val="-1"/>
                <w:sz w:val="20"/>
                <w:lang w:val="en-GB"/>
              </w:rPr>
              <w:t>about</w:t>
            </w:r>
            <w:r w:rsidRPr="00F65146">
              <w:rPr>
                <w:spacing w:val="-8"/>
                <w:sz w:val="20"/>
                <w:lang w:val="en-GB"/>
              </w:rPr>
              <w:t xml:space="preserve"> </w:t>
            </w:r>
            <w:r w:rsidRPr="00F65146">
              <w:rPr>
                <w:sz w:val="20"/>
                <w:lang w:val="en-GB"/>
              </w:rPr>
              <w:t>the</w:t>
            </w:r>
            <w:r w:rsidRPr="00F65146">
              <w:rPr>
                <w:spacing w:val="-8"/>
                <w:sz w:val="20"/>
                <w:lang w:val="en-GB"/>
              </w:rPr>
              <w:t xml:space="preserve"> </w:t>
            </w:r>
            <w:r w:rsidRPr="00F65146">
              <w:rPr>
                <w:spacing w:val="-1"/>
                <w:sz w:val="20"/>
                <w:lang w:val="en-GB"/>
              </w:rPr>
              <w:t>results</w:t>
            </w:r>
            <w:r w:rsidRPr="00F65146">
              <w:rPr>
                <w:spacing w:val="22"/>
                <w:w w:val="99"/>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the</w:t>
            </w:r>
            <w:r w:rsidRPr="00F65146">
              <w:rPr>
                <w:spacing w:val="-7"/>
                <w:sz w:val="20"/>
                <w:lang w:val="en-GB"/>
              </w:rPr>
              <w:t xml:space="preserve"> </w:t>
            </w:r>
            <w:r w:rsidRPr="00F65146">
              <w:rPr>
                <w:spacing w:val="-1"/>
                <w:sz w:val="20"/>
                <w:lang w:val="en-GB"/>
              </w:rPr>
              <w:t>practice</w:t>
            </w:r>
          </w:p>
        </w:tc>
        <w:tc>
          <w:tcPr>
            <w:tcW w:w="1766" w:type="dxa"/>
            <w:tcBorders>
              <w:top w:val="single" w:sz="13"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before="113" w:line="276" w:lineRule="auto"/>
              <w:ind w:left="85"/>
              <w:jc w:val="both"/>
              <w:rPr>
                <w:rFonts w:eastAsia="Arial" w:cs="Arial"/>
                <w:sz w:val="20"/>
                <w:szCs w:val="20"/>
                <w:lang w:val="en-GB"/>
              </w:rPr>
            </w:pPr>
            <w:r w:rsidRPr="00F65146">
              <w:rPr>
                <w:spacing w:val="-1"/>
                <w:sz w:val="20"/>
                <w:lang w:val="en-GB"/>
              </w:rPr>
              <w:t>Results</w:t>
            </w:r>
          </w:p>
        </w:tc>
        <w:tc>
          <w:tcPr>
            <w:tcW w:w="5081" w:type="dxa"/>
            <w:tcBorders>
              <w:top w:val="single" w:sz="13" w:space="0" w:color="000000"/>
              <w:left w:val="single" w:sz="5" w:space="0" w:color="000000"/>
              <w:bottom w:val="single" w:sz="5" w:space="0" w:color="000000"/>
              <w:right w:val="single" w:sz="12" w:space="0" w:color="000000"/>
            </w:tcBorders>
          </w:tcPr>
          <w:p w:rsidR="00597F69" w:rsidRPr="00F65146" w:rsidRDefault="00597F69" w:rsidP="007C6E21">
            <w:pPr>
              <w:pStyle w:val="TableParagraph"/>
              <w:spacing w:before="82" w:line="276" w:lineRule="auto"/>
              <w:ind w:left="102" w:right="279"/>
              <w:jc w:val="both"/>
              <w:rPr>
                <w:rFonts w:eastAsia="Arial" w:cs="Arial"/>
                <w:sz w:val="20"/>
                <w:szCs w:val="20"/>
                <w:lang w:val="en-GB"/>
              </w:rPr>
            </w:pPr>
            <w:r w:rsidRPr="00F65146">
              <w:rPr>
                <w:spacing w:val="-1"/>
                <w:sz w:val="20"/>
                <w:lang w:val="en-GB"/>
              </w:rPr>
              <w:t>Are</w:t>
            </w:r>
            <w:r w:rsidRPr="00F65146">
              <w:rPr>
                <w:spacing w:val="-9"/>
                <w:sz w:val="20"/>
                <w:lang w:val="en-GB"/>
              </w:rPr>
              <w:t xml:space="preserve"> </w:t>
            </w:r>
            <w:r w:rsidRPr="00F65146">
              <w:rPr>
                <w:spacing w:val="-1"/>
                <w:sz w:val="20"/>
                <w:lang w:val="en-GB"/>
              </w:rPr>
              <w:t>preliminary,</w:t>
            </w:r>
            <w:r w:rsidRPr="00F65146">
              <w:rPr>
                <w:spacing w:val="-6"/>
                <w:sz w:val="20"/>
                <w:lang w:val="en-GB"/>
              </w:rPr>
              <w:t xml:space="preserve"> </w:t>
            </w:r>
            <w:r w:rsidRPr="00F65146">
              <w:rPr>
                <w:sz w:val="20"/>
                <w:lang w:val="en-GB"/>
              </w:rPr>
              <w:t>intermediate</w:t>
            </w:r>
            <w:r w:rsidRPr="00F65146">
              <w:rPr>
                <w:spacing w:val="-8"/>
                <w:sz w:val="20"/>
                <w:lang w:val="en-GB"/>
              </w:rPr>
              <w:t xml:space="preserve"> </w:t>
            </w:r>
            <w:r w:rsidRPr="00F65146">
              <w:rPr>
                <w:sz w:val="20"/>
                <w:lang w:val="en-GB"/>
              </w:rPr>
              <w:t>and</w:t>
            </w:r>
            <w:r w:rsidRPr="00F65146">
              <w:rPr>
                <w:spacing w:val="-9"/>
                <w:sz w:val="20"/>
                <w:lang w:val="en-GB"/>
              </w:rPr>
              <w:t xml:space="preserve"> </w:t>
            </w:r>
            <w:r w:rsidRPr="00F65146">
              <w:rPr>
                <w:sz w:val="20"/>
                <w:lang w:val="en-GB"/>
              </w:rPr>
              <w:t>final</w:t>
            </w:r>
            <w:r w:rsidRPr="00F65146">
              <w:rPr>
                <w:spacing w:val="-9"/>
                <w:sz w:val="20"/>
                <w:lang w:val="en-GB"/>
              </w:rPr>
              <w:t xml:space="preserve"> </w:t>
            </w:r>
            <w:r w:rsidRPr="00F65146">
              <w:rPr>
                <w:spacing w:val="-1"/>
                <w:sz w:val="20"/>
                <w:lang w:val="en-GB"/>
              </w:rPr>
              <w:t>results</w:t>
            </w:r>
            <w:r w:rsidRPr="00F65146">
              <w:rPr>
                <w:spacing w:val="-7"/>
                <w:sz w:val="20"/>
                <w:lang w:val="en-GB"/>
              </w:rPr>
              <w:t xml:space="preserve"> </w:t>
            </w:r>
            <w:r w:rsidRPr="00F65146">
              <w:rPr>
                <w:spacing w:val="-1"/>
                <w:sz w:val="20"/>
                <w:lang w:val="en-GB"/>
              </w:rPr>
              <w:t>shared</w:t>
            </w:r>
            <w:r w:rsidRPr="00F65146">
              <w:rPr>
                <w:spacing w:val="50"/>
                <w:w w:val="99"/>
                <w:sz w:val="20"/>
                <w:lang w:val="en-GB"/>
              </w:rPr>
              <w:t xml:space="preserve"> </w:t>
            </w:r>
            <w:r w:rsidRPr="00F65146">
              <w:rPr>
                <w:spacing w:val="-1"/>
                <w:sz w:val="20"/>
                <w:lang w:val="en-GB"/>
              </w:rPr>
              <w:t>with</w:t>
            </w:r>
            <w:r w:rsidRPr="00F65146">
              <w:rPr>
                <w:spacing w:val="-6"/>
                <w:sz w:val="20"/>
                <w:lang w:val="en-GB"/>
              </w:rPr>
              <w:t xml:space="preserve"> </w:t>
            </w:r>
            <w:r w:rsidRPr="00F65146">
              <w:rPr>
                <w:sz w:val="20"/>
                <w:lang w:val="en-GB"/>
              </w:rPr>
              <w:t>all</w:t>
            </w:r>
            <w:r w:rsidRPr="00F65146">
              <w:rPr>
                <w:spacing w:val="-7"/>
                <w:sz w:val="20"/>
                <w:lang w:val="en-GB"/>
              </w:rPr>
              <w:t xml:space="preserve"> </w:t>
            </w:r>
            <w:r w:rsidRPr="00F65146">
              <w:rPr>
                <w:spacing w:val="-1"/>
                <w:sz w:val="20"/>
                <w:lang w:val="en-GB"/>
              </w:rPr>
              <w:t>actors</w:t>
            </w:r>
            <w:r w:rsidRPr="00F65146">
              <w:rPr>
                <w:spacing w:val="-4"/>
                <w:sz w:val="20"/>
                <w:lang w:val="en-GB"/>
              </w:rPr>
              <w:t xml:space="preserve"> </w:t>
            </w:r>
            <w:r w:rsidRPr="00F65146">
              <w:rPr>
                <w:spacing w:val="-1"/>
                <w:sz w:val="20"/>
                <w:lang w:val="en-GB"/>
              </w:rPr>
              <w:t>involved</w:t>
            </w:r>
            <w:r w:rsidRPr="00F65146">
              <w:rPr>
                <w:spacing w:val="-7"/>
                <w:sz w:val="20"/>
                <w:lang w:val="en-GB"/>
              </w:rPr>
              <w:t xml:space="preserve"> </w:t>
            </w:r>
            <w:r w:rsidRPr="00F65146">
              <w:rPr>
                <w:sz w:val="20"/>
                <w:lang w:val="en-GB"/>
              </w:rPr>
              <w:t>and/or</w:t>
            </w:r>
            <w:r w:rsidRPr="00F65146">
              <w:rPr>
                <w:spacing w:val="-6"/>
                <w:sz w:val="20"/>
                <w:lang w:val="en-GB"/>
              </w:rPr>
              <w:t xml:space="preserve"> </w:t>
            </w:r>
            <w:r w:rsidRPr="00F65146">
              <w:rPr>
                <w:sz w:val="20"/>
                <w:lang w:val="en-GB"/>
              </w:rPr>
              <w:t>affected?</w:t>
            </w:r>
            <w:r w:rsidRPr="00F65146">
              <w:rPr>
                <w:spacing w:val="-6"/>
                <w:sz w:val="20"/>
                <w:lang w:val="en-GB"/>
              </w:rPr>
              <w:t xml:space="preserve"> </w:t>
            </w:r>
            <w:r w:rsidRPr="00F65146">
              <w:rPr>
                <w:sz w:val="20"/>
                <w:lang w:val="en-GB"/>
              </w:rPr>
              <w:t>(RRI</w:t>
            </w:r>
            <w:r w:rsidRPr="00F65146">
              <w:rPr>
                <w:spacing w:val="-7"/>
                <w:sz w:val="20"/>
                <w:lang w:val="en-GB"/>
              </w:rPr>
              <w:t xml:space="preserve"> </w:t>
            </w:r>
            <w:r w:rsidRPr="00F65146">
              <w:rPr>
                <w:sz w:val="20"/>
                <w:lang w:val="en-GB"/>
              </w:rPr>
              <w:t>Tools)</w:t>
            </w:r>
          </w:p>
        </w:tc>
        <w:tc>
          <w:tcPr>
            <w:tcW w:w="816" w:type="dxa"/>
            <w:tcBorders>
              <w:top w:val="single" w:sz="13" w:space="0" w:color="000000"/>
              <w:left w:val="single" w:sz="12" w:space="0" w:color="000000"/>
              <w:bottom w:val="single" w:sz="5"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13"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100" w:line="276" w:lineRule="auto"/>
              <w:ind w:left="102"/>
              <w:jc w:val="both"/>
              <w:rPr>
                <w:rFonts w:eastAsia="Arial" w:cs="Arial"/>
                <w:lang w:val="en-GB"/>
              </w:rPr>
            </w:pPr>
            <w:r w:rsidRPr="00F65146">
              <w:rPr>
                <w:spacing w:val="-1"/>
                <w:lang w:val="en-GB"/>
              </w:rPr>
              <w:t>1abc</w:t>
            </w:r>
          </w:p>
        </w:tc>
      </w:tr>
      <w:tr w:rsidR="00597F69" w:rsidRPr="00F65146" w:rsidTr="007C6E21">
        <w:trPr>
          <w:trHeight w:hRule="exact" w:val="984"/>
        </w:trPr>
        <w:tc>
          <w:tcPr>
            <w:tcW w:w="1846" w:type="dxa"/>
            <w:vMerge/>
            <w:tcBorders>
              <w:left w:val="single" w:sz="18" w:space="0" w:color="000000"/>
              <w:right w:val="single" w:sz="18" w:space="0" w:color="000000"/>
            </w:tcBorders>
          </w:tcPr>
          <w:p w:rsidR="00597F69" w:rsidRPr="00F65146" w:rsidRDefault="00597F69" w:rsidP="007C6E21">
            <w:pPr>
              <w:spacing w:line="276" w:lineRule="auto"/>
              <w:jc w:val="both"/>
              <w:rPr>
                <w:lang w:val="en-GB"/>
              </w:rPr>
            </w:pPr>
          </w:p>
        </w:tc>
        <w:tc>
          <w:tcPr>
            <w:tcW w:w="1766" w:type="dxa"/>
            <w:tcBorders>
              <w:top w:val="single" w:sz="5"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line="276" w:lineRule="auto"/>
              <w:jc w:val="both"/>
              <w:rPr>
                <w:rFonts w:eastAsia="Arial" w:cs="Arial"/>
                <w:b/>
                <w:bCs/>
                <w:sz w:val="27"/>
                <w:szCs w:val="27"/>
                <w:lang w:val="en-GB"/>
              </w:rPr>
            </w:pPr>
          </w:p>
          <w:p w:rsidR="00597F69" w:rsidRPr="00F65146" w:rsidRDefault="00597F69" w:rsidP="007C6E21">
            <w:pPr>
              <w:pStyle w:val="TableParagraph"/>
              <w:spacing w:line="276" w:lineRule="auto"/>
              <w:ind w:left="85"/>
              <w:jc w:val="both"/>
              <w:rPr>
                <w:rFonts w:eastAsia="Arial" w:cs="Arial"/>
                <w:sz w:val="20"/>
                <w:szCs w:val="20"/>
                <w:lang w:val="en-GB"/>
              </w:rPr>
            </w:pPr>
            <w:r w:rsidRPr="00F65146">
              <w:rPr>
                <w:spacing w:val="-1"/>
                <w:sz w:val="20"/>
                <w:lang w:val="en-GB"/>
              </w:rPr>
              <w:t>Limitations</w:t>
            </w:r>
          </w:p>
        </w:tc>
        <w:tc>
          <w:tcPr>
            <w:tcW w:w="5081" w:type="dxa"/>
            <w:tcBorders>
              <w:top w:val="single" w:sz="5" w:space="0" w:color="000000"/>
              <w:left w:val="single" w:sz="5" w:space="0" w:color="000000"/>
              <w:bottom w:val="single" w:sz="5" w:space="0" w:color="000000"/>
              <w:right w:val="single" w:sz="12" w:space="0" w:color="000000"/>
            </w:tcBorders>
          </w:tcPr>
          <w:p w:rsidR="00597F69" w:rsidRPr="00F65146" w:rsidRDefault="00597F69" w:rsidP="007C6E21">
            <w:pPr>
              <w:pStyle w:val="TableParagraph"/>
              <w:spacing w:before="178" w:line="276" w:lineRule="auto"/>
              <w:ind w:left="102" w:right="466"/>
              <w:jc w:val="both"/>
              <w:rPr>
                <w:rFonts w:eastAsia="Arial" w:cs="Arial"/>
                <w:sz w:val="20"/>
                <w:szCs w:val="20"/>
                <w:lang w:val="en-GB"/>
              </w:rPr>
            </w:pPr>
            <w:r w:rsidRPr="00F65146">
              <w:rPr>
                <w:spacing w:val="-1"/>
                <w:sz w:val="20"/>
                <w:lang w:val="en-GB"/>
              </w:rPr>
              <w:t>Are</w:t>
            </w:r>
            <w:r w:rsidRPr="00F65146">
              <w:rPr>
                <w:spacing w:val="-7"/>
                <w:sz w:val="20"/>
                <w:lang w:val="en-GB"/>
              </w:rPr>
              <w:t xml:space="preserve"> </w:t>
            </w:r>
            <w:r w:rsidRPr="00F65146">
              <w:rPr>
                <w:spacing w:val="-1"/>
                <w:sz w:val="20"/>
                <w:lang w:val="en-GB"/>
              </w:rPr>
              <w:t>uncertainties</w:t>
            </w:r>
            <w:r w:rsidRPr="00F65146">
              <w:rPr>
                <w:spacing w:val="-6"/>
                <w:sz w:val="20"/>
                <w:lang w:val="en-GB"/>
              </w:rPr>
              <w:t xml:space="preserve"> </w:t>
            </w:r>
            <w:r w:rsidRPr="00F65146">
              <w:rPr>
                <w:spacing w:val="-1"/>
                <w:sz w:val="20"/>
                <w:lang w:val="en-GB"/>
              </w:rPr>
              <w:t>in</w:t>
            </w:r>
            <w:r w:rsidRPr="00F65146">
              <w:rPr>
                <w:spacing w:val="-4"/>
                <w:sz w:val="20"/>
                <w:lang w:val="en-GB"/>
              </w:rPr>
              <w:t xml:space="preserve"> </w:t>
            </w:r>
            <w:r w:rsidRPr="00F65146">
              <w:rPr>
                <w:sz w:val="20"/>
                <w:lang w:val="en-GB"/>
              </w:rPr>
              <w:t>and</w:t>
            </w:r>
            <w:r w:rsidRPr="00F65146">
              <w:rPr>
                <w:spacing w:val="-7"/>
                <w:sz w:val="20"/>
                <w:lang w:val="en-GB"/>
              </w:rPr>
              <w:t xml:space="preserve"> </w:t>
            </w:r>
            <w:r w:rsidRPr="00F65146">
              <w:rPr>
                <w:spacing w:val="-1"/>
                <w:sz w:val="20"/>
                <w:lang w:val="en-GB"/>
              </w:rPr>
              <w:t>limitations</w:t>
            </w:r>
            <w:r w:rsidRPr="00F65146">
              <w:rPr>
                <w:spacing w:val="-3"/>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the</w:t>
            </w:r>
            <w:r w:rsidRPr="00F65146">
              <w:rPr>
                <w:spacing w:val="-6"/>
                <w:sz w:val="20"/>
                <w:lang w:val="en-GB"/>
              </w:rPr>
              <w:t xml:space="preserve"> </w:t>
            </w:r>
            <w:r w:rsidRPr="00F65146">
              <w:rPr>
                <w:sz w:val="20"/>
                <w:lang w:val="en-GB"/>
              </w:rPr>
              <w:t>practice</w:t>
            </w:r>
            <w:r w:rsidRPr="00F65146">
              <w:rPr>
                <w:spacing w:val="55"/>
                <w:w w:val="99"/>
                <w:sz w:val="20"/>
                <w:lang w:val="en-GB"/>
              </w:rPr>
              <w:t xml:space="preserve"> </w:t>
            </w:r>
            <w:r w:rsidRPr="00F65146">
              <w:rPr>
                <w:sz w:val="20"/>
                <w:lang w:val="en-GB"/>
              </w:rPr>
              <w:t>identified</w:t>
            </w:r>
            <w:r w:rsidRPr="00F65146">
              <w:rPr>
                <w:spacing w:val="-8"/>
                <w:sz w:val="20"/>
                <w:lang w:val="en-GB"/>
              </w:rPr>
              <w:t xml:space="preserve"> </w:t>
            </w:r>
            <w:r w:rsidRPr="00F65146">
              <w:rPr>
                <w:sz w:val="20"/>
                <w:lang w:val="en-GB"/>
              </w:rPr>
              <w:t>and</w:t>
            </w:r>
            <w:r w:rsidRPr="00F65146">
              <w:rPr>
                <w:spacing w:val="-8"/>
                <w:sz w:val="20"/>
                <w:lang w:val="en-GB"/>
              </w:rPr>
              <w:t xml:space="preserve"> </w:t>
            </w:r>
            <w:r w:rsidRPr="00F65146">
              <w:rPr>
                <w:sz w:val="20"/>
                <w:lang w:val="en-GB"/>
              </w:rPr>
              <w:t>shared?</w:t>
            </w:r>
            <w:r w:rsidRPr="00F65146">
              <w:rPr>
                <w:spacing w:val="-8"/>
                <w:sz w:val="20"/>
                <w:lang w:val="en-GB"/>
              </w:rPr>
              <w:t xml:space="preserve"> </w:t>
            </w:r>
            <w:r w:rsidRPr="00F65146">
              <w:rPr>
                <w:sz w:val="20"/>
                <w:lang w:val="en-GB"/>
              </w:rPr>
              <w:t>(</w:t>
            </w:r>
            <w:proofErr w:type="spellStart"/>
            <w:r w:rsidRPr="00F65146">
              <w:rPr>
                <w:sz w:val="20"/>
                <w:lang w:val="en-GB"/>
              </w:rPr>
              <w:t>Wickson</w:t>
            </w:r>
            <w:proofErr w:type="spellEnd"/>
            <w:r w:rsidRPr="00F65146">
              <w:rPr>
                <w:spacing w:val="-8"/>
                <w:sz w:val="20"/>
                <w:lang w:val="en-GB"/>
              </w:rPr>
              <w:t xml:space="preserve"> </w:t>
            </w:r>
            <w:r w:rsidRPr="00F65146">
              <w:rPr>
                <w:spacing w:val="-1"/>
                <w:sz w:val="20"/>
                <w:lang w:val="en-GB"/>
              </w:rPr>
              <w:t>and</w:t>
            </w:r>
            <w:r w:rsidRPr="00F65146">
              <w:rPr>
                <w:spacing w:val="-5"/>
                <w:sz w:val="20"/>
                <w:lang w:val="en-GB"/>
              </w:rPr>
              <w:t xml:space="preserve"> </w:t>
            </w:r>
            <w:r w:rsidRPr="00F65146">
              <w:rPr>
                <w:spacing w:val="-1"/>
                <w:sz w:val="20"/>
                <w:lang w:val="en-GB"/>
              </w:rPr>
              <w:t>Carew,</w:t>
            </w:r>
            <w:r w:rsidRPr="00F65146">
              <w:rPr>
                <w:spacing w:val="-6"/>
                <w:sz w:val="20"/>
                <w:lang w:val="en-GB"/>
              </w:rPr>
              <w:t xml:space="preserve"> </w:t>
            </w:r>
            <w:r w:rsidRPr="00F65146">
              <w:rPr>
                <w:spacing w:val="-1"/>
                <w:sz w:val="20"/>
                <w:lang w:val="en-GB"/>
              </w:rPr>
              <w:t>2014)</w:t>
            </w:r>
          </w:p>
        </w:tc>
        <w:tc>
          <w:tcPr>
            <w:tcW w:w="816" w:type="dxa"/>
            <w:tcBorders>
              <w:top w:val="single" w:sz="5" w:space="0" w:color="000000"/>
              <w:left w:val="single" w:sz="12" w:space="0" w:color="000000"/>
              <w:bottom w:val="single" w:sz="5"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5"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before="49" w:line="276" w:lineRule="auto"/>
              <w:ind w:left="102"/>
              <w:jc w:val="both"/>
              <w:rPr>
                <w:rFonts w:eastAsia="Arial" w:cs="Arial"/>
                <w:lang w:val="en-GB"/>
              </w:rPr>
            </w:pPr>
            <w:r w:rsidRPr="00F65146">
              <w:rPr>
                <w:spacing w:val="-1"/>
                <w:lang w:val="en-GB"/>
              </w:rPr>
              <w:t>1bc</w:t>
            </w:r>
          </w:p>
          <w:p w:rsidR="00597F69" w:rsidRPr="00F65146" w:rsidRDefault="00597F69" w:rsidP="007C6E21">
            <w:pPr>
              <w:pStyle w:val="TableParagraph"/>
              <w:spacing w:before="9" w:line="276" w:lineRule="auto"/>
              <w:jc w:val="both"/>
              <w:rPr>
                <w:rFonts w:eastAsia="Arial" w:cs="Arial"/>
                <w:b/>
                <w:bCs/>
                <w:sz w:val="20"/>
                <w:szCs w:val="20"/>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2a</w:t>
            </w:r>
          </w:p>
        </w:tc>
      </w:tr>
      <w:tr w:rsidR="00597F69" w:rsidRPr="00F65146" w:rsidTr="007C6E21">
        <w:trPr>
          <w:trHeight w:hRule="exact" w:val="1205"/>
        </w:trPr>
        <w:tc>
          <w:tcPr>
            <w:tcW w:w="1846" w:type="dxa"/>
            <w:vMerge/>
            <w:tcBorders>
              <w:left w:val="single" w:sz="18" w:space="0" w:color="000000"/>
              <w:bottom w:val="single" w:sz="18" w:space="0" w:color="000000"/>
              <w:right w:val="single" w:sz="18" w:space="0" w:color="000000"/>
            </w:tcBorders>
          </w:tcPr>
          <w:p w:rsidR="00597F69" w:rsidRPr="00F65146" w:rsidRDefault="00597F69" w:rsidP="007C6E21">
            <w:pPr>
              <w:spacing w:line="276" w:lineRule="auto"/>
              <w:jc w:val="both"/>
              <w:rPr>
                <w:lang w:val="en-GB"/>
              </w:rPr>
            </w:pPr>
          </w:p>
        </w:tc>
        <w:tc>
          <w:tcPr>
            <w:tcW w:w="1766" w:type="dxa"/>
            <w:tcBorders>
              <w:top w:val="single" w:sz="5" w:space="0" w:color="000000"/>
              <w:left w:val="single" w:sz="18" w:space="0" w:color="000000"/>
              <w:bottom w:val="single" w:sz="18" w:space="0" w:color="000000"/>
              <w:right w:val="single" w:sz="5" w:space="0" w:color="000000"/>
            </w:tcBorders>
          </w:tcPr>
          <w:p w:rsidR="00597F69" w:rsidRPr="00F65146" w:rsidRDefault="00597F69" w:rsidP="007C6E21">
            <w:pPr>
              <w:pStyle w:val="TableParagraph"/>
              <w:spacing w:before="11" w:line="276" w:lineRule="auto"/>
              <w:jc w:val="both"/>
              <w:rPr>
                <w:rFonts w:eastAsia="Arial" w:cs="Arial"/>
                <w:b/>
                <w:bCs/>
                <w:sz w:val="20"/>
                <w:szCs w:val="20"/>
                <w:lang w:val="en-GB"/>
              </w:rPr>
            </w:pPr>
          </w:p>
          <w:p w:rsidR="00597F69" w:rsidRPr="00F65146" w:rsidRDefault="00597F69" w:rsidP="007C6E21">
            <w:pPr>
              <w:pStyle w:val="TableParagraph"/>
              <w:spacing w:line="276" w:lineRule="auto"/>
              <w:ind w:left="85" w:right="306"/>
              <w:jc w:val="both"/>
              <w:rPr>
                <w:rFonts w:eastAsia="Arial" w:cs="Arial"/>
                <w:sz w:val="20"/>
                <w:szCs w:val="20"/>
                <w:lang w:val="en-GB"/>
              </w:rPr>
            </w:pPr>
            <w:r w:rsidRPr="00F65146">
              <w:rPr>
                <w:spacing w:val="-1"/>
                <w:sz w:val="20"/>
                <w:lang w:val="en-GB"/>
              </w:rPr>
              <w:t>Ownership</w:t>
            </w:r>
            <w:r w:rsidRPr="00F65146">
              <w:rPr>
                <w:spacing w:val="-12"/>
                <w:sz w:val="20"/>
                <w:lang w:val="en-GB"/>
              </w:rPr>
              <w:t xml:space="preserve"> </w:t>
            </w:r>
            <w:r w:rsidRPr="00F65146">
              <w:rPr>
                <w:sz w:val="20"/>
                <w:lang w:val="en-GB"/>
              </w:rPr>
              <w:t>and</w:t>
            </w:r>
            <w:r w:rsidRPr="00F65146">
              <w:rPr>
                <w:spacing w:val="28"/>
                <w:w w:val="99"/>
                <w:sz w:val="20"/>
                <w:lang w:val="en-GB"/>
              </w:rPr>
              <w:t xml:space="preserve"> </w:t>
            </w:r>
            <w:r w:rsidRPr="00F65146">
              <w:rPr>
                <w:sz w:val="20"/>
                <w:lang w:val="en-GB"/>
              </w:rPr>
              <w:t>accountability</w:t>
            </w:r>
          </w:p>
        </w:tc>
        <w:tc>
          <w:tcPr>
            <w:tcW w:w="5081" w:type="dxa"/>
            <w:tcBorders>
              <w:top w:val="single" w:sz="5" w:space="0" w:color="000000"/>
              <w:left w:val="single" w:sz="5" w:space="0" w:color="000000"/>
              <w:bottom w:val="single" w:sz="18" w:space="0" w:color="000000"/>
              <w:right w:val="single" w:sz="12" w:space="0" w:color="000000"/>
            </w:tcBorders>
          </w:tcPr>
          <w:p w:rsidR="00597F69" w:rsidRPr="00F65146" w:rsidRDefault="00597F69" w:rsidP="007C6E21">
            <w:pPr>
              <w:pStyle w:val="TableParagraph"/>
              <w:spacing w:before="106" w:line="276" w:lineRule="auto"/>
              <w:ind w:left="102" w:right="143"/>
              <w:jc w:val="both"/>
              <w:rPr>
                <w:rFonts w:eastAsia="Arial" w:cs="Arial"/>
                <w:sz w:val="20"/>
                <w:szCs w:val="20"/>
                <w:lang w:val="en-GB"/>
              </w:rPr>
            </w:pPr>
            <w:r w:rsidRPr="00F65146">
              <w:rPr>
                <w:spacing w:val="-1"/>
                <w:sz w:val="20"/>
                <w:lang w:val="en-GB"/>
              </w:rPr>
              <w:t>Is</w:t>
            </w:r>
            <w:r w:rsidRPr="00F65146">
              <w:rPr>
                <w:spacing w:val="-7"/>
                <w:sz w:val="20"/>
                <w:lang w:val="en-GB"/>
              </w:rPr>
              <w:t xml:space="preserve"> </w:t>
            </w:r>
            <w:r w:rsidRPr="00F65146">
              <w:rPr>
                <w:spacing w:val="-1"/>
                <w:sz w:val="20"/>
                <w:lang w:val="en-GB"/>
              </w:rPr>
              <w:t>there</w:t>
            </w:r>
            <w:r w:rsidRPr="00F65146">
              <w:rPr>
                <w:spacing w:val="-7"/>
                <w:sz w:val="20"/>
                <w:lang w:val="en-GB"/>
              </w:rPr>
              <w:t xml:space="preserve"> </w:t>
            </w:r>
            <w:r w:rsidRPr="00F65146">
              <w:rPr>
                <w:sz w:val="20"/>
                <w:lang w:val="en-GB"/>
              </w:rPr>
              <w:t>clarity</w:t>
            </w:r>
            <w:r w:rsidRPr="00F65146">
              <w:rPr>
                <w:spacing w:val="-10"/>
                <w:sz w:val="20"/>
                <w:lang w:val="en-GB"/>
              </w:rPr>
              <w:t xml:space="preserve"> </w:t>
            </w:r>
            <w:r w:rsidRPr="00F65146">
              <w:rPr>
                <w:spacing w:val="-1"/>
                <w:sz w:val="20"/>
                <w:lang w:val="en-GB"/>
              </w:rPr>
              <w:t>about</w:t>
            </w:r>
            <w:r w:rsidRPr="00F65146">
              <w:rPr>
                <w:spacing w:val="-5"/>
                <w:sz w:val="20"/>
                <w:lang w:val="en-GB"/>
              </w:rPr>
              <w:t xml:space="preserve"> </w:t>
            </w:r>
            <w:r w:rsidRPr="00F65146">
              <w:rPr>
                <w:sz w:val="20"/>
                <w:lang w:val="en-GB"/>
              </w:rPr>
              <w:t>ownership</w:t>
            </w:r>
            <w:r w:rsidRPr="00F65146">
              <w:rPr>
                <w:spacing w:val="-8"/>
                <w:sz w:val="20"/>
                <w:lang w:val="en-GB"/>
              </w:rPr>
              <w:t xml:space="preserve"> </w:t>
            </w:r>
            <w:r w:rsidRPr="00F65146">
              <w:rPr>
                <w:sz w:val="20"/>
                <w:lang w:val="en-GB"/>
              </w:rPr>
              <w:t>and</w:t>
            </w:r>
            <w:r w:rsidRPr="00F65146">
              <w:rPr>
                <w:spacing w:val="-5"/>
                <w:sz w:val="20"/>
                <w:lang w:val="en-GB"/>
              </w:rPr>
              <w:t xml:space="preserve"> </w:t>
            </w:r>
            <w:r w:rsidRPr="00F65146">
              <w:rPr>
                <w:spacing w:val="-1"/>
                <w:sz w:val="20"/>
                <w:lang w:val="en-GB"/>
              </w:rPr>
              <w:t>accountability,</w:t>
            </w:r>
            <w:r w:rsidRPr="00F65146">
              <w:rPr>
                <w:spacing w:val="-6"/>
                <w:sz w:val="20"/>
                <w:lang w:val="en-GB"/>
              </w:rPr>
              <w:t xml:space="preserve"> </w:t>
            </w:r>
            <w:r w:rsidRPr="00F65146">
              <w:rPr>
                <w:spacing w:val="-1"/>
                <w:sz w:val="20"/>
                <w:lang w:val="en-GB"/>
              </w:rPr>
              <w:t>not</w:t>
            </w:r>
            <w:r w:rsidRPr="00F65146">
              <w:rPr>
                <w:spacing w:val="54"/>
                <w:w w:val="99"/>
                <w:sz w:val="20"/>
                <w:lang w:val="en-GB"/>
              </w:rPr>
              <w:t xml:space="preserve"> </w:t>
            </w:r>
            <w:r w:rsidRPr="00F65146">
              <w:rPr>
                <w:sz w:val="20"/>
                <w:lang w:val="en-GB"/>
              </w:rPr>
              <w:t>only</w:t>
            </w:r>
            <w:r w:rsidRPr="00F65146">
              <w:rPr>
                <w:spacing w:val="-9"/>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positive,</w:t>
            </w:r>
            <w:r w:rsidRPr="00F65146">
              <w:rPr>
                <w:spacing w:val="-3"/>
                <w:sz w:val="20"/>
                <w:lang w:val="en-GB"/>
              </w:rPr>
              <w:t xml:space="preserve"> </w:t>
            </w:r>
            <w:r w:rsidRPr="00F65146">
              <w:rPr>
                <w:spacing w:val="-1"/>
                <w:sz w:val="20"/>
                <w:lang w:val="en-GB"/>
              </w:rPr>
              <w:t>but</w:t>
            </w:r>
            <w:r w:rsidRPr="00F65146">
              <w:rPr>
                <w:spacing w:val="-5"/>
                <w:sz w:val="20"/>
                <w:lang w:val="en-GB"/>
              </w:rPr>
              <w:t xml:space="preserve"> </w:t>
            </w:r>
            <w:r w:rsidRPr="00F65146">
              <w:rPr>
                <w:spacing w:val="-1"/>
                <w:sz w:val="20"/>
                <w:lang w:val="en-GB"/>
              </w:rPr>
              <w:t>also</w:t>
            </w:r>
            <w:r w:rsidRPr="00F65146">
              <w:rPr>
                <w:spacing w:val="-4"/>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negative</w:t>
            </w:r>
            <w:r w:rsidRPr="00F65146">
              <w:rPr>
                <w:spacing w:val="-4"/>
                <w:sz w:val="20"/>
                <w:lang w:val="en-GB"/>
              </w:rPr>
              <w:t xml:space="preserve"> </w:t>
            </w:r>
            <w:r w:rsidRPr="00F65146">
              <w:rPr>
                <w:sz w:val="20"/>
                <w:lang w:val="en-GB"/>
              </w:rPr>
              <w:t>outcomes</w:t>
            </w:r>
            <w:r w:rsidRPr="00F65146">
              <w:rPr>
                <w:spacing w:val="-5"/>
                <w:sz w:val="20"/>
                <w:lang w:val="en-GB"/>
              </w:rPr>
              <w:t xml:space="preserve"> </w:t>
            </w:r>
            <w:r w:rsidRPr="00F65146">
              <w:rPr>
                <w:spacing w:val="-1"/>
                <w:sz w:val="20"/>
                <w:lang w:val="en-GB"/>
              </w:rPr>
              <w:t>and</w:t>
            </w:r>
            <w:r w:rsidRPr="00F65146">
              <w:rPr>
                <w:spacing w:val="36"/>
                <w:w w:val="99"/>
                <w:sz w:val="20"/>
                <w:lang w:val="en-GB"/>
              </w:rPr>
              <w:t xml:space="preserve"> </w:t>
            </w:r>
            <w:r w:rsidRPr="00F65146">
              <w:rPr>
                <w:sz w:val="20"/>
                <w:lang w:val="en-GB"/>
              </w:rPr>
              <w:t>impacts?</w:t>
            </w:r>
            <w:r w:rsidRPr="00F65146">
              <w:rPr>
                <w:spacing w:val="-3"/>
                <w:sz w:val="20"/>
                <w:lang w:val="en-GB"/>
              </w:rPr>
              <w:t xml:space="preserve"> </w:t>
            </w:r>
            <w:r w:rsidRPr="00F65146">
              <w:rPr>
                <w:spacing w:val="-1"/>
                <w:sz w:val="20"/>
                <w:lang w:val="en-GB"/>
              </w:rPr>
              <w:t>(</w:t>
            </w:r>
            <w:proofErr w:type="spellStart"/>
            <w:r w:rsidRPr="00F65146">
              <w:rPr>
                <w:spacing w:val="-1"/>
                <w:sz w:val="20"/>
                <w:lang w:val="en-GB"/>
              </w:rPr>
              <w:t>Wickson</w:t>
            </w:r>
            <w:proofErr w:type="spellEnd"/>
            <w:r w:rsidRPr="00F65146">
              <w:rPr>
                <w:spacing w:val="-8"/>
                <w:sz w:val="20"/>
                <w:lang w:val="en-GB"/>
              </w:rPr>
              <w:t xml:space="preserve"> </w:t>
            </w:r>
            <w:r w:rsidRPr="00F65146">
              <w:rPr>
                <w:spacing w:val="-1"/>
                <w:sz w:val="20"/>
                <w:lang w:val="en-GB"/>
              </w:rPr>
              <w:t>and</w:t>
            </w:r>
            <w:r w:rsidRPr="00F65146">
              <w:rPr>
                <w:spacing w:val="-9"/>
                <w:sz w:val="20"/>
                <w:lang w:val="en-GB"/>
              </w:rPr>
              <w:t xml:space="preserve"> </w:t>
            </w:r>
            <w:r w:rsidRPr="00F65146">
              <w:rPr>
                <w:sz w:val="20"/>
                <w:lang w:val="en-GB"/>
              </w:rPr>
              <w:t>Carew,</w:t>
            </w:r>
            <w:r w:rsidRPr="00F65146">
              <w:rPr>
                <w:spacing w:val="-8"/>
                <w:sz w:val="20"/>
                <w:lang w:val="en-GB"/>
              </w:rPr>
              <w:t xml:space="preserve"> </w:t>
            </w:r>
            <w:r w:rsidRPr="00F65146">
              <w:rPr>
                <w:spacing w:val="-1"/>
                <w:sz w:val="20"/>
                <w:lang w:val="en-GB"/>
              </w:rPr>
              <w:t>2014)</w:t>
            </w:r>
          </w:p>
        </w:tc>
        <w:tc>
          <w:tcPr>
            <w:tcW w:w="816" w:type="dxa"/>
            <w:tcBorders>
              <w:top w:val="single" w:sz="5" w:space="0" w:color="000000"/>
              <w:left w:val="single" w:sz="12" w:space="0" w:color="000000"/>
              <w:bottom w:val="single" w:sz="18"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5" w:space="0" w:color="000000"/>
              <w:left w:val="single" w:sz="5" w:space="0" w:color="000000"/>
              <w:bottom w:val="single" w:sz="18" w:space="0" w:color="000000"/>
              <w:right w:val="single" w:sz="18" w:space="0" w:color="000000"/>
            </w:tcBorders>
          </w:tcPr>
          <w:p w:rsidR="00597F69" w:rsidRPr="00F65146" w:rsidRDefault="00597F69" w:rsidP="007C6E21">
            <w:pPr>
              <w:pStyle w:val="TableParagraph"/>
              <w:spacing w:before="112" w:line="276" w:lineRule="auto"/>
              <w:ind w:left="102" w:right="325"/>
              <w:jc w:val="both"/>
              <w:rPr>
                <w:rFonts w:eastAsia="Arial" w:cs="Arial"/>
                <w:lang w:val="en-GB"/>
              </w:rPr>
            </w:pPr>
            <w:r w:rsidRPr="00F65146">
              <w:rPr>
                <w:spacing w:val="-1"/>
                <w:lang w:val="en-GB"/>
              </w:rPr>
              <w:t>1bc</w:t>
            </w:r>
            <w:r w:rsidRPr="00F65146">
              <w:rPr>
                <w:spacing w:val="19"/>
                <w:lang w:val="en-GB"/>
              </w:rPr>
              <w:t xml:space="preserve"> </w:t>
            </w:r>
            <w:r w:rsidRPr="00F65146">
              <w:rPr>
                <w:spacing w:val="-1"/>
                <w:lang w:val="en-GB"/>
              </w:rPr>
              <w:t>2a</w:t>
            </w:r>
          </w:p>
        </w:tc>
      </w:tr>
    </w:tbl>
    <w:p w:rsidR="00597F69" w:rsidRDefault="00597F69" w:rsidP="00597F69">
      <w:pPr>
        <w:rPr>
          <w:rFonts w:eastAsia="Times New Roman" w:cs="Times New Roman"/>
          <w:lang w:val="en-GB"/>
        </w:rPr>
      </w:pPr>
    </w:p>
    <w:tbl>
      <w:tblPr>
        <w:tblStyle w:val="TableNormal1"/>
        <w:tblpPr w:leftFromText="141" w:rightFromText="141" w:vertAnchor="page" w:horzAnchor="margin" w:tblpXSpec="center" w:tblpY="3215"/>
        <w:tblW w:w="10320" w:type="dxa"/>
        <w:tblLayout w:type="fixed"/>
        <w:tblLook w:val="01E0" w:firstRow="1" w:lastRow="1" w:firstColumn="1" w:lastColumn="1" w:noHBand="0" w:noVBand="0"/>
      </w:tblPr>
      <w:tblGrid>
        <w:gridCol w:w="1846"/>
        <w:gridCol w:w="1766"/>
        <w:gridCol w:w="5081"/>
        <w:gridCol w:w="816"/>
        <w:gridCol w:w="811"/>
      </w:tblGrid>
      <w:tr w:rsidR="00597F69" w:rsidRPr="00F65146" w:rsidTr="007C6E21">
        <w:trPr>
          <w:trHeight w:hRule="exact" w:val="2212"/>
        </w:trPr>
        <w:tc>
          <w:tcPr>
            <w:tcW w:w="1846" w:type="dxa"/>
            <w:vMerge w:val="restart"/>
            <w:tcBorders>
              <w:top w:val="single" w:sz="19" w:space="0" w:color="000000"/>
              <w:left w:val="single" w:sz="18"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122" w:line="276" w:lineRule="auto"/>
              <w:ind w:left="85" w:right="116"/>
              <w:jc w:val="both"/>
              <w:rPr>
                <w:rFonts w:eastAsia="Arial" w:cs="Arial"/>
                <w:sz w:val="20"/>
                <w:szCs w:val="20"/>
                <w:lang w:val="en-GB"/>
              </w:rPr>
            </w:pPr>
            <w:r w:rsidRPr="00F65146">
              <w:rPr>
                <w:spacing w:val="-1"/>
                <w:sz w:val="20"/>
                <w:lang w:val="en-GB"/>
              </w:rPr>
              <w:t>Appropriate</w:t>
            </w:r>
            <w:r w:rsidRPr="00F65146">
              <w:rPr>
                <w:spacing w:val="29"/>
                <w:w w:val="99"/>
                <w:sz w:val="20"/>
                <w:lang w:val="en-GB"/>
              </w:rPr>
              <w:t xml:space="preserve"> </w:t>
            </w:r>
            <w:r w:rsidRPr="00F65146">
              <w:rPr>
                <w:sz w:val="20"/>
                <w:lang w:val="en-GB"/>
              </w:rPr>
              <w:t>means</w:t>
            </w:r>
            <w:r w:rsidRPr="00F65146">
              <w:rPr>
                <w:spacing w:val="-10"/>
                <w:sz w:val="20"/>
                <w:lang w:val="en-GB"/>
              </w:rPr>
              <w:t xml:space="preserve"> </w:t>
            </w:r>
            <w:r w:rsidRPr="00F65146">
              <w:rPr>
                <w:spacing w:val="-1"/>
                <w:sz w:val="20"/>
                <w:lang w:val="en-GB"/>
              </w:rPr>
              <w:t>and</w:t>
            </w:r>
            <w:r w:rsidRPr="00F65146">
              <w:rPr>
                <w:spacing w:val="20"/>
                <w:w w:val="99"/>
                <w:sz w:val="20"/>
                <w:lang w:val="en-GB"/>
              </w:rPr>
              <w:t xml:space="preserve"> </w:t>
            </w:r>
            <w:r w:rsidRPr="00F65146">
              <w:rPr>
                <w:spacing w:val="-1"/>
                <w:sz w:val="20"/>
                <w:lang w:val="en-GB"/>
              </w:rPr>
              <w:t>content</w:t>
            </w:r>
            <w:r w:rsidRPr="00F65146">
              <w:rPr>
                <w:spacing w:val="-8"/>
                <w:sz w:val="20"/>
                <w:lang w:val="en-GB"/>
              </w:rPr>
              <w:t xml:space="preserve"> </w:t>
            </w:r>
            <w:r w:rsidRPr="00F65146">
              <w:rPr>
                <w:spacing w:val="-1"/>
                <w:sz w:val="20"/>
                <w:lang w:val="en-GB"/>
              </w:rPr>
              <w:t>of</w:t>
            </w:r>
            <w:r w:rsidRPr="00F65146">
              <w:rPr>
                <w:spacing w:val="23"/>
                <w:w w:val="99"/>
                <w:sz w:val="20"/>
                <w:lang w:val="en-GB"/>
              </w:rPr>
              <w:t xml:space="preserve"> </w:t>
            </w:r>
            <w:r w:rsidRPr="002847C7">
              <w:rPr>
                <w:spacing w:val="-1"/>
                <w:sz w:val="20"/>
                <w:lang w:val="en-GB"/>
              </w:rPr>
              <w:t>communication</w:t>
            </w:r>
            <w:r w:rsidRPr="002847C7">
              <w:rPr>
                <w:spacing w:val="20"/>
                <w:w w:val="99"/>
                <w:sz w:val="20"/>
                <w:lang w:val="en-GB"/>
              </w:rPr>
              <w:t xml:space="preserve"> </w:t>
            </w:r>
            <w:r w:rsidRPr="002847C7">
              <w:rPr>
                <w:spacing w:val="-1"/>
                <w:sz w:val="20"/>
                <w:lang w:val="en-GB"/>
              </w:rPr>
              <w:t>and</w:t>
            </w:r>
            <w:r w:rsidRPr="002847C7">
              <w:rPr>
                <w:spacing w:val="-7"/>
                <w:sz w:val="20"/>
                <w:lang w:val="en-GB"/>
              </w:rPr>
              <w:t xml:space="preserve"> </w:t>
            </w:r>
            <w:r w:rsidRPr="002847C7">
              <w:rPr>
                <w:sz w:val="20"/>
                <w:lang w:val="en-GB"/>
              </w:rPr>
              <w:t>education</w:t>
            </w:r>
            <w:r w:rsidRPr="002847C7">
              <w:rPr>
                <w:spacing w:val="-8"/>
                <w:sz w:val="20"/>
                <w:lang w:val="en-GB"/>
              </w:rPr>
              <w:t xml:space="preserve"> </w:t>
            </w:r>
            <w:r w:rsidRPr="002847C7">
              <w:rPr>
                <w:spacing w:val="-1"/>
                <w:sz w:val="20"/>
                <w:lang w:val="en-GB"/>
              </w:rPr>
              <w:t>per</w:t>
            </w:r>
            <w:r w:rsidRPr="002847C7">
              <w:rPr>
                <w:spacing w:val="21"/>
                <w:w w:val="99"/>
                <w:sz w:val="20"/>
                <w:lang w:val="en-GB"/>
              </w:rPr>
              <w:t xml:space="preserve"> </w:t>
            </w:r>
            <w:r w:rsidRPr="002847C7">
              <w:rPr>
                <w:spacing w:val="-1"/>
                <w:sz w:val="20"/>
                <w:lang w:val="en-GB"/>
              </w:rPr>
              <w:t>actor</w:t>
            </w:r>
          </w:p>
        </w:tc>
        <w:tc>
          <w:tcPr>
            <w:tcW w:w="1766" w:type="dxa"/>
            <w:tcBorders>
              <w:top w:val="single" w:sz="19" w:space="0" w:color="000000"/>
              <w:left w:val="single" w:sz="18" w:space="0" w:color="000000"/>
              <w:bottom w:val="single" w:sz="5" w:space="0" w:color="000000"/>
              <w:right w:val="single" w:sz="5" w:space="0" w:color="000000"/>
            </w:tcBorders>
          </w:tcPr>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133" w:line="276" w:lineRule="auto"/>
              <w:ind w:left="85" w:right="309"/>
              <w:jc w:val="both"/>
              <w:rPr>
                <w:rFonts w:eastAsia="Arial" w:cs="Arial"/>
                <w:sz w:val="20"/>
                <w:szCs w:val="20"/>
                <w:lang w:val="en-GB"/>
              </w:rPr>
            </w:pPr>
            <w:r w:rsidRPr="00F65146">
              <w:rPr>
                <w:spacing w:val="-1"/>
                <w:sz w:val="20"/>
                <w:lang w:val="en-GB"/>
              </w:rPr>
              <w:t>Means</w:t>
            </w:r>
            <w:r w:rsidRPr="00F65146">
              <w:rPr>
                <w:spacing w:val="-5"/>
                <w:sz w:val="20"/>
                <w:lang w:val="en-GB"/>
              </w:rPr>
              <w:t xml:space="preserve"> </w:t>
            </w:r>
            <w:r w:rsidRPr="00F65146">
              <w:rPr>
                <w:spacing w:val="-1"/>
                <w:sz w:val="20"/>
                <w:lang w:val="en-GB"/>
              </w:rPr>
              <w:t>of</w:t>
            </w:r>
            <w:r w:rsidRPr="00F65146">
              <w:rPr>
                <w:spacing w:val="21"/>
                <w:w w:val="99"/>
                <w:sz w:val="20"/>
                <w:lang w:val="en-GB"/>
              </w:rPr>
              <w:t xml:space="preserve"> </w:t>
            </w:r>
            <w:r w:rsidRPr="00F65146">
              <w:rPr>
                <w:spacing w:val="-1"/>
                <w:sz w:val="20"/>
                <w:lang w:val="en-GB"/>
              </w:rPr>
              <w:t>communication</w:t>
            </w:r>
            <w:r w:rsidRPr="00F65146">
              <w:rPr>
                <w:spacing w:val="20"/>
                <w:w w:val="99"/>
                <w:sz w:val="20"/>
                <w:lang w:val="en-GB"/>
              </w:rPr>
              <w:t xml:space="preserve"> </w:t>
            </w:r>
            <w:r w:rsidRPr="00F65146">
              <w:rPr>
                <w:spacing w:val="-1"/>
                <w:sz w:val="20"/>
                <w:lang w:val="en-GB"/>
              </w:rPr>
              <w:t>and</w:t>
            </w:r>
            <w:r w:rsidRPr="00F65146">
              <w:rPr>
                <w:spacing w:val="-11"/>
                <w:sz w:val="20"/>
                <w:lang w:val="en-GB"/>
              </w:rPr>
              <w:t xml:space="preserve"> </w:t>
            </w:r>
            <w:r w:rsidRPr="00F65146">
              <w:rPr>
                <w:sz w:val="20"/>
                <w:lang w:val="en-GB"/>
              </w:rPr>
              <w:t>education</w:t>
            </w:r>
          </w:p>
        </w:tc>
        <w:tc>
          <w:tcPr>
            <w:tcW w:w="5081" w:type="dxa"/>
            <w:tcBorders>
              <w:top w:val="single" w:sz="19" w:space="0" w:color="000000"/>
              <w:left w:val="single" w:sz="5" w:space="0" w:color="000000"/>
              <w:bottom w:val="single" w:sz="5" w:space="0" w:color="000000"/>
              <w:right w:val="single" w:sz="12" w:space="0" w:color="000000"/>
            </w:tcBorders>
          </w:tcPr>
          <w:p w:rsidR="00597F69" w:rsidRPr="00F65146" w:rsidRDefault="00597F69" w:rsidP="007C6E21">
            <w:pPr>
              <w:pStyle w:val="TableParagraph"/>
              <w:spacing w:line="276" w:lineRule="auto"/>
              <w:ind w:left="102" w:right="170"/>
              <w:jc w:val="both"/>
              <w:rPr>
                <w:rFonts w:eastAsia="Arial" w:cs="Arial"/>
                <w:sz w:val="18"/>
                <w:szCs w:val="18"/>
                <w:lang w:val="en-GB"/>
              </w:rPr>
            </w:pPr>
            <w:r w:rsidRPr="00F65146">
              <w:rPr>
                <w:spacing w:val="-1"/>
                <w:sz w:val="20"/>
                <w:lang w:val="en-GB"/>
              </w:rPr>
              <w:t>Are</w:t>
            </w:r>
            <w:r w:rsidRPr="00F65146">
              <w:rPr>
                <w:spacing w:val="-8"/>
                <w:sz w:val="20"/>
                <w:lang w:val="en-GB"/>
              </w:rPr>
              <w:t xml:space="preserve"> </w:t>
            </w:r>
            <w:r w:rsidRPr="00F65146">
              <w:rPr>
                <w:spacing w:val="-1"/>
                <w:sz w:val="20"/>
                <w:lang w:val="en-GB"/>
              </w:rPr>
              <w:t>alternative</w:t>
            </w:r>
            <w:r w:rsidRPr="00F65146">
              <w:rPr>
                <w:spacing w:val="-5"/>
                <w:sz w:val="20"/>
                <w:lang w:val="en-GB"/>
              </w:rPr>
              <w:t xml:space="preserve"> </w:t>
            </w:r>
            <w:r w:rsidRPr="00F65146">
              <w:rPr>
                <w:spacing w:val="-2"/>
                <w:sz w:val="20"/>
                <w:lang w:val="en-GB"/>
              </w:rPr>
              <w:t>ways</w:t>
            </w:r>
            <w:r w:rsidRPr="00F65146">
              <w:rPr>
                <w:spacing w:val="-4"/>
                <w:sz w:val="20"/>
                <w:lang w:val="en-GB"/>
              </w:rPr>
              <w:t xml:space="preserve"> </w:t>
            </w:r>
            <w:r w:rsidRPr="00F65146">
              <w:rPr>
                <w:spacing w:val="-1"/>
                <w:sz w:val="20"/>
                <w:lang w:val="en-GB"/>
              </w:rPr>
              <w:t>of</w:t>
            </w:r>
            <w:r w:rsidRPr="00F65146">
              <w:rPr>
                <w:spacing w:val="-6"/>
                <w:sz w:val="20"/>
                <w:lang w:val="en-GB"/>
              </w:rPr>
              <w:t xml:space="preserve"> </w:t>
            </w:r>
            <w:r w:rsidRPr="00F65146">
              <w:rPr>
                <w:spacing w:val="-1"/>
                <w:sz w:val="20"/>
                <w:lang w:val="en-GB"/>
              </w:rPr>
              <w:t>communicating</w:t>
            </w:r>
            <w:r w:rsidRPr="00F65146">
              <w:rPr>
                <w:spacing w:val="-6"/>
                <w:sz w:val="20"/>
                <w:lang w:val="en-GB"/>
              </w:rPr>
              <w:t xml:space="preserve"> </w:t>
            </w:r>
            <w:r w:rsidRPr="00F65146">
              <w:rPr>
                <w:spacing w:val="-1"/>
                <w:sz w:val="20"/>
                <w:lang w:val="en-GB"/>
              </w:rPr>
              <w:t>or</w:t>
            </w:r>
            <w:r w:rsidRPr="00F65146">
              <w:rPr>
                <w:spacing w:val="-7"/>
                <w:sz w:val="20"/>
                <w:lang w:val="en-GB"/>
              </w:rPr>
              <w:t xml:space="preserve"> </w:t>
            </w:r>
            <w:r w:rsidRPr="00F65146">
              <w:rPr>
                <w:spacing w:val="-1"/>
                <w:sz w:val="20"/>
                <w:lang w:val="en-GB"/>
              </w:rPr>
              <w:t>educating</w:t>
            </w:r>
            <w:r w:rsidRPr="00F65146">
              <w:rPr>
                <w:spacing w:val="70"/>
                <w:w w:val="99"/>
                <w:sz w:val="20"/>
                <w:lang w:val="en-GB"/>
              </w:rPr>
              <w:t xml:space="preserve"> </w:t>
            </w:r>
            <w:r w:rsidRPr="00F65146">
              <w:rPr>
                <w:spacing w:val="-1"/>
                <w:sz w:val="20"/>
                <w:lang w:val="en-GB"/>
              </w:rPr>
              <w:t>appropriate</w:t>
            </w:r>
            <w:r w:rsidRPr="00F65146">
              <w:rPr>
                <w:spacing w:val="-7"/>
                <w:sz w:val="20"/>
                <w:lang w:val="en-GB"/>
              </w:rPr>
              <w:t xml:space="preserve"> </w:t>
            </w:r>
            <w:r w:rsidRPr="00F65146">
              <w:rPr>
                <w:spacing w:val="-1"/>
                <w:sz w:val="20"/>
                <w:lang w:val="en-GB"/>
              </w:rPr>
              <w:t>to</w:t>
            </w:r>
            <w:r w:rsidRPr="00F65146">
              <w:rPr>
                <w:spacing w:val="-5"/>
                <w:sz w:val="20"/>
                <w:lang w:val="en-GB"/>
              </w:rPr>
              <w:t xml:space="preserve"> </w:t>
            </w:r>
            <w:r w:rsidRPr="00F65146">
              <w:rPr>
                <w:spacing w:val="-1"/>
                <w:sz w:val="20"/>
                <w:lang w:val="en-GB"/>
              </w:rPr>
              <w:t>the</w:t>
            </w:r>
            <w:r w:rsidRPr="00F65146">
              <w:rPr>
                <w:spacing w:val="-5"/>
                <w:sz w:val="20"/>
                <w:lang w:val="en-GB"/>
              </w:rPr>
              <w:t xml:space="preserve"> </w:t>
            </w:r>
            <w:r w:rsidRPr="00F65146">
              <w:rPr>
                <w:sz w:val="20"/>
                <w:lang w:val="en-GB"/>
              </w:rPr>
              <w:t>diversity</w:t>
            </w:r>
            <w:r w:rsidRPr="00F65146">
              <w:rPr>
                <w:spacing w:val="-7"/>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actors</w:t>
            </w:r>
            <w:r w:rsidRPr="00F65146">
              <w:rPr>
                <w:spacing w:val="-6"/>
                <w:sz w:val="20"/>
                <w:lang w:val="en-GB"/>
              </w:rPr>
              <w:t xml:space="preserve"> </w:t>
            </w:r>
            <w:r w:rsidRPr="00F65146">
              <w:rPr>
                <w:spacing w:val="-1"/>
                <w:sz w:val="20"/>
                <w:lang w:val="en-GB"/>
              </w:rPr>
              <w:t>involved</w:t>
            </w:r>
            <w:r w:rsidRPr="00F65146">
              <w:rPr>
                <w:spacing w:val="-6"/>
                <w:sz w:val="20"/>
                <w:lang w:val="en-GB"/>
              </w:rPr>
              <w:t xml:space="preserve"> </w:t>
            </w:r>
            <w:r w:rsidRPr="00F65146">
              <w:rPr>
                <w:sz w:val="20"/>
                <w:lang w:val="en-GB"/>
              </w:rPr>
              <w:t>and</w:t>
            </w:r>
            <w:r w:rsidRPr="00F65146">
              <w:rPr>
                <w:spacing w:val="51"/>
                <w:w w:val="99"/>
                <w:sz w:val="20"/>
                <w:lang w:val="en-GB"/>
              </w:rPr>
              <w:t xml:space="preserve"> </w:t>
            </w:r>
            <w:r w:rsidRPr="00F65146">
              <w:rPr>
                <w:sz w:val="20"/>
                <w:lang w:val="en-GB"/>
              </w:rPr>
              <w:t>affected,</w:t>
            </w:r>
            <w:r w:rsidRPr="00F65146">
              <w:rPr>
                <w:spacing w:val="-7"/>
                <w:sz w:val="20"/>
                <w:lang w:val="en-GB"/>
              </w:rPr>
              <w:t xml:space="preserve"> </w:t>
            </w:r>
            <w:r w:rsidRPr="00F65146">
              <w:rPr>
                <w:spacing w:val="-1"/>
                <w:sz w:val="20"/>
                <w:lang w:val="en-GB"/>
              </w:rPr>
              <w:t>being</w:t>
            </w:r>
            <w:r w:rsidRPr="00F65146">
              <w:rPr>
                <w:spacing w:val="-7"/>
                <w:sz w:val="20"/>
                <w:lang w:val="en-GB"/>
              </w:rPr>
              <w:t xml:space="preserve"> </w:t>
            </w:r>
            <w:r w:rsidRPr="00F65146">
              <w:rPr>
                <w:sz w:val="20"/>
                <w:lang w:val="en-GB"/>
              </w:rPr>
              <w:t>taken</w:t>
            </w:r>
            <w:r w:rsidRPr="00F65146">
              <w:rPr>
                <w:spacing w:val="-6"/>
                <w:sz w:val="20"/>
                <w:lang w:val="en-GB"/>
              </w:rPr>
              <w:t xml:space="preserve"> </w:t>
            </w:r>
            <w:r w:rsidRPr="00F65146">
              <w:rPr>
                <w:spacing w:val="-1"/>
                <w:sz w:val="20"/>
                <w:lang w:val="en-GB"/>
              </w:rPr>
              <w:t>into</w:t>
            </w:r>
            <w:r w:rsidRPr="00F65146">
              <w:rPr>
                <w:spacing w:val="-7"/>
                <w:sz w:val="20"/>
                <w:lang w:val="en-GB"/>
              </w:rPr>
              <w:t xml:space="preserve"> </w:t>
            </w:r>
            <w:r w:rsidRPr="00F65146">
              <w:rPr>
                <w:spacing w:val="-1"/>
                <w:sz w:val="20"/>
                <w:lang w:val="en-GB"/>
              </w:rPr>
              <w:t>consideration?</w:t>
            </w:r>
            <w:r w:rsidRPr="00F65146">
              <w:rPr>
                <w:spacing w:val="-4"/>
                <w:sz w:val="20"/>
                <w:lang w:val="en-GB"/>
              </w:rPr>
              <w:t xml:space="preserve"> </w:t>
            </w:r>
            <w:r w:rsidRPr="00F65146">
              <w:rPr>
                <w:i/>
                <w:sz w:val="18"/>
                <w:lang w:val="en-GB"/>
              </w:rPr>
              <w:t>(for</w:t>
            </w:r>
            <w:r w:rsidRPr="00F65146">
              <w:rPr>
                <w:i/>
                <w:spacing w:val="-5"/>
                <w:sz w:val="18"/>
                <w:lang w:val="en-GB"/>
              </w:rPr>
              <w:t xml:space="preserve"> </w:t>
            </w:r>
            <w:r w:rsidRPr="00F65146">
              <w:rPr>
                <w:i/>
                <w:spacing w:val="-1"/>
                <w:sz w:val="18"/>
                <w:lang w:val="en-GB"/>
              </w:rPr>
              <w:t>instance,</w:t>
            </w:r>
            <w:r w:rsidRPr="00F65146">
              <w:rPr>
                <w:i/>
                <w:spacing w:val="53"/>
                <w:sz w:val="18"/>
                <w:lang w:val="en-GB"/>
              </w:rPr>
              <w:t xml:space="preserve"> </w:t>
            </w:r>
            <w:r w:rsidRPr="00F65146">
              <w:rPr>
                <w:i/>
                <w:spacing w:val="-1"/>
                <w:sz w:val="18"/>
                <w:lang w:val="en-GB"/>
              </w:rPr>
              <w:t>sharing</w:t>
            </w:r>
            <w:r w:rsidRPr="00F65146">
              <w:rPr>
                <w:i/>
                <w:spacing w:val="1"/>
                <w:sz w:val="18"/>
                <w:lang w:val="en-GB"/>
              </w:rPr>
              <w:t xml:space="preserve"> </w:t>
            </w:r>
            <w:r w:rsidRPr="00F65146">
              <w:rPr>
                <w:i/>
                <w:sz w:val="18"/>
                <w:lang w:val="en-GB"/>
              </w:rPr>
              <w:t>raw</w:t>
            </w:r>
            <w:r w:rsidRPr="00F65146">
              <w:rPr>
                <w:i/>
                <w:spacing w:val="-3"/>
                <w:sz w:val="18"/>
                <w:lang w:val="en-GB"/>
              </w:rPr>
              <w:t xml:space="preserve"> </w:t>
            </w:r>
            <w:r w:rsidRPr="00F65146">
              <w:rPr>
                <w:i/>
                <w:sz w:val="18"/>
                <w:lang w:val="en-GB"/>
              </w:rPr>
              <w:t>data</w:t>
            </w:r>
            <w:r w:rsidRPr="00F65146">
              <w:rPr>
                <w:i/>
                <w:spacing w:val="-2"/>
                <w:sz w:val="18"/>
                <w:lang w:val="en-GB"/>
              </w:rPr>
              <w:t xml:space="preserve"> </w:t>
            </w:r>
            <w:r w:rsidRPr="00F65146">
              <w:rPr>
                <w:i/>
                <w:spacing w:val="-1"/>
                <w:sz w:val="18"/>
                <w:lang w:val="en-GB"/>
              </w:rPr>
              <w:t>without</w:t>
            </w:r>
            <w:r w:rsidRPr="00F65146">
              <w:rPr>
                <w:i/>
                <w:sz w:val="18"/>
                <w:lang w:val="en-GB"/>
              </w:rPr>
              <w:t xml:space="preserve"> </w:t>
            </w:r>
            <w:r w:rsidRPr="00F65146">
              <w:rPr>
                <w:i/>
                <w:spacing w:val="-1"/>
                <w:sz w:val="18"/>
                <w:lang w:val="en-GB"/>
              </w:rPr>
              <w:t>interpretation</w:t>
            </w:r>
            <w:r w:rsidRPr="00F65146">
              <w:rPr>
                <w:i/>
                <w:spacing w:val="1"/>
                <w:sz w:val="18"/>
                <w:lang w:val="en-GB"/>
              </w:rPr>
              <w:t xml:space="preserve"> </w:t>
            </w:r>
            <w:r w:rsidRPr="00F65146">
              <w:rPr>
                <w:i/>
                <w:spacing w:val="-1"/>
                <w:sz w:val="18"/>
                <w:lang w:val="en-GB"/>
              </w:rPr>
              <w:t>is</w:t>
            </w:r>
            <w:r w:rsidRPr="00F65146">
              <w:rPr>
                <w:i/>
                <w:spacing w:val="1"/>
                <w:sz w:val="18"/>
                <w:lang w:val="en-GB"/>
              </w:rPr>
              <w:t xml:space="preserve"> </w:t>
            </w:r>
            <w:r w:rsidRPr="00F65146">
              <w:rPr>
                <w:i/>
                <w:spacing w:val="-1"/>
                <w:sz w:val="18"/>
                <w:lang w:val="en-GB"/>
              </w:rPr>
              <w:t>often</w:t>
            </w:r>
            <w:r w:rsidRPr="00F65146">
              <w:rPr>
                <w:i/>
                <w:spacing w:val="-2"/>
                <w:sz w:val="18"/>
                <w:lang w:val="en-GB"/>
              </w:rPr>
              <w:t xml:space="preserve"> </w:t>
            </w:r>
            <w:r w:rsidRPr="00F65146">
              <w:rPr>
                <w:i/>
                <w:spacing w:val="-1"/>
                <w:sz w:val="18"/>
                <w:lang w:val="en-GB"/>
              </w:rPr>
              <w:t>inappropriate</w:t>
            </w:r>
            <w:r w:rsidRPr="00F65146">
              <w:rPr>
                <w:i/>
                <w:spacing w:val="53"/>
                <w:sz w:val="18"/>
                <w:lang w:val="en-GB"/>
              </w:rPr>
              <w:t xml:space="preserve"> </w:t>
            </w:r>
            <w:r w:rsidRPr="00F65146">
              <w:rPr>
                <w:i/>
                <w:spacing w:val="-1"/>
                <w:sz w:val="18"/>
                <w:lang w:val="en-GB"/>
              </w:rPr>
              <w:t>when</w:t>
            </w:r>
            <w:r w:rsidRPr="00F65146">
              <w:rPr>
                <w:i/>
                <w:spacing w:val="1"/>
                <w:sz w:val="18"/>
                <w:lang w:val="en-GB"/>
              </w:rPr>
              <w:t xml:space="preserve"> </w:t>
            </w:r>
            <w:r w:rsidRPr="00F65146">
              <w:rPr>
                <w:i/>
                <w:spacing w:val="-1"/>
                <w:sz w:val="18"/>
                <w:lang w:val="en-GB"/>
              </w:rPr>
              <w:t>communicating</w:t>
            </w:r>
            <w:r w:rsidRPr="00F65146">
              <w:rPr>
                <w:i/>
                <w:spacing w:val="-2"/>
                <w:sz w:val="18"/>
                <w:lang w:val="en-GB"/>
              </w:rPr>
              <w:t xml:space="preserve"> </w:t>
            </w:r>
            <w:r w:rsidRPr="00F65146">
              <w:rPr>
                <w:i/>
                <w:sz w:val="18"/>
                <w:lang w:val="en-GB"/>
              </w:rPr>
              <w:t>to</w:t>
            </w:r>
            <w:r w:rsidRPr="00F65146">
              <w:rPr>
                <w:i/>
                <w:spacing w:val="1"/>
                <w:sz w:val="18"/>
                <w:lang w:val="en-GB"/>
              </w:rPr>
              <w:t xml:space="preserve"> </w:t>
            </w:r>
            <w:r w:rsidRPr="00F65146">
              <w:rPr>
                <w:i/>
                <w:spacing w:val="-1"/>
                <w:sz w:val="18"/>
                <w:lang w:val="en-GB"/>
              </w:rPr>
              <w:t>non-scientists,</w:t>
            </w:r>
            <w:r w:rsidRPr="00F65146">
              <w:rPr>
                <w:i/>
                <w:spacing w:val="-2"/>
                <w:sz w:val="18"/>
                <w:lang w:val="en-GB"/>
              </w:rPr>
              <w:t xml:space="preserve"> </w:t>
            </w:r>
            <w:r w:rsidRPr="00F65146">
              <w:rPr>
                <w:i/>
                <w:sz w:val="18"/>
                <w:lang w:val="en-GB"/>
              </w:rPr>
              <w:t>as</w:t>
            </w:r>
            <w:r w:rsidRPr="00F65146">
              <w:rPr>
                <w:i/>
                <w:spacing w:val="-1"/>
                <w:sz w:val="18"/>
                <w:lang w:val="en-GB"/>
              </w:rPr>
              <w:t xml:space="preserve"> </w:t>
            </w:r>
            <w:r w:rsidRPr="00F65146">
              <w:rPr>
                <w:i/>
                <w:sz w:val="18"/>
                <w:lang w:val="en-GB"/>
              </w:rPr>
              <w:t>is</w:t>
            </w:r>
            <w:r w:rsidRPr="00F65146">
              <w:rPr>
                <w:i/>
                <w:spacing w:val="1"/>
                <w:sz w:val="18"/>
                <w:lang w:val="en-GB"/>
              </w:rPr>
              <w:t xml:space="preserve"> </w:t>
            </w:r>
            <w:r w:rsidRPr="00F65146">
              <w:rPr>
                <w:i/>
                <w:spacing w:val="-1"/>
                <w:sz w:val="18"/>
                <w:lang w:val="en-GB"/>
              </w:rPr>
              <w:t>the</w:t>
            </w:r>
            <w:r w:rsidRPr="00F65146">
              <w:rPr>
                <w:i/>
                <w:spacing w:val="1"/>
                <w:sz w:val="18"/>
                <w:lang w:val="en-GB"/>
              </w:rPr>
              <w:t xml:space="preserve"> </w:t>
            </w:r>
            <w:r w:rsidRPr="00F65146">
              <w:rPr>
                <w:i/>
                <w:spacing w:val="-1"/>
                <w:sz w:val="18"/>
                <w:lang w:val="en-GB"/>
              </w:rPr>
              <w:t>use</w:t>
            </w:r>
            <w:r w:rsidRPr="00F65146">
              <w:rPr>
                <w:i/>
                <w:spacing w:val="-2"/>
                <w:sz w:val="18"/>
                <w:lang w:val="en-GB"/>
              </w:rPr>
              <w:t xml:space="preserve"> </w:t>
            </w:r>
            <w:r w:rsidRPr="00F65146">
              <w:rPr>
                <w:i/>
                <w:sz w:val="18"/>
                <w:lang w:val="en-GB"/>
              </w:rPr>
              <w:t>of</w:t>
            </w:r>
            <w:r w:rsidRPr="00F65146">
              <w:rPr>
                <w:i/>
                <w:spacing w:val="37"/>
                <w:sz w:val="18"/>
                <w:lang w:val="en-GB"/>
              </w:rPr>
              <w:t xml:space="preserve"> </w:t>
            </w:r>
            <w:r w:rsidRPr="00F65146">
              <w:rPr>
                <w:i/>
                <w:spacing w:val="-1"/>
                <w:sz w:val="18"/>
                <w:lang w:val="en-GB"/>
              </w:rPr>
              <w:t>jargon;</w:t>
            </w:r>
            <w:r w:rsidRPr="00F65146">
              <w:rPr>
                <w:i/>
                <w:sz w:val="18"/>
                <w:lang w:val="en-GB"/>
              </w:rPr>
              <w:t xml:space="preserve"> or</w:t>
            </w:r>
            <w:r w:rsidRPr="00F65146">
              <w:rPr>
                <w:i/>
                <w:spacing w:val="-2"/>
                <w:sz w:val="18"/>
                <w:lang w:val="en-GB"/>
              </w:rPr>
              <w:t xml:space="preserve"> </w:t>
            </w:r>
            <w:r w:rsidRPr="00F65146">
              <w:rPr>
                <w:i/>
                <w:spacing w:val="-1"/>
                <w:sz w:val="18"/>
                <w:lang w:val="en-GB"/>
              </w:rPr>
              <w:t>exploring</w:t>
            </w:r>
            <w:r w:rsidRPr="00F65146">
              <w:rPr>
                <w:i/>
                <w:spacing w:val="1"/>
                <w:sz w:val="18"/>
                <w:lang w:val="en-GB"/>
              </w:rPr>
              <w:t xml:space="preserve"> </w:t>
            </w:r>
            <w:r w:rsidRPr="00F65146">
              <w:rPr>
                <w:i/>
                <w:spacing w:val="-1"/>
                <w:sz w:val="18"/>
                <w:lang w:val="en-GB"/>
              </w:rPr>
              <w:t>possibilities</w:t>
            </w:r>
            <w:r w:rsidRPr="00F65146">
              <w:rPr>
                <w:i/>
                <w:spacing w:val="1"/>
                <w:sz w:val="18"/>
                <w:lang w:val="en-GB"/>
              </w:rPr>
              <w:t xml:space="preserve"> </w:t>
            </w:r>
            <w:r w:rsidRPr="00F65146">
              <w:rPr>
                <w:i/>
                <w:spacing w:val="-1"/>
                <w:sz w:val="18"/>
                <w:lang w:val="en-GB"/>
              </w:rPr>
              <w:t>and</w:t>
            </w:r>
            <w:r w:rsidRPr="00F65146">
              <w:rPr>
                <w:i/>
                <w:spacing w:val="1"/>
                <w:sz w:val="18"/>
                <w:lang w:val="en-GB"/>
              </w:rPr>
              <w:t xml:space="preserve"> </w:t>
            </w:r>
            <w:r w:rsidRPr="00F65146">
              <w:rPr>
                <w:i/>
                <w:spacing w:val="-1"/>
                <w:sz w:val="18"/>
                <w:lang w:val="en-GB"/>
              </w:rPr>
              <w:t>means</w:t>
            </w:r>
            <w:r w:rsidRPr="00F65146">
              <w:rPr>
                <w:i/>
                <w:spacing w:val="1"/>
                <w:sz w:val="18"/>
                <w:lang w:val="en-GB"/>
              </w:rPr>
              <w:t xml:space="preserve"> </w:t>
            </w:r>
            <w:r w:rsidRPr="00F65146">
              <w:rPr>
                <w:i/>
                <w:sz w:val="18"/>
                <w:lang w:val="en-GB"/>
              </w:rPr>
              <w:t>to</w:t>
            </w:r>
            <w:r w:rsidRPr="00F65146">
              <w:rPr>
                <w:i/>
                <w:spacing w:val="-2"/>
                <w:sz w:val="18"/>
                <w:lang w:val="en-GB"/>
              </w:rPr>
              <w:t xml:space="preserve"> </w:t>
            </w:r>
            <w:r w:rsidRPr="00F65146">
              <w:rPr>
                <w:i/>
                <w:spacing w:val="-1"/>
                <w:sz w:val="18"/>
                <w:lang w:val="en-GB"/>
              </w:rPr>
              <w:t>contribute</w:t>
            </w:r>
            <w:r w:rsidRPr="00F65146">
              <w:rPr>
                <w:i/>
                <w:spacing w:val="1"/>
                <w:sz w:val="18"/>
                <w:lang w:val="en-GB"/>
              </w:rPr>
              <w:t xml:space="preserve"> </w:t>
            </w:r>
            <w:r w:rsidRPr="00F65146">
              <w:rPr>
                <w:i/>
                <w:spacing w:val="-1"/>
                <w:sz w:val="18"/>
                <w:lang w:val="en-GB"/>
              </w:rPr>
              <w:t>to</w:t>
            </w:r>
            <w:r w:rsidRPr="00F65146">
              <w:rPr>
                <w:i/>
                <w:spacing w:val="49"/>
                <w:sz w:val="18"/>
                <w:lang w:val="en-GB"/>
              </w:rPr>
              <w:t xml:space="preserve"> </w:t>
            </w:r>
            <w:r w:rsidRPr="00F65146">
              <w:rPr>
                <w:i/>
                <w:spacing w:val="-1"/>
                <w:sz w:val="18"/>
                <w:lang w:val="en-GB"/>
              </w:rPr>
              <w:t>education</w:t>
            </w:r>
            <w:r w:rsidRPr="00F65146">
              <w:rPr>
                <w:i/>
                <w:spacing w:val="1"/>
                <w:sz w:val="18"/>
                <w:lang w:val="en-GB"/>
              </w:rPr>
              <w:t xml:space="preserve"> </w:t>
            </w:r>
            <w:r w:rsidRPr="00F65146">
              <w:rPr>
                <w:i/>
                <w:spacing w:val="-1"/>
                <w:sz w:val="18"/>
                <w:lang w:val="en-GB"/>
              </w:rPr>
              <w:t>program</w:t>
            </w:r>
            <w:r w:rsidR="00BB1971">
              <w:rPr>
                <w:i/>
                <w:spacing w:val="-1"/>
                <w:sz w:val="18"/>
                <w:lang w:val="en-GB"/>
              </w:rPr>
              <w:t>me</w:t>
            </w:r>
            <w:r w:rsidRPr="00F65146">
              <w:rPr>
                <w:i/>
                <w:spacing w:val="-1"/>
                <w:sz w:val="18"/>
                <w:lang w:val="en-GB"/>
              </w:rPr>
              <w:t xml:space="preserve">s </w:t>
            </w:r>
            <w:r w:rsidRPr="00F65146">
              <w:rPr>
                <w:i/>
                <w:sz w:val="18"/>
                <w:lang w:val="en-GB"/>
              </w:rPr>
              <w:t xml:space="preserve">not </w:t>
            </w:r>
            <w:r w:rsidRPr="00F65146">
              <w:rPr>
                <w:i/>
                <w:spacing w:val="-1"/>
                <w:sz w:val="18"/>
                <w:lang w:val="en-GB"/>
              </w:rPr>
              <w:t>only</w:t>
            </w:r>
            <w:r w:rsidRPr="00F65146">
              <w:rPr>
                <w:i/>
                <w:spacing w:val="1"/>
                <w:sz w:val="18"/>
                <w:lang w:val="en-GB"/>
              </w:rPr>
              <w:t xml:space="preserve"> </w:t>
            </w:r>
            <w:r w:rsidRPr="00F65146">
              <w:rPr>
                <w:i/>
                <w:spacing w:val="-1"/>
                <w:sz w:val="18"/>
                <w:lang w:val="en-GB"/>
              </w:rPr>
              <w:t>to</w:t>
            </w:r>
            <w:r w:rsidRPr="00F65146">
              <w:rPr>
                <w:i/>
                <w:spacing w:val="1"/>
                <w:sz w:val="18"/>
                <w:lang w:val="en-GB"/>
              </w:rPr>
              <w:t xml:space="preserve"> </w:t>
            </w:r>
            <w:r w:rsidRPr="00F65146">
              <w:rPr>
                <w:i/>
                <w:spacing w:val="-1"/>
                <w:sz w:val="18"/>
                <w:lang w:val="en-GB"/>
              </w:rPr>
              <w:t>disseminate</w:t>
            </w:r>
            <w:r w:rsidRPr="00F65146">
              <w:rPr>
                <w:i/>
                <w:spacing w:val="1"/>
                <w:sz w:val="18"/>
                <w:lang w:val="en-GB"/>
              </w:rPr>
              <w:t xml:space="preserve"> </w:t>
            </w:r>
            <w:r w:rsidRPr="00F65146">
              <w:rPr>
                <w:i/>
                <w:spacing w:val="-1"/>
                <w:sz w:val="18"/>
                <w:lang w:val="en-GB"/>
              </w:rPr>
              <w:t xml:space="preserve">results </w:t>
            </w:r>
            <w:r w:rsidRPr="00F65146">
              <w:rPr>
                <w:i/>
                <w:sz w:val="18"/>
                <w:lang w:val="en-GB"/>
              </w:rPr>
              <w:t>of</w:t>
            </w:r>
            <w:r w:rsidRPr="00F65146">
              <w:rPr>
                <w:i/>
                <w:spacing w:val="39"/>
                <w:sz w:val="18"/>
                <w:lang w:val="en-GB"/>
              </w:rPr>
              <w:t xml:space="preserve"> </w:t>
            </w:r>
            <w:r w:rsidRPr="00F65146">
              <w:rPr>
                <w:i/>
                <w:spacing w:val="-1"/>
                <w:sz w:val="18"/>
                <w:lang w:val="en-GB"/>
              </w:rPr>
              <w:t>research,</w:t>
            </w:r>
            <w:r w:rsidRPr="00F65146">
              <w:rPr>
                <w:i/>
                <w:spacing w:val="-2"/>
                <w:sz w:val="18"/>
                <w:lang w:val="en-GB"/>
              </w:rPr>
              <w:t xml:space="preserve"> </w:t>
            </w:r>
            <w:r w:rsidRPr="00F65146">
              <w:rPr>
                <w:i/>
                <w:sz w:val="18"/>
                <w:lang w:val="en-GB"/>
              </w:rPr>
              <w:t>but</w:t>
            </w:r>
            <w:r w:rsidRPr="00F65146">
              <w:rPr>
                <w:i/>
                <w:spacing w:val="-2"/>
                <w:sz w:val="18"/>
                <w:lang w:val="en-GB"/>
              </w:rPr>
              <w:t xml:space="preserve"> </w:t>
            </w:r>
            <w:r w:rsidRPr="00F65146">
              <w:rPr>
                <w:i/>
                <w:spacing w:val="-1"/>
                <w:sz w:val="18"/>
                <w:lang w:val="en-GB"/>
              </w:rPr>
              <w:t>also</w:t>
            </w:r>
            <w:r w:rsidRPr="00F65146">
              <w:rPr>
                <w:i/>
                <w:spacing w:val="1"/>
                <w:sz w:val="18"/>
                <w:lang w:val="en-GB"/>
              </w:rPr>
              <w:t xml:space="preserve"> </w:t>
            </w:r>
            <w:r w:rsidRPr="00F65146">
              <w:rPr>
                <w:i/>
                <w:sz w:val="18"/>
                <w:lang w:val="en-GB"/>
              </w:rPr>
              <w:t>to</w:t>
            </w:r>
            <w:r w:rsidRPr="00F65146">
              <w:rPr>
                <w:i/>
                <w:spacing w:val="-2"/>
                <w:sz w:val="18"/>
                <w:lang w:val="en-GB"/>
              </w:rPr>
              <w:t xml:space="preserve"> </w:t>
            </w:r>
            <w:r w:rsidRPr="00F65146">
              <w:rPr>
                <w:i/>
                <w:spacing w:val="-1"/>
                <w:sz w:val="18"/>
                <w:lang w:val="en-GB"/>
              </w:rPr>
              <w:t>spread</w:t>
            </w:r>
            <w:r w:rsidRPr="00F65146">
              <w:rPr>
                <w:i/>
                <w:spacing w:val="1"/>
                <w:sz w:val="18"/>
                <w:lang w:val="en-GB"/>
              </w:rPr>
              <w:t xml:space="preserve"> </w:t>
            </w:r>
            <w:r w:rsidRPr="00F65146">
              <w:rPr>
                <w:i/>
                <w:spacing w:val="-2"/>
                <w:sz w:val="18"/>
                <w:lang w:val="en-GB"/>
              </w:rPr>
              <w:t>RRI</w:t>
            </w:r>
            <w:r w:rsidRPr="00F65146">
              <w:rPr>
                <w:i/>
                <w:sz w:val="18"/>
                <w:lang w:val="en-GB"/>
              </w:rPr>
              <w:t xml:space="preserve"> </w:t>
            </w:r>
            <w:r w:rsidRPr="00F65146">
              <w:rPr>
                <w:i/>
                <w:spacing w:val="-1"/>
                <w:sz w:val="18"/>
                <w:lang w:val="en-GB"/>
              </w:rPr>
              <w:t>competencies)</w:t>
            </w:r>
          </w:p>
        </w:tc>
        <w:tc>
          <w:tcPr>
            <w:tcW w:w="816" w:type="dxa"/>
            <w:tcBorders>
              <w:top w:val="single" w:sz="19" w:space="0" w:color="000000"/>
              <w:left w:val="single" w:sz="12" w:space="0" w:color="000000"/>
              <w:bottom w:val="single" w:sz="5"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19" w:space="0" w:color="000000"/>
              <w:left w:val="single" w:sz="5" w:space="0" w:color="000000"/>
              <w:bottom w:val="single" w:sz="5"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lang w:val="en-GB"/>
              </w:rPr>
            </w:pPr>
          </w:p>
          <w:p w:rsidR="00597F69" w:rsidRPr="00F65146" w:rsidRDefault="00597F69" w:rsidP="007C6E21">
            <w:pPr>
              <w:pStyle w:val="TableParagraph"/>
              <w:spacing w:line="276" w:lineRule="auto"/>
              <w:jc w:val="both"/>
              <w:rPr>
                <w:rFonts w:eastAsia="Times New Roman" w:cs="Times New Roman"/>
                <w:lang w:val="en-GB"/>
              </w:rPr>
            </w:pPr>
          </w:p>
          <w:p w:rsidR="00597F69" w:rsidRPr="00F65146" w:rsidRDefault="00597F69" w:rsidP="007C6E21">
            <w:pPr>
              <w:pStyle w:val="TableParagraph"/>
              <w:spacing w:before="4" w:line="276" w:lineRule="auto"/>
              <w:jc w:val="both"/>
              <w:rPr>
                <w:rFonts w:eastAsia="Times New Roman" w:cs="Times New Roman"/>
                <w:sz w:val="29"/>
                <w:szCs w:val="29"/>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1abc</w:t>
            </w:r>
          </w:p>
        </w:tc>
      </w:tr>
      <w:tr w:rsidR="00597F69" w:rsidRPr="00F65146" w:rsidTr="007C6E21">
        <w:trPr>
          <w:trHeight w:hRule="exact" w:val="1700"/>
        </w:trPr>
        <w:tc>
          <w:tcPr>
            <w:tcW w:w="1846" w:type="dxa"/>
            <w:vMerge/>
            <w:tcBorders>
              <w:left w:val="single" w:sz="18" w:space="0" w:color="000000"/>
              <w:bottom w:val="single" w:sz="13" w:space="0" w:color="000000"/>
              <w:right w:val="single" w:sz="18" w:space="0" w:color="000000"/>
            </w:tcBorders>
          </w:tcPr>
          <w:p w:rsidR="00597F69" w:rsidRPr="00F65146" w:rsidRDefault="00597F69" w:rsidP="007C6E21">
            <w:pPr>
              <w:spacing w:line="276" w:lineRule="auto"/>
              <w:jc w:val="both"/>
              <w:rPr>
                <w:lang w:val="en-GB"/>
              </w:rPr>
            </w:pPr>
          </w:p>
        </w:tc>
        <w:tc>
          <w:tcPr>
            <w:tcW w:w="1766" w:type="dxa"/>
            <w:tcBorders>
              <w:top w:val="single" w:sz="5" w:space="0" w:color="000000"/>
              <w:left w:val="single" w:sz="18" w:space="0" w:color="000000"/>
              <w:bottom w:val="single" w:sz="13" w:space="0" w:color="000000"/>
              <w:right w:val="single" w:sz="5" w:space="0" w:color="000000"/>
            </w:tcBorders>
          </w:tcPr>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146" w:line="276" w:lineRule="auto"/>
              <w:ind w:left="85"/>
              <w:jc w:val="both"/>
              <w:rPr>
                <w:rFonts w:eastAsia="Arial" w:cs="Arial"/>
                <w:sz w:val="20"/>
                <w:szCs w:val="20"/>
                <w:lang w:val="en-GB"/>
              </w:rPr>
            </w:pPr>
            <w:r w:rsidRPr="00F65146">
              <w:rPr>
                <w:spacing w:val="-1"/>
                <w:sz w:val="20"/>
                <w:lang w:val="en-GB"/>
              </w:rPr>
              <w:t>Content</w:t>
            </w:r>
          </w:p>
        </w:tc>
        <w:tc>
          <w:tcPr>
            <w:tcW w:w="5081" w:type="dxa"/>
            <w:tcBorders>
              <w:top w:val="single" w:sz="5" w:space="0" w:color="000000"/>
              <w:left w:val="single" w:sz="5" w:space="0" w:color="000000"/>
              <w:bottom w:val="single" w:sz="13" w:space="0" w:color="000000"/>
              <w:right w:val="single" w:sz="12" w:space="0" w:color="000000"/>
            </w:tcBorders>
          </w:tcPr>
          <w:p w:rsidR="00597F69" w:rsidRPr="00F65146" w:rsidRDefault="00597F69" w:rsidP="007C6E21">
            <w:pPr>
              <w:pStyle w:val="TableParagraph"/>
              <w:spacing w:line="276" w:lineRule="auto"/>
              <w:ind w:left="102" w:right="112"/>
              <w:jc w:val="both"/>
              <w:rPr>
                <w:rFonts w:eastAsia="Arial" w:cs="Arial"/>
                <w:sz w:val="18"/>
                <w:szCs w:val="18"/>
                <w:lang w:val="en-GB"/>
              </w:rPr>
            </w:pPr>
            <w:r w:rsidRPr="00F65146">
              <w:rPr>
                <w:spacing w:val="-1"/>
                <w:sz w:val="20"/>
                <w:lang w:val="en-GB"/>
              </w:rPr>
              <w:t>Has</w:t>
            </w:r>
            <w:r w:rsidRPr="00F65146">
              <w:rPr>
                <w:spacing w:val="-6"/>
                <w:sz w:val="20"/>
                <w:lang w:val="en-GB"/>
              </w:rPr>
              <w:t xml:space="preserve"> </w:t>
            </w:r>
            <w:r w:rsidRPr="00F65146">
              <w:rPr>
                <w:spacing w:val="-1"/>
                <w:sz w:val="20"/>
                <w:lang w:val="en-GB"/>
              </w:rPr>
              <w:t>it</w:t>
            </w:r>
            <w:r w:rsidRPr="00F65146">
              <w:rPr>
                <w:spacing w:val="-5"/>
                <w:sz w:val="20"/>
                <w:lang w:val="en-GB"/>
              </w:rPr>
              <w:t xml:space="preserve"> </w:t>
            </w:r>
            <w:r w:rsidRPr="00F65146">
              <w:rPr>
                <w:sz w:val="20"/>
                <w:lang w:val="en-GB"/>
              </w:rPr>
              <w:t>been</w:t>
            </w:r>
            <w:r w:rsidRPr="00F65146">
              <w:rPr>
                <w:spacing w:val="-6"/>
                <w:sz w:val="20"/>
                <w:lang w:val="en-GB"/>
              </w:rPr>
              <w:t xml:space="preserve"> </w:t>
            </w:r>
            <w:r w:rsidRPr="00F65146">
              <w:rPr>
                <w:spacing w:val="-1"/>
                <w:sz w:val="20"/>
                <w:lang w:val="en-GB"/>
              </w:rPr>
              <w:t>considered</w:t>
            </w:r>
            <w:r w:rsidRPr="00F65146">
              <w:rPr>
                <w:spacing w:val="-3"/>
                <w:sz w:val="20"/>
                <w:lang w:val="en-GB"/>
              </w:rPr>
              <w:t xml:space="preserve"> </w:t>
            </w:r>
            <w:r w:rsidRPr="00F65146">
              <w:rPr>
                <w:spacing w:val="-1"/>
                <w:sz w:val="20"/>
                <w:lang w:val="en-GB"/>
              </w:rPr>
              <w:t>what</w:t>
            </w:r>
            <w:r w:rsidRPr="00F65146">
              <w:rPr>
                <w:spacing w:val="-7"/>
                <w:sz w:val="20"/>
                <w:lang w:val="en-GB"/>
              </w:rPr>
              <w:t xml:space="preserve"> </w:t>
            </w:r>
            <w:r w:rsidRPr="00F65146">
              <w:rPr>
                <w:spacing w:val="-1"/>
                <w:sz w:val="20"/>
                <w:lang w:val="en-GB"/>
              </w:rPr>
              <w:t>information</w:t>
            </w:r>
            <w:r w:rsidRPr="00F65146">
              <w:rPr>
                <w:spacing w:val="-6"/>
                <w:sz w:val="20"/>
                <w:lang w:val="en-GB"/>
              </w:rPr>
              <w:t xml:space="preserve"> </w:t>
            </w:r>
            <w:r w:rsidRPr="00F65146">
              <w:rPr>
                <w:sz w:val="20"/>
                <w:lang w:val="en-GB"/>
              </w:rPr>
              <w:t>can</w:t>
            </w:r>
            <w:r w:rsidRPr="00F65146">
              <w:rPr>
                <w:spacing w:val="-5"/>
                <w:sz w:val="20"/>
                <w:lang w:val="en-GB"/>
              </w:rPr>
              <w:t xml:space="preserve"> </w:t>
            </w:r>
            <w:r w:rsidRPr="00F65146">
              <w:rPr>
                <w:sz w:val="20"/>
                <w:lang w:val="en-GB"/>
              </w:rPr>
              <w:t>and</w:t>
            </w:r>
            <w:r w:rsidRPr="00F65146">
              <w:rPr>
                <w:spacing w:val="49"/>
                <w:w w:val="99"/>
                <w:sz w:val="20"/>
                <w:lang w:val="en-GB"/>
              </w:rPr>
              <w:t xml:space="preserve"> </w:t>
            </w:r>
            <w:r w:rsidRPr="00F65146">
              <w:rPr>
                <w:spacing w:val="-1"/>
                <w:sz w:val="20"/>
                <w:lang w:val="en-GB"/>
              </w:rPr>
              <w:t>should</w:t>
            </w:r>
            <w:r w:rsidRPr="00F65146">
              <w:rPr>
                <w:spacing w:val="-5"/>
                <w:sz w:val="20"/>
                <w:lang w:val="en-GB"/>
              </w:rPr>
              <w:t xml:space="preserve"> </w:t>
            </w:r>
            <w:r w:rsidRPr="00F65146">
              <w:rPr>
                <w:spacing w:val="-1"/>
                <w:sz w:val="20"/>
                <w:lang w:val="en-GB"/>
              </w:rPr>
              <w:t>be</w:t>
            </w:r>
            <w:r w:rsidRPr="00F65146">
              <w:rPr>
                <w:spacing w:val="-3"/>
                <w:sz w:val="20"/>
                <w:lang w:val="en-GB"/>
              </w:rPr>
              <w:t xml:space="preserve"> </w:t>
            </w:r>
            <w:r w:rsidRPr="00F65146">
              <w:rPr>
                <w:spacing w:val="-1"/>
                <w:sz w:val="20"/>
                <w:lang w:val="en-GB"/>
              </w:rPr>
              <w:t>shared</w:t>
            </w:r>
            <w:r w:rsidRPr="00F65146">
              <w:rPr>
                <w:sz w:val="20"/>
                <w:lang w:val="en-GB"/>
              </w:rPr>
              <w:t xml:space="preserve"> </w:t>
            </w:r>
            <w:r w:rsidRPr="00F65146">
              <w:rPr>
                <w:spacing w:val="-1"/>
                <w:sz w:val="20"/>
                <w:lang w:val="en-GB"/>
              </w:rPr>
              <w:t>with</w:t>
            </w:r>
            <w:r w:rsidRPr="00F65146">
              <w:rPr>
                <w:spacing w:val="-3"/>
                <w:sz w:val="20"/>
                <w:lang w:val="en-GB"/>
              </w:rPr>
              <w:t xml:space="preserve"> </w:t>
            </w:r>
            <w:r w:rsidRPr="00F65146">
              <w:rPr>
                <w:spacing w:val="1"/>
                <w:sz w:val="20"/>
                <w:lang w:val="en-GB"/>
              </w:rPr>
              <w:t>whom?</w:t>
            </w:r>
            <w:r w:rsidRPr="00F65146">
              <w:rPr>
                <w:spacing w:val="-3"/>
                <w:sz w:val="20"/>
                <w:lang w:val="en-GB"/>
              </w:rPr>
              <w:t xml:space="preserve"> </w:t>
            </w:r>
            <w:r w:rsidRPr="00F65146">
              <w:rPr>
                <w:i/>
                <w:spacing w:val="-1"/>
                <w:sz w:val="18"/>
                <w:lang w:val="en-GB"/>
              </w:rPr>
              <w:t>(</w:t>
            </w:r>
            <w:proofErr w:type="gramStart"/>
            <w:r w:rsidRPr="00F65146">
              <w:rPr>
                <w:i/>
                <w:spacing w:val="-1"/>
                <w:sz w:val="18"/>
                <w:lang w:val="en-GB"/>
              </w:rPr>
              <w:t>for</w:t>
            </w:r>
            <w:proofErr w:type="gramEnd"/>
            <w:r w:rsidRPr="00F65146">
              <w:rPr>
                <w:i/>
                <w:spacing w:val="-4"/>
                <w:sz w:val="18"/>
                <w:lang w:val="en-GB"/>
              </w:rPr>
              <w:t xml:space="preserve"> </w:t>
            </w:r>
            <w:r w:rsidRPr="00F65146">
              <w:rPr>
                <w:i/>
                <w:spacing w:val="-1"/>
                <w:sz w:val="18"/>
                <w:lang w:val="en-GB"/>
              </w:rPr>
              <w:t>instance,</w:t>
            </w:r>
            <w:r w:rsidRPr="00F65146">
              <w:rPr>
                <w:i/>
                <w:spacing w:val="-3"/>
                <w:sz w:val="18"/>
                <w:lang w:val="en-GB"/>
              </w:rPr>
              <w:t xml:space="preserve"> </w:t>
            </w:r>
            <w:r w:rsidRPr="00F65146">
              <w:rPr>
                <w:i/>
                <w:spacing w:val="-1"/>
                <w:sz w:val="18"/>
                <w:lang w:val="en-GB"/>
              </w:rPr>
              <w:t>sometimes</w:t>
            </w:r>
            <w:r w:rsidRPr="00F65146">
              <w:rPr>
                <w:i/>
                <w:spacing w:val="47"/>
                <w:sz w:val="18"/>
                <w:lang w:val="en-GB"/>
              </w:rPr>
              <w:t xml:space="preserve"> </w:t>
            </w:r>
            <w:r w:rsidRPr="00F65146">
              <w:rPr>
                <w:i/>
                <w:sz w:val="18"/>
                <w:lang w:val="en-GB"/>
              </w:rPr>
              <w:t xml:space="preserve">not </w:t>
            </w:r>
            <w:r w:rsidRPr="00F65146">
              <w:rPr>
                <w:i/>
                <w:spacing w:val="-1"/>
                <w:sz w:val="18"/>
                <w:lang w:val="en-GB"/>
              </w:rPr>
              <w:t>all</w:t>
            </w:r>
            <w:r w:rsidRPr="00F65146">
              <w:rPr>
                <w:i/>
                <w:spacing w:val="1"/>
                <w:sz w:val="18"/>
                <w:lang w:val="en-GB"/>
              </w:rPr>
              <w:t xml:space="preserve"> </w:t>
            </w:r>
            <w:r w:rsidRPr="00F65146">
              <w:rPr>
                <w:i/>
                <w:spacing w:val="-1"/>
                <w:sz w:val="18"/>
                <w:lang w:val="en-GB"/>
              </w:rPr>
              <w:t>data</w:t>
            </w:r>
            <w:r w:rsidRPr="00F65146">
              <w:rPr>
                <w:i/>
                <w:spacing w:val="-2"/>
                <w:sz w:val="18"/>
                <w:lang w:val="en-GB"/>
              </w:rPr>
              <w:t xml:space="preserve"> </w:t>
            </w:r>
            <w:r w:rsidRPr="00F65146">
              <w:rPr>
                <w:i/>
                <w:sz w:val="18"/>
                <w:lang w:val="en-GB"/>
              </w:rPr>
              <w:t>can</w:t>
            </w:r>
            <w:r w:rsidRPr="00F65146">
              <w:rPr>
                <w:i/>
                <w:spacing w:val="-2"/>
                <w:sz w:val="18"/>
                <w:lang w:val="en-GB"/>
              </w:rPr>
              <w:t xml:space="preserve"> </w:t>
            </w:r>
            <w:r w:rsidRPr="00F65146">
              <w:rPr>
                <w:i/>
                <w:sz w:val="18"/>
                <w:lang w:val="en-GB"/>
              </w:rPr>
              <w:t>be</w:t>
            </w:r>
            <w:r w:rsidRPr="00F65146">
              <w:rPr>
                <w:i/>
                <w:spacing w:val="-2"/>
                <w:sz w:val="18"/>
                <w:lang w:val="en-GB"/>
              </w:rPr>
              <w:t xml:space="preserve"> </w:t>
            </w:r>
            <w:r w:rsidRPr="00F65146">
              <w:rPr>
                <w:i/>
                <w:spacing w:val="-1"/>
                <w:sz w:val="18"/>
                <w:lang w:val="en-GB"/>
              </w:rPr>
              <w:t>shared</w:t>
            </w:r>
            <w:r w:rsidRPr="00F65146">
              <w:rPr>
                <w:i/>
                <w:spacing w:val="1"/>
                <w:sz w:val="18"/>
                <w:lang w:val="en-GB"/>
              </w:rPr>
              <w:t xml:space="preserve"> </w:t>
            </w:r>
            <w:r w:rsidRPr="00F65146">
              <w:rPr>
                <w:i/>
                <w:spacing w:val="-1"/>
                <w:sz w:val="18"/>
                <w:lang w:val="en-GB"/>
              </w:rPr>
              <w:t>with</w:t>
            </w:r>
            <w:r w:rsidRPr="00F65146">
              <w:rPr>
                <w:i/>
                <w:spacing w:val="-2"/>
                <w:sz w:val="18"/>
                <w:lang w:val="en-GB"/>
              </w:rPr>
              <w:t xml:space="preserve"> </w:t>
            </w:r>
            <w:r w:rsidRPr="00F65146">
              <w:rPr>
                <w:i/>
                <w:sz w:val="18"/>
                <w:lang w:val="en-GB"/>
              </w:rPr>
              <w:t>all</w:t>
            </w:r>
            <w:r w:rsidRPr="00F65146">
              <w:rPr>
                <w:i/>
                <w:spacing w:val="-2"/>
                <w:sz w:val="18"/>
                <w:lang w:val="en-GB"/>
              </w:rPr>
              <w:t xml:space="preserve"> </w:t>
            </w:r>
            <w:r w:rsidRPr="00F65146">
              <w:rPr>
                <w:i/>
                <w:spacing w:val="-1"/>
                <w:sz w:val="18"/>
                <w:lang w:val="en-GB"/>
              </w:rPr>
              <w:t>actors</w:t>
            </w:r>
            <w:r w:rsidRPr="00F65146">
              <w:rPr>
                <w:i/>
                <w:spacing w:val="1"/>
                <w:sz w:val="18"/>
                <w:lang w:val="en-GB"/>
              </w:rPr>
              <w:t xml:space="preserve"> </w:t>
            </w:r>
            <w:r w:rsidRPr="00F65146">
              <w:rPr>
                <w:i/>
                <w:spacing w:val="-1"/>
                <w:sz w:val="18"/>
                <w:lang w:val="en-GB"/>
              </w:rPr>
              <w:t>due</w:t>
            </w:r>
            <w:r w:rsidRPr="00F65146">
              <w:rPr>
                <w:i/>
                <w:spacing w:val="1"/>
                <w:sz w:val="18"/>
                <w:lang w:val="en-GB"/>
              </w:rPr>
              <w:t xml:space="preserve"> </w:t>
            </w:r>
            <w:r w:rsidRPr="00F65146">
              <w:rPr>
                <w:i/>
                <w:spacing w:val="-1"/>
                <w:sz w:val="18"/>
                <w:lang w:val="en-GB"/>
              </w:rPr>
              <w:t>to</w:t>
            </w:r>
            <w:r w:rsidRPr="00F65146">
              <w:rPr>
                <w:i/>
                <w:spacing w:val="1"/>
                <w:sz w:val="18"/>
                <w:lang w:val="en-GB"/>
              </w:rPr>
              <w:t xml:space="preserve"> </w:t>
            </w:r>
            <w:r w:rsidRPr="00F65146">
              <w:rPr>
                <w:i/>
                <w:spacing w:val="-1"/>
                <w:sz w:val="18"/>
                <w:lang w:val="en-GB"/>
              </w:rPr>
              <w:t>intellectual</w:t>
            </w:r>
            <w:r w:rsidRPr="00F65146">
              <w:rPr>
                <w:i/>
                <w:spacing w:val="45"/>
                <w:sz w:val="18"/>
                <w:lang w:val="en-GB"/>
              </w:rPr>
              <w:t xml:space="preserve"> </w:t>
            </w:r>
            <w:r w:rsidRPr="00F65146">
              <w:rPr>
                <w:i/>
                <w:spacing w:val="-1"/>
                <w:sz w:val="18"/>
                <w:lang w:val="en-GB"/>
              </w:rPr>
              <w:t>property</w:t>
            </w:r>
            <w:r w:rsidRPr="00F65146">
              <w:rPr>
                <w:i/>
                <w:spacing w:val="1"/>
                <w:sz w:val="18"/>
                <w:lang w:val="en-GB"/>
              </w:rPr>
              <w:t xml:space="preserve"> </w:t>
            </w:r>
            <w:r w:rsidRPr="00F65146">
              <w:rPr>
                <w:i/>
                <w:spacing w:val="-1"/>
                <w:sz w:val="18"/>
                <w:lang w:val="en-GB"/>
              </w:rPr>
              <w:t>rights.</w:t>
            </w:r>
            <w:r w:rsidRPr="00F65146">
              <w:rPr>
                <w:i/>
                <w:sz w:val="18"/>
                <w:lang w:val="en-GB"/>
              </w:rPr>
              <w:t xml:space="preserve"> In</w:t>
            </w:r>
            <w:r w:rsidRPr="00F65146">
              <w:rPr>
                <w:i/>
                <w:spacing w:val="-2"/>
                <w:sz w:val="18"/>
                <w:lang w:val="en-GB"/>
              </w:rPr>
              <w:t xml:space="preserve"> </w:t>
            </w:r>
            <w:r w:rsidRPr="00F65146">
              <w:rPr>
                <w:i/>
                <w:sz w:val="18"/>
                <w:lang w:val="en-GB"/>
              </w:rPr>
              <w:t>such</w:t>
            </w:r>
            <w:r w:rsidRPr="00F65146">
              <w:rPr>
                <w:i/>
                <w:spacing w:val="-2"/>
                <w:sz w:val="18"/>
                <w:lang w:val="en-GB"/>
              </w:rPr>
              <w:t xml:space="preserve"> </w:t>
            </w:r>
            <w:r w:rsidRPr="00F65146">
              <w:rPr>
                <w:i/>
                <w:spacing w:val="-1"/>
                <w:sz w:val="18"/>
                <w:lang w:val="en-GB"/>
              </w:rPr>
              <w:t>contexts</w:t>
            </w:r>
            <w:r w:rsidRPr="00F65146">
              <w:rPr>
                <w:i/>
                <w:spacing w:val="1"/>
                <w:sz w:val="18"/>
                <w:lang w:val="en-GB"/>
              </w:rPr>
              <w:t xml:space="preserve"> </w:t>
            </w:r>
            <w:r w:rsidRPr="00F65146">
              <w:rPr>
                <w:i/>
                <w:spacing w:val="-1"/>
                <w:sz w:val="18"/>
                <w:lang w:val="en-GB"/>
              </w:rPr>
              <w:t>openness</w:t>
            </w:r>
            <w:r w:rsidRPr="00F65146">
              <w:rPr>
                <w:i/>
                <w:spacing w:val="1"/>
                <w:sz w:val="18"/>
                <w:lang w:val="en-GB"/>
              </w:rPr>
              <w:t xml:space="preserve"> </w:t>
            </w:r>
            <w:r w:rsidRPr="00F65146">
              <w:rPr>
                <w:i/>
                <w:spacing w:val="-1"/>
                <w:sz w:val="18"/>
                <w:lang w:val="en-GB"/>
              </w:rPr>
              <w:t>is</w:t>
            </w:r>
            <w:r w:rsidRPr="00F65146">
              <w:rPr>
                <w:i/>
                <w:spacing w:val="1"/>
                <w:sz w:val="18"/>
                <w:lang w:val="en-GB"/>
              </w:rPr>
              <w:t xml:space="preserve"> </w:t>
            </w:r>
            <w:r w:rsidRPr="00F65146">
              <w:rPr>
                <w:i/>
                <w:spacing w:val="-1"/>
                <w:sz w:val="18"/>
                <w:lang w:val="en-GB"/>
              </w:rPr>
              <w:t>only</w:t>
            </w:r>
            <w:r w:rsidRPr="00F65146">
              <w:rPr>
                <w:i/>
                <w:spacing w:val="39"/>
                <w:sz w:val="18"/>
                <w:lang w:val="en-GB"/>
              </w:rPr>
              <w:t xml:space="preserve"> </w:t>
            </w:r>
            <w:r w:rsidRPr="00F65146">
              <w:rPr>
                <w:i/>
                <w:spacing w:val="-1"/>
                <w:sz w:val="18"/>
                <w:lang w:val="en-GB"/>
              </w:rPr>
              <w:t>meaningful</w:t>
            </w:r>
            <w:r w:rsidRPr="00F65146">
              <w:rPr>
                <w:i/>
                <w:spacing w:val="1"/>
                <w:sz w:val="18"/>
                <w:lang w:val="en-GB"/>
              </w:rPr>
              <w:t xml:space="preserve"> </w:t>
            </w:r>
            <w:r w:rsidRPr="00F65146">
              <w:rPr>
                <w:i/>
                <w:spacing w:val="-1"/>
                <w:sz w:val="18"/>
                <w:lang w:val="en-GB"/>
              </w:rPr>
              <w:t>within</w:t>
            </w:r>
            <w:r w:rsidRPr="00F65146">
              <w:rPr>
                <w:i/>
                <w:spacing w:val="-2"/>
                <w:sz w:val="18"/>
                <w:lang w:val="en-GB"/>
              </w:rPr>
              <w:t xml:space="preserve"> </w:t>
            </w:r>
            <w:r w:rsidRPr="00F65146">
              <w:rPr>
                <w:i/>
                <w:spacing w:val="-1"/>
                <w:sz w:val="18"/>
                <w:lang w:val="en-GB"/>
              </w:rPr>
              <w:t>so-called</w:t>
            </w:r>
            <w:r w:rsidRPr="00F65146">
              <w:rPr>
                <w:i/>
                <w:spacing w:val="-2"/>
                <w:sz w:val="18"/>
                <w:lang w:val="en-GB"/>
              </w:rPr>
              <w:t xml:space="preserve"> </w:t>
            </w:r>
            <w:r w:rsidRPr="00F65146">
              <w:rPr>
                <w:i/>
                <w:spacing w:val="-1"/>
                <w:sz w:val="18"/>
                <w:lang w:val="en-GB"/>
              </w:rPr>
              <w:t>safe</w:t>
            </w:r>
            <w:r w:rsidRPr="00F65146">
              <w:rPr>
                <w:i/>
                <w:spacing w:val="1"/>
                <w:sz w:val="18"/>
                <w:lang w:val="en-GB"/>
              </w:rPr>
              <w:t xml:space="preserve"> </w:t>
            </w:r>
            <w:r w:rsidRPr="00F65146">
              <w:rPr>
                <w:i/>
                <w:spacing w:val="-1"/>
                <w:sz w:val="18"/>
                <w:lang w:val="en-GB"/>
              </w:rPr>
              <w:t>havens</w:t>
            </w:r>
            <w:r w:rsidRPr="00F65146">
              <w:rPr>
                <w:i/>
                <w:spacing w:val="1"/>
                <w:sz w:val="18"/>
                <w:lang w:val="en-GB"/>
              </w:rPr>
              <w:t xml:space="preserve"> </w:t>
            </w:r>
            <w:r w:rsidRPr="00F65146">
              <w:rPr>
                <w:i/>
                <w:spacing w:val="-1"/>
                <w:sz w:val="18"/>
                <w:lang w:val="en-GB"/>
              </w:rPr>
              <w:t>-i.e.,</w:t>
            </w:r>
            <w:r w:rsidRPr="00F65146">
              <w:rPr>
                <w:i/>
                <w:spacing w:val="-2"/>
                <w:sz w:val="18"/>
                <w:lang w:val="en-GB"/>
              </w:rPr>
              <w:t xml:space="preserve"> </w:t>
            </w:r>
            <w:r w:rsidRPr="00F65146">
              <w:rPr>
                <w:i/>
                <w:spacing w:val="-1"/>
                <w:sz w:val="18"/>
                <w:lang w:val="en-GB"/>
              </w:rPr>
              <w:t>communication</w:t>
            </w:r>
            <w:r w:rsidRPr="00F65146">
              <w:rPr>
                <w:i/>
                <w:spacing w:val="59"/>
                <w:sz w:val="18"/>
                <w:lang w:val="en-GB"/>
              </w:rPr>
              <w:t xml:space="preserve"> </w:t>
            </w:r>
            <w:r w:rsidRPr="00F65146">
              <w:rPr>
                <w:i/>
                <w:sz w:val="18"/>
                <w:lang w:val="en-GB"/>
              </w:rPr>
              <w:t>is</w:t>
            </w:r>
            <w:r w:rsidRPr="00F65146">
              <w:rPr>
                <w:i/>
                <w:spacing w:val="1"/>
                <w:sz w:val="18"/>
                <w:lang w:val="en-GB"/>
              </w:rPr>
              <w:t xml:space="preserve"> </w:t>
            </w:r>
            <w:r w:rsidRPr="00F65146">
              <w:rPr>
                <w:i/>
                <w:spacing w:val="-1"/>
                <w:sz w:val="18"/>
                <w:lang w:val="en-GB"/>
              </w:rPr>
              <w:t>open</w:t>
            </w:r>
            <w:r w:rsidRPr="00F65146">
              <w:rPr>
                <w:i/>
                <w:spacing w:val="-2"/>
                <w:sz w:val="18"/>
                <w:lang w:val="en-GB"/>
              </w:rPr>
              <w:t xml:space="preserve"> </w:t>
            </w:r>
            <w:r w:rsidRPr="00F65146">
              <w:rPr>
                <w:i/>
                <w:sz w:val="18"/>
                <w:lang w:val="en-GB"/>
              </w:rPr>
              <w:t>and</w:t>
            </w:r>
            <w:r w:rsidRPr="00F65146">
              <w:rPr>
                <w:i/>
                <w:spacing w:val="1"/>
                <w:sz w:val="18"/>
                <w:lang w:val="en-GB"/>
              </w:rPr>
              <w:t xml:space="preserve"> </w:t>
            </w:r>
            <w:r w:rsidRPr="00F65146">
              <w:rPr>
                <w:i/>
                <w:spacing w:val="-1"/>
                <w:sz w:val="18"/>
                <w:lang w:val="en-GB"/>
              </w:rPr>
              <w:t>transparent</w:t>
            </w:r>
            <w:r w:rsidRPr="00F65146">
              <w:rPr>
                <w:i/>
                <w:sz w:val="18"/>
                <w:lang w:val="en-GB"/>
              </w:rPr>
              <w:t xml:space="preserve"> </w:t>
            </w:r>
            <w:r w:rsidRPr="00F65146">
              <w:rPr>
                <w:i/>
                <w:spacing w:val="-1"/>
                <w:sz w:val="18"/>
                <w:lang w:val="en-GB"/>
              </w:rPr>
              <w:t>only within</w:t>
            </w:r>
            <w:r w:rsidRPr="00F65146">
              <w:rPr>
                <w:i/>
                <w:spacing w:val="-2"/>
                <w:sz w:val="18"/>
                <w:lang w:val="en-GB"/>
              </w:rPr>
              <w:t xml:space="preserve"> </w:t>
            </w:r>
            <w:r w:rsidRPr="00F65146">
              <w:rPr>
                <w:i/>
                <w:sz w:val="18"/>
                <w:lang w:val="en-GB"/>
              </w:rPr>
              <w:t>a</w:t>
            </w:r>
            <w:r w:rsidRPr="00F65146">
              <w:rPr>
                <w:i/>
                <w:spacing w:val="1"/>
                <w:sz w:val="18"/>
                <w:lang w:val="en-GB"/>
              </w:rPr>
              <w:t xml:space="preserve"> </w:t>
            </w:r>
            <w:r w:rsidRPr="00F65146">
              <w:rPr>
                <w:i/>
                <w:spacing w:val="-1"/>
                <w:sz w:val="18"/>
                <w:lang w:val="en-GB"/>
              </w:rPr>
              <w:t>restricted</w:t>
            </w:r>
            <w:r w:rsidRPr="00F65146">
              <w:rPr>
                <w:i/>
                <w:spacing w:val="1"/>
                <w:sz w:val="18"/>
                <w:lang w:val="en-GB"/>
              </w:rPr>
              <w:t xml:space="preserve"> </w:t>
            </w:r>
            <w:r w:rsidRPr="00F65146">
              <w:rPr>
                <w:i/>
                <w:spacing w:val="-1"/>
                <w:sz w:val="18"/>
                <w:lang w:val="en-GB"/>
              </w:rPr>
              <w:t>community-)</w:t>
            </w:r>
          </w:p>
        </w:tc>
        <w:tc>
          <w:tcPr>
            <w:tcW w:w="816" w:type="dxa"/>
            <w:tcBorders>
              <w:top w:val="single" w:sz="5" w:space="0" w:color="000000"/>
              <w:left w:val="single" w:sz="12" w:space="0" w:color="000000"/>
              <w:bottom w:val="single" w:sz="13" w:space="0" w:color="000000"/>
              <w:right w:val="single" w:sz="5" w:space="0" w:color="000000"/>
            </w:tcBorders>
          </w:tcPr>
          <w:p w:rsidR="00597F69" w:rsidRPr="00F65146" w:rsidRDefault="00597F69" w:rsidP="007C6E21">
            <w:pPr>
              <w:spacing w:line="276" w:lineRule="auto"/>
              <w:jc w:val="both"/>
              <w:rPr>
                <w:lang w:val="en-GB"/>
              </w:rPr>
            </w:pPr>
          </w:p>
        </w:tc>
        <w:tc>
          <w:tcPr>
            <w:tcW w:w="811" w:type="dxa"/>
            <w:tcBorders>
              <w:top w:val="single" w:sz="5" w:space="0" w:color="000000"/>
              <w:left w:val="single" w:sz="5" w:space="0" w:color="000000"/>
              <w:bottom w:val="single" w:sz="13"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lang w:val="en-GB"/>
              </w:rPr>
            </w:pPr>
          </w:p>
          <w:p w:rsidR="00597F69" w:rsidRPr="00F65146" w:rsidRDefault="00597F69" w:rsidP="007C6E21">
            <w:pPr>
              <w:pStyle w:val="TableParagraph"/>
              <w:spacing w:before="5" w:line="276" w:lineRule="auto"/>
              <w:jc w:val="both"/>
              <w:rPr>
                <w:rFonts w:eastAsia="Times New Roman" w:cs="Times New Roman"/>
                <w:sz w:val="29"/>
                <w:szCs w:val="29"/>
                <w:lang w:val="en-GB"/>
              </w:rPr>
            </w:pPr>
          </w:p>
          <w:p w:rsidR="00597F69" w:rsidRPr="00F65146" w:rsidRDefault="00597F69" w:rsidP="007C6E21">
            <w:pPr>
              <w:pStyle w:val="TableParagraph"/>
              <w:spacing w:line="276" w:lineRule="auto"/>
              <w:ind w:left="102"/>
              <w:jc w:val="both"/>
              <w:rPr>
                <w:rFonts w:eastAsia="Arial" w:cs="Arial"/>
                <w:lang w:val="en-GB"/>
              </w:rPr>
            </w:pPr>
            <w:r w:rsidRPr="00F65146">
              <w:rPr>
                <w:spacing w:val="-1"/>
                <w:lang w:val="en-GB"/>
              </w:rPr>
              <w:t>1bc</w:t>
            </w:r>
          </w:p>
        </w:tc>
      </w:tr>
      <w:tr w:rsidR="00597F69" w:rsidRPr="00F65146" w:rsidTr="007C6E21">
        <w:trPr>
          <w:trHeight w:hRule="exact" w:val="1789"/>
        </w:trPr>
        <w:tc>
          <w:tcPr>
            <w:tcW w:w="1846" w:type="dxa"/>
            <w:tcBorders>
              <w:top w:val="single" w:sz="13" w:space="0" w:color="000000"/>
              <w:left w:val="single" w:sz="18" w:space="0" w:color="000000"/>
              <w:bottom w:val="single" w:sz="12" w:space="0" w:color="000000"/>
              <w:right w:val="single" w:sz="18" w:space="0" w:color="000000"/>
            </w:tcBorders>
          </w:tcPr>
          <w:p w:rsidR="00597F69" w:rsidRPr="00F65146" w:rsidRDefault="00597F69" w:rsidP="007C6E21">
            <w:pPr>
              <w:pStyle w:val="TableParagraph"/>
              <w:spacing w:line="276" w:lineRule="auto"/>
              <w:ind w:left="85" w:right="401"/>
              <w:jc w:val="both"/>
              <w:rPr>
                <w:rFonts w:eastAsia="Arial" w:cs="Arial"/>
                <w:sz w:val="20"/>
                <w:szCs w:val="20"/>
                <w:lang w:val="en-GB"/>
              </w:rPr>
            </w:pPr>
            <w:r w:rsidRPr="00F65146">
              <w:rPr>
                <w:sz w:val="20"/>
                <w:lang w:val="en-GB"/>
              </w:rPr>
              <w:t>Openness</w:t>
            </w:r>
            <w:r w:rsidRPr="00F65146">
              <w:rPr>
                <w:spacing w:val="-11"/>
                <w:sz w:val="20"/>
                <w:lang w:val="en-GB"/>
              </w:rPr>
              <w:t xml:space="preserve"> </w:t>
            </w:r>
            <w:r w:rsidRPr="00F65146">
              <w:rPr>
                <w:spacing w:val="-1"/>
                <w:sz w:val="20"/>
                <w:lang w:val="en-GB"/>
              </w:rPr>
              <w:t>to</w:t>
            </w:r>
            <w:r w:rsidRPr="00F65146">
              <w:rPr>
                <w:spacing w:val="21"/>
                <w:w w:val="99"/>
                <w:sz w:val="20"/>
                <w:lang w:val="en-GB"/>
              </w:rPr>
              <w:t xml:space="preserve"> </w:t>
            </w:r>
            <w:r w:rsidRPr="00F65146">
              <w:rPr>
                <w:spacing w:val="-1"/>
                <w:sz w:val="20"/>
                <w:lang w:val="en-GB"/>
              </w:rPr>
              <w:t>critical</w:t>
            </w:r>
            <w:r w:rsidRPr="00F65146">
              <w:rPr>
                <w:spacing w:val="-15"/>
                <w:sz w:val="20"/>
                <w:lang w:val="en-GB"/>
              </w:rPr>
              <w:t xml:space="preserve"> </w:t>
            </w:r>
            <w:r w:rsidRPr="00F65146">
              <w:rPr>
                <w:sz w:val="20"/>
                <w:lang w:val="en-GB"/>
              </w:rPr>
              <w:t>scrutiny</w:t>
            </w:r>
            <w:r w:rsidRPr="00F65146">
              <w:rPr>
                <w:spacing w:val="29"/>
                <w:w w:val="99"/>
                <w:sz w:val="20"/>
                <w:lang w:val="en-GB"/>
              </w:rPr>
              <w:t xml:space="preserve"> </w:t>
            </w:r>
            <w:r w:rsidRPr="00F65146">
              <w:rPr>
                <w:spacing w:val="-1"/>
                <w:sz w:val="20"/>
                <w:lang w:val="en-GB"/>
              </w:rPr>
              <w:t>from</w:t>
            </w:r>
            <w:r w:rsidRPr="00F65146">
              <w:rPr>
                <w:spacing w:val="-3"/>
                <w:sz w:val="20"/>
                <w:lang w:val="en-GB"/>
              </w:rPr>
              <w:t xml:space="preserve"> </w:t>
            </w:r>
            <w:r w:rsidRPr="00F65146">
              <w:rPr>
                <w:spacing w:val="-1"/>
                <w:sz w:val="20"/>
                <w:lang w:val="en-GB"/>
              </w:rPr>
              <w:t>all</w:t>
            </w:r>
            <w:r w:rsidRPr="00F65146">
              <w:rPr>
                <w:spacing w:val="22"/>
                <w:w w:val="99"/>
                <w:sz w:val="20"/>
                <w:lang w:val="en-GB"/>
              </w:rPr>
              <w:t xml:space="preserve"> </w:t>
            </w:r>
            <w:r w:rsidRPr="00F65146">
              <w:rPr>
                <w:spacing w:val="-1"/>
                <w:sz w:val="20"/>
                <w:lang w:val="en-GB"/>
              </w:rPr>
              <w:t>stakeholders</w:t>
            </w:r>
            <w:r w:rsidRPr="00F65146">
              <w:rPr>
                <w:spacing w:val="28"/>
                <w:w w:val="99"/>
                <w:sz w:val="20"/>
                <w:lang w:val="en-GB"/>
              </w:rPr>
              <w:t xml:space="preserve"> </w:t>
            </w:r>
            <w:r w:rsidRPr="00F65146">
              <w:rPr>
                <w:sz w:val="20"/>
                <w:lang w:val="en-GB"/>
              </w:rPr>
              <w:t>(</w:t>
            </w:r>
            <w:proofErr w:type="spellStart"/>
            <w:r w:rsidRPr="00F65146">
              <w:rPr>
                <w:sz w:val="20"/>
                <w:lang w:val="en-GB"/>
              </w:rPr>
              <w:t>Wickson</w:t>
            </w:r>
            <w:proofErr w:type="spellEnd"/>
            <w:r w:rsidRPr="00F65146">
              <w:rPr>
                <w:spacing w:val="-13"/>
                <w:sz w:val="20"/>
                <w:lang w:val="en-GB"/>
              </w:rPr>
              <w:t xml:space="preserve"> </w:t>
            </w:r>
            <w:r w:rsidRPr="00F65146">
              <w:rPr>
                <w:spacing w:val="-1"/>
                <w:sz w:val="20"/>
                <w:lang w:val="en-GB"/>
              </w:rPr>
              <w:t>and</w:t>
            </w:r>
            <w:r w:rsidRPr="00F65146">
              <w:rPr>
                <w:spacing w:val="22"/>
                <w:w w:val="99"/>
                <w:sz w:val="20"/>
                <w:lang w:val="en-GB"/>
              </w:rPr>
              <w:t xml:space="preserve"> </w:t>
            </w:r>
            <w:r w:rsidRPr="00F65146">
              <w:rPr>
                <w:spacing w:val="-1"/>
                <w:sz w:val="20"/>
                <w:lang w:val="en-GB"/>
              </w:rPr>
              <w:t>Carew,</w:t>
            </w:r>
            <w:r w:rsidRPr="00F65146">
              <w:rPr>
                <w:spacing w:val="-13"/>
                <w:sz w:val="20"/>
                <w:lang w:val="en-GB"/>
              </w:rPr>
              <w:t xml:space="preserve"> </w:t>
            </w:r>
            <w:r w:rsidRPr="00F65146">
              <w:rPr>
                <w:sz w:val="20"/>
                <w:lang w:val="en-GB"/>
              </w:rPr>
              <w:t>2014)</w:t>
            </w:r>
          </w:p>
        </w:tc>
        <w:tc>
          <w:tcPr>
            <w:tcW w:w="1766" w:type="dxa"/>
            <w:tcBorders>
              <w:top w:val="single" w:sz="13" w:space="0" w:color="000000"/>
              <w:left w:val="single" w:sz="18" w:space="0" w:color="000000"/>
              <w:bottom w:val="single" w:sz="12" w:space="0" w:color="000000"/>
              <w:right w:val="single" w:sz="5" w:space="0" w:color="000000"/>
            </w:tcBorders>
          </w:tcPr>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8" w:line="276" w:lineRule="auto"/>
              <w:jc w:val="both"/>
              <w:rPr>
                <w:rFonts w:eastAsia="Times New Roman" w:cs="Times New Roman"/>
                <w:sz w:val="28"/>
                <w:szCs w:val="28"/>
                <w:lang w:val="en-GB"/>
              </w:rPr>
            </w:pPr>
          </w:p>
          <w:p w:rsidR="00597F69" w:rsidRPr="00F65146" w:rsidRDefault="00597F69" w:rsidP="007C6E21">
            <w:pPr>
              <w:pStyle w:val="TableParagraph"/>
              <w:spacing w:line="276" w:lineRule="auto"/>
              <w:ind w:left="85"/>
              <w:jc w:val="both"/>
              <w:rPr>
                <w:rFonts w:eastAsia="Arial" w:cs="Arial"/>
                <w:sz w:val="20"/>
                <w:szCs w:val="20"/>
                <w:lang w:val="en-GB"/>
              </w:rPr>
            </w:pPr>
            <w:r w:rsidRPr="00F65146">
              <w:rPr>
                <w:sz w:val="20"/>
                <w:lang w:val="en-GB"/>
              </w:rPr>
              <w:t>Scepticism</w:t>
            </w:r>
          </w:p>
        </w:tc>
        <w:tc>
          <w:tcPr>
            <w:tcW w:w="5081" w:type="dxa"/>
            <w:tcBorders>
              <w:top w:val="single" w:sz="13" w:space="0" w:color="000000"/>
              <w:left w:val="single" w:sz="5" w:space="0" w:color="000000"/>
              <w:bottom w:val="single" w:sz="12" w:space="0" w:color="000000"/>
              <w:right w:val="single" w:sz="12" w:space="0" w:color="000000"/>
            </w:tcBorders>
          </w:tcPr>
          <w:p w:rsidR="00597F69" w:rsidRPr="00F65146" w:rsidRDefault="00597F69" w:rsidP="007C6E21">
            <w:pPr>
              <w:pStyle w:val="TableParagraph"/>
              <w:spacing w:before="156" w:line="276" w:lineRule="auto"/>
              <w:ind w:left="102" w:right="178" w:hanging="1"/>
              <w:jc w:val="both"/>
              <w:rPr>
                <w:rFonts w:eastAsia="Arial" w:cs="Arial"/>
                <w:sz w:val="18"/>
                <w:szCs w:val="18"/>
                <w:lang w:val="en-GB"/>
              </w:rPr>
            </w:pPr>
            <w:r w:rsidRPr="00F65146">
              <w:rPr>
                <w:spacing w:val="-1"/>
                <w:sz w:val="20"/>
                <w:lang w:val="en-GB"/>
              </w:rPr>
              <w:t>Is</w:t>
            </w:r>
            <w:r w:rsidRPr="00F65146">
              <w:rPr>
                <w:spacing w:val="-7"/>
                <w:sz w:val="20"/>
                <w:lang w:val="en-GB"/>
              </w:rPr>
              <w:t xml:space="preserve"> </w:t>
            </w:r>
            <w:r w:rsidRPr="00F65146">
              <w:rPr>
                <w:spacing w:val="-1"/>
                <w:sz w:val="20"/>
                <w:lang w:val="en-GB"/>
              </w:rPr>
              <w:t>the</w:t>
            </w:r>
            <w:r w:rsidRPr="00F65146">
              <w:rPr>
                <w:spacing w:val="-5"/>
                <w:sz w:val="20"/>
                <w:lang w:val="en-GB"/>
              </w:rPr>
              <w:t xml:space="preserve"> </w:t>
            </w:r>
            <w:r w:rsidRPr="00F65146">
              <w:rPr>
                <w:spacing w:val="-1"/>
                <w:sz w:val="20"/>
                <w:lang w:val="en-GB"/>
              </w:rPr>
              <w:t>value</w:t>
            </w:r>
            <w:r w:rsidRPr="00F65146">
              <w:rPr>
                <w:spacing w:val="-5"/>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organized</w:t>
            </w:r>
            <w:r w:rsidRPr="00F65146">
              <w:rPr>
                <w:spacing w:val="-6"/>
                <w:sz w:val="20"/>
                <w:lang w:val="en-GB"/>
              </w:rPr>
              <w:t xml:space="preserve"> </w:t>
            </w:r>
            <w:r w:rsidRPr="00F65146">
              <w:rPr>
                <w:sz w:val="20"/>
                <w:lang w:val="en-GB"/>
              </w:rPr>
              <w:t>and</w:t>
            </w:r>
            <w:r w:rsidRPr="00F65146">
              <w:rPr>
                <w:spacing w:val="-7"/>
                <w:sz w:val="20"/>
                <w:lang w:val="en-GB"/>
              </w:rPr>
              <w:t xml:space="preserve"> </w:t>
            </w:r>
            <w:r w:rsidRPr="00F65146">
              <w:rPr>
                <w:spacing w:val="-1"/>
                <w:sz w:val="20"/>
                <w:lang w:val="en-GB"/>
              </w:rPr>
              <w:t>disorganized</w:t>
            </w:r>
            <w:r w:rsidRPr="00F65146">
              <w:rPr>
                <w:spacing w:val="-5"/>
                <w:sz w:val="20"/>
                <w:lang w:val="en-GB"/>
              </w:rPr>
              <w:t xml:space="preserve"> </w:t>
            </w:r>
            <w:r w:rsidRPr="00F65146">
              <w:rPr>
                <w:sz w:val="20"/>
                <w:lang w:val="en-GB"/>
              </w:rPr>
              <w:t>scepticism</w:t>
            </w:r>
            <w:r w:rsidRPr="00F65146">
              <w:rPr>
                <w:spacing w:val="50"/>
                <w:w w:val="99"/>
                <w:sz w:val="20"/>
                <w:lang w:val="en-GB"/>
              </w:rPr>
              <w:t xml:space="preserve"> </w:t>
            </w:r>
            <w:r w:rsidRPr="00F65146">
              <w:rPr>
                <w:spacing w:val="-1"/>
                <w:sz w:val="20"/>
                <w:lang w:val="en-GB"/>
              </w:rPr>
              <w:t>acknowledged</w:t>
            </w:r>
            <w:r w:rsidRPr="00F65146">
              <w:rPr>
                <w:spacing w:val="-7"/>
                <w:sz w:val="20"/>
                <w:lang w:val="en-GB"/>
              </w:rPr>
              <w:t xml:space="preserve"> </w:t>
            </w:r>
            <w:r w:rsidRPr="00F65146">
              <w:rPr>
                <w:sz w:val="20"/>
                <w:lang w:val="en-GB"/>
              </w:rPr>
              <w:t>and</w:t>
            </w:r>
            <w:r w:rsidRPr="00F65146">
              <w:rPr>
                <w:spacing w:val="-4"/>
                <w:sz w:val="20"/>
                <w:lang w:val="en-GB"/>
              </w:rPr>
              <w:t xml:space="preserve"> </w:t>
            </w:r>
            <w:r w:rsidRPr="00F65146">
              <w:rPr>
                <w:spacing w:val="-1"/>
                <w:sz w:val="20"/>
                <w:lang w:val="en-GB"/>
              </w:rPr>
              <w:t>are</w:t>
            </w:r>
            <w:r w:rsidRPr="00F65146">
              <w:rPr>
                <w:spacing w:val="-7"/>
                <w:sz w:val="20"/>
                <w:lang w:val="en-GB"/>
              </w:rPr>
              <w:t xml:space="preserve"> </w:t>
            </w:r>
            <w:r w:rsidRPr="00F65146">
              <w:rPr>
                <w:spacing w:val="-1"/>
                <w:sz w:val="20"/>
                <w:lang w:val="en-GB"/>
              </w:rPr>
              <w:t>conditions</w:t>
            </w:r>
            <w:r w:rsidRPr="00F65146">
              <w:rPr>
                <w:spacing w:val="-5"/>
                <w:sz w:val="20"/>
                <w:lang w:val="en-GB"/>
              </w:rPr>
              <w:t xml:space="preserve"> </w:t>
            </w:r>
            <w:r w:rsidRPr="00F65146">
              <w:rPr>
                <w:sz w:val="20"/>
                <w:lang w:val="en-GB"/>
              </w:rPr>
              <w:t>created</w:t>
            </w:r>
            <w:r w:rsidRPr="00F65146">
              <w:rPr>
                <w:spacing w:val="-7"/>
                <w:sz w:val="20"/>
                <w:lang w:val="en-GB"/>
              </w:rPr>
              <w:t xml:space="preserve"> </w:t>
            </w:r>
            <w:r w:rsidRPr="00F65146">
              <w:rPr>
                <w:spacing w:val="1"/>
                <w:sz w:val="20"/>
                <w:lang w:val="en-GB"/>
              </w:rPr>
              <w:t>to</w:t>
            </w:r>
            <w:r w:rsidRPr="00F65146">
              <w:rPr>
                <w:spacing w:val="-6"/>
                <w:sz w:val="20"/>
                <w:lang w:val="en-GB"/>
              </w:rPr>
              <w:t xml:space="preserve"> </w:t>
            </w:r>
            <w:r w:rsidRPr="00F65146">
              <w:rPr>
                <w:sz w:val="20"/>
                <w:lang w:val="en-GB"/>
              </w:rPr>
              <w:t>put</w:t>
            </w:r>
            <w:r w:rsidRPr="00F65146">
              <w:rPr>
                <w:spacing w:val="-6"/>
                <w:sz w:val="20"/>
                <w:lang w:val="en-GB"/>
              </w:rPr>
              <w:t xml:space="preserve"> </w:t>
            </w:r>
            <w:r w:rsidRPr="00F65146">
              <w:rPr>
                <w:sz w:val="20"/>
                <w:lang w:val="en-GB"/>
              </w:rPr>
              <w:t>it</w:t>
            </w:r>
            <w:r w:rsidRPr="00F65146">
              <w:rPr>
                <w:spacing w:val="-7"/>
                <w:sz w:val="20"/>
                <w:lang w:val="en-GB"/>
              </w:rPr>
              <w:t xml:space="preserve"> </w:t>
            </w:r>
            <w:r w:rsidRPr="00F65146">
              <w:rPr>
                <w:spacing w:val="-1"/>
                <w:sz w:val="20"/>
                <w:lang w:val="en-GB"/>
              </w:rPr>
              <w:t>into</w:t>
            </w:r>
            <w:r w:rsidRPr="00F65146">
              <w:rPr>
                <w:spacing w:val="56"/>
                <w:w w:val="99"/>
                <w:sz w:val="20"/>
                <w:lang w:val="en-GB"/>
              </w:rPr>
              <w:t xml:space="preserve"> </w:t>
            </w:r>
            <w:r w:rsidRPr="00F65146">
              <w:rPr>
                <w:spacing w:val="-1"/>
                <w:sz w:val="20"/>
                <w:lang w:val="en-GB"/>
              </w:rPr>
              <w:t>practice?</w:t>
            </w:r>
            <w:r w:rsidRPr="00F65146">
              <w:rPr>
                <w:spacing w:val="-3"/>
                <w:sz w:val="20"/>
                <w:lang w:val="en-GB"/>
              </w:rPr>
              <w:t xml:space="preserve"> </w:t>
            </w:r>
            <w:r w:rsidRPr="00F65146">
              <w:rPr>
                <w:i/>
                <w:sz w:val="18"/>
                <w:lang w:val="en-GB"/>
              </w:rPr>
              <w:t>(e.g.,</w:t>
            </w:r>
            <w:r w:rsidRPr="00F65146">
              <w:rPr>
                <w:i/>
                <w:spacing w:val="-1"/>
                <w:sz w:val="18"/>
                <w:lang w:val="en-GB"/>
              </w:rPr>
              <w:t xml:space="preserve"> </w:t>
            </w:r>
            <w:r w:rsidRPr="00F65146">
              <w:rPr>
                <w:i/>
                <w:sz w:val="18"/>
                <w:lang w:val="en-GB"/>
              </w:rPr>
              <w:t>does</w:t>
            </w:r>
            <w:r w:rsidRPr="00F65146">
              <w:rPr>
                <w:i/>
                <w:spacing w:val="-2"/>
                <w:sz w:val="18"/>
                <w:lang w:val="en-GB"/>
              </w:rPr>
              <w:t xml:space="preserve"> </w:t>
            </w:r>
            <w:r w:rsidRPr="00F65146">
              <w:rPr>
                <w:i/>
                <w:sz w:val="18"/>
                <w:lang w:val="en-GB"/>
              </w:rPr>
              <w:t>the</w:t>
            </w:r>
            <w:r w:rsidRPr="00F65146">
              <w:rPr>
                <w:i/>
                <w:spacing w:val="-3"/>
                <w:sz w:val="18"/>
                <w:lang w:val="en-GB"/>
              </w:rPr>
              <w:t xml:space="preserve"> </w:t>
            </w:r>
            <w:r w:rsidRPr="00F65146">
              <w:rPr>
                <w:i/>
                <w:spacing w:val="-1"/>
                <w:sz w:val="18"/>
                <w:lang w:val="en-GB"/>
              </w:rPr>
              <w:t>practice</w:t>
            </w:r>
            <w:r w:rsidRPr="00F65146">
              <w:rPr>
                <w:i/>
                <w:spacing w:val="-3"/>
                <w:sz w:val="18"/>
                <w:lang w:val="en-GB"/>
              </w:rPr>
              <w:t xml:space="preserve"> </w:t>
            </w:r>
            <w:r w:rsidRPr="00F65146">
              <w:rPr>
                <w:i/>
                <w:spacing w:val="-1"/>
                <w:sz w:val="18"/>
                <w:lang w:val="en-GB"/>
              </w:rPr>
              <w:t>facilitate</w:t>
            </w:r>
            <w:r w:rsidRPr="00F65146">
              <w:rPr>
                <w:i/>
                <w:spacing w:val="-3"/>
                <w:sz w:val="18"/>
                <w:lang w:val="en-GB"/>
              </w:rPr>
              <w:t xml:space="preserve"> </w:t>
            </w:r>
            <w:r w:rsidRPr="00F65146">
              <w:rPr>
                <w:i/>
                <w:spacing w:val="-1"/>
                <w:sz w:val="18"/>
                <w:lang w:val="en-GB"/>
              </w:rPr>
              <w:t>provision</w:t>
            </w:r>
            <w:r w:rsidRPr="00F65146">
              <w:rPr>
                <w:i/>
                <w:spacing w:val="-4"/>
                <w:sz w:val="18"/>
                <w:lang w:val="en-GB"/>
              </w:rPr>
              <w:t xml:space="preserve"> </w:t>
            </w:r>
            <w:r w:rsidRPr="00F65146">
              <w:rPr>
                <w:i/>
                <w:sz w:val="18"/>
                <w:lang w:val="en-GB"/>
              </w:rPr>
              <w:t>of</w:t>
            </w:r>
            <w:r w:rsidRPr="00F65146">
              <w:rPr>
                <w:i/>
                <w:spacing w:val="51"/>
                <w:sz w:val="18"/>
                <w:lang w:val="en-GB"/>
              </w:rPr>
              <w:t xml:space="preserve"> </w:t>
            </w:r>
            <w:r w:rsidRPr="00F65146">
              <w:rPr>
                <w:i/>
                <w:spacing w:val="-1"/>
                <w:sz w:val="18"/>
                <w:lang w:val="en-GB"/>
              </w:rPr>
              <w:t>feedback</w:t>
            </w:r>
            <w:r w:rsidRPr="00F65146">
              <w:rPr>
                <w:i/>
                <w:spacing w:val="1"/>
                <w:sz w:val="18"/>
                <w:lang w:val="en-GB"/>
              </w:rPr>
              <w:t xml:space="preserve"> </w:t>
            </w:r>
            <w:r w:rsidRPr="00F65146">
              <w:rPr>
                <w:i/>
                <w:spacing w:val="-1"/>
                <w:sz w:val="18"/>
                <w:lang w:val="en-GB"/>
              </w:rPr>
              <w:t>by</w:t>
            </w:r>
            <w:r w:rsidRPr="00F65146">
              <w:rPr>
                <w:i/>
                <w:spacing w:val="1"/>
                <w:sz w:val="18"/>
                <w:lang w:val="en-GB"/>
              </w:rPr>
              <w:t xml:space="preserve"> </w:t>
            </w:r>
            <w:r w:rsidRPr="00F65146">
              <w:rPr>
                <w:i/>
                <w:spacing w:val="-1"/>
                <w:sz w:val="18"/>
                <w:lang w:val="en-GB"/>
              </w:rPr>
              <w:t xml:space="preserve">stakeholders </w:t>
            </w:r>
            <w:r w:rsidRPr="00F65146">
              <w:rPr>
                <w:i/>
                <w:sz w:val="18"/>
                <w:lang w:val="en-GB"/>
              </w:rPr>
              <w:t>on</w:t>
            </w:r>
            <w:r w:rsidRPr="00F65146">
              <w:rPr>
                <w:i/>
                <w:spacing w:val="1"/>
                <w:sz w:val="18"/>
                <w:lang w:val="en-GB"/>
              </w:rPr>
              <w:t xml:space="preserve"> </w:t>
            </w:r>
            <w:r w:rsidRPr="00F65146">
              <w:rPr>
                <w:i/>
                <w:spacing w:val="-1"/>
                <w:sz w:val="18"/>
                <w:lang w:val="en-GB"/>
              </w:rPr>
              <w:t>the</w:t>
            </w:r>
            <w:r w:rsidRPr="00F65146">
              <w:rPr>
                <w:i/>
                <w:spacing w:val="1"/>
                <w:sz w:val="18"/>
                <w:lang w:val="en-GB"/>
              </w:rPr>
              <w:t xml:space="preserve"> </w:t>
            </w:r>
            <w:r w:rsidRPr="00F65146">
              <w:rPr>
                <w:i/>
                <w:spacing w:val="-1"/>
                <w:sz w:val="18"/>
                <w:lang w:val="en-GB"/>
              </w:rPr>
              <w:t>practice,</w:t>
            </w:r>
            <w:r w:rsidRPr="00F65146">
              <w:rPr>
                <w:i/>
                <w:spacing w:val="-2"/>
                <w:sz w:val="18"/>
                <w:lang w:val="en-GB"/>
              </w:rPr>
              <w:t xml:space="preserve"> </w:t>
            </w:r>
            <w:r w:rsidRPr="00F65146">
              <w:rPr>
                <w:i/>
                <w:sz w:val="18"/>
                <w:lang w:val="en-GB"/>
              </w:rPr>
              <w:t>and</w:t>
            </w:r>
            <w:r w:rsidRPr="00F65146">
              <w:rPr>
                <w:i/>
                <w:spacing w:val="-2"/>
                <w:sz w:val="18"/>
                <w:lang w:val="en-GB"/>
              </w:rPr>
              <w:t xml:space="preserve"> </w:t>
            </w:r>
            <w:r w:rsidRPr="00F65146">
              <w:rPr>
                <w:i/>
                <w:sz w:val="18"/>
                <w:lang w:val="en-GB"/>
              </w:rPr>
              <w:t>is</w:t>
            </w:r>
            <w:r w:rsidRPr="00F65146">
              <w:rPr>
                <w:i/>
                <w:spacing w:val="-1"/>
                <w:sz w:val="18"/>
                <w:lang w:val="en-GB"/>
              </w:rPr>
              <w:t xml:space="preserve"> </w:t>
            </w:r>
            <w:r w:rsidRPr="00F65146">
              <w:rPr>
                <w:i/>
                <w:sz w:val="18"/>
                <w:lang w:val="en-GB"/>
              </w:rPr>
              <w:t>there</w:t>
            </w:r>
            <w:r w:rsidRPr="00F65146">
              <w:rPr>
                <w:i/>
                <w:spacing w:val="41"/>
                <w:sz w:val="18"/>
                <w:lang w:val="en-GB"/>
              </w:rPr>
              <w:t xml:space="preserve"> </w:t>
            </w:r>
            <w:r w:rsidRPr="00F65146">
              <w:rPr>
                <w:i/>
                <w:spacing w:val="-1"/>
                <w:sz w:val="18"/>
                <w:lang w:val="en-GB"/>
              </w:rPr>
              <w:t>transparency about</w:t>
            </w:r>
            <w:r w:rsidRPr="00F65146">
              <w:rPr>
                <w:i/>
                <w:sz w:val="18"/>
                <w:lang w:val="en-GB"/>
              </w:rPr>
              <w:t xml:space="preserve"> </w:t>
            </w:r>
            <w:r w:rsidRPr="00F65146">
              <w:rPr>
                <w:i/>
                <w:spacing w:val="-1"/>
                <w:sz w:val="18"/>
                <w:lang w:val="en-GB"/>
              </w:rPr>
              <w:t>what</w:t>
            </w:r>
            <w:r w:rsidRPr="00F65146">
              <w:rPr>
                <w:i/>
                <w:sz w:val="18"/>
                <w:lang w:val="en-GB"/>
              </w:rPr>
              <w:t xml:space="preserve"> </w:t>
            </w:r>
            <w:r w:rsidRPr="00F65146">
              <w:rPr>
                <w:i/>
                <w:spacing w:val="-1"/>
                <w:sz w:val="18"/>
                <w:lang w:val="en-GB"/>
              </w:rPr>
              <w:t>happens</w:t>
            </w:r>
            <w:r w:rsidRPr="00F65146">
              <w:rPr>
                <w:i/>
                <w:spacing w:val="1"/>
                <w:sz w:val="18"/>
                <w:lang w:val="en-GB"/>
              </w:rPr>
              <w:t xml:space="preserve"> </w:t>
            </w:r>
            <w:r w:rsidRPr="00F65146">
              <w:rPr>
                <w:i/>
                <w:spacing w:val="-1"/>
                <w:sz w:val="18"/>
                <w:lang w:val="en-GB"/>
              </w:rPr>
              <w:t>with</w:t>
            </w:r>
            <w:r w:rsidRPr="00F65146">
              <w:rPr>
                <w:i/>
                <w:spacing w:val="1"/>
                <w:sz w:val="18"/>
                <w:lang w:val="en-GB"/>
              </w:rPr>
              <w:t xml:space="preserve"> </w:t>
            </w:r>
            <w:r w:rsidRPr="00F65146">
              <w:rPr>
                <w:i/>
                <w:spacing w:val="-1"/>
                <w:sz w:val="18"/>
                <w:lang w:val="en-GB"/>
              </w:rPr>
              <w:t>feedback?)</w:t>
            </w:r>
          </w:p>
        </w:tc>
        <w:tc>
          <w:tcPr>
            <w:tcW w:w="816" w:type="dxa"/>
            <w:tcBorders>
              <w:top w:val="single" w:sz="13" w:space="0" w:color="000000"/>
              <w:left w:val="single" w:sz="12" w:space="0" w:color="000000"/>
              <w:bottom w:val="single" w:sz="12" w:space="0" w:color="000000"/>
              <w:right w:val="single" w:sz="5" w:space="0" w:color="000000"/>
            </w:tcBorders>
          </w:tcPr>
          <w:p w:rsidR="00597F69" w:rsidRPr="00F65146" w:rsidRDefault="00597F69" w:rsidP="007C6E21">
            <w:pPr>
              <w:pStyle w:val="TableParagraph"/>
              <w:spacing w:before="10" w:line="276" w:lineRule="auto"/>
              <w:jc w:val="both"/>
              <w:rPr>
                <w:rFonts w:eastAsia="Times New Roman" w:cs="Times New Roman"/>
                <w:sz w:val="3"/>
                <w:szCs w:val="3"/>
                <w:lang w:val="en-GB"/>
              </w:rPr>
            </w:pPr>
          </w:p>
          <w:p w:rsidR="00597F69" w:rsidRPr="00F65146" w:rsidRDefault="00597F69" w:rsidP="007C6E21">
            <w:pPr>
              <w:pStyle w:val="TableParagraph"/>
              <w:spacing w:line="276" w:lineRule="auto"/>
              <w:ind w:left="52"/>
              <w:jc w:val="both"/>
              <w:rPr>
                <w:rFonts w:eastAsia="Times New Roman" w:cs="Times New Roman"/>
                <w:sz w:val="20"/>
                <w:szCs w:val="20"/>
                <w:lang w:val="en-GB"/>
              </w:rPr>
            </w:pPr>
            <w:r>
              <w:rPr>
                <w:noProof/>
                <w:position w:val="4"/>
                <w:sz w:val="20"/>
                <w:lang w:val="es-ES" w:eastAsia="es-ES"/>
              </w:rPr>
              <w:drawing>
                <wp:inline distT="0" distB="0" distL="0" distR="0">
                  <wp:extent cx="131259" cy="205359"/>
                  <wp:effectExtent l="0" t="0" r="0" b="0"/>
                  <wp:docPr id="4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83" cstate="print"/>
                          <a:stretch>
                            <a:fillRect/>
                          </a:stretch>
                        </pic:blipFill>
                        <pic:spPr>
                          <a:xfrm>
                            <a:off x="0" y="0"/>
                            <a:ext cx="131259" cy="205359"/>
                          </a:xfrm>
                          <a:prstGeom prst="rect">
                            <a:avLst/>
                          </a:prstGeom>
                        </pic:spPr>
                      </pic:pic>
                    </a:graphicData>
                  </a:graphic>
                </wp:inline>
              </w:drawing>
            </w:r>
            <w:r w:rsidRPr="00F65146">
              <w:rPr>
                <w:spacing w:val="22"/>
                <w:position w:val="4"/>
                <w:sz w:val="20"/>
                <w:lang w:val="en-GB"/>
              </w:rPr>
              <w:t xml:space="preserve"> </w:t>
            </w:r>
            <w:r>
              <w:rPr>
                <w:noProof/>
                <w:spacing w:val="22"/>
                <w:sz w:val="20"/>
                <w:lang w:val="es-ES" w:eastAsia="es-ES"/>
              </w:rPr>
              <w:drawing>
                <wp:inline distT="0" distB="0" distL="0" distR="0">
                  <wp:extent cx="228695" cy="228695"/>
                  <wp:effectExtent l="0" t="0" r="0" b="0"/>
                  <wp:docPr id="5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line="276" w:lineRule="auto"/>
              <w:jc w:val="both"/>
              <w:rPr>
                <w:rFonts w:eastAsia="Times New Roman" w:cs="Times New Roman"/>
                <w:sz w:val="20"/>
                <w:szCs w:val="20"/>
                <w:lang w:val="en-GB"/>
              </w:rPr>
            </w:pPr>
          </w:p>
          <w:p w:rsidR="00597F69" w:rsidRPr="00F65146" w:rsidRDefault="00597F69" w:rsidP="007C6E21">
            <w:pPr>
              <w:pStyle w:val="TableParagraph"/>
              <w:spacing w:before="9" w:line="276" w:lineRule="auto"/>
              <w:jc w:val="both"/>
              <w:rPr>
                <w:rFonts w:eastAsia="Times New Roman" w:cs="Times New Roman"/>
                <w:lang w:val="en-GB"/>
              </w:rPr>
            </w:pPr>
          </w:p>
        </w:tc>
        <w:tc>
          <w:tcPr>
            <w:tcW w:w="811" w:type="dxa"/>
            <w:tcBorders>
              <w:top w:val="single" w:sz="13" w:space="0" w:color="000000"/>
              <w:left w:val="single" w:sz="5" w:space="0" w:color="000000"/>
              <w:bottom w:val="single" w:sz="12" w:space="0" w:color="000000"/>
              <w:right w:val="single" w:sz="18" w:space="0" w:color="000000"/>
            </w:tcBorders>
          </w:tcPr>
          <w:p w:rsidR="00597F69" w:rsidRPr="00F65146" w:rsidRDefault="00597F69" w:rsidP="007C6E21">
            <w:pPr>
              <w:pStyle w:val="TableParagraph"/>
              <w:spacing w:line="276" w:lineRule="auto"/>
              <w:jc w:val="both"/>
              <w:rPr>
                <w:rFonts w:eastAsia="Times New Roman" w:cs="Times New Roman"/>
                <w:lang w:val="en-GB"/>
              </w:rPr>
            </w:pPr>
          </w:p>
          <w:p w:rsidR="00597F69" w:rsidRPr="00F65146" w:rsidRDefault="00597F69" w:rsidP="007C6E21">
            <w:pPr>
              <w:pStyle w:val="TableParagraph"/>
              <w:spacing w:line="276" w:lineRule="auto"/>
              <w:jc w:val="both"/>
              <w:rPr>
                <w:rFonts w:eastAsia="Times New Roman" w:cs="Times New Roman"/>
                <w:lang w:val="en-GB"/>
              </w:rPr>
            </w:pPr>
          </w:p>
          <w:p w:rsidR="00597F69" w:rsidRPr="00F65146" w:rsidRDefault="00597F69" w:rsidP="007C6E21">
            <w:pPr>
              <w:pStyle w:val="TableParagraph"/>
              <w:spacing w:before="138" w:line="276" w:lineRule="auto"/>
              <w:ind w:left="102"/>
              <w:jc w:val="both"/>
              <w:rPr>
                <w:rFonts w:eastAsia="Arial" w:cs="Arial"/>
                <w:lang w:val="en-GB"/>
              </w:rPr>
            </w:pPr>
            <w:r w:rsidRPr="00F65146">
              <w:rPr>
                <w:spacing w:val="-1"/>
                <w:lang w:val="en-GB"/>
              </w:rPr>
              <w:t>1abc</w:t>
            </w:r>
          </w:p>
        </w:tc>
      </w:tr>
    </w:tbl>
    <w:p w:rsidR="00597F69" w:rsidRPr="002847C7" w:rsidRDefault="00597F69" w:rsidP="00597F69">
      <w:pPr>
        <w:rPr>
          <w:rFonts w:eastAsia="Times New Roman" w:cs="Times New Roman"/>
          <w:lang w:val="en-GB"/>
        </w:rPr>
      </w:pPr>
    </w:p>
    <w:p w:rsidR="00597F69" w:rsidRDefault="00597F69" w:rsidP="00597F69">
      <w:r>
        <w:br w:type="page"/>
      </w:r>
    </w:p>
    <w:tbl>
      <w:tblPr>
        <w:tblStyle w:val="TableNormal3"/>
        <w:tblW w:w="10352" w:type="dxa"/>
        <w:tblInd w:w="-877" w:type="dxa"/>
        <w:tblLayout w:type="fixed"/>
        <w:tblLook w:val="01E0" w:firstRow="1" w:lastRow="1" w:firstColumn="1" w:lastColumn="1" w:noHBand="0" w:noVBand="0"/>
      </w:tblPr>
      <w:tblGrid>
        <w:gridCol w:w="1846"/>
        <w:gridCol w:w="1841"/>
        <w:gridCol w:w="4963"/>
        <w:gridCol w:w="850"/>
        <w:gridCol w:w="852"/>
      </w:tblGrid>
      <w:tr w:rsidR="00597F69" w:rsidTr="007C6E21">
        <w:trPr>
          <w:trHeight w:hRule="exact" w:val="322"/>
        </w:trPr>
        <w:tc>
          <w:tcPr>
            <w:tcW w:w="10352" w:type="dxa"/>
            <w:gridSpan w:val="5"/>
            <w:tcBorders>
              <w:top w:val="single" w:sz="19" w:space="0" w:color="000000"/>
              <w:left w:val="single" w:sz="18" w:space="0" w:color="000000"/>
              <w:bottom w:val="single" w:sz="19" w:space="0" w:color="000000"/>
              <w:right w:val="single" w:sz="18" w:space="0" w:color="000000"/>
            </w:tcBorders>
          </w:tcPr>
          <w:p w:rsidR="00597F69" w:rsidRDefault="00597F69" w:rsidP="007C6E21">
            <w:pPr>
              <w:pStyle w:val="TableParagraph"/>
              <w:spacing w:line="271" w:lineRule="exact"/>
              <w:ind w:left="85"/>
              <w:rPr>
                <w:rFonts w:ascii="Arial" w:eastAsia="Arial" w:hAnsi="Arial" w:cs="Arial"/>
                <w:sz w:val="24"/>
                <w:szCs w:val="24"/>
              </w:rPr>
            </w:pPr>
            <w:r>
              <w:rPr>
                <w:rFonts w:ascii="Arial"/>
                <w:b/>
                <w:sz w:val="24"/>
              </w:rPr>
              <w:lastRenderedPageBreak/>
              <w:t xml:space="preserve">3. </w:t>
            </w:r>
            <w:r>
              <w:rPr>
                <w:rFonts w:ascii="Arial"/>
                <w:b/>
                <w:spacing w:val="25"/>
                <w:sz w:val="24"/>
              </w:rPr>
              <w:t xml:space="preserve"> </w:t>
            </w:r>
            <w:r>
              <w:rPr>
                <w:rFonts w:ascii="Arial"/>
                <w:b/>
                <w:spacing w:val="-1"/>
                <w:sz w:val="24"/>
              </w:rPr>
              <w:t>Anticipation</w:t>
            </w:r>
            <w:r>
              <w:rPr>
                <w:rFonts w:ascii="Arial"/>
                <w:b/>
                <w:sz w:val="24"/>
              </w:rPr>
              <w:t xml:space="preserve"> </w:t>
            </w:r>
            <w:r>
              <w:rPr>
                <w:rFonts w:ascii="Arial"/>
                <w:b/>
                <w:spacing w:val="-1"/>
                <w:sz w:val="24"/>
              </w:rPr>
              <w:t>and</w:t>
            </w:r>
            <w:r>
              <w:rPr>
                <w:rFonts w:ascii="Arial"/>
                <w:b/>
                <w:sz w:val="24"/>
              </w:rPr>
              <w:t xml:space="preserve"> </w:t>
            </w:r>
            <w:r>
              <w:rPr>
                <w:rFonts w:ascii="Arial"/>
                <w:b/>
                <w:spacing w:val="-1"/>
                <w:sz w:val="24"/>
              </w:rPr>
              <w:t>Reflection</w:t>
            </w:r>
          </w:p>
        </w:tc>
      </w:tr>
      <w:tr w:rsidR="00597F69" w:rsidTr="007C6E21">
        <w:trPr>
          <w:trHeight w:hRule="exact" w:val="509"/>
        </w:trPr>
        <w:tc>
          <w:tcPr>
            <w:tcW w:w="1846" w:type="dxa"/>
            <w:vMerge w:val="restart"/>
            <w:tcBorders>
              <w:top w:val="single" w:sz="19" w:space="0" w:color="000000"/>
              <w:left w:val="single" w:sz="18" w:space="0" w:color="000000"/>
              <w:right w:val="single" w:sz="18" w:space="0" w:color="000000"/>
            </w:tcBorders>
          </w:tcPr>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152"/>
              <w:ind w:left="85"/>
              <w:rPr>
                <w:rFonts w:eastAsia="Arial" w:cs="Arial"/>
                <w:sz w:val="20"/>
                <w:szCs w:val="20"/>
              </w:rPr>
            </w:pPr>
            <w:r w:rsidRPr="002847C7">
              <w:rPr>
                <w:b/>
                <w:spacing w:val="-1"/>
                <w:sz w:val="20"/>
              </w:rPr>
              <w:t>Criteria</w:t>
            </w:r>
          </w:p>
        </w:tc>
        <w:tc>
          <w:tcPr>
            <w:tcW w:w="6804" w:type="dxa"/>
            <w:gridSpan w:val="2"/>
            <w:tcBorders>
              <w:top w:val="single" w:sz="19" w:space="0" w:color="000000"/>
              <w:left w:val="single" w:sz="18" w:space="0" w:color="000000"/>
              <w:bottom w:val="single" w:sz="19" w:space="0" w:color="000000"/>
              <w:right w:val="single" w:sz="12" w:space="0" w:color="000000"/>
            </w:tcBorders>
          </w:tcPr>
          <w:p w:rsidR="00597F69" w:rsidRPr="002847C7" w:rsidRDefault="00597F69" w:rsidP="007C6E21">
            <w:pPr>
              <w:pStyle w:val="TableParagraph"/>
              <w:spacing w:line="224" w:lineRule="exact"/>
              <w:ind w:left="85"/>
              <w:rPr>
                <w:rFonts w:eastAsia="Arial" w:cs="Arial"/>
                <w:sz w:val="20"/>
                <w:szCs w:val="20"/>
              </w:rPr>
            </w:pPr>
            <w:r w:rsidRPr="002847C7">
              <w:rPr>
                <w:b/>
                <w:spacing w:val="-1"/>
                <w:sz w:val="20"/>
              </w:rPr>
              <w:t>Specification</w:t>
            </w:r>
          </w:p>
        </w:tc>
        <w:tc>
          <w:tcPr>
            <w:tcW w:w="850" w:type="dxa"/>
            <w:tcBorders>
              <w:top w:val="single" w:sz="19" w:space="0" w:color="000000"/>
              <w:left w:val="single" w:sz="12" w:space="0" w:color="000000"/>
              <w:bottom w:val="single" w:sz="19" w:space="0" w:color="000000"/>
              <w:right w:val="single" w:sz="8" w:space="0" w:color="000000"/>
            </w:tcBorders>
          </w:tcPr>
          <w:p w:rsidR="00597F69" w:rsidRPr="002847C7" w:rsidRDefault="00597F69" w:rsidP="007C6E21">
            <w:pPr>
              <w:pStyle w:val="TableParagraph"/>
              <w:spacing w:line="224" w:lineRule="exact"/>
              <w:ind w:left="92"/>
              <w:rPr>
                <w:rFonts w:eastAsia="Arial" w:cs="Arial"/>
                <w:sz w:val="20"/>
                <w:szCs w:val="20"/>
              </w:rPr>
            </w:pPr>
            <w:r w:rsidRPr="002847C7">
              <w:rPr>
                <w:b/>
                <w:spacing w:val="4"/>
                <w:sz w:val="20"/>
              </w:rPr>
              <w:t>P</w:t>
            </w:r>
            <w:r w:rsidRPr="002847C7">
              <w:rPr>
                <w:b/>
                <w:spacing w:val="-6"/>
                <w:sz w:val="20"/>
              </w:rPr>
              <w:t>As</w:t>
            </w:r>
          </w:p>
        </w:tc>
        <w:tc>
          <w:tcPr>
            <w:tcW w:w="852" w:type="dxa"/>
            <w:tcBorders>
              <w:top w:val="single" w:sz="19" w:space="0" w:color="000000"/>
              <w:left w:val="single" w:sz="8" w:space="0" w:color="000000"/>
              <w:bottom w:val="single" w:sz="19" w:space="0" w:color="000000"/>
              <w:right w:val="single" w:sz="18" w:space="0" w:color="000000"/>
            </w:tcBorders>
          </w:tcPr>
          <w:p w:rsidR="00597F69" w:rsidRPr="002847C7" w:rsidRDefault="00597F69" w:rsidP="007C6E21">
            <w:pPr>
              <w:pStyle w:val="TableParagraph"/>
              <w:spacing w:line="224" w:lineRule="exact"/>
              <w:ind w:left="97"/>
              <w:rPr>
                <w:rFonts w:eastAsia="Arial" w:cs="Arial"/>
                <w:sz w:val="20"/>
                <w:szCs w:val="20"/>
              </w:rPr>
            </w:pPr>
            <w:proofErr w:type="spellStart"/>
            <w:r w:rsidRPr="002847C7">
              <w:rPr>
                <w:b/>
                <w:sz w:val="20"/>
              </w:rPr>
              <w:t>Outc</w:t>
            </w:r>
            <w:proofErr w:type="spellEnd"/>
            <w:r w:rsidRPr="002847C7">
              <w:rPr>
                <w:b/>
                <w:sz w:val="20"/>
              </w:rPr>
              <w:t>.</w:t>
            </w:r>
          </w:p>
        </w:tc>
      </w:tr>
      <w:tr w:rsidR="00597F69" w:rsidTr="007C6E21">
        <w:trPr>
          <w:trHeight w:hRule="exact" w:val="773"/>
        </w:trPr>
        <w:tc>
          <w:tcPr>
            <w:tcW w:w="1846" w:type="dxa"/>
            <w:vMerge/>
            <w:tcBorders>
              <w:left w:val="single" w:sz="18" w:space="0" w:color="000000"/>
              <w:bottom w:val="single" w:sz="19" w:space="0" w:color="000000"/>
              <w:right w:val="single" w:sz="18" w:space="0" w:color="000000"/>
            </w:tcBorders>
          </w:tcPr>
          <w:p w:rsidR="00597F69" w:rsidRPr="002847C7" w:rsidRDefault="00597F69" w:rsidP="007C6E21"/>
        </w:tc>
        <w:tc>
          <w:tcPr>
            <w:tcW w:w="1841" w:type="dxa"/>
            <w:tcBorders>
              <w:top w:val="single" w:sz="19" w:space="0" w:color="000000"/>
              <w:left w:val="single" w:sz="18" w:space="0" w:color="000000"/>
              <w:bottom w:val="single" w:sz="19" w:space="0" w:color="000000"/>
              <w:right w:val="single" w:sz="8" w:space="0" w:color="000000"/>
            </w:tcBorders>
          </w:tcPr>
          <w:p w:rsidR="00597F69" w:rsidRPr="002847C7" w:rsidRDefault="00597F69" w:rsidP="007C6E21">
            <w:pPr>
              <w:pStyle w:val="TableParagraph"/>
              <w:spacing w:line="275" w:lineRule="auto"/>
              <w:ind w:left="85" w:right="410"/>
              <w:rPr>
                <w:rFonts w:eastAsia="Arial" w:cs="Arial"/>
                <w:sz w:val="20"/>
                <w:szCs w:val="20"/>
              </w:rPr>
            </w:pPr>
            <w:r w:rsidRPr="002847C7">
              <w:rPr>
                <w:i/>
                <w:spacing w:val="-1"/>
                <w:sz w:val="20"/>
              </w:rPr>
              <w:t>Indicators/sub-</w:t>
            </w:r>
            <w:r w:rsidRPr="002847C7">
              <w:rPr>
                <w:i/>
                <w:spacing w:val="25"/>
                <w:w w:val="99"/>
                <w:sz w:val="20"/>
              </w:rPr>
              <w:t xml:space="preserve"> </w:t>
            </w:r>
            <w:r w:rsidRPr="002847C7">
              <w:rPr>
                <w:i/>
                <w:spacing w:val="-1"/>
                <w:sz w:val="20"/>
              </w:rPr>
              <w:t>criteria</w:t>
            </w:r>
          </w:p>
        </w:tc>
        <w:tc>
          <w:tcPr>
            <w:tcW w:w="4963" w:type="dxa"/>
            <w:tcBorders>
              <w:top w:val="single" w:sz="19" w:space="0" w:color="000000"/>
              <w:left w:val="single" w:sz="8" w:space="0" w:color="000000"/>
              <w:bottom w:val="single" w:sz="19" w:space="0" w:color="000000"/>
              <w:right w:val="single" w:sz="12" w:space="0" w:color="000000"/>
            </w:tcBorders>
          </w:tcPr>
          <w:p w:rsidR="00597F69" w:rsidRPr="002847C7" w:rsidRDefault="00597F69" w:rsidP="007C6E21">
            <w:pPr>
              <w:pStyle w:val="TableParagraph"/>
              <w:spacing w:line="275" w:lineRule="auto"/>
              <w:ind w:left="97" w:right="427"/>
              <w:rPr>
                <w:rFonts w:eastAsia="Arial" w:cs="Arial"/>
                <w:sz w:val="20"/>
                <w:szCs w:val="20"/>
              </w:rPr>
            </w:pPr>
            <w:r w:rsidRPr="002847C7">
              <w:rPr>
                <w:i/>
                <w:spacing w:val="-1"/>
                <w:sz w:val="20"/>
              </w:rPr>
              <w:t>Questions</w:t>
            </w:r>
            <w:r w:rsidRPr="002847C7">
              <w:rPr>
                <w:i/>
                <w:spacing w:val="-7"/>
                <w:sz w:val="20"/>
              </w:rPr>
              <w:t xml:space="preserve"> </w:t>
            </w:r>
            <w:r w:rsidRPr="002847C7">
              <w:rPr>
                <w:i/>
                <w:spacing w:val="-1"/>
                <w:sz w:val="20"/>
              </w:rPr>
              <w:t>that</w:t>
            </w:r>
            <w:r w:rsidRPr="002847C7">
              <w:rPr>
                <w:i/>
                <w:spacing w:val="-6"/>
                <w:sz w:val="20"/>
              </w:rPr>
              <w:t xml:space="preserve"> </w:t>
            </w:r>
            <w:r w:rsidRPr="002847C7">
              <w:rPr>
                <w:i/>
                <w:spacing w:val="-1"/>
                <w:sz w:val="20"/>
              </w:rPr>
              <w:t>invite</w:t>
            </w:r>
            <w:r w:rsidRPr="002847C7">
              <w:rPr>
                <w:i/>
                <w:spacing w:val="-8"/>
                <w:sz w:val="20"/>
              </w:rPr>
              <w:t xml:space="preserve"> </w:t>
            </w:r>
            <w:r w:rsidRPr="002847C7">
              <w:rPr>
                <w:i/>
                <w:sz w:val="20"/>
              </w:rPr>
              <w:t>thinking</w:t>
            </w:r>
            <w:r w:rsidRPr="002847C7">
              <w:rPr>
                <w:i/>
                <w:spacing w:val="-8"/>
                <w:sz w:val="20"/>
              </w:rPr>
              <w:t xml:space="preserve"> </w:t>
            </w:r>
            <w:r w:rsidRPr="002847C7">
              <w:rPr>
                <w:i/>
                <w:spacing w:val="-1"/>
                <w:sz w:val="20"/>
              </w:rPr>
              <w:t>about</w:t>
            </w:r>
            <w:r w:rsidRPr="002847C7">
              <w:rPr>
                <w:i/>
                <w:spacing w:val="-5"/>
                <w:sz w:val="20"/>
              </w:rPr>
              <w:t xml:space="preserve"> </w:t>
            </w:r>
            <w:r w:rsidRPr="002847C7">
              <w:rPr>
                <w:i/>
                <w:spacing w:val="-1"/>
                <w:sz w:val="20"/>
              </w:rPr>
              <w:t>indicators</w:t>
            </w:r>
            <w:r w:rsidRPr="002847C7">
              <w:rPr>
                <w:i/>
                <w:spacing w:val="-7"/>
                <w:sz w:val="20"/>
              </w:rPr>
              <w:t xml:space="preserve"> </w:t>
            </w:r>
            <w:r w:rsidRPr="002847C7">
              <w:rPr>
                <w:i/>
                <w:sz w:val="20"/>
              </w:rPr>
              <w:t>and</w:t>
            </w:r>
            <w:r w:rsidRPr="002847C7">
              <w:rPr>
                <w:i/>
                <w:spacing w:val="56"/>
                <w:w w:val="99"/>
                <w:sz w:val="20"/>
              </w:rPr>
              <w:t xml:space="preserve"> </w:t>
            </w:r>
            <w:r w:rsidRPr="002847C7">
              <w:rPr>
                <w:i/>
                <w:spacing w:val="-1"/>
                <w:sz w:val="20"/>
              </w:rPr>
              <w:t>criteria</w:t>
            </w:r>
          </w:p>
        </w:tc>
        <w:tc>
          <w:tcPr>
            <w:tcW w:w="850" w:type="dxa"/>
            <w:tcBorders>
              <w:top w:val="single" w:sz="19" w:space="0" w:color="000000"/>
              <w:left w:val="single" w:sz="12" w:space="0" w:color="000000"/>
              <w:bottom w:val="single" w:sz="19" w:space="0" w:color="000000"/>
              <w:right w:val="single" w:sz="8" w:space="0" w:color="000000"/>
            </w:tcBorders>
          </w:tcPr>
          <w:p w:rsidR="00597F69" w:rsidRPr="002847C7" w:rsidRDefault="00597F69" w:rsidP="007C6E21"/>
        </w:tc>
        <w:tc>
          <w:tcPr>
            <w:tcW w:w="852" w:type="dxa"/>
            <w:tcBorders>
              <w:top w:val="single" w:sz="19" w:space="0" w:color="000000"/>
              <w:left w:val="single" w:sz="8" w:space="0" w:color="000000"/>
              <w:bottom w:val="single" w:sz="19" w:space="0" w:color="000000"/>
              <w:right w:val="single" w:sz="18" w:space="0" w:color="000000"/>
            </w:tcBorders>
          </w:tcPr>
          <w:p w:rsidR="00597F69" w:rsidRPr="002847C7" w:rsidRDefault="00597F69" w:rsidP="007C6E21">
            <w:pPr>
              <w:pStyle w:val="TableParagraph"/>
              <w:spacing w:line="226" w:lineRule="exact"/>
              <w:ind w:left="97"/>
              <w:rPr>
                <w:rFonts w:eastAsia="Arial" w:cs="Arial"/>
                <w:sz w:val="20"/>
                <w:szCs w:val="20"/>
              </w:rPr>
            </w:pPr>
            <w:r w:rsidRPr="002847C7">
              <w:rPr>
                <w:i/>
                <w:spacing w:val="-1"/>
                <w:sz w:val="20"/>
              </w:rPr>
              <w:t>1abc</w:t>
            </w:r>
          </w:p>
          <w:p w:rsidR="00597F69" w:rsidRPr="002847C7" w:rsidRDefault="00597F69" w:rsidP="007C6E21">
            <w:pPr>
              <w:pStyle w:val="TableParagraph"/>
              <w:spacing w:before="3"/>
              <w:rPr>
                <w:rFonts w:eastAsia="Arial" w:cs="Arial"/>
                <w:b/>
                <w:bCs/>
                <w:sz w:val="20"/>
                <w:szCs w:val="20"/>
              </w:rPr>
            </w:pPr>
          </w:p>
          <w:p w:rsidR="00597F69" w:rsidRPr="002847C7" w:rsidRDefault="00597F69" w:rsidP="007C6E21">
            <w:pPr>
              <w:pStyle w:val="TableParagraph"/>
              <w:ind w:left="97"/>
              <w:rPr>
                <w:rFonts w:eastAsia="Arial" w:cs="Arial"/>
                <w:sz w:val="20"/>
                <w:szCs w:val="20"/>
              </w:rPr>
            </w:pPr>
            <w:r w:rsidRPr="002847C7">
              <w:rPr>
                <w:i/>
                <w:spacing w:val="-1"/>
                <w:sz w:val="20"/>
              </w:rPr>
              <w:t>2abc</w:t>
            </w:r>
          </w:p>
        </w:tc>
      </w:tr>
      <w:tr w:rsidR="00597F69" w:rsidRPr="003E2E2E" w:rsidTr="007C6E21">
        <w:trPr>
          <w:trHeight w:hRule="exact" w:val="574"/>
        </w:trPr>
        <w:tc>
          <w:tcPr>
            <w:tcW w:w="1846" w:type="dxa"/>
            <w:vMerge w:val="restart"/>
            <w:tcBorders>
              <w:top w:val="single" w:sz="19" w:space="0" w:color="000000"/>
              <w:left w:val="single" w:sz="18" w:space="0" w:color="000000"/>
              <w:right w:val="single" w:sz="18" w:space="0" w:color="000000"/>
            </w:tcBorders>
          </w:tcPr>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5"/>
              <w:rPr>
                <w:rFonts w:eastAsia="Arial" w:cs="Arial"/>
                <w:b/>
                <w:bCs/>
                <w:sz w:val="24"/>
                <w:szCs w:val="24"/>
              </w:rPr>
            </w:pPr>
          </w:p>
          <w:p w:rsidR="00597F69" w:rsidRPr="002847C7" w:rsidRDefault="00597F69" w:rsidP="007C6E21">
            <w:pPr>
              <w:pStyle w:val="TableParagraph"/>
              <w:spacing w:line="275" w:lineRule="auto"/>
              <w:ind w:left="85" w:right="92"/>
              <w:rPr>
                <w:rFonts w:eastAsia="Arial" w:cs="Arial"/>
                <w:sz w:val="20"/>
                <w:szCs w:val="20"/>
              </w:rPr>
            </w:pPr>
            <w:r w:rsidRPr="002847C7">
              <w:rPr>
                <w:spacing w:val="-1"/>
                <w:sz w:val="20"/>
              </w:rPr>
              <w:t>Analysis</w:t>
            </w:r>
            <w:r w:rsidRPr="002847C7">
              <w:rPr>
                <w:spacing w:val="-6"/>
                <w:sz w:val="20"/>
              </w:rPr>
              <w:t xml:space="preserve"> </w:t>
            </w:r>
            <w:r w:rsidRPr="002847C7">
              <w:rPr>
                <w:spacing w:val="-1"/>
                <w:sz w:val="20"/>
              </w:rPr>
              <w:t>of</w:t>
            </w:r>
            <w:r w:rsidRPr="002847C7">
              <w:rPr>
                <w:spacing w:val="-5"/>
                <w:sz w:val="20"/>
              </w:rPr>
              <w:t xml:space="preserve"> </w:t>
            </w:r>
            <w:r w:rsidRPr="002847C7">
              <w:rPr>
                <w:spacing w:val="-1"/>
                <w:sz w:val="20"/>
              </w:rPr>
              <w:t>the</w:t>
            </w:r>
            <w:r w:rsidRPr="002847C7">
              <w:rPr>
                <w:spacing w:val="28"/>
                <w:w w:val="99"/>
                <w:sz w:val="20"/>
              </w:rPr>
              <w:t xml:space="preserve"> </w:t>
            </w:r>
            <w:r w:rsidRPr="002847C7">
              <w:rPr>
                <w:spacing w:val="-1"/>
                <w:sz w:val="20"/>
              </w:rPr>
              <w:t>background,</w:t>
            </w:r>
            <w:r w:rsidRPr="002847C7">
              <w:rPr>
                <w:spacing w:val="26"/>
                <w:w w:val="99"/>
                <w:sz w:val="20"/>
              </w:rPr>
              <w:t xml:space="preserve"> </w:t>
            </w:r>
            <w:r w:rsidRPr="002847C7">
              <w:rPr>
                <w:spacing w:val="-1"/>
                <w:sz w:val="20"/>
              </w:rPr>
              <w:t>current</w:t>
            </w:r>
            <w:r w:rsidRPr="002847C7">
              <w:rPr>
                <w:spacing w:val="-15"/>
                <w:sz w:val="20"/>
              </w:rPr>
              <w:t xml:space="preserve"> </w:t>
            </w:r>
            <w:r w:rsidRPr="002847C7">
              <w:rPr>
                <w:spacing w:val="-1"/>
                <w:sz w:val="20"/>
              </w:rPr>
              <w:t>situation</w:t>
            </w:r>
            <w:r w:rsidRPr="002847C7">
              <w:rPr>
                <w:spacing w:val="24"/>
                <w:w w:val="99"/>
                <w:sz w:val="20"/>
              </w:rPr>
              <w:t xml:space="preserve"> </w:t>
            </w:r>
            <w:r w:rsidRPr="002847C7">
              <w:rPr>
                <w:spacing w:val="-1"/>
                <w:sz w:val="20"/>
              </w:rPr>
              <w:t>and</w:t>
            </w:r>
            <w:r w:rsidRPr="002847C7">
              <w:rPr>
                <w:spacing w:val="-6"/>
                <w:sz w:val="20"/>
              </w:rPr>
              <w:t xml:space="preserve"> </w:t>
            </w:r>
            <w:r w:rsidRPr="002847C7">
              <w:rPr>
                <w:sz w:val="20"/>
              </w:rPr>
              <w:t>context</w:t>
            </w:r>
            <w:r w:rsidRPr="002847C7">
              <w:rPr>
                <w:spacing w:val="-6"/>
                <w:sz w:val="20"/>
              </w:rPr>
              <w:t xml:space="preserve"> </w:t>
            </w:r>
            <w:r w:rsidRPr="002847C7">
              <w:rPr>
                <w:spacing w:val="-1"/>
                <w:sz w:val="20"/>
              </w:rPr>
              <w:t>of</w:t>
            </w:r>
            <w:r w:rsidRPr="002847C7">
              <w:rPr>
                <w:spacing w:val="-4"/>
                <w:sz w:val="20"/>
              </w:rPr>
              <w:t xml:space="preserve"> </w:t>
            </w:r>
            <w:r w:rsidRPr="002847C7">
              <w:rPr>
                <w:sz w:val="20"/>
              </w:rPr>
              <w:t>the</w:t>
            </w:r>
            <w:r w:rsidRPr="002847C7">
              <w:rPr>
                <w:spacing w:val="24"/>
                <w:w w:val="99"/>
                <w:sz w:val="20"/>
              </w:rPr>
              <w:t xml:space="preserve"> </w:t>
            </w:r>
            <w:r w:rsidRPr="002847C7">
              <w:rPr>
                <w:spacing w:val="-1"/>
                <w:sz w:val="20"/>
              </w:rPr>
              <w:t>(planned)</w:t>
            </w:r>
            <w:r w:rsidRPr="002847C7">
              <w:rPr>
                <w:spacing w:val="24"/>
                <w:w w:val="99"/>
                <w:sz w:val="20"/>
              </w:rPr>
              <w:t xml:space="preserve"> </w:t>
            </w:r>
            <w:r w:rsidRPr="002847C7">
              <w:rPr>
                <w:spacing w:val="-1"/>
                <w:sz w:val="20"/>
              </w:rPr>
              <w:t>research</w:t>
            </w:r>
            <w:r w:rsidRPr="002847C7">
              <w:rPr>
                <w:spacing w:val="-11"/>
                <w:sz w:val="20"/>
              </w:rPr>
              <w:t xml:space="preserve"> </w:t>
            </w:r>
            <w:r w:rsidRPr="002847C7">
              <w:rPr>
                <w:spacing w:val="-1"/>
                <w:sz w:val="20"/>
              </w:rPr>
              <w:t>or</w:t>
            </w:r>
            <w:r w:rsidRPr="002847C7">
              <w:rPr>
                <w:spacing w:val="26"/>
                <w:w w:val="99"/>
                <w:sz w:val="20"/>
              </w:rPr>
              <w:t xml:space="preserve"> </w:t>
            </w:r>
            <w:r w:rsidRPr="002847C7">
              <w:rPr>
                <w:spacing w:val="-1"/>
                <w:sz w:val="20"/>
              </w:rPr>
              <w:t>innovation.</w:t>
            </w:r>
            <w:r w:rsidRPr="002847C7">
              <w:rPr>
                <w:spacing w:val="26"/>
                <w:w w:val="99"/>
                <w:sz w:val="20"/>
              </w:rPr>
              <w:t xml:space="preserve"> </w:t>
            </w:r>
            <w:r w:rsidRPr="002847C7">
              <w:rPr>
                <w:spacing w:val="-1"/>
                <w:sz w:val="20"/>
              </w:rPr>
              <w:t>(</w:t>
            </w:r>
            <w:proofErr w:type="spellStart"/>
            <w:r w:rsidRPr="002847C7">
              <w:rPr>
                <w:spacing w:val="-1"/>
                <w:sz w:val="20"/>
              </w:rPr>
              <w:t>Nordmann</w:t>
            </w:r>
            <w:proofErr w:type="spellEnd"/>
            <w:r w:rsidRPr="002847C7">
              <w:rPr>
                <w:spacing w:val="-1"/>
                <w:sz w:val="20"/>
              </w:rPr>
              <w:t>,</w:t>
            </w:r>
            <w:r w:rsidRPr="002847C7">
              <w:rPr>
                <w:spacing w:val="-17"/>
                <w:sz w:val="20"/>
              </w:rPr>
              <w:t xml:space="preserve"> </w:t>
            </w:r>
            <w:r w:rsidRPr="002847C7">
              <w:rPr>
                <w:spacing w:val="-1"/>
                <w:sz w:val="20"/>
              </w:rPr>
              <w:t>2014)</w:t>
            </w:r>
          </w:p>
        </w:tc>
        <w:tc>
          <w:tcPr>
            <w:tcW w:w="1841" w:type="dxa"/>
            <w:tcBorders>
              <w:top w:val="single" w:sz="19" w:space="0" w:color="000000"/>
              <w:left w:val="single" w:sz="18" w:space="0" w:color="000000"/>
              <w:bottom w:val="nil"/>
              <w:right w:val="single" w:sz="8" w:space="0" w:color="000000"/>
            </w:tcBorders>
          </w:tcPr>
          <w:p w:rsidR="00597F69" w:rsidRPr="002847C7" w:rsidRDefault="00597F69" w:rsidP="007C6E21">
            <w:pPr>
              <w:pStyle w:val="TableParagraph"/>
              <w:spacing w:line="275" w:lineRule="auto"/>
              <w:ind w:left="85" w:right="731"/>
              <w:rPr>
                <w:rFonts w:eastAsia="Arial" w:cs="Arial"/>
                <w:sz w:val="20"/>
                <w:szCs w:val="20"/>
              </w:rPr>
            </w:pPr>
            <w:r w:rsidRPr="002847C7">
              <w:rPr>
                <w:spacing w:val="-1"/>
                <w:sz w:val="20"/>
              </w:rPr>
              <w:t>Up-to-date</w:t>
            </w:r>
            <w:r w:rsidRPr="002847C7">
              <w:rPr>
                <w:spacing w:val="27"/>
                <w:w w:val="99"/>
                <w:sz w:val="20"/>
              </w:rPr>
              <w:t xml:space="preserve"> </w:t>
            </w:r>
            <w:r w:rsidRPr="002847C7">
              <w:rPr>
                <w:spacing w:val="-1"/>
                <w:sz w:val="20"/>
              </w:rPr>
              <w:t>information</w:t>
            </w:r>
          </w:p>
        </w:tc>
        <w:tc>
          <w:tcPr>
            <w:tcW w:w="4963" w:type="dxa"/>
            <w:tcBorders>
              <w:top w:val="single" w:sz="19" w:space="0" w:color="000000"/>
              <w:left w:val="single" w:sz="8" w:space="0" w:color="000000"/>
              <w:bottom w:val="nil"/>
              <w:right w:val="single" w:sz="12" w:space="0" w:color="000000"/>
            </w:tcBorders>
          </w:tcPr>
          <w:p w:rsidR="00597F69" w:rsidRPr="002847C7" w:rsidRDefault="00597F69" w:rsidP="007C6E21">
            <w:pPr>
              <w:pStyle w:val="TableParagraph"/>
              <w:spacing w:line="275" w:lineRule="auto"/>
              <w:ind w:left="97" w:right="271"/>
              <w:rPr>
                <w:rFonts w:eastAsia="Arial" w:cs="Arial"/>
                <w:sz w:val="20"/>
                <w:szCs w:val="20"/>
              </w:rPr>
            </w:pPr>
            <w:r w:rsidRPr="002847C7">
              <w:rPr>
                <w:spacing w:val="-1"/>
                <w:sz w:val="20"/>
              </w:rPr>
              <w:t>Has</w:t>
            </w:r>
            <w:r w:rsidRPr="002847C7">
              <w:rPr>
                <w:spacing w:val="-6"/>
                <w:sz w:val="20"/>
              </w:rPr>
              <w:t xml:space="preserve"> </w:t>
            </w:r>
            <w:r w:rsidRPr="002847C7">
              <w:rPr>
                <w:spacing w:val="-1"/>
                <w:sz w:val="20"/>
              </w:rPr>
              <w:t>content</w:t>
            </w:r>
            <w:r w:rsidRPr="002847C7">
              <w:rPr>
                <w:spacing w:val="-7"/>
                <w:sz w:val="20"/>
              </w:rPr>
              <w:t xml:space="preserve"> </w:t>
            </w:r>
            <w:r w:rsidRPr="002847C7">
              <w:rPr>
                <w:spacing w:val="-1"/>
                <w:sz w:val="20"/>
              </w:rPr>
              <w:t>research</w:t>
            </w:r>
            <w:r w:rsidRPr="002847C7">
              <w:rPr>
                <w:spacing w:val="-5"/>
                <w:sz w:val="20"/>
              </w:rPr>
              <w:t xml:space="preserve"> </w:t>
            </w:r>
            <w:r w:rsidRPr="002847C7">
              <w:rPr>
                <w:sz w:val="20"/>
              </w:rPr>
              <w:t>been</w:t>
            </w:r>
            <w:r w:rsidRPr="002847C7">
              <w:rPr>
                <w:spacing w:val="-6"/>
                <w:sz w:val="20"/>
              </w:rPr>
              <w:t xml:space="preserve"> </w:t>
            </w:r>
            <w:r w:rsidRPr="002847C7">
              <w:rPr>
                <w:sz w:val="20"/>
              </w:rPr>
              <w:t>done</w:t>
            </w:r>
            <w:r w:rsidRPr="002847C7">
              <w:rPr>
                <w:spacing w:val="-6"/>
                <w:sz w:val="20"/>
              </w:rPr>
              <w:t xml:space="preserve"> </w:t>
            </w:r>
            <w:r w:rsidRPr="002847C7">
              <w:rPr>
                <w:spacing w:val="-1"/>
                <w:sz w:val="20"/>
              </w:rPr>
              <w:t>on</w:t>
            </w:r>
            <w:r w:rsidRPr="002847C7">
              <w:rPr>
                <w:spacing w:val="-6"/>
                <w:sz w:val="20"/>
              </w:rPr>
              <w:t xml:space="preserve"> </w:t>
            </w:r>
            <w:r w:rsidRPr="002847C7">
              <w:rPr>
                <w:spacing w:val="-1"/>
                <w:sz w:val="20"/>
              </w:rPr>
              <w:t>relevant</w:t>
            </w:r>
            <w:r w:rsidRPr="002847C7">
              <w:rPr>
                <w:spacing w:val="42"/>
                <w:w w:val="99"/>
                <w:sz w:val="20"/>
              </w:rPr>
              <w:t xml:space="preserve"> </w:t>
            </w:r>
            <w:r w:rsidRPr="002847C7">
              <w:rPr>
                <w:spacing w:val="-1"/>
                <w:sz w:val="20"/>
              </w:rPr>
              <w:t>background</w:t>
            </w:r>
            <w:r w:rsidRPr="002847C7">
              <w:rPr>
                <w:spacing w:val="-12"/>
                <w:sz w:val="20"/>
              </w:rPr>
              <w:t xml:space="preserve"> </w:t>
            </w:r>
            <w:r w:rsidRPr="002847C7">
              <w:rPr>
                <w:sz w:val="20"/>
              </w:rPr>
              <w:t>knowledge</w:t>
            </w:r>
            <w:r w:rsidRPr="002847C7">
              <w:rPr>
                <w:spacing w:val="-10"/>
                <w:sz w:val="20"/>
              </w:rPr>
              <w:t xml:space="preserve"> </w:t>
            </w:r>
            <w:r w:rsidRPr="002847C7">
              <w:rPr>
                <w:spacing w:val="-1"/>
                <w:sz w:val="20"/>
              </w:rPr>
              <w:t>and</w:t>
            </w:r>
            <w:r w:rsidRPr="002847C7">
              <w:rPr>
                <w:spacing w:val="-10"/>
                <w:sz w:val="20"/>
              </w:rPr>
              <w:t xml:space="preserve"> </w:t>
            </w:r>
            <w:r w:rsidRPr="002847C7">
              <w:rPr>
                <w:spacing w:val="-1"/>
                <w:sz w:val="20"/>
              </w:rPr>
              <w:t>up-to-date</w:t>
            </w:r>
            <w:r w:rsidRPr="002847C7">
              <w:rPr>
                <w:spacing w:val="-10"/>
                <w:sz w:val="20"/>
              </w:rPr>
              <w:t xml:space="preserve"> </w:t>
            </w:r>
            <w:r w:rsidRPr="002847C7">
              <w:rPr>
                <w:spacing w:val="-1"/>
                <w:sz w:val="20"/>
              </w:rPr>
              <w:t>information?</w:t>
            </w:r>
          </w:p>
        </w:tc>
        <w:tc>
          <w:tcPr>
            <w:tcW w:w="850" w:type="dxa"/>
            <w:tcBorders>
              <w:top w:val="single" w:sz="19" w:space="0" w:color="000000"/>
              <w:left w:val="single" w:sz="12" w:space="0" w:color="000000"/>
              <w:bottom w:val="nil"/>
              <w:right w:val="single" w:sz="8" w:space="0" w:color="000000"/>
            </w:tcBorders>
          </w:tcPr>
          <w:p w:rsidR="00597F69" w:rsidRPr="002847C7" w:rsidRDefault="00597F69" w:rsidP="007C6E21"/>
        </w:tc>
        <w:tc>
          <w:tcPr>
            <w:tcW w:w="852" w:type="dxa"/>
            <w:tcBorders>
              <w:top w:val="single" w:sz="19" w:space="0" w:color="000000"/>
              <w:left w:val="single" w:sz="8" w:space="0" w:color="000000"/>
              <w:bottom w:val="single" w:sz="8" w:space="0" w:color="000000"/>
              <w:right w:val="single" w:sz="18" w:space="0" w:color="000000"/>
            </w:tcBorders>
          </w:tcPr>
          <w:p w:rsidR="00597F69" w:rsidRPr="002847C7" w:rsidRDefault="00597F69" w:rsidP="007C6E21"/>
        </w:tc>
      </w:tr>
      <w:tr w:rsidR="00597F69" w:rsidTr="007C6E21">
        <w:trPr>
          <w:trHeight w:hRule="exact" w:val="948"/>
        </w:trPr>
        <w:tc>
          <w:tcPr>
            <w:tcW w:w="1846" w:type="dxa"/>
            <w:vMerge/>
            <w:tcBorders>
              <w:left w:val="single" w:sz="18" w:space="0" w:color="000000"/>
              <w:right w:val="single" w:sz="18" w:space="0" w:color="000000"/>
            </w:tcBorders>
          </w:tcPr>
          <w:p w:rsidR="00597F69" w:rsidRPr="002847C7" w:rsidRDefault="00597F69" w:rsidP="007C6E21"/>
        </w:tc>
        <w:tc>
          <w:tcPr>
            <w:tcW w:w="1841" w:type="dxa"/>
            <w:tcBorders>
              <w:top w:val="nil"/>
              <w:left w:val="single" w:sz="18" w:space="0" w:color="000000"/>
              <w:bottom w:val="nil"/>
              <w:right w:val="single" w:sz="8" w:space="0" w:color="000000"/>
            </w:tcBorders>
          </w:tcPr>
          <w:p w:rsidR="00597F69" w:rsidRPr="002847C7" w:rsidRDefault="00597F69" w:rsidP="007C6E21">
            <w:pPr>
              <w:pStyle w:val="TableParagraph"/>
              <w:spacing w:before="3"/>
              <w:rPr>
                <w:rFonts w:eastAsia="Arial" w:cs="Arial"/>
                <w:b/>
                <w:bCs/>
                <w:sz w:val="18"/>
                <w:szCs w:val="18"/>
              </w:rPr>
            </w:pPr>
          </w:p>
          <w:p w:rsidR="00597F69" w:rsidRPr="002847C7" w:rsidRDefault="00597F69" w:rsidP="007C6E21">
            <w:pPr>
              <w:pStyle w:val="TableParagraph"/>
              <w:spacing w:line="275" w:lineRule="auto"/>
              <w:ind w:left="85" w:right="399"/>
              <w:rPr>
                <w:rFonts w:eastAsia="Arial" w:cs="Arial"/>
                <w:sz w:val="20"/>
                <w:szCs w:val="20"/>
              </w:rPr>
            </w:pPr>
            <w:r w:rsidRPr="002847C7">
              <w:rPr>
                <w:spacing w:val="-1"/>
                <w:sz w:val="20"/>
              </w:rPr>
              <w:t>Influence</w:t>
            </w:r>
            <w:r w:rsidRPr="002847C7">
              <w:rPr>
                <w:spacing w:val="-12"/>
                <w:sz w:val="20"/>
              </w:rPr>
              <w:t xml:space="preserve"> </w:t>
            </w:r>
            <w:r w:rsidRPr="002847C7">
              <w:rPr>
                <w:spacing w:val="-1"/>
                <w:sz w:val="20"/>
              </w:rPr>
              <w:t>other</w:t>
            </w:r>
            <w:r w:rsidRPr="002847C7">
              <w:rPr>
                <w:spacing w:val="29"/>
                <w:w w:val="99"/>
                <w:sz w:val="20"/>
              </w:rPr>
              <w:t xml:space="preserve"> </w:t>
            </w:r>
            <w:r w:rsidRPr="002847C7">
              <w:rPr>
                <w:spacing w:val="-1"/>
                <w:sz w:val="20"/>
              </w:rPr>
              <w:t>R&amp;I</w:t>
            </w:r>
          </w:p>
        </w:tc>
        <w:tc>
          <w:tcPr>
            <w:tcW w:w="4963" w:type="dxa"/>
            <w:tcBorders>
              <w:top w:val="nil"/>
              <w:left w:val="single" w:sz="8" w:space="0" w:color="000000"/>
              <w:bottom w:val="nil"/>
              <w:right w:val="single" w:sz="12" w:space="0" w:color="000000"/>
            </w:tcBorders>
          </w:tcPr>
          <w:p w:rsidR="00597F69" w:rsidRPr="002847C7" w:rsidRDefault="00597F69" w:rsidP="007C6E21">
            <w:pPr>
              <w:pStyle w:val="TableParagraph"/>
              <w:spacing w:before="77" w:line="275" w:lineRule="auto"/>
              <w:ind w:left="97" w:right="147"/>
              <w:rPr>
                <w:rFonts w:eastAsia="Arial" w:cs="Arial"/>
                <w:sz w:val="20"/>
                <w:szCs w:val="20"/>
              </w:rPr>
            </w:pPr>
            <w:r w:rsidRPr="002847C7">
              <w:rPr>
                <w:spacing w:val="-1"/>
                <w:sz w:val="20"/>
              </w:rPr>
              <w:t>Has</w:t>
            </w:r>
            <w:r w:rsidRPr="002847C7">
              <w:rPr>
                <w:spacing w:val="-7"/>
                <w:sz w:val="20"/>
              </w:rPr>
              <w:t xml:space="preserve"> </w:t>
            </w:r>
            <w:r w:rsidRPr="002847C7">
              <w:rPr>
                <w:spacing w:val="-1"/>
                <w:sz w:val="20"/>
              </w:rPr>
              <w:t>the</w:t>
            </w:r>
            <w:r w:rsidRPr="002847C7">
              <w:rPr>
                <w:spacing w:val="-6"/>
                <w:sz w:val="20"/>
              </w:rPr>
              <w:t xml:space="preserve"> </w:t>
            </w:r>
            <w:r w:rsidRPr="002847C7">
              <w:rPr>
                <w:sz w:val="20"/>
              </w:rPr>
              <w:t>influence</w:t>
            </w:r>
            <w:r w:rsidRPr="002847C7">
              <w:rPr>
                <w:spacing w:val="-8"/>
                <w:sz w:val="20"/>
              </w:rPr>
              <w:t xml:space="preserve"> </w:t>
            </w:r>
            <w:r w:rsidRPr="002847C7">
              <w:rPr>
                <w:spacing w:val="-1"/>
                <w:sz w:val="20"/>
              </w:rPr>
              <w:t>of</w:t>
            </w:r>
            <w:r w:rsidRPr="002847C7">
              <w:rPr>
                <w:spacing w:val="-6"/>
                <w:sz w:val="20"/>
              </w:rPr>
              <w:t xml:space="preserve"> </w:t>
            </w:r>
            <w:r w:rsidRPr="002847C7">
              <w:rPr>
                <w:spacing w:val="-1"/>
                <w:sz w:val="20"/>
              </w:rPr>
              <w:t>other</w:t>
            </w:r>
            <w:r w:rsidRPr="002847C7">
              <w:rPr>
                <w:spacing w:val="-7"/>
                <w:sz w:val="20"/>
              </w:rPr>
              <w:t xml:space="preserve"> </w:t>
            </w:r>
            <w:r w:rsidRPr="002847C7">
              <w:rPr>
                <w:spacing w:val="-1"/>
                <w:sz w:val="20"/>
              </w:rPr>
              <w:t>innovations/research</w:t>
            </w:r>
            <w:r w:rsidRPr="002847C7">
              <w:rPr>
                <w:spacing w:val="-8"/>
                <w:sz w:val="20"/>
              </w:rPr>
              <w:t xml:space="preserve"> </w:t>
            </w:r>
            <w:r w:rsidRPr="002847C7">
              <w:rPr>
                <w:spacing w:val="-1"/>
                <w:sz w:val="20"/>
              </w:rPr>
              <w:t>on</w:t>
            </w:r>
            <w:r w:rsidRPr="002847C7">
              <w:rPr>
                <w:spacing w:val="54"/>
                <w:w w:val="99"/>
                <w:sz w:val="20"/>
              </w:rPr>
              <w:t xml:space="preserve"> </w:t>
            </w:r>
            <w:r w:rsidRPr="002847C7">
              <w:rPr>
                <w:spacing w:val="-1"/>
                <w:sz w:val="20"/>
              </w:rPr>
              <w:t>the</w:t>
            </w:r>
            <w:r w:rsidRPr="002847C7">
              <w:rPr>
                <w:spacing w:val="-6"/>
                <w:sz w:val="20"/>
              </w:rPr>
              <w:t xml:space="preserve"> </w:t>
            </w:r>
            <w:r w:rsidRPr="002847C7">
              <w:rPr>
                <w:sz w:val="20"/>
              </w:rPr>
              <w:t>course</w:t>
            </w:r>
            <w:r w:rsidRPr="002847C7">
              <w:rPr>
                <w:spacing w:val="-4"/>
                <w:sz w:val="20"/>
              </w:rPr>
              <w:t xml:space="preserve"> </w:t>
            </w:r>
            <w:r w:rsidRPr="002847C7">
              <w:rPr>
                <w:spacing w:val="-1"/>
                <w:sz w:val="20"/>
              </w:rPr>
              <w:t>of</w:t>
            </w:r>
            <w:r w:rsidRPr="002847C7">
              <w:rPr>
                <w:spacing w:val="-4"/>
                <w:sz w:val="20"/>
              </w:rPr>
              <w:t xml:space="preserve"> </w:t>
            </w:r>
            <w:r w:rsidRPr="002847C7">
              <w:rPr>
                <w:spacing w:val="-1"/>
                <w:sz w:val="20"/>
              </w:rPr>
              <w:t>this</w:t>
            </w:r>
            <w:r w:rsidRPr="002847C7">
              <w:rPr>
                <w:spacing w:val="-5"/>
                <w:sz w:val="20"/>
              </w:rPr>
              <w:t xml:space="preserve"> </w:t>
            </w:r>
            <w:r w:rsidRPr="002847C7">
              <w:rPr>
                <w:sz w:val="20"/>
              </w:rPr>
              <w:t>practice</w:t>
            </w:r>
            <w:r w:rsidRPr="002847C7">
              <w:rPr>
                <w:spacing w:val="-5"/>
                <w:sz w:val="20"/>
              </w:rPr>
              <w:t xml:space="preserve"> </w:t>
            </w:r>
            <w:r w:rsidRPr="002847C7">
              <w:rPr>
                <w:sz w:val="20"/>
              </w:rPr>
              <w:t>been</w:t>
            </w:r>
            <w:r w:rsidRPr="002847C7">
              <w:rPr>
                <w:spacing w:val="-6"/>
                <w:sz w:val="20"/>
              </w:rPr>
              <w:t xml:space="preserve"> </w:t>
            </w:r>
            <w:r w:rsidRPr="002847C7">
              <w:rPr>
                <w:sz w:val="20"/>
              </w:rPr>
              <w:t>taken</w:t>
            </w:r>
            <w:r w:rsidRPr="002847C7">
              <w:rPr>
                <w:spacing w:val="-6"/>
                <w:sz w:val="20"/>
              </w:rPr>
              <w:t xml:space="preserve"> </w:t>
            </w:r>
            <w:r w:rsidRPr="002847C7">
              <w:rPr>
                <w:sz w:val="20"/>
              </w:rPr>
              <w:t>into</w:t>
            </w:r>
            <w:r w:rsidRPr="002847C7">
              <w:rPr>
                <w:spacing w:val="27"/>
                <w:w w:val="99"/>
                <w:sz w:val="20"/>
              </w:rPr>
              <w:t xml:space="preserve"> </w:t>
            </w:r>
            <w:r w:rsidRPr="002847C7">
              <w:rPr>
                <w:spacing w:val="-1"/>
                <w:sz w:val="20"/>
              </w:rPr>
              <w:t>consideration</w:t>
            </w:r>
            <w:r w:rsidRPr="002847C7">
              <w:rPr>
                <w:spacing w:val="-4"/>
                <w:sz w:val="20"/>
              </w:rPr>
              <w:t xml:space="preserve"> </w:t>
            </w:r>
            <w:r w:rsidRPr="002847C7">
              <w:rPr>
                <w:i/>
                <w:sz w:val="18"/>
              </w:rPr>
              <w:t>(e.g.,</w:t>
            </w:r>
            <w:r w:rsidRPr="002847C7">
              <w:rPr>
                <w:i/>
                <w:spacing w:val="-3"/>
                <w:sz w:val="18"/>
              </w:rPr>
              <w:t xml:space="preserve"> </w:t>
            </w:r>
            <w:r w:rsidRPr="002847C7">
              <w:rPr>
                <w:i/>
                <w:spacing w:val="-1"/>
                <w:sz w:val="18"/>
              </w:rPr>
              <w:t>alternative</w:t>
            </w:r>
            <w:r w:rsidRPr="002847C7">
              <w:rPr>
                <w:i/>
                <w:spacing w:val="-2"/>
                <w:sz w:val="18"/>
              </w:rPr>
              <w:t xml:space="preserve"> </w:t>
            </w:r>
            <w:r w:rsidRPr="002847C7">
              <w:rPr>
                <w:i/>
                <w:sz w:val="18"/>
              </w:rPr>
              <w:t>and</w:t>
            </w:r>
            <w:r w:rsidRPr="002847C7">
              <w:rPr>
                <w:i/>
                <w:spacing w:val="-5"/>
                <w:sz w:val="18"/>
              </w:rPr>
              <w:t xml:space="preserve"> </w:t>
            </w:r>
            <w:r w:rsidRPr="002847C7">
              <w:rPr>
                <w:i/>
                <w:spacing w:val="-1"/>
                <w:sz w:val="18"/>
              </w:rPr>
              <w:t>complementary R&amp;I)</w:t>
            </w:r>
            <w:r w:rsidRPr="002847C7">
              <w:rPr>
                <w:spacing w:val="-1"/>
                <w:sz w:val="20"/>
              </w:rPr>
              <w:t>?</w:t>
            </w:r>
          </w:p>
        </w:tc>
        <w:tc>
          <w:tcPr>
            <w:tcW w:w="850" w:type="dxa"/>
            <w:tcBorders>
              <w:top w:val="nil"/>
              <w:left w:val="single" w:sz="12" w:space="0" w:color="000000"/>
              <w:bottom w:val="nil"/>
              <w:right w:val="single" w:sz="8" w:space="0" w:color="000000"/>
            </w:tcBorders>
          </w:tcPr>
          <w:p w:rsidR="00597F69" w:rsidRPr="002847C7" w:rsidRDefault="00597F69" w:rsidP="007C6E21"/>
        </w:tc>
        <w:tc>
          <w:tcPr>
            <w:tcW w:w="852" w:type="dxa"/>
            <w:tcBorders>
              <w:top w:val="single" w:sz="8" w:space="0" w:color="000000"/>
              <w:left w:val="single" w:sz="8" w:space="0" w:color="000000"/>
              <w:bottom w:val="single" w:sz="8" w:space="0" w:color="000000"/>
              <w:right w:val="single" w:sz="18" w:space="0" w:color="000000"/>
            </w:tcBorders>
          </w:tcPr>
          <w:p w:rsidR="00597F69" w:rsidRPr="002847C7" w:rsidRDefault="00597F69" w:rsidP="007C6E21">
            <w:pPr>
              <w:pStyle w:val="TableParagraph"/>
              <w:spacing w:before="10"/>
              <w:ind w:left="97"/>
              <w:rPr>
                <w:rFonts w:eastAsia="Arial" w:cs="Arial"/>
              </w:rPr>
            </w:pPr>
            <w:r w:rsidRPr="002847C7">
              <w:rPr>
                <w:spacing w:val="-1"/>
              </w:rPr>
              <w:t>1bc</w:t>
            </w:r>
          </w:p>
          <w:p w:rsidR="00597F69" w:rsidRPr="002847C7" w:rsidRDefault="00597F69" w:rsidP="007C6E21">
            <w:pPr>
              <w:pStyle w:val="TableParagraph"/>
              <w:spacing w:before="9"/>
              <w:rPr>
                <w:rFonts w:eastAsia="Arial" w:cs="Arial"/>
                <w:b/>
                <w:bCs/>
                <w:sz w:val="20"/>
                <w:szCs w:val="20"/>
              </w:rPr>
            </w:pPr>
          </w:p>
          <w:p w:rsidR="00597F69" w:rsidRPr="002847C7" w:rsidRDefault="00597F69" w:rsidP="007C6E21">
            <w:pPr>
              <w:pStyle w:val="TableParagraph"/>
              <w:ind w:left="97"/>
              <w:rPr>
                <w:rFonts w:eastAsia="Arial" w:cs="Arial"/>
              </w:rPr>
            </w:pPr>
            <w:r w:rsidRPr="002847C7">
              <w:rPr>
                <w:spacing w:val="-1"/>
              </w:rPr>
              <w:t>2b</w:t>
            </w:r>
          </w:p>
        </w:tc>
      </w:tr>
      <w:tr w:rsidR="00597F69" w:rsidTr="007C6E21">
        <w:trPr>
          <w:trHeight w:hRule="exact" w:val="1104"/>
        </w:trPr>
        <w:tc>
          <w:tcPr>
            <w:tcW w:w="1846" w:type="dxa"/>
            <w:vMerge/>
            <w:tcBorders>
              <w:left w:val="single" w:sz="18" w:space="0" w:color="000000"/>
              <w:right w:val="single" w:sz="18" w:space="0" w:color="000000"/>
            </w:tcBorders>
          </w:tcPr>
          <w:p w:rsidR="00597F69" w:rsidRPr="002847C7" w:rsidRDefault="00597F69" w:rsidP="007C6E21"/>
        </w:tc>
        <w:tc>
          <w:tcPr>
            <w:tcW w:w="1841" w:type="dxa"/>
            <w:tcBorders>
              <w:top w:val="nil"/>
              <w:left w:val="single" w:sz="18" w:space="0" w:color="000000"/>
              <w:bottom w:val="nil"/>
              <w:right w:val="single" w:sz="8" w:space="0" w:color="000000"/>
            </w:tcBorders>
          </w:tcPr>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4"/>
              <w:rPr>
                <w:rFonts w:eastAsia="Arial" w:cs="Arial"/>
                <w:b/>
                <w:bCs/>
                <w:sz w:val="16"/>
                <w:szCs w:val="16"/>
              </w:rPr>
            </w:pPr>
          </w:p>
          <w:p w:rsidR="00597F69" w:rsidRPr="002847C7" w:rsidRDefault="00597F69" w:rsidP="007C6E21">
            <w:pPr>
              <w:pStyle w:val="TableParagraph"/>
              <w:ind w:left="85"/>
              <w:rPr>
                <w:rFonts w:eastAsia="Arial" w:cs="Arial"/>
                <w:sz w:val="20"/>
                <w:szCs w:val="20"/>
              </w:rPr>
            </w:pPr>
            <w:r w:rsidRPr="002847C7">
              <w:rPr>
                <w:spacing w:val="-1"/>
                <w:sz w:val="20"/>
              </w:rPr>
              <w:t>Actor</w:t>
            </w:r>
            <w:r w:rsidRPr="002847C7">
              <w:rPr>
                <w:spacing w:val="-12"/>
                <w:sz w:val="20"/>
              </w:rPr>
              <w:t xml:space="preserve"> </w:t>
            </w:r>
            <w:r w:rsidRPr="002847C7">
              <w:rPr>
                <w:spacing w:val="-1"/>
                <w:sz w:val="20"/>
              </w:rPr>
              <w:t>analysis</w:t>
            </w:r>
          </w:p>
        </w:tc>
        <w:tc>
          <w:tcPr>
            <w:tcW w:w="4963" w:type="dxa"/>
            <w:tcBorders>
              <w:top w:val="nil"/>
              <w:left w:val="single" w:sz="8" w:space="0" w:color="000000"/>
              <w:bottom w:val="nil"/>
              <w:right w:val="single" w:sz="12" w:space="0" w:color="000000"/>
            </w:tcBorders>
          </w:tcPr>
          <w:p w:rsidR="00597F69" w:rsidRPr="002847C7" w:rsidRDefault="00597F69" w:rsidP="007C6E21">
            <w:pPr>
              <w:pStyle w:val="TableParagraph"/>
              <w:spacing w:before="22" w:line="275" w:lineRule="auto"/>
              <w:ind w:left="97" w:right="102"/>
              <w:rPr>
                <w:rFonts w:eastAsia="Arial" w:cs="Arial"/>
                <w:sz w:val="20"/>
                <w:szCs w:val="20"/>
              </w:rPr>
            </w:pPr>
            <w:r w:rsidRPr="002847C7">
              <w:rPr>
                <w:spacing w:val="-1"/>
                <w:sz w:val="20"/>
              </w:rPr>
              <w:t>Did</w:t>
            </w:r>
            <w:r w:rsidRPr="002847C7">
              <w:rPr>
                <w:spacing w:val="-5"/>
                <w:sz w:val="20"/>
              </w:rPr>
              <w:t xml:space="preserve"> </w:t>
            </w:r>
            <w:r w:rsidRPr="002847C7">
              <w:rPr>
                <w:spacing w:val="-1"/>
                <w:sz w:val="20"/>
              </w:rPr>
              <w:t>an</w:t>
            </w:r>
            <w:r w:rsidRPr="002847C7">
              <w:rPr>
                <w:spacing w:val="-6"/>
                <w:sz w:val="20"/>
              </w:rPr>
              <w:t xml:space="preserve"> </w:t>
            </w:r>
            <w:r w:rsidRPr="002847C7">
              <w:rPr>
                <w:sz w:val="20"/>
              </w:rPr>
              <w:t>actor</w:t>
            </w:r>
            <w:r w:rsidRPr="002847C7">
              <w:rPr>
                <w:spacing w:val="-5"/>
                <w:sz w:val="20"/>
              </w:rPr>
              <w:t xml:space="preserve"> </w:t>
            </w:r>
            <w:r w:rsidRPr="002847C7">
              <w:rPr>
                <w:spacing w:val="-1"/>
                <w:sz w:val="20"/>
              </w:rPr>
              <w:t>analysis</w:t>
            </w:r>
            <w:r w:rsidRPr="002847C7">
              <w:rPr>
                <w:spacing w:val="-6"/>
                <w:sz w:val="20"/>
              </w:rPr>
              <w:t xml:space="preserve"> </w:t>
            </w:r>
            <w:r w:rsidRPr="002847C7">
              <w:rPr>
                <w:sz w:val="20"/>
              </w:rPr>
              <w:t>take</w:t>
            </w:r>
            <w:r w:rsidRPr="002847C7">
              <w:rPr>
                <w:spacing w:val="-6"/>
                <w:sz w:val="20"/>
              </w:rPr>
              <w:t xml:space="preserve"> </w:t>
            </w:r>
            <w:r w:rsidRPr="002847C7">
              <w:rPr>
                <w:spacing w:val="-1"/>
                <w:sz w:val="20"/>
              </w:rPr>
              <w:t>place,</w:t>
            </w:r>
            <w:r w:rsidRPr="002847C7">
              <w:rPr>
                <w:spacing w:val="-4"/>
                <w:sz w:val="20"/>
              </w:rPr>
              <w:t xml:space="preserve"> </w:t>
            </w:r>
            <w:r w:rsidRPr="002847C7">
              <w:rPr>
                <w:sz w:val="20"/>
              </w:rPr>
              <w:t>identifying</w:t>
            </w:r>
            <w:r w:rsidRPr="002847C7">
              <w:rPr>
                <w:spacing w:val="-6"/>
                <w:sz w:val="20"/>
              </w:rPr>
              <w:t xml:space="preserve"> </w:t>
            </w:r>
            <w:r w:rsidRPr="002847C7">
              <w:rPr>
                <w:sz w:val="20"/>
              </w:rPr>
              <w:t>all</w:t>
            </w:r>
            <w:r w:rsidRPr="002847C7">
              <w:rPr>
                <w:spacing w:val="-3"/>
                <w:sz w:val="20"/>
              </w:rPr>
              <w:t xml:space="preserve"> </w:t>
            </w:r>
            <w:r w:rsidRPr="002847C7">
              <w:rPr>
                <w:spacing w:val="-2"/>
                <w:sz w:val="20"/>
              </w:rPr>
              <w:t>whom</w:t>
            </w:r>
            <w:r w:rsidRPr="002847C7">
              <w:rPr>
                <w:spacing w:val="38"/>
                <w:w w:val="99"/>
                <w:sz w:val="20"/>
              </w:rPr>
              <w:t xml:space="preserve"> </w:t>
            </w:r>
            <w:r w:rsidRPr="002847C7">
              <w:rPr>
                <w:spacing w:val="-1"/>
                <w:sz w:val="20"/>
              </w:rPr>
              <w:t>the</w:t>
            </w:r>
            <w:r w:rsidRPr="002847C7">
              <w:rPr>
                <w:spacing w:val="-7"/>
                <w:sz w:val="20"/>
              </w:rPr>
              <w:t xml:space="preserve"> </w:t>
            </w:r>
            <w:r w:rsidRPr="002847C7">
              <w:rPr>
                <w:sz w:val="20"/>
              </w:rPr>
              <w:t>practice</w:t>
            </w:r>
            <w:r w:rsidRPr="002847C7">
              <w:rPr>
                <w:spacing w:val="-6"/>
                <w:sz w:val="20"/>
              </w:rPr>
              <w:t xml:space="preserve"> </w:t>
            </w:r>
            <w:r w:rsidRPr="002847C7">
              <w:rPr>
                <w:sz w:val="20"/>
              </w:rPr>
              <w:t>might</w:t>
            </w:r>
            <w:r w:rsidRPr="002847C7">
              <w:rPr>
                <w:spacing w:val="-6"/>
                <w:sz w:val="20"/>
              </w:rPr>
              <w:t xml:space="preserve"> </w:t>
            </w:r>
            <w:r w:rsidRPr="002847C7">
              <w:rPr>
                <w:sz w:val="20"/>
              </w:rPr>
              <w:t>impact</w:t>
            </w:r>
            <w:r w:rsidRPr="002847C7">
              <w:rPr>
                <w:spacing w:val="-6"/>
                <w:sz w:val="20"/>
              </w:rPr>
              <w:t xml:space="preserve"> </w:t>
            </w:r>
            <w:r w:rsidRPr="002847C7">
              <w:rPr>
                <w:sz w:val="20"/>
              </w:rPr>
              <w:t>on,</w:t>
            </w:r>
            <w:r w:rsidRPr="002847C7">
              <w:rPr>
                <w:spacing w:val="-6"/>
                <w:sz w:val="20"/>
              </w:rPr>
              <w:t xml:space="preserve"> </w:t>
            </w:r>
            <w:r w:rsidRPr="002847C7">
              <w:rPr>
                <w:sz w:val="20"/>
              </w:rPr>
              <w:t>might</w:t>
            </w:r>
            <w:r w:rsidRPr="002847C7">
              <w:rPr>
                <w:spacing w:val="-6"/>
                <w:sz w:val="20"/>
              </w:rPr>
              <w:t xml:space="preserve"> </w:t>
            </w:r>
            <w:r w:rsidRPr="002847C7">
              <w:rPr>
                <w:spacing w:val="-1"/>
                <w:sz w:val="20"/>
              </w:rPr>
              <w:t>have</w:t>
            </w:r>
            <w:r w:rsidRPr="002847C7">
              <w:rPr>
                <w:spacing w:val="-5"/>
                <w:sz w:val="20"/>
              </w:rPr>
              <w:t xml:space="preserve"> </w:t>
            </w:r>
            <w:r w:rsidRPr="002847C7">
              <w:rPr>
                <w:spacing w:val="-1"/>
                <w:sz w:val="20"/>
              </w:rPr>
              <w:t>an</w:t>
            </w:r>
            <w:r w:rsidRPr="002847C7">
              <w:rPr>
                <w:spacing w:val="-4"/>
                <w:sz w:val="20"/>
              </w:rPr>
              <w:t xml:space="preserve"> </w:t>
            </w:r>
            <w:r w:rsidRPr="002847C7">
              <w:rPr>
                <w:spacing w:val="-1"/>
                <w:sz w:val="20"/>
              </w:rPr>
              <w:t>interest</w:t>
            </w:r>
            <w:r w:rsidRPr="002847C7">
              <w:rPr>
                <w:spacing w:val="36"/>
                <w:w w:val="99"/>
                <w:sz w:val="20"/>
              </w:rPr>
              <w:t xml:space="preserve"> </w:t>
            </w:r>
            <w:r w:rsidRPr="002847C7">
              <w:rPr>
                <w:spacing w:val="-1"/>
                <w:sz w:val="20"/>
              </w:rPr>
              <w:t>in,</w:t>
            </w:r>
            <w:r w:rsidRPr="002847C7">
              <w:rPr>
                <w:spacing w:val="-5"/>
                <w:sz w:val="20"/>
              </w:rPr>
              <w:t xml:space="preserve"> </w:t>
            </w:r>
            <w:r w:rsidRPr="002847C7">
              <w:rPr>
                <w:spacing w:val="-1"/>
                <w:sz w:val="20"/>
              </w:rPr>
              <w:t>and</w:t>
            </w:r>
            <w:r w:rsidRPr="002847C7">
              <w:rPr>
                <w:spacing w:val="-6"/>
                <w:sz w:val="20"/>
              </w:rPr>
              <w:t xml:space="preserve"> </w:t>
            </w:r>
            <w:r w:rsidRPr="002847C7">
              <w:rPr>
                <w:sz w:val="20"/>
              </w:rPr>
              <w:t>might</w:t>
            </w:r>
            <w:r w:rsidRPr="002847C7">
              <w:rPr>
                <w:spacing w:val="-5"/>
                <w:sz w:val="20"/>
              </w:rPr>
              <w:t xml:space="preserve"> </w:t>
            </w:r>
            <w:r w:rsidRPr="002847C7">
              <w:rPr>
                <w:spacing w:val="-1"/>
                <w:sz w:val="20"/>
              </w:rPr>
              <w:t>have</w:t>
            </w:r>
            <w:r w:rsidRPr="002847C7">
              <w:rPr>
                <w:spacing w:val="-6"/>
                <w:sz w:val="20"/>
              </w:rPr>
              <w:t xml:space="preserve"> </w:t>
            </w:r>
            <w:r w:rsidRPr="002847C7">
              <w:rPr>
                <w:sz w:val="20"/>
              </w:rPr>
              <w:t>relevant</w:t>
            </w:r>
            <w:r w:rsidRPr="002847C7">
              <w:rPr>
                <w:spacing w:val="-4"/>
                <w:sz w:val="20"/>
              </w:rPr>
              <w:t xml:space="preserve"> </w:t>
            </w:r>
            <w:r w:rsidRPr="002847C7">
              <w:rPr>
                <w:spacing w:val="-1"/>
                <w:sz w:val="20"/>
              </w:rPr>
              <w:t>expertise</w:t>
            </w:r>
            <w:r w:rsidRPr="002847C7">
              <w:rPr>
                <w:spacing w:val="-6"/>
                <w:sz w:val="20"/>
              </w:rPr>
              <w:t xml:space="preserve"> </w:t>
            </w:r>
            <w:r w:rsidRPr="002847C7">
              <w:rPr>
                <w:sz w:val="20"/>
              </w:rPr>
              <w:t>for</w:t>
            </w:r>
            <w:r w:rsidRPr="002847C7">
              <w:rPr>
                <w:spacing w:val="-6"/>
                <w:sz w:val="20"/>
              </w:rPr>
              <w:t xml:space="preserve"> </w:t>
            </w:r>
            <w:r w:rsidRPr="002847C7">
              <w:rPr>
                <w:sz w:val="20"/>
              </w:rPr>
              <w:t>the</w:t>
            </w:r>
            <w:r w:rsidRPr="002847C7">
              <w:rPr>
                <w:spacing w:val="-6"/>
                <w:sz w:val="20"/>
              </w:rPr>
              <w:t xml:space="preserve"> </w:t>
            </w:r>
            <w:r w:rsidRPr="002847C7">
              <w:rPr>
                <w:spacing w:val="-1"/>
                <w:sz w:val="20"/>
              </w:rPr>
              <w:t>practice,</w:t>
            </w:r>
            <w:r w:rsidRPr="002847C7">
              <w:rPr>
                <w:spacing w:val="48"/>
                <w:w w:val="99"/>
                <w:sz w:val="20"/>
              </w:rPr>
              <w:t xml:space="preserve"> </w:t>
            </w:r>
            <w:r w:rsidRPr="002847C7">
              <w:rPr>
                <w:spacing w:val="-1"/>
                <w:sz w:val="20"/>
              </w:rPr>
              <w:t>and</w:t>
            </w:r>
            <w:r w:rsidRPr="002847C7">
              <w:rPr>
                <w:spacing w:val="-5"/>
                <w:sz w:val="20"/>
              </w:rPr>
              <w:t xml:space="preserve"> </w:t>
            </w:r>
            <w:r w:rsidRPr="002847C7">
              <w:rPr>
                <w:spacing w:val="-1"/>
                <w:sz w:val="20"/>
              </w:rPr>
              <w:t>identifying</w:t>
            </w:r>
            <w:r w:rsidRPr="002847C7">
              <w:rPr>
                <w:spacing w:val="-5"/>
                <w:sz w:val="20"/>
              </w:rPr>
              <w:t xml:space="preserve"> </w:t>
            </w:r>
            <w:r w:rsidRPr="002847C7">
              <w:rPr>
                <w:sz w:val="20"/>
              </w:rPr>
              <w:t>how</w:t>
            </w:r>
            <w:r w:rsidRPr="002847C7">
              <w:rPr>
                <w:spacing w:val="-6"/>
                <w:sz w:val="20"/>
              </w:rPr>
              <w:t xml:space="preserve"> </w:t>
            </w:r>
            <w:r w:rsidRPr="002847C7">
              <w:rPr>
                <w:sz w:val="20"/>
              </w:rPr>
              <w:t>these</w:t>
            </w:r>
            <w:r w:rsidRPr="002847C7">
              <w:rPr>
                <w:spacing w:val="-6"/>
                <w:sz w:val="20"/>
              </w:rPr>
              <w:t xml:space="preserve"> </w:t>
            </w:r>
            <w:r w:rsidRPr="002847C7">
              <w:rPr>
                <w:sz w:val="20"/>
              </w:rPr>
              <w:t>actors</w:t>
            </w:r>
            <w:r w:rsidRPr="002847C7">
              <w:rPr>
                <w:spacing w:val="-6"/>
                <w:sz w:val="20"/>
              </w:rPr>
              <w:t xml:space="preserve"> </w:t>
            </w:r>
            <w:r w:rsidRPr="002847C7">
              <w:rPr>
                <w:spacing w:val="-1"/>
                <w:sz w:val="20"/>
              </w:rPr>
              <w:t>relate</w:t>
            </w:r>
            <w:r w:rsidRPr="002847C7">
              <w:rPr>
                <w:spacing w:val="-5"/>
                <w:sz w:val="20"/>
              </w:rPr>
              <w:t xml:space="preserve"> </w:t>
            </w:r>
            <w:r w:rsidRPr="002847C7">
              <w:rPr>
                <w:spacing w:val="-1"/>
                <w:sz w:val="20"/>
              </w:rPr>
              <w:t>to</w:t>
            </w:r>
            <w:r w:rsidRPr="002847C7">
              <w:rPr>
                <w:spacing w:val="-6"/>
                <w:sz w:val="20"/>
              </w:rPr>
              <w:t xml:space="preserve"> </w:t>
            </w:r>
            <w:r w:rsidRPr="002847C7">
              <w:rPr>
                <w:sz w:val="20"/>
              </w:rPr>
              <w:t>each</w:t>
            </w:r>
            <w:r w:rsidRPr="002847C7">
              <w:rPr>
                <w:spacing w:val="-15"/>
                <w:sz w:val="20"/>
              </w:rPr>
              <w:t xml:space="preserve"> </w:t>
            </w:r>
            <w:r w:rsidRPr="002847C7">
              <w:rPr>
                <w:spacing w:val="-1"/>
                <w:sz w:val="20"/>
              </w:rPr>
              <w:t>other?</w:t>
            </w:r>
          </w:p>
        </w:tc>
        <w:tc>
          <w:tcPr>
            <w:tcW w:w="850" w:type="dxa"/>
            <w:tcBorders>
              <w:top w:val="nil"/>
              <w:left w:val="single" w:sz="12" w:space="0" w:color="000000"/>
              <w:bottom w:val="nil"/>
              <w:right w:val="single" w:sz="8" w:space="0" w:color="000000"/>
            </w:tcBorders>
          </w:tcPr>
          <w:p w:rsidR="00597F69" w:rsidRPr="002847C7" w:rsidRDefault="00597F69" w:rsidP="007C6E21">
            <w:pPr>
              <w:pStyle w:val="TableParagraph"/>
              <w:spacing w:before="2"/>
              <w:rPr>
                <w:rFonts w:eastAsia="Arial" w:cs="Arial"/>
                <w:b/>
                <w:bCs/>
                <w:sz w:val="9"/>
                <w:szCs w:val="9"/>
              </w:rPr>
            </w:pPr>
          </w:p>
          <w:p w:rsidR="00597F69" w:rsidRPr="002847C7" w:rsidRDefault="00597F69" w:rsidP="007C6E21">
            <w:pPr>
              <w:pStyle w:val="TableParagraph"/>
              <w:spacing w:line="200" w:lineRule="atLeast"/>
              <w:ind w:left="3"/>
              <w:rPr>
                <w:rFonts w:eastAsia="Arial" w:cs="Arial"/>
                <w:sz w:val="20"/>
                <w:szCs w:val="20"/>
              </w:rPr>
            </w:pPr>
            <w:r w:rsidRPr="002847C7">
              <w:rPr>
                <w:rFonts w:eastAsia="Arial" w:cs="Arial"/>
                <w:noProof/>
                <w:sz w:val="20"/>
                <w:szCs w:val="20"/>
                <w:lang w:val="es-ES" w:eastAsia="es-ES"/>
              </w:rPr>
              <w:drawing>
                <wp:inline distT="0" distB="0" distL="0" distR="0">
                  <wp:extent cx="213749" cy="213740"/>
                  <wp:effectExtent l="0" t="0" r="0" b="0"/>
                  <wp:docPr id="5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png"/>
                          <pic:cNvPicPr/>
                        </pic:nvPicPr>
                        <pic:blipFill>
                          <a:blip r:embed="rId80" cstate="print"/>
                          <a:stretch>
                            <a:fillRect/>
                          </a:stretch>
                        </pic:blipFill>
                        <pic:spPr>
                          <a:xfrm>
                            <a:off x="0" y="0"/>
                            <a:ext cx="213749" cy="213740"/>
                          </a:xfrm>
                          <a:prstGeom prst="rect">
                            <a:avLst/>
                          </a:prstGeom>
                        </pic:spPr>
                      </pic:pic>
                    </a:graphicData>
                  </a:graphic>
                </wp:inline>
              </w:drawing>
            </w: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6"/>
              <w:rPr>
                <w:rFonts w:eastAsia="Arial" w:cs="Arial"/>
                <w:b/>
                <w:bCs/>
                <w:sz w:val="17"/>
                <w:szCs w:val="17"/>
              </w:rPr>
            </w:pPr>
          </w:p>
        </w:tc>
        <w:tc>
          <w:tcPr>
            <w:tcW w:w="852" w:type="dxa"/>
            <w:tcBorders>
              <w:top w:val="single" w:sz="8" w:space="0" w:color="000000"/>
              <w:left w:val="single" w:sz="8" w:space="0" w:color="000000"/>
              <w:bottom w:val="single" w:sz="8" w:space="0" w:color="000000"/>
              <w:right w:val="single" w:sz="18" w:space="0" w:color="000000"/>
            </w:tcBorders>
          </w:tcPr>
          <w:p w:rsidR="00597F69" w:rsidRPr="002847C7" w:rsidRDefault="00597F69" w:rsidP="007C6E21">
            <w:pPr>
              <w:pStyle w:val="TableParagraph"/>
              <w:spacing w:before="6"/>
              <w:rPr>
                <w:rFonts w:eastAsia="Arial" w:cs="Arial"/>
                <w:b/>
                <w:bCs/>
                <w:sz w:val="25"/>
                <w:szCs w:val="25"/>
              </w:rPr>
            </w:pPr>
          </w:p>
          <w:p w:rsidR="00597F69" w:rsidRPr="002847C7" w:rsidRDefault="00597F69" w:rsidP="007C6E21">
            <w:pPr>
              <w:pStyle w:val="TableParagraph"/>
              <w:ind w:left="97"/>
              <w:rPr>
                <w:rFonts w:eastAsia="Arial" w:cs="Arial"/>
              </w:rPr>
            </w:pPr>
            <w:r w:rsidRPr="002847C7">
              <w:rPr>
                <w:spacing w:val="-1"/>
              </w:rPr>
              <w:t>2ac</w:t>
            </w:r>
          </w:p>
        </w:tc>
      </w:tr>
      <w:tr w:rsidR="00597F69" w:rsidTr="007C6E21">
        <w:trPr>
          <w:trHeight w:hRule="exact" w:val="838"/>
        </w:trPr>
        <w:tc>
          <w:tcPr>
            <w:tcW w:w="1846" w:type="dxa"/>
            <w:vMerge/>
            <w:tcBorders>
              <w:left w:val="single" w:sz="18" w:space="0" w:color="000000"/>
              <w:right w:val="single" w:sz="18" w:space="0" w:color="000000"/>
            </w:tcBorders>
          </w:tcPr>
          <w:p w:rsidR="00597F69" w:rsidRPr="002847C7" w:rsidRDefault="00597F69" w:rsidP="007C6E21"/>
        </w:tc>
        <w:tc>
          <w:tcPr>
            <w:tcW w:w="1841" w:type="dxa"/>
            <w:tcBorders>
              <w:top w:val="nil"/>
              <w:left w:val="single" w:sz="18" w:space="0" w:color="000000"/>
              <w:bottom w:val="nil"/>
              <w:right w:val="single" w:sz="8" w:space="0" w:color="000000"/>
            </w:tcBorders>
          </w:tcPr>
          <w:p w:rsidR="00597F69" w:rsidRPr="002847C7" w:rsidRDefault="00597F69" w:rsidP="007C6E21">
            <w:pPr>
              <w:pStyle w:val="TableParagraph"/>
              <w:spacing w:before="152" w:line="277" w:lineRule="auto"/>
              <w:ind w:left="85" w:right="100"/>
              <w:rPr>
                <w:rFonts w:eastAsia="Arial" w:cs="Arial"/>
                <w:sz w:val="20"/>
                <w:szCs w:val="20"/>
              </w:rPr>
            </w:pPr>
            <w:r w:rsidRPr="002847C7">
              <w:rPr>
                <w:spacing w:val="-1"/>
                <w:sz w:val="20"/>
              </w:rPr>
              <w:t>Diverging</w:t>
            </w:r>
            <w:r w:rsidRPr="002847C7">
              <w:rPr>
                <w:spacing w:val="-15"/>
                <w:sz w:val="20"/>
              </w:rPr>
              <w:t xml:space="preserve"> </w:t>
            </w:r>
            <w:r w:rsidRPr="002847C7">
              <w:rPr>
                <w:spacing w:val="-1"/>
                <w:sz w:val="20"/>
              </w:rPr>
              <w:t>problem</w:t>
            </w:r>
            <w:r w:rsidRPr="002847C7">
              <w:rPr>
                <w:spacing w:val="22"/>
                <w:w w:val="99"/>
                <w:sz w:val="20"/>
              </w:rPr>
              <w:t xml:space="preserve"> </w:t>
            </w:r>
            <w:r w:rsidRPr="002847C7">
              <w:rPr>
                <w:spacing w:val="-1"/>
                <w:sz w:val="20"/>
              </w:rPr>
              <w:t>definitions</w:t>
            </w:r>
          </w:p>
        </w:tc>
        <w:tc>
          <w:tcPr>
            <w:tcW w:w="4963" w:type="dxa"/>
            <w:tcBorders>
              <w:top w:val="nil"/>
              <w:left w:val="single" w:sz="8" w:space="0" w:color="000000"/>
              <w:bottom w:val="nil"/>
              <w:right w:val="single" w:sz="12" w:space="0" w:color="000000"/>
            </w:tcBorders>
          </w:tcPr>
          <w:p w:rsidR="00597F69" w:rsidRPr="002847C7" w:rsidRDefault="00597F69" w:rsidP="007C6E21">
            <w:pPr>
              <w:pStyle w:val="TableParagraph"/>
              <w:spacing w:before="20" w:line="276" w:lineRule="auto"/>
              <w:ind w:left="97" w:right="213"/>
              <w:rPr>
                <w:rFonts w:eastAsia="Arial" w:cs="Arial"/>
                <w:sz w:val="20"/>
                <w:szCs w:val="20"/>
              </w:rPr>
            </w:pPr>
            <w:r w:rsidRPr="002847C7">
              <w:rPr>
                <w:sz w:val="20"/>
              </w:rPr>
              <w:t>Have</w:t>
            </w:r>
            <w:r w:rsidRPr="002847C7">
              <w:rPr>
                <w:spacing w:val="-7"/>
                <w:sz w:val="20"/>
              </w:rPr>
              <w:t xml:space="preserve"> </w:t>
            </w:r>
            <w:r w:rsidRPr="002847C7">
              <w:rPr>
                <w:sz w:val="20"/>
              </w:rPr>
              <w:t>efforts</w:t>
            </w:r>
            <w:r w:rsidRPr="002847C7">
              <w:rPr>
                <w:spacing w:val="-5"/>
                <w:sz w:val="20"/>
              </w:rPr>
              <w:t xml:space="preserve"> </w:t>
            </w:r>
            <w:r w:rsidRPr="002847C7">
              <w:rPr>
                <w:spacing w:val="-1"/>
                <w:sz w:val="20"/>
              </w:rPr>
              <w:t>been</w:t>
            </w:r>
            <w:r w:rsidRPr="002847C7">
              <w:rPr>
                <w:spacing w:val="-6"/>
                <w:sz w:val="20"/>
              </w:rPr>
              <w:t xml:space="preserve"> </w:t>
            </w:r>
            <w:r w:rsidRPr="002847C7">
              <w:rPr>
                <w:sz w:val="20"/>
              </w:rPr>
              <w:t>put</w:t>
            </w:r>
            <w:r w:rsidRPr="002847C7">
              <w:rPr>
                <w:spacing w:val="-3"/>
                <w:sz w:val="20"/>
              </w:rPr>
              <w:t xml:space="preserve"> </w:t>
            </w:r>
            <w:r w:rsidRPr="002847C7">
              <w:rPr>
                <w:spacing w:val="-1"/>
                <w:sz w:val="20"/>
              </w:rPr>
              <w:t>in</w:t>
            </w:r>
            <w:r w:rsidRPr="002847C7">
              <w:rPr>
                <w:spacing w:val="-7"/>
                <w:sz w:val="20"/>
              </w:rPr>
              <w:t xml:space="preserve"> </w:t>
            </w:r>
            <w:r w:rsidRPr="002847C7">
              <w:rPr>
                <w:spacing w:val="1"/>
                <w:sz w:val="20"/>
              </w:rPr>
              <w:t>the</w:t>
            </w:r>
            <w:r w:rsidRPr="002847C7">
              <w:rPr>
                <w:spacing w:val="-6"/>
                <w:sz w:val="20"/>
              </w:rPr>
              <w:t xml:space="preserve"> </w:t>
            </w:r>
            <w:r w:rsidRPr="002847C7">
              <w:rPr>
                <w:spacing w:val="-1"/>
                <w:sz w:val="20"/>
              </w:rPr>
              <w:t>practice</w:t>
            </w:r>
            <w:r w:rsidRPr="002847C7">
              <w:rPr>
                <w:spacing w:val="-3"/>
                <w:sz w:val="20"/>
              </w:rPr>
              <w:t xml:space="preserve"> </w:t>
            </w:r>
            <w:r w:rsidRPr="002847C7">
              <w:rPr>
                <w:sz w:val="20"/>
              </w:rPr>
              <w:t>into</w:t>
            </w:r>
            <w:r w:rsidRPr="002847C7">
              <w:rPr>
                <w:spacing w:val="-6"/>
                <w:sz w:val="20"/>
              </w:rPr>
              <w:t xml:space="preserve"> </w:t>
            </w:r>
            <w:r w:rsidRPr="002847C7">
              <w:rPr>
                <w:sz w:val="20"/>
              </w:rPr>
              <w:t>addressing</w:t>
            </w:r>
            <w:r w:rsidRPr="002847C7">
              <w:rPr>
                <w:spacing w:val="26"/>
                <w:w w:val="99"/>
                <w:sz w:val="20"/>
              </w:rPr>
              <w:t xml:space="preserve"> </w:t>
            </w:r>
            <w:r w:rsidRPr="002847C7">
              <w:rPr>
                <w:spacing w:val="-1"/>
                <w:sz w:val="20"/>
              </w:rPr>
              <w:t>potentially</w:t>
            </w:r>
            <w:r w:rsidRPr="002847C7">
              <w:rPr>
                <w:spacing w:val="-9"/>
                <w:sz w:val="20"/>
              </w:rPr>
              <w:t xml:space="preserve"> </w:t>
            </w:r>
            <w:r w:rsidRPr="002847C7">
              <w:rPr>
                <w:sz w:val="20"/>
              </w:rPr>
              <w:t>diverging</w:t>
            </w:r>
            <w:r w:rsidRPr="002847C7">
              <w:rPr>
                <w:spacing w:val="-7"/>
                <w:sz w:val="20"/>
              </w:rPr>
              <w:t xml:space="preserve"> </w:t>
            </w:r>
            <w:r w:rsidRPr="002847C7">
              <w:rPr>
                <w:sz w:val="20"/>
              </w:rPr>
              <w:t>definitions</w:t>
            </w:r>
            <w:r w:rsidRPr="002847C7">
              <w:rPr>
                <w:spacing w:val="-7"/>
                <w:sz w:val="20"/>
              </w:rPr>
              <w:t xml:space="preserve"> </w:t>
            </w:r>
            <w:r w:rsidRPr="002847C7">
              <w:rPr>
                <w:spacing w:val="-1"/>
                <w:sz w:val="20"/>
              </w:rPr>
              <w:t>of</w:t>
            </w:r>
            <w:r w:rsidRPr="002847C7">
              <w:rPr>
                <w:spacing w:val="-5"/>
                <w:sz w:val="20"/>
              </w:rPr>
              <w:t xml:space="preserve"> </w:t>
            </w:r>
            <w:r w:rsidRPr="002847C7">
              <w:rPr>
                <w:spacing w:val="-1"/>
                <w:sz w:val="20"/>
              </w:rPr>
              <w:t>the</w:t>
            </w:r>
            <w:r w:rsidRPr="002847C7">
              <w:rPr>
                <w:spacing w:val="-6"/>
                <w:sz w:val="20"/>
              </w:rPr>
              <w:t xml:space="preserve"> </w:t>
            </w:r>
            <w:r w:rsidRPr="002847C7">
              <w:rPr>
                <w:spacing w:val="-1"/>
                <w:sz w:val="20"/>
              </w:rPr>
              <w:t>problem</w:t>
            </w:r>
            <w:r w:rsidRPr="002847C7">
              <w:rPr>
                <w:spacing w:val="-4"/>
                <w:sz w:val="20"/>
              </w:rPr>
              <w:t xml:space="preserve"> </w:t>
            </w:r>
            <w:r w:rsidRPr="002847C7">
              <w:rPr>
                <w:spacing w:val="-1"/>
                <w:sz w:val="20"/>
              </w:rPr>
              <w:t>at</w:t>
            </w:r>
            <w:r w:rsidRPr="002847C7">
              <w:rPr>
                <w:spacing w:val="34"/>
                <w:w w:val="99"/>
                <w:sz w:val="20"/>
              </w:rPr>
              <w:t xml:space="preserve"> </w:t>
            </w:r>
            <w:r w:rsidRPr="002847C7">
              <w:rPr>
                <w:sz w:val="20"/>
              </w:rPr>
              <w:t>stake?</w:t>
            </w:r>
          </w:p>
        </w:tc>
        <w:tc>
          <w:tcPr>
            <w:tcW w:w="850" w:type="dxa"/>
            <w:tcBorders>
              <w:top w:val="nil"/>
              <w:left w:val="single" w:sz="12" w:space="0" w:color="000000"/>
              <w:bottom w:val="nil"/>
              <w:right w:val="single" w:sz="8" w:space="0" w:color="000000"/>
            </w:tcBorders>
          </w:tcPr>
          <w:p w:rsidR="00597F69" w:rsidRPr="002847C7" w:rsidRDefault="00597F69" w:rsidP="007C6E21">
            <w:pPr>
              <w:pStyle w:val="TableParagraph"/>
              <w:spacing w:before="1"/>
              <w:rPr>
                <w:rFonts w:eastAsia="Arial" w:cs="Arial"/>
                <w:b/>
                <w:bCs/>
                <w:sz w:val="7"/>
                <w:szCs w:val="7"/>
              </w:rPr>
            </w:pPr>
          </w:p>
          <w:p w:rsidR="00597F69" w:rsidRPr="002847C7" w:rsidRDefault="00597F69" w:rsidP="007C6E21">
            <w:pPr>
              <w:pStyle w:val="TableParagraph"/>
              <w:spacing w:line="200" w:lineRule="atLeast"/>
              <w:ind w:left="3"/>
              <w:rPr>
                <w:rFonts w:eastAsia="Arial" w:cs="Arial"/>
                <w:sz w:val="20"/>
                <w:szCs w:val="20"/>
              </w:rPr>
            </w:pPr>
            <w:r w:rsidRPr="002847C7">
              <w:rPr>
                <w:rFonts w:eastAsia="Arial" w:cs="Arial"/>
                <w:noProof/>
                <w:sz w:val="20"/>
                <w:szCs w:val="20"/>
                <w:lang w:val="es-ES" w:eastAsia="es-ES"/>
              </w:rPr>
              <w:drawing>
                <wp:inline distT="0" distB="0" distL="0" distR="0">
                  <wp:extent cx="213745" cy="213740"/>
                  <wp:effectExtent l="0" t="0" r="0" b="0"/>
                  <wp:docPr id="5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80" cstate="print"/>
                          <a:stretch>
                            <a:fillRect/>
                          </a:stretch>
                        </pic:blipFill>
                        <pic:spPr>
                          <a:xfrm>
                            <a:off x="0" y="0"/>
                            <a:ext cx="213745" cy="213740"/>
                          </a:xfrm>
                          <a:prstGeom prst="rect">
                            <a:avLst/>
                          </a:prstGeom>
                        </pic:spPr>
                      </pic:pic>
                    </a:graphicData>
                  </a:graphic>
                </wp:inline>
              </w:drawing>
            </w: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6"/>
              <w:rPr>
                <w:rFonts w:eastAsia="Arial" w:cs="Arial"/>
                <w:b/>
                <w:bCs/>
                <w:sz w:val="16"/>
                <w:szCs w:val="16"/>
              </w:rPr>
            </w:pPr>
          </w:p>
        </w:tc>
        <w:tc>
          <w:tcPr>
            <w:tcW w:w="852" w:type="dxa"/>
            <w:tcBorders>
              <w:top w:val="single" w:sz="8" w:space="0" w:color="000000"/>
              <w:left w:val="single" w:sz="8" w:space="0" w:color="000000"/>
              <w:bottom w:val="single" w:sz="8" w:space="0" w:color="000000"/>
              <w:right w:val="single" w:sz="18" w:space="0" w:color="000000"/>
            </w:tcBorders>
          </w:tcPr>
          <w:p w:rsidR="00597F69" w:rsidRPr="002847C7" w:rsidRDefault="00597F69" w:rsidP="007C6E21">
            <w:pPr>
              <w:pStyle w:val="TableParagraph"/>
              <w:spacing w:before="158"/>
              <w:ind w:left="97"/>
              <w:rPr>
                <w:rFonts w:eastAsia="Arial" w:cs="Arial"/>
              </w:rPr>
            </w:pPr>
            <w:r w:rsidRPr="002847C7">
              <w:rPr>
                <w:spacing w:val="-1"/>
              </w:rPr>
              <w:t>2ac</w:t>
            </w:r>
          </w:p>
        </w:tc>
      </w:tr>
      <w:tr w:rsidR="00597F69" w:rsidTr="007C6E21">
        <w:trPr>
          <w:trHeight w:hRule="exact" w:val="1094"/>
        </w:trPr>
        <w:tc>
          <w:tcPr>
            <w:tcW w:w="1846" w:type="dxa"/>
            <w:vMerge/>
            <w:tcBorders>
              <w:left w:val="single" w:sz="18" w:space="0" w:color="000000"/>
              <w:bottom w:val="single" w:sz="13" w:space="0" w:color="000000"/>
              <w:right w:val="single" w:sz="18" w:space="0" w:color="000000"/>
            </w:tcBorders>
          </w:tcPr>
          <w:p w:rsidR="00597F69" w:rsidRPr="002847C7" w:rsidRDefault="00597F69" w:rsidP="007C6E21"/>
        </w:tc>
        <w:tc>
          <w:tcPr>
            <w:tcW w:w="1841" w:type="dxa"/>
            <w:tcBorders>
              <w:top w:val="nil"/>
              <w:left w:val="single" w:sz="18" w:space="0" w:color="000000"/>
              <w:bottom w:val="single" w:sz="13" w:space="0" w:color="000000"/>
              <w:right w:val="single" w:sz="8" w:space="0" w:color="000000"/>
            </w:tcBorders>
          </w:tcPr>
          <w:p w:rsidR="00597F69" w:rsidRPr="002847C7" w:rsidRDefault="00597F69" w:rsidP="007C6E21">
            <w:pPr>
              <w:pStyle w:val="TableParagraph"/>
              <w:spacing w:before="22" w:line="275" w:lineRule="auto"/>
              <w:ind w:left="85" w:right="143"/>
              <w:rPr>
                <w:rFonts w:eastAsia="Arial" w:cs="Arial"/>
                <w:sz w:val="20"/>
                <w:szCs w:val="20"/>
              </w:rPr>
            </w:pPr>
            <w:r w:rsidRPr="002847C7">
              <w:rPr>
                <w:spacing w:val="-1"/>
                <w:sz w:val="20"/>
              </w:rPr>
              <w:t>Societal</w:t>
            </w:r>
            <w:r w:rsidRPr="002847C7">
              <w:rPr>
                <w:spacing w:val="-7"/>
                <w:sz w:val="20"/>
              </w:rPr>
              <w:t xml:space="preserve"> </w:t>
            </w:r>
            <w:r w:rsidRPr="002847C7">
              <w:rPr>
                <w:sz w:val="20"/>
              </w:rPr>
              <w:t>role</w:t>
            </w:r>
            <w:r w:rsidRPr="002847C7">
              <w:rPr>
                <w:spacing w:val="-6"/>
                <w:sz w:val="20"/>
              </w:rPr>
              <w:t xml:space="preserve"> </w:t>
            </w:r>
            <w:r w:rsidRPr="002847C7">
              <w:rPr>
                <w:sz w:val="20"/>
              </w:rPr>
              <w:t>in</w:t>
            </w:r>
            <w:r w:rsidRPr="002847C7">
              <w:rPr>
                <w:spacing w:val="27"/>
                <w:w w:val="99"/>
                <w:sz w:val="20"/>
              </w:rPr>
              <w:t xml:space="preserve"> </w:t>
            </w:r>
            <w:r w:rsidRPr="002847C7">
              <w:rPr>
                <w:spacing w:val="-1"/>
                <w:sz w:val="20"/>
              </w:rPr>
              <w:t>problem</w:t>
            </w:r>
            <w:r w:rsidRPr="002847C7">
              <w:rPr>
                <w:spacing w:val="-13"/>
                <w:sz w:val="20"/>
              </w:rPr>
              <w:t xml:space="preserve"> </w:t>
            </w:r>
            <w:r w:rsidRPr="002847C7">
              <w:rPr>
                <w:spacing w:val="-1"/>
                <w:sz w:val="20"/>
              </w:rPr>
              <w:t>definition</w:t>
            </w:r>
            <w:r w:rsidRPr="002847C7">
              <w:rPr>
                <w:spacing w:val="23"/>
                <w:w w:val="99"/>
                <w:sz w:val="20"/>
              </w:rPr>
              <w:t xml:space="preserve"> </w:t>
            </w:r>
            <w:r w:rsidRPr="002847C7">
              <w:rPr>
                <w:spacing w:val="-1"/>
                <w:sz w:val="20"/>
              </w:rPr>
              <w:t>and</w:t>
            </w:r>
            <w:r w:rsidRPr="002847C7">
              <w:rPr>
                <w:spacing w:val="-7"/>
                <w:sz w:val="20"/>
              </w:rPr>
              <w:t xml:space="preserve"> </w:t>
            </w:r>
            <w:r w:rsidRPr="002847C7">
              <w:rPr>
                <w:sz w:val="20"/>
              </w:rPr>
              <w:t>course</w:t>
            </w:r>
            <w:r w:rsidRPr="002847C7">
              <w:rPr>
                <w:spacing w:val="-6"/>
                <w:sz w:val="20"/>
              </w:rPr>
              <w:t xml:space="preserve"> </w:t>
            </w:r>
            <w:r w:rsidRPr="002847C7">
              <w:rPr>
                <w:spacing w:val="-1"/>
                <w:sz w:val="20"/>
              </w:rPr>
              <w:t>of</w:t>
            </w:r>
            <w:r w:rsidRPr="002847C7">
              <w:rPr>
                <w:spacing w:val="23"/>
                <w:w w:val="99"/>
                <w:sz w:val="20"/>
              </w:rPr>
              <w:t xml:space="preserve"> </w:t>
            </w:r>
            <w:r w:rsidRPr="002847C7">
              <w:rPr>
                <w:spacing w:val="-1"/>
                <w:sz w:val="20"/>
              </w:rPr>
              <w:t>practice</w:t>
            </w:r>
          </w:p>
        </w:tc>
        <w:tc>
          <w:tcPr>
            <w:tcW w:w="4963" w:type="dxa"/>
            <w:tcBorders>
              <w:top w:val="nil"/>
              <w:left w:val="single" w:sz="8" w:space="0" w:color="000000"/>
              <w:bottom w:val="single" w:sz="13" w:space="0" w:color="000000"/>
              <w:right w:val="single" w:sz="12" w:space="0" w:color="000000"/>
            </w:tcBorders>
          </w:tcPr>
          <w:p w:rsidR="00597F69" w:rsidRPr="002847C7" w:rsidRDefault="00597F69" w:rsidP="007C6E21">
            <w:pPr>
              <w:pStyle w:val="TableParagraph"/>
              <w:spacing w:before="22" w:line="275" w:lineRule="auto"/>
              <w:ind w:left="97" w:right="458"/>
              <w:rPr>
                <w:rFonts w:eastAsia="Arial" w:cs="Arial"/>
                <w:sz w:val="20"/>
                <w:szCs w:val="20"/>
              </w:rPr>
            </w:pPr>
            <w:r w:rsidRPr="002847C7">
              <w:rPr>
                <w:sz w:val="20"/>
              </w:rPr>
              <w:t>Have</w:t>
            </w:r>
            <w:r w:rsidRPr="002847C7">
              <w:rPr>
                <w:spacing w:val="-6"/>
                <w:sz w:val="20"/>
              </w:rPr>
              <w:t xml:space="preserve"> </w:t>
            </w:r>
            <w:r w:rsidRPr="002847C7">
              <w:rPr>
                <w:sz w:val="20"/>
              </w:rPr>
              <w:t>efforts</w:t>
            </w:r>
            <w:r w:rsidRPr="002847C7">
              <w:rPr>
                <w:spacing w:val="-4"/>
                <w:sz w:val="20"/>
              </w:rPr>
              <w:t xml:space="preserve"> </w:t>
            </w:r>
            <w:r w:rsidRPr="002847C7">
              <w:rPr>
                <w:spacing w:val="-1"/>
                <w:sz w:val="20"/>
              </w:rPr>
              <w:t>been</w:t>
            </w:r>
            <w:r w:rsidRPr="002847C7">
              <w:rPr>
                <w:spacing w:val="-5"/>
                <w:sz w:val="20"/>
              </w:rPr>
              <w:t xml:space="preserve"> </w:t>
            </w:r>
            <w:r w:rsidRPr="002847C7">
              <w:rPr>
                <w:sz w:val="20"/>
              </w:rPr>
              <w:t>put</w:t>
            </w:r>
            <w:r w:rsidRPr="002847C7">
              <w:rPr>
                <w:spacing w:val="-4"/>
                <w:sz w:val="20"/>
              </w:rPr>
              <w:t xml:space="preserve"> </w:t>
            </w:r>
            <w:r w:rsidRPr="002847C7">
              <w:rPr>
                <w:spacing w:val="-1"/>
                <w:sz w:val="20"/>
              </w:rPr>
              <w:t>into giving</w:t>
            </w:r>
            <w:r w:rsidRPr="002847C7">
              <w:rPr>
                <w:spacing w:val="-5"/>
                <w:sz w:val="20"/>
              </w:rPr>
              <w:t xml:space="preserve"> </w:t>
            </w:r>
            <w:r w:rsidRPr="002847C7">
              <w:rPr>
                <w:sz w:val="20"/>
              </w:rPr>
              <w:t>a</w:t>
            </w:r>
            <w:r w:rsidRPr="002847C7">
              <w:rPr>
                <w:spacing w:val="-6"/>
                <w:sz w:val="20"/>
              </w:rPr>
              <w:t xml:space="preserve"> </w:t>
            </w:r>
            <w:r w:rsidRPr="002847C7">
              <w:rPr>
                <w:sz w:val="20"/>
              </w:rPr>
              <w:t>role</w:t>
            </w:r>
            <w:r w:rsidRPr="002847C7">
              <w:rPr>
                <w:spacing w:val="-3"/>
                <w:sz w:val="20"/>
              </w:rPr>
              <w:t xml:space="preserve"> </w:t>
            </w:r>
            <w:r w:rsidRPr="002847C7">
              <w:rPr>
                <w:spacing w:val="-1"/>
                <w:sz w:val="20"/>
              </w:rPr>
              <w:t>to</w:t>
            </w:r>
            <w:r w:rsidRPr="002847C7">
              <w:rPr>
                <w:spacing w:val="-5"/>
                <w:sz w:val="20"/>
              </w:rPr>
              <w:t xml:space="preserve"> </w:t>
            </w:r>
            <w:r w:rsidRPr="002847C7">
              <w:rPr>
                <w:sz w:val="20"/>
              </w:rPr>
              <w:t>societal</w:t>
            </w:r>
            <w:r w:rsidRPr="002847C7">
              <w:rPr>
                <w:spacing w:val="27"/>
                <w:w w:val="99"/>
                <w:sz w:val="20"/>
              </w:rPr>
              <w:t xml:space="preserve"> </w:t>
            </w:r>
            <w:r w:rsidRPr="002847C7">
              <w:rPr>
                <w:spacing w:val="-1"/>
                <w:sz w:val="20"/>
              </w:rPr>
              <w:t>values,</w:t>
            </w:r>
            <w:r w:rsidRPr="002847C7">
              <w:rPr>
                <w:spacing w:val="-6"/>
                <w:sz w:val="20"/>
              </w:rPr>
              <w:t xml:space="preserve"> </w:t>
            </w:r>
            <w:r w:rsidRPr="002847C7">
              <w:rPr>
                <w:spacing w:val="-1"/>
                <w:sz w:val="20"/>
              </w:rPr>
              <w:t>perceptions</w:t>
            </w:r>
            <w:r w:rsidRPr="002847C7">
              <w:rPr>
                <w:spacing w:val="-4"/>
                <w:sz w:val="20"/>
              </w:rPr>
              <w:t xml:space="preserve"> </w:t>
            </w:r>
            <w:r w:rsidRPr="002847C7">
              <w:rPr>
                <w:spacing w:val="-1"/>
                <w:sz w:val="20"/>
              </w:rPr>
              <w:t>and</w:t>
            </w:r>
            <w:r w:rsidRPr="002847C7">
              <w:rPr>
                <w:spacing w:val="-5"/>
                <w:sz w:val="20"/>
              </w:rPr>
              <w:t xml:space="preserve"> </w:t>
            </w:r>
            <w:r w:rsidRPr="002847C7">
              <w:rPr>
                <w:spacing w:val="-1"/>
                <w:sz w:val="20"/>
              </w:rPr>
              <w:t>interests</w:t>
            </w:r>
            <w:r w:rsidRPr="002847C7">
              <w:rPr>
                <w:spacing w:val="-7"/>
                <w:sz w:val="20"/>
              </w:rPr>
              <w:t xml:space="preserve"> </w:t>
            </w:r>
            <w:r w:rsidRPr="002847C7">
              <w:rPr>
                <w:spacing w:val="-1"/>
                <w:sz w:val="20"/>
              </w:rPr>
              <w:t>in</w:t>
            </w:r>
            <w:r w:rsidRPr="002847C7">
              <w:rPr>
                <w:spacing w:val="-7"/>
                <w:sz w:val="20"/>
              </w:rPr>
              <w:t xml:space="preserve"> </w:t>
            </w:r>
            <w:r w:rsidRPr="002847C7">
              <w:rPr>
                <w:sz w:val="20"/>
              </w:rPr>
              <w:t>defining</w:t>
            </w:r>
            <w:r w:rsidRPr="002847C7">
              <w:rPr>
                <w:spacing w:val="-7"/>
                <w:sz w:val="20"/>
              </w:rPr>
              <w:t xml:space="preserve"> </w:t>
            </w:r>
            <w:r w:rsidRPr="002847C7">
              <w:rPr>
                <w:sz w:val="20"/>
              </w:rPr>
              <w:t>the</w:t>
            </w:r>
            <w:r w:rsidRPr="002847C7">
              <w:rPr>
                <w:spacing w:val="44"/>
                <w:w w:val="99"/>
                <w:sz w:val="20"/>
              </w:rPr>
              <w:t xml:space="preserve"> </w:t>
            </w:r>
            <w:r w:rsidRPr="002847C7">
              <w:rPr>
                <w:spacing w:val="-1"/>
                <w:sz w:val="20"/>
              </w:rPr>
              <w:t>problem</w:t>
            </w:r>
            <w:r w:rsidRPr="002847C7">
              <w:rPr>
                <w:spacing w:val="-3"/>
                <w:sz w:val="20"/>
              </w:rPr>
              <w:t xml:space="preserve"> </w:t>
            </w:r>
            <w:r w:rsidRPr="002847C7">
              <w:rPr>
                <w:spacing w:val="-1"/>
                <w:sz w:val="20"/>
              </w:rPr>
              <w:t>addressed</w:t>
            </w:r>
            <w:r w:rsidRPr="002847C7">
              <w:rPr>
                <w:spacing w:val="-7"/>
                <w:sz w:val="20"/>
              </w:rPr>
              <w:t xml:space="preserve"> </w:t>
            </w:r>
            <w:r w:rsidRPr="002847C7">
              <w:rPr>
                <w:spacing w:val="-1"/>
                <w:sz w:val="20"/>
              </w:rPr>
              <w:t>in</w:t>
            </w:r>
            <w:r w:rsidRPr="002847C7">
              <w:rPr>
                <w:spacing w:val="-5"/>
                <w:sz w:val="20"/>
              </w:rPr>
              <w:t xml:space="preserve"> </w:t>
            </w:r>
            <w:r w:rsidRPr="002847C7">
              <w:rPr>
                <w:spacing w:val="-1"/>
                <w:sz w:val="20"/>
              </w:rPr>
              <w:t>the</w:t>
            </w:r>
            <w:r w:rsidRPr="002847C7">
              <w:rPr>
                <w:spacing w:val="-5"/>
                <w:sz w:val="20"/>
              </w:rPr>
              <w:t xml:space="preserve"> </w:t>
            </w:r>
            <w:r w:rsidRPr="002847C7">
              <w:rPr>
                <w:sz w:val="20"/>
              </w:rPr>
              <w:t>practice</w:t>
            </w:r>
            <w:r w:rsidRPr="002847C7">
              <w:rPr>
                <w:spacing w:val="-6"/>
                <w:sz w:val="20"/>
              </w:rPr>
              <w:t xml:space="preserve"> </w:t>
            </w:r>
            <w:r w:rsidRPr="002847C7">
              <w:rPr>
                <w:sz w:val="20"/>
              </w:rPr>
              <w:t>and</w:t>
            </w:r>
            <w:r w:rsidRPr="002847C7">
              <w:rPr>
                <w:spacing w:val="-7"/>
                <w:sz w:val="20"/>
              </w:rPr>
              <w:t xml:space="preserve"> </w:t>
            </w:r>
            <w:r w:rsidRPr="002847C7">
              <w:rPr>
                <w:sz w:val="20"/>
              </w:rPr>
              <w:t>the</w:t>
            </w:r>
            <w:r w:rsidRPr="002847C7">
              <w:rPr>
                <w:spacing w:val="-6"/>
                <w:sz w:val="20"/>
              </w:rPr>
              <w:t xml:space="preserve"> </w:t>
            </w:r>
            <w:r w:rsidRPr="002847C7">
              <w:rPr>
                <w:spacing w:val="-1"/>
                <w:sz w:val="20"/>
              </w:rPr>
              <w:t>further</w:t>
            </w:r>
            <w:r w:rsidRPr="002847C7">
              <w:rPr>
                <w:spacing w:val="38"/>
                <w:w w:val="99"/>
                <w:sz w:val="20"/>
              </w:rPr>
              <w:t xml:space="preserve"> </w:t>
            </w:r>
            <w:r w:rsidRPr="002847C7">
              <w:rPr>
                <w:sz w:val="20"/>
              </w:rPr>
              <w:t>course</w:t>
            </w:r>
            <w:r w:rsidRPr="002847C7">
              <w:rPr>
                <w:spacing w:val="-8"/>
                <w:sz w:val="20"/>
              </w:rPr>
              <w:t xml:space="preserve"> </w:t>
            </w:r>
            <w:r w:rsidRPr="002847C7">
              <w:rPr>
                <w:spacing w:val="-1"/>
                <w:sz w:val="20"/>
              </w:rPr>
              <w:t>of</w:t>
            </w:r>
            <w:r w:rsidRPr="002847C7">
              <w:rPr>
                <w:spacing w:val="-5"/>
                <w:sz w:val="20"/>
              </w:rPr>
              <w:t xml:space="preserve"> </w:t>
            </w:r>
            <w:r w:rsidRPr="002847C7">
              <w:rPr>
                <w:spacing w:val="-1"/>
                <w:sz w:val="20"/>
              </w:rPr>
              <w:t>the</w:t>
            </w:r>
            <w:r w:rsidRPr="002847C7">
              <w:rPr>
                <w:spacing w:val="-7"/>
                <w:sz w:val="20"/>
              </w:rPr>
              <w:t xml:space="preserve"> </w:t>
            </w:r>
            <w:r w:rsidRPr="002847C7">
              <w:rPr>
                <w:spacing w:val="-1"/>
                <w:sz w:val="20"/>
              </w:rPr>
              <w:t>practice?</w:t>
            </w:r>
          </w:p>
        </w:tc>
        <w:tc>
          <w:tcPr>
            <w:tcW w:w="850" w:type="dxa"/>
            <w:tcBorders>
              <w:top w:val="nil"/>
              <w:left w:val="single" w:sz="12" w:space="0" w:color="000000"/>
              <w:bottom w:val="single" w:sz="13" w:space="0" w:color="000000"/>
              <w:right w:val="single" w:sz="8" w:space="0" w:color="000000"/>
            </w:tcBorders>
          </w:tcPr>
          <w:p w:rsidR="00597F69" w:rsidRPr="002847C7" w:rsidRDefault="00597F69" w:rsidP="007C6E21">
            <w:pPr>
              <w:pStyle w:val="TableParagraph"/>
              <w:spacing w:before="2"/>
              <w:rPr>
                <w:rFonts w:eastAsia="Arial" w:cs="Arial"/>
                <w:b/>
                <w:bCs/>
                <w:sz w:val="7"/>
                <w:szCs w:val="7"/>
              </w:rPr>
            </w:pPr>
          </w:p>
          <w:p w:rsidR="00597F69" w:rsidRPr="002847C7" w:rsidRDefault="00597F69" w:rsidP="007C6E21">
            <w:pPr>
              <w:pStyle w:val="TableParagraph"/>
              <w:spacing w:line="200" w:lineRule="atLeast"/>
              <w:ind w:left="2"/>
              <w:rPr>
                <w:rFonts w:eastAsia="Arial" w:cs="Arial"/>
                <w:sz w:val="20"/>
                <w:szCs w:val="20"/>
              </w:rPr>
            </w:pPr>
            <w:r w:rsidRPr="002847C7">
              <w:rPr>
                <w:noProof/>
                <w:sz w:val="20"/>
                <w:lang w:val="es-ES" w:eastAsia="es-ES"/>
              </w:rPr>
              <w:drawing>
                <wp:inline distT="0" distB="0" distL="0" distR="0">
                  <wp:extent cx="213740" cy="213740"/>
                  <wp:effectExtent l="0" t="0" r="0" b="0"/>
                  <wp:docPr id="5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80" cstate="print"/>
                          <a:stretch>
                            <a:fillRect/>
                          </a:stretch>
                        </pic:blipFill>
                        <pic:spPr>
                          <a:xfrm>
                            <a:off x="0" y="0"/>
                            <a:ext cx="213740" cy="213740"/>
                          </a:xfrm>
                          <a:prstGeom prst="rect">
                            <a:avLst/>
                          </a:prstGeom>
                        </pic:spPr>
                      </pic:pic>
                    </a:graphicData>
                  </a:graphic>
                </wp:inline>
              </w:drawing>
            </w:r>
            <w:r w:rsidRPr="002847C7">
              <w:rPr>
                <w:spacing w:val="29"/>
                <w:sz w:val="20"/>
              </w:rPr>
              <w:t xml:space="preserve"> </w:t>
            </w:r>
            <w:r w:rsidRPr="002847C7">
              <w:rPr>
                <w:noProof/>
                <w:spacing w:val="29"/>
                <w:position w:val="1"/>
                <w:sz w:val="20"/>
                <w:lang w:val="es-ES" w:eastAsia="es-ES"/>
              </w:rPr>
              <w:drawing>
                <wp:inline distT="0" distB="0" distL="0" distR="0">
                  <wp:extent cx="217074" cy="217074"/>
                  <wp:effectExtent l="0" t="0" r="0" b="0"/>
                  <wp:docPr id="5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78" cstate="print"/>
                          <a:stretch>
                            <a:fillRect/>
                          </a:stretch>
                        </pic:blipFill>
                        <pic:spPr>
                          <a:xfrm>
                            <a:off x="0" y="0"/>
                            <a:ext cx="217074" cy="217074"/>
                          </a:xfrm>
                          <a:prstGeom prst="rect">
                            <a:avLst/>
                          </a:prstGeom>
                        </pic:spPr>
                      </pic:pic>
                    </a:graphicData>
                  </a:graphic>
                </wp:inline>
              </w:drawing>
            </w: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4"/>
              <w:rPr>
                <w:rFonts w:eastAsia="Arial" w:cs="Arial"/>
                <w:b/>
                <w:bCs/>
                <w:sz w:val="16"/>
                <w:szCs w:val="16"/>
              </w:rPr>
            </w:pPr>
          </w:p>
        </w:tc>
        <w:tc>
          <w:tcPr>
            <w:tcW w:w="852" w:type="dxa"/>
            <w:tcBorders>
              <w:top w:val="single" w:sz="8" w:space="0" w:color="000000"/>
              <w:left w:val="single" w:sz="8" w:space="0" w:color="000000"/>
              <w:bottom w:val="single" w:sz="13" w:space="0" w:color="000000"/>
              <w:right w:val="single" w:sz="18" w:space="0" w:color="000000"/>
            </w:tcBorders>
          </w:tcPr>
          <w:p w:rsidR="00597F69" w:rsidRPr="002847C7" w:rsidRDefault="00597F69" w:rsidP="007C6E21">
            <w:pPr>
              <w:pStyle w:val="TableParagraph"/>
              <w:spacing w:before="6"/>
              <w:rPr>
                <w:rFonts w:eastAsia="Arial" w:cs="Arial"/>
                <w:b/>
                <w:bCs/>
                <w:sz w:val="25"/>
                <w:szCs w:val="25"/>
              </w:rPr>
            </w:pPr>
          </w:p>
          <w:p w:rsidR="00597F69" w:rsidRPr="002847C7" w:rsidRDefault="00597F69" w:rsidP="007C6E21">
            <w:pPr>
              <w:pStyle w:val="TableParagraph"/>
              <w:ind w:left="97"/>
              <w:rPr>
                <w:rFonts w:eastAsia="Arial" w:cs="Arial"/>
              </w:rPr>
            </w:pPr>
            <w:r w:rsidRPr="002847C7">
              <w:rPr>
                <w:spacing w:val="-1"/>
              </w:rPr>
              <w:t>2ac</w:t>
            </w:r>
          </w:p>
        </w:tc>
      </w:tr>
      <w:tr w:rsidR="00597F69" w:rsidTr="007C6E21">
        <w:trPr>
          <w:trHeight w:hRule="exact" w:val="1348"/>
        </w:trPr>
        <w:tc>
          <w:tcPr>
            <w:tcW w:w="1846" w:type="dxa"/>
            <w:vMerge w:val="restart"/>
            <w:tcBorders>
              <w:top w:val="single" w:sz="13" w:space="0" w:color="000000"/>
              <w:left w:val="single" w:sz="18" w:space="0" w:color="000000"/>
              <w:right w:val="single" w:sz="18" w:space="0" w:color="000000"/>
            </w:tcBorders>
          </w:tcPr>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10"/>
              <w:rPr>
                <w:rFonts w:eastAsia="Arial" w:cs="Arial"/>
                <w:b/>
                <w:bCs/>
                <w:sz w:val="25"/>
                <w:szCs w:val="25"/>
              </w:rPr>
            </w:pPr>
          </w:p>
          <w:p w:rsidR="00597F69" w:rsidRPr="002847C7" w:rsidRDefault="00597F69" w:rsidP="007C6E21">
            <w:pPr>
              <w:pStyle w:val="TableParagraph"/>
              <w:spacing w:line="276" w:lineRule="auto"/>
              <w:ind w:left="85" w:right="92"/>
              <w:rPr>
                <w:rFonts w:eastAsia="Arial" w:cs="Arial"/>
                <w:sz w:val="20"/>
                <w:szCs w:val="20"/>
              </w:rPr>
            </w:pPr>
            <w:r w:rsidRPr="002847C7">
              <w:rPr>
                <w:spacing w:val="-1"/>
                <w:sz w:val="20"/>
              </w:rPr>
              <w:t>Envisioning</w:t>
            </w:r>
            <w:r w:rsidRPr="002847C7">
              <w:rPr>
                <w:spacing w:val="-11"/>
                <w:sz w:val="20"/>
              </w:rPr>
              <w:t xml:space="preserve"> </w:t>
            </w:r>
            <w:r w:rsidRPr="002847C7">
              <w:rPr>
                <w:spacing w:val="-1"/>
                <w:sz w:val="20"/>
              </w:rPr>
              <w:t>of</w:t>
            </w:r>
            <w:r w:rsidRPr="002847C7">
              <w:rPr>
                <w:spacing w:val="20"/>
                <w:w w:val="99"/>
                <w:sz w:val="20"/>
              </w:rPr>
              <w:t xml:space="preserve"> </w:t>
            </w:r>
            <w:r w:rsidRPr="002847C7">
              <w:rPr>
                <w:sz w:val="20"/>
              </w:rPr>
              <w:t>plausible</w:t>
            </w:r>
            <w:r w:rsidRPr="002847C7">
              <w:rPr>
                <w:spacing w:val="-15"/>
                <w:sz w:val="20"/>
              </w:rPr>
              <w:t xml:space="preserve"> </w:t>
            </w:r>
            <w:r w:rsidRPr="002847C7">
              <w:rPr>
                <w:spacing w:val="-1"/>
                <w:sz w:val="20"/>
              </w:rPr>
              <w:t>futures</w:t>
            </w:r>
            <w:r w:rsidRPr="002847C7">
              <w:rPr>
                <w:spacing w:val="23"/>
                <w:w w:val="99"/>
                <w:sz w:val="20"/>
              </w:rPr>
              <w:t xml:space="preserve"> </w:t>
            </w:r>
            <w:r w:rsidRPr="002847C7">
              <w:rPr>
                <w:spacing w:val="-1"/>
                <w:sz w:val="20"/>
              </w:rPr>
              <w:t>(</w:t>
            </w:r>
            <w:proofErr w:type="spellStart"/>
            <w:r w:rsidRPr="002847C7">
              <w:rPr>
                <w:spacing w:val="-1"/>
                <w:sz w:val="20"/>
              </w:rPr>
              <w:t>Nordmann</w:t>
            </w:r>
            <w:proofErr w:type="spellEnd"/>
            <w:r w:rsidRPr="002847C7">
              <w:rPr>
                <w:spacing w:val="-1"/>
                <w:sz w:val="20"/>
              </w:rPr>
              <w:t>,</w:t>
            </w:r>
            <w:r w:rsidRPr="002847C7">
              <w:rPr>
                <w:spacing w:val="-17"/>
                <w:sz w:val="20"/>
              </w:rPr>
              <w:t xml:space="preserve"> </w:t>
            </w:r>
            <w:r w:rsidRPr="002847C7">
              <w:rPr>
                <w:spacing w:val="-1"/>
                <w:sz w:val="20"/>
              </w:rPr>
              <w:t>2014)</w:t>
            </w:r>
          </w:p>
        </w:tc>
        <w:tc>
          <w:tcPr>
            <w:tcW w:w="1841" w:type="dxa"/>
            <w:tcBorders>
              <w:top w:val="single" w:sz="13" w:space="0" w:color="000000"/>
              <w:left w:val="single" w:sz="18" w:space="0" w:color="000000"/>
              <w:bottom w:val="single" w:sz="8" w:space="0" w:color="000000"/>
              <w:right w:val="single" w:sz="8" w:space="0" w:color="000000"/>
            </w:tcBorders>
          </w:tcPr>
          <w:p w:rsidR="00597F69" w:rsidRPr="002847C7" w:rsidRDefault="00597F69" w:rsidP="007C6E21">
            <w:pPr>
              <w:pStyle w:val="TableParagraph"/>
              <w:spacing w:before="10"/>
              <w:rPr>
                <w:rFonts w:eastAsia="Arial" w:cs="Arial"/>
                <w:b/>
                <w:bCs/>
              </w:rPr>
            </w:pPr>
          </w:p>
          <w:p w:rsidR="00597F69" w:rsidRPr="002847C7" w:rsidRDefault="00597F69" w:rsidP="007C6E21">
            <w:pPr>
              <w:pStyle w:val="TableParagraph"/>
              <w:spacing w:line="276" w:lineRule="auto"/>
              <w:ind w:left="85" w:right="309"/>
              <w:jc w:val="both"/>
              <w:rPr>
                <w:rFonts w:eastAsia="Arial" w:cs="Arial"/>
                <w:sz w:val="20"/>
                <w:szCs w:val="20"/>
              </w:rPr>
            </w:pPr>
            <w:r w:rsidRPr="002847C7">
              <w:rPr>
                <w:sz w:val="20"/>
              </w:rPr>
              <w:t>Variety</w:t>
            </w:r>
            <w:r w:rsidRPr="002847C7">
              <w:rPr>
                <w:spacing w:val="-8"/>
                <w:sz w:val="20"/>
              </w:rPr>
              <w:t xml:space="preserve"> </w:t>
            </w:r>
            <w:r w:rsidRPr="002847C7">
              <w:rPr>
                <w:spacing w:val="-1"/>
                <w:sz w:val="20"/>
              </w:rPr>
              <w:t>of</w:t>
            </w:r>
            <w:r w:rsidRPr="002847C7">
              <w:rPr>
                <w:spacing w:val="-4"/>
                <w:sz w:val="20"/>
              </w:rPr>
              <w:t xml:space="preserve"> </w:t>
            </w:r>
            <w:r w:rsidRPr="002847C7">
              <w:rPr>
                <w:spacing w:val="-1"/>
                <w:sz w:val="20"/>
              </w:rPr>
              <w:t>future</w:t>
            </w:r>
            <w:r w:rsidRPr="002847C7">
              <w:rPr>
                <w:spacing w:val="26"/>
                <w:w w:val="99"/>
                <w:sz w:val="20"/>
              </w:rPr>
              <w:t xml:space="preserve"> </w:t>
            </w:r>
            <w:r w:rsidRPr="002847C7">
              <w:rPr>
                <w:spacing w:val="-1"/>
                <w:sz w:val="20"/>
              </w:rPr>
              <w:t>parameters</w:t>
            </w:r>
            <w:r w:rsidRPr="002847C7">
              <w:rPr>
                <w:spacing w:val="-8"/>
                <w:sz w:val="20"/>
              </w:rPr>
              <w:t xml:space="preserve"> </w:t>
            </w:r>
            <w:r w:rsidRPr="002847C7">
              <w:rPr>
                <w:spacing w:val="-1"/>
                <w:sz w:val="20"/>
              </w:rPr>
              <w:t>and</w:t>
            </w:r>
            <w:r w:rsidRPr="002847C7">
              <w:rPr>
                <w:spacing w:val="28"/>
                <w:w w:val="99"/>
                <w:sz w:val="20"/>
              </w:rPr>
              <w:t xml:space="preserve"> </w:t>
            </w:r>
            <w:r w:rsidRPr="002847C7">
              <w:rPr>
                <w:sz w:val="20"/>
              </w:rPr>
              <w:t>impacts</w:t>
            </w:r>
          </w:p>
        </w:tc>
        <w:tc>
          <w:tcPr>
            <w:tcW w:w="4963" w:type="dxa"/>
            <w:tcBorders>
              <w:top w:val="single" w:sz="13" w:space="0" w:color="000000"/>
              <w:left w:val="single" w:sz="8" w:space="0" w:color="000000"/>
              <w:bottom w:val="single" w:sz="8" w:space="0" w:color="000000"/>
              <w:right w:val="single" w:sz="12" w:space="0" w:color="000000"/>
            </w:tcBorders>
          </w:tcPr>
          <w:p w:rsidR="00597F69" w:rsidRPr="002847C7" w:rsidRDefault="00597F69" w:rsidP="007C6E21">
            <w:pPr>
              <w:pStyle w:val="TableParagraph"/>
              <w:spacing w:line="276" w:lineRule="auto"/>
              <w:ind w:left="97" w:right="571"/>
              <w:rPr>
                <w:rFonts w:eastAsia="Arial" w:cs="Arial"/>
                <w:sz w:val="20"/>
                <w:szCs w:val="20"/>
              </w:rPr>
            </w:pPr>
            <w:r w:rsidRPr="002847C7">
              <w:rPr>
                <w:rFonts w:eastAsia="Arial" w:cs="Arial"/>
                <w:spacing w:val="-1"/>
                <w:sz w:val="20"/>
                <w:szCs w:val="20"/>
              </w:rPr>
              <w:t>Is</w:t>
            </w:r>
            <w:r w:rsidRPr="002847C7">
              <w:rPr>
                <w:rFonts w:eastAsia="Arial" w:cs="Arial"/>
                <w:spacing w:val="-7"/>
                <w:sz w:val="20"/>
                <w:szCs w:val="20"/>
              </w:rPr>
              <w:t xml:space="preserve"> </w:t>
            </w:r>
            <w:r w:rsidRPr="002847C7">
              <w:rPr>
                <w:rFonts w:eastAsia="Arial" w:cs="Arial"/>
                <w:spacing w:val="-1"/>
                <w:sz w:val="20"/>
                <w:szCs w:val="20"/>
              </w:rPr>
              <w:t>there</w:t>
            </w:r>
            <w:r w:rsidRPr="002847C7">
              <w:rPr>
                <w:rFonts w:eastAsia="Arial" w:cs="Arial"/>
                <w:spacing w:val="-8"/>
                <w:sz w:val="20"/>
                <w:szCs w:val="20"/>
              </w:rPr>
              <w:t xml:space="preserve"> </w:t>
            </w:r>
            <w:r w:rsidRPr="002847C7">
              <w:rPr>
                <w:rFonts w:eastAsia="Arial" w:cs="Arial"/>
                <w:sz w:val="20"/>
                <w:szCs w:val="20"/>
              </w:rPr>
              <w:t>active</w:t>
            </w:r>
            <w:r w:rsidRPr="002847C7">
              <w:rPr>
                <w:rFonts w:eastAsia="Arial" w:cs="Arial"/>
                <w:spacing w:val="-7"/>
                <w:sz w:val="20"/>
                <w:szCs w:val="20"/>
              </w:rPr>
              <w:t xml:space="preserve"> </w:t>
            </w:r>
            <w:r w:rsidRPr="002847C7">
              <w:rPr>
                <w:rFonts w:eastAsia="Arial" w:cs="Arial"/>
                <w:sz w:val="20"/>
                <w:szCs w:val="20"/>
              </w:rPr>
              <w:t>identification</w:t>
            </w:r>
            <w:r w:rsidRPr="002847C7">
              <w:rPr>
                <w:rFonts w:eastAsia="Arial" w:cs="Arial"/>
                <w:spacing w:val="-6"/>
                <w:sz w:val="20"/>
                <w:szCs w:val="20"/>
              </w:rPr>
              <w:t xml:space="preserve"> </w:t>
            </w:r>
            <w:r w:rsidRPr="002847C7">
              <w:rPr>
                <w:rFonts w:eastAsia="Arial" w:cs="Arial"/>
                <w:spacing w:val="-1"/>
                <w:sz w:val="20"/>
                <w:szCs w:val="20"/>
              </w:rPr>
              <w:t>and</w:t>
            </w:r>
            <w:r w:rsidRPr="002847C7">
              <w:rPr>
                <w:rFonts w:eastAsia="Arial" w:cs="Arial"/>
                <w:spacing w:val="-7"/>
                <w:sz w:val="20"/>
                <w:szCs w:val="20"/>
              </w:rPr>
              <w:t xml:space="preserve"> </w:t>
            </w:r>
            <w:r w:rsidRPr="002847C7">
              <w:rPr>
                <w:rFonts w:eastAsia="Arial" w:cs="Arial"/>
                <w:sz w:val="20"/>
                <w:szCs w:val="20"/>
              </w:rPr>
              <w:t>consideration</w:t>
            </w:r>
            <w:r w:rsidRPr="002847C7">
              <w:rPr>
                <w:rFonts w:eastAsia="Arial" w:cs="Arial"/>
                <w:spacing w:val="-6"/>
                <w:sz w:val="20"/>
                <w:szCs w:val="20"/>
              </w:rPr>
              <w:t xml:space="preserve"> </w:t>
            </w:r>
            <w:r w:rsidRPr="002847C7">
              <w:rPr>
                <w:rFonts w:eastAsia="Arial" w:cs="Arial"/>
                <w:spacing w:val="-1"/>
                <w:sz w:val="20"/>
                <w:szCs w:val="20"/>
              </w:rPr>
              <w:t>of</w:t>
            </w:r>
            <w:r w:rsidRPr="002847C7">
              <w:rPr>
                <w:rFonts w:eastAsia="Arial" w:cs="Arial"/>
                <w:spacing w:val="27"/>
                <w:w w:val="99"/>
                <w:sz w:val="20"/>
                <w:szCs w:val="20"/>
              </w:rPr>
              <w:t xml:space="preserve"> </w:t>
            </w:r>
            <w:r w:rsidRPr="002847C7">
              <w:rPr>
                <w:rFonts w:eastAsia="Arial" w:cs="Arial"/>
                <w:spacing w:val="-1"/>
                <w:sz w:val="20"/>
                <w:szCs w:val="20"/>
              </w:rPr>
              <w:t>immediate,</w:t>
            </w:r>
            <w:r w:rsidRPr="002847C7">
              <w:rPr>
                <w:rFonts w:eastAsia="Arial" w:cs="Arial"/>
                <w:spacing w:val="-10"/>
                <w:sz w:val="20"/>
                <w:szCs w:val="20"/>
              </w:rPr>
              <w:t xml:space="preserve"> </w:t>
            </w:r>
            <w:r w:rsidRPr="002847C7">
              <w:rPr>
                <w:rFonts w:eastAsia="Arial" w:cs="Arial"/>
                <w:spacing w:val="-1"/>
                <w:sz w:val="20"/>
                <w:szCs w:val="20"/>
              </w:rPr>
              <w:t>mid-term</w:t>
            </w:r>
            <w:r w:rsidRPr="002847C7">
              <w:rPr>
                <w:rFonts w:eastAsia="Arial" w:cs="Arial"/>
                <w:spacing w:val="-6"/>
                <w:sz w:val="20"/>
                <w:szCs w:val="20"/>
              </w:rPr>
              <w:t xml:space="preserve"> </w:t>
            </w:r>
            <w:r w:rsidRPr="002847C7">
              <w:rPr>
                <w:rFonts w:eastAsia="Arial" w:cs="Arial"/>
                <w:spacing w:val="-1"/>
                <w:sz w:val="20"/>
                <w:szCs w:val="20"/>
              </w:rPr>
              <w:t>and</w:t>
            </w:r>
            <w:r w:rsidRPr="002847C7">
              <w:rPr>
                <w:rFonts w:eastAsia="Arial" w:cs="Arial"/>
                <w:spacing w:val="-10"/>
                <w:sz w:val="20"/>
                <w:szCs w:val="20"/>
              </w:rPr>
              <w:t xml:space="preserve"> </w:t>
            </w:r>
            <w:r w:rsidRPr="002847C7">
              <w:rPr>
                <w:rFonts w:eastAsia="Arial" w:cs="Arial"/>
                <w:sz w:val="20"/>
                <w:szCs w:val="20"/>
              </w:rPr>
              <w:t>long-term</w:t>
            </w:r>
            <w:r w:rsidRPr="002847C7">
              <w:rPr>
                <w:rFonts w:eastAsia="Arial" w:cs="Arial"/>
                <w:spacing w:val="-6"/>
                <w:sz w:val="20"/>
                <w:szCs w:val="20"/>
              </w:rPr>
              <w:t xml:space="preserve"> </w:t>
            </w:r>
            <w:r w:rsidRPr="002847C7">
              <w:rPr>
                <w:rFonts w:eastAsia="Arial" w:cs="Arial"/>
                <w:spacing w:val="-1"/>
                <w:sz w:val="20"/>
                <w:szCs w:val="20"/>
              </w:rPr>
              <w:t>social,</w:t>
            </w:r>
            <w:r w:rsidRPr="002847C7">
              <w:rPr>
                <w:rFonts w:eastAsia="Arial" w:cs="Arial"/>
                <w:spacing w:val="45"/>
                <w:w w:val="99"/>
                <w:sz w:val="20"/>
                <w:szCs w:val="20"/>
              </w:rPr>
              <w:t xml:space="preserve"> </w:t>
            </w:r>
            <w:r w:rsidRPr="002847C7">
              <w:rPr>
                <w:rFonts w:eastAsia="Arial" w:cs="Arial"/>
                <w:spacing w:val="-1"/>
                <w:sz w:val="20"/>
                <w:szCs w:val="20"/>
              </w:rPr>
              <w:t>environmental</w:t>
            </w:r>
            <w:r w:rsidRPr="002847C7">
              <w:rPr>
                <w:rFonts w:eastAsia="Arial" w:cs="Arial"/>
                <w:spacing w:val="-9"/>
                <w:sz w:val="20"/>
                <w:szCs w:val="20"/>
              </w:rPr>
              <w:t xml:space="preserve"> </w:t>
            </w:r>
            <w:r w:rsidRPr="002847C7">
              <w:rPr>
                <w:rFonts w:eastAsia="Arial" w:cs="Arial"/>
                <w:sz w:val="20"/>
                <w:szCs w:val="20"/>
              </w:rPr>
              <w:t>and</w:t>
            </w:r>
            <w:r w:rsidRPr="002847C7">
              <w:rPr>
                <w:rFonts w:eastAsia="Arial" w:cs="Arial"/>
                <w:spacing w:val="-10"/>
                <w:sz w:val="20"/>
                <w:szCs w:val="20"/>
              </w:rPr>
              <w:t xml:space="preserve"> </w:t>
            </w:r>
            <w:r w:rsidRPr="002847C7">
              <w:rPr>
                <w:rFonts w:eastAsia="Arial" w:cs="Arial"/>
                <w:sz w:val="20"/>
                <w:szCs w:val="20"/>
              </w:rPr>
              <w:t>economic</w:t>
            </w:r>
            <w:r w:rsidRPr="002847C7">
              <w:rPr>
                <w:rFonts w:eastAsia="Arial" w:cs="Arial"/>
                <w:spacing w:val="-8"/>
                <w:sz w:val="20"/>
                <w:szCs w:val="20"/>
              </w:rPr>
              <w:t xml:space="preserve"> </w:t>
            </w:r>
            <w:r w:rsidRPr="002847C7">
              <w:rPr>
                <w:rFonts w:eastAsia="Arial" w:cs="Arial"/>
                <w:sz w:val="20"/>
                <w:szCs w:val="20"/>
              </w:rPr>
              <w:t>impacts</w:t>
            </w:r>
            <w:r w:rsidRPr="002847C7">
              <w:rPr>
                <w:rFonts w:eastAsia="Arial" w:cs="Arial"/>
                <w:spacing w:val="-9"/>
                <w:sz w:val="20"/>
                <w:szCs w:val="20"/>
              </w:rPr>
              <w:t xml:space="preserve"> </w:t>
            </w:r>
            <w:r w:rsidRPr="002847C7">
              <w:rPr>
                <w:rFonts w:eastAsia="Arial" w:cs="Arial"/>
                <w:spacing w:val="-1"/>
                <w:sz w:val="20"/>
                <w:szCs w:val="20"/>
              </w:rPr>
              <w:t>and</w:t>
            </w:r>
            <w:r w:rsidRPr="002847C7">
              <w:rPr>
                <w:rFonts w:eastAsia="Arial" w:cs="Arial"/>
                <w:spacing w:val="24"/>
                <w:w w:val="99"/>
                <w:sz w:val="20"/>
                <w:szCs w:val="20"/>
              </w:rPr>
              <w:t xml:space="preserve"> </w:t>
            </w:r>
            <w:r w:rsidRPr="002847C7">
              <w:rPr>
                <w:rFonts w:eastAsia="Arial" w:cs="Arial"/>
                <w:spacing w:val="-1"/>
                <w:sz w:val="20"/>
                <w:szCs w:val="20"/>
              </w:rPr>
              <w:t>consequences</w:t>
            </w:r>
            <w:r w:rsidRPr="002847C7">
              <w:rPr>
                <w:rFonts w:eastAsia="Arial" w:cs="Arial"/>
                <w:spacing w:val="-8"/>
                <w:sz w:val="20"/>
                <w:szCs w:val="20"/>
              </w:rPr>
              <w:t xml:space="preserve"> </w:t>
            </w:r>
            <w:r w:rsidRPr="002847C7">
              <w:rPr>
                <w:rFonts w:eastAsia="Arial" w:cs="Arial"/>
                <w:spacing w:val="-1"/>
                <w:sz w:val="20"/>
                <w:szCs w:val="20"/>
              </w:rPr>
              <w:t>of</w:t>
            </w:r>
            <w:r w:rsidRPr="002847C7">
              <w:rPr>
                <w:rFonts w:eastAsia="Arial" w:cs="Arial"/>
                <w:spacing w:val="-6"/>
                <w:sz w:val="20"/>
                <w:szCs w:val="20"/>
              </w:rPr>
              <w:t xml:space="preserve"> </w:t>
            </w:r>
            <w:r w:rsidRPr="002847C7">
              <w:rPr>
                <w:rFonts w:eastAsia="Arial" w:cs="Arial"/>
                <w:spacing w:val="-1"/>
                <w:sz w:val="20"/>
                <w:szCs w:val="20"/>
              </w:rPr>
              <w:t>the</w:t>
            </w:r>
            <w:r w:rsidRPr="002847C7">
              <w:rPr>
                <w:rFonts w:eastAsia="Arial" w:cs="Arial"/>
                <w:spacing w:val="-6"/>
                <w:sz w:val="20"/>
                <w:szCs w:val="20"/>
              </w:rPr>
              <w:t xml:space="preserve"> </w:t>
            </w:r>
            <w:r w:rsidRPr="002847C7">
              <w:rPr>
                <w:rFonts w:eastAsia="Arial" w:cs="Arial"/>
                <w:sz w:val="20"/>
                <w:szCs w:val="20"/>
              </w:rPr>
              <w:t>practice</w:t>
            </w:r>
            <w:r w:rsidRPr="002847C7">
              <w:rPr>
                <w:rFonts w:eastAsia="Arial" w:cs="Arial"/>
                <w:spacing w:val="-9"/>
                <w:sz w:val="20"/>
                <w:szCs w:val="20"/>
              </w:rPr>
              <w:t xml:space="preserve"> </w:t>
            </w:r>
            <w:r w:rsidRPr="002847C7">
              <w:rPr>
                <w:rFonts w:eastAsia="Arial" w:cs="Arial"/>
                <w:spacing w:val="-1"/>
                <w:sz w:val="20"/>
                <w:szCs w:val="20"/>
              </w:rPr>
              <w:t>–intended</w:t>
            </w:r>
            <w:r w:rsidRPr="002847C7">
              <w:rPr>
                <w:rFonts w:eastAsia="Arial" w:cs="Arial"/>
                <w:spacing w:val="-6"/>
                <w:sz w:val="20"/>
                <w:szCs w:val="20"/>
              </w:rPr>
              <w:t xml:space="preserve"> </w:t>
            </w:r>
            <w:r w:rsidRPr="002847C7">
              <w:rPr>
                <w:rFonts w:eastAsia="Arial" w:cs="Arial"/>
                <w:spacing w:val="-1"/>
                <w:sz w:val="20"/>
                <w:szCs w:val="20"/>
              </w:rPr>
              <w:t>and</w:t>
            </w:r>
            <w:r w:rsidRPr="002847C7">
              <w:rPr>
                <w:rFonts w:eastAsia="Arial" w:cs="Arial"/>
                <w:spacing w:val="40"/>
                <w:w w:val="99"/>
                <w:sz w:val="20"/>
                <w:szCs w:val="20"/>
              </w:rPr>
              <w:t xml:space="preserve"> </w:t>
            </w:r>
            <w:r w:rsidRPr="002847C7">
              <w:rPr>
                <w:rFonts w:eastAsia="Arial" w:cs="Arial"/>
                <w:spacing w:val="-1"/>
                <w:sz w:val="20"/>
                <w:szCs w:val="20"/>
              </w:rPr>
              <w:t>unintended–</w:t>
            </w:r>
            <w:r w:rsidRPr="002847C7">
              <w:rPr>
                <w:rFonts w:eastAsia="Arial" w:cs="Arial"/>
                <w:spacing w:val="-22"/>
                <w:sz w:val="20"/>
                <w:szCs w:val="20"/>
              </w:rPr>
              <w:t xml:space="preserve"> </w:t>
            </w:r>
            <w:r w:rsidRPr="002847C7">
              <w:rPr>
                <w:rFonts w:eastAsia="Arial" w:cs="Arial"/>
                <w:sz w:val="20"/>
                <w:szCs w:val="20"/>
              </w:rPr>
              <w:t>identified?</w:t>
            </w:r>
          </w:p>
        </w:tc>
        <w:tc>
          <w:tcPr>
            <w:tcW w:w="850" w:type="dxa"/>
            <w:tcBorders>
              <w:top w:val="single" w:sz="13" w:space="0" w:color="000000"/>
              <w:left w:val="single" w:sz="12" w:space="0" w:color="000000"/>
              <w:bottom w:val="single" w:sz="8" w:space="0" w:color="000000"/>
              <w:right w:val="single" w:sz="8" w:space="0" w:color="000000"/>
            </w:tcBorders>
          </w:tcPr>
          <w:p w:rsidR="00597F69" w:rsidRPr="002847C7" w:rsidRDefault="00597F69" w:rsidP="007C6E21"/>
        </w:tc>
        <w:tc>
          <w:tcPr>
            <w:tcW w:w="852" w:type="dxa"/>
            <w:tcBorders>
              <w:top w:val="single" w:sz="13" w:space="0" w:color="000000"/>
              <w:left w:val="single" w:sz="8" w:space="0" w:color="000000"/>
              <w:bottom w:val="single" w:sz="8" w:space="0" w:color="000000"/>
              <w:right w:val="single" w:sz="18" w:space="0" w:color="000000"/>
            </w:tcBorders>
          </w:tcPr>
          <w:p w:rsidR="00597F69" w:rsidRPr="002847C7" w:rsidRDefault="00597F69" w:rsidP="007C6E21">
            <w:pPr>
              <w:pStyle w:val="TableParagraph"/>
              <w:spacing w:before="167" w:line="464" w:lineRule="auto"/>
              <w:ind w:left="97" w:right="352"/>
              <w:rPr>
                <w:rFonts w:eastAsia="Arial" w:cs="Arial"/>
              </w:rPr>
            </w:pPr>
            <w:r w:rsidRPr="002847C7">
              <w:rPr>
                <w:spacing w:val="-1"/>
              </w:rPr>
              <w:t>2ab</w:t>
            </w:r>
            <w:r w:rsidRPr="002847C7">
              <w:rPr>
                <w:spacing w:val="19"/>
              </w:rPr>
              <w:t xml:space="preserve"> </w:t>
            </w:r>
            <w:r w:rsidRPr="002847C7">
              <w:t>3</w:t>
            </w:r>
          </w:p>
        </w:tc>
      </w:tr>
      <w:tr w:rsidR="00597F69" w:rsidTr="007C6E21">
        <w:trPr>
          <w:trHeight w:hRule="exact" w:val="1075"/>
        </w:trPr>
        <w:tc>
          <w:tcPr>
            <w:tcW w:w="1846" w:type="dxa"/>
            <w:vMerge/>
            <w:tcBorders>
              <w:left w:val="single" w:sz="18" w:space="0" w:color="000000"/>
              <w:right w:val="single" w:sz="18" w:space="0" w:color="000000"/>
            </w:tcBorders>
          </w:tcPr>
          <w:p w:rsidR="00597F69" w:rsidRPr="002847C7" w:rsidRDefault="00597F69" w:rsidP="007C6E21"/>
        </w:tc>
        <w:tc>
          <w:tcPr>
            <w:tcW w:w="1841" w:type="dxa"/>
            <w:tcBorders>
              <w:top w:val="single" w:sz="8" w:space="0" w:color="000000"/>
              <w:left w:val="single" w:sz="18" w:space="0" w:color="000000"/>
              <w:bottom w:val="single" w:sz="8" w:space="0" w:color="000000"/>
              <w:right w:val="single" w:sz="8" w:space="0" w:color="000000"/>
            </w:tcBorders>
          </w:tcPr>
          <w:p w:rsidR="00597F69" w:rsidRPr="002847C7" w:rsidRDefault="00597F69" w:rsidP="007C6E21">
            <w:pPr>
              <w:pStyle w:val="TableParagraph"/>
              <w:spacing w:before="142" w:line="276" w:lineRule="auto"/>
              <w:ind w:left="85" w:right="709"/>
              <w:rPr>
                <w:rFonts w:eastAsia="Arial" w:cs="Arial"/>
                <w:sz w:val="20"/>
                <w:szCs w:val="20"/>
              </w:rPr>
            </w:pPr>
            <w:r w:rsidRPr="002847C7">
              <w:rPr>
                <w:sz w:val="20"/>
              </w:rPr>
              <w:t>Variety</w:t>
            </w:r>
            <w:r w:rsidRPr="002847C7">
              <w:rPr>
                <w:spacing w:val="-10"/>
                <w:sz w:val="20"/>
              </w:rPr>
              <w:t xml:space="preserve"> </w:t>
            </w:r>
            <w:r w:rsidRPr="002847C7">
              <w:rPr>
                <w:spacing w:val="-1"/>
                <w:sz w:val="20"/>
              </w:rPr>
              <w:t>of</w:t>
            </w:r>
            <w:r w:rsidRPr="002847C7">
              <w:rPr>
                <w:spacing w:val="19"/>
                <w:w w:val="99"/>
                <w:sz w:val="20"/>
              </w:rPr>
              <w:t xml:space="preserve"> </w:t>
            </w:r>
            <w:r w:rsidRPr="002847C7">
              <w:rPr>
                <w:spacing w:val="-1"/>
                <w:sz w:val="20"/>
              </w:rPr>
              <w:t>established</w:t>
            </w:r>
            <w:r w:rsidRPr="002847C7">
              <w:rPr>
                <w:spacing w:val="20"/>
                <w:w w:val="99"/>
                <w:sz w:val="20"/>
              </w:rPr>
              <w:t xml:space="preserve"> </w:t>
            </w:r>
            <w:r w:rsidRPr="002847C7">
              <w:rPr>
                <w:spacing w:val="-1"/>
                <w:sz w:val="20"/>
              </w:rPr>
              <w:t>methods</w:t>
            </w:r>
          </w:p>
        </w:tc>
        <w:tc>
          <w:tcPr>
            <w:tcW w:w="4963" w:type="dxa"/>
            <w:tcBorders>
              <w:top w:val="single" w:sz="8" w:space="0" w:color="000000"/>
              <w:left w:val="single" w:sz="8" w:space="0" w:color="000000"/>
              <w:bottom w:val="single" w:sz="8" w:space="0" w:color="000000"/>
              <w:right w:val="single" w:sz="12" w:space="0" w:color="000000"/>
            </w:tcBorders>
          </w:tcPr>
          <w:p w:rsidR="00597F69" w:rsidRPr="002847C7" w:rsidRDefault="00597F69" w:rsidP="007C6E21">
            <w:pPr>
              <w:pStyle w:val="TableParagraph"/>
              <w:spacing w:before="25" w:line="274" w:lineRule="auto"/>
              <w:ind w:left="97" w:right="131"/>
              <w:rPr>
                <w:rFonts w:eastAsia="Arial" w:cs="Arial"/>
                <w:sz w:val="18"/>
                <w:szCs w:val="18"/>
              </w:rPr>
            </w:pPr>
            <w:r w:rsidRPr="002847C7">
              <w:rPr>
                <w:spacing w:val="-1"/>
                <w:sz w:val="20"/>
              </w:rPr>
              <w:t>Did</w:t>
            </w:r>
            <w:r w:rsidRPr="002847C7">
              <w:rPr>
                <w:spacing w:val="-8"/>
                <w:sz w:val="20"/>
              </w:rPr>
              <w:t xml:space="preserve"> </w:t>
            </w:r>
            <w:r w:rsidRPr="002847C7">
              <w:rPr>
                <w:sz w:val="20"/>
              </w:rPr>
              <w:t>a</w:t>
            </w:r>
            <w:r w:rsidRPr="002847C7">
              <w:rPr>
                <w:spacing w:val="-8"/>
                <w:sz w:val="20"/>
              </w:rPr>
              <w:t xml:space="preserve"> </w:t>
            </w:r>
            <w:r w:rsidRPr="002847C7">
              <w:rPr>
                <w:spacing w:val="-1"/>
                <w:sz w:val="20"/>
              </w:rPr>
              <w:t>well-considered</w:t>
            </w:r>
            <w:r w:rsidRPr="002847C7">
              <w:rPr>
                <w:spacing w:val="-9"/>
                <w:sz w:val="20"/>
              </w:rPr>
              <w:t xml:space="preserve"> </w:t>
            </w:r>
            <w:r w:rsidRPr="002847C7">
              <w:rPr>
                <w:spacing w:val="-1"/>
                <w:sz w:val="20"/>
              </w:rPr>
              <w:t>selection</w:t>
            </w:r>
            <w:r w:rsidRPr="002847C7">
              <w:rPr>
                <w:spacing w:val="-8"/>
                <w:sz w:val="20"/>
              </w:rPr>
              <w:t xml:space="preserve"> </w:t>
            </w:r>
            <w:r w:rsidRPr="002847C7">
              <w:rPr>
                <w:sz w:val="20"/>
              </w:rPr>
              <w:t>and</w:t>
            </w:r>
            <w:r w:rsidRPr="002847C7">
              <w:rPr>
                <w:spacing w:val="-9"/>
                <w:sz w:val="20"/>
              </w:rPr>
              <w:t xml:space="preserve"> </w:t>
            </w:r>
            <w:r w:rsidRPr="002847C7">
              <w:rPr>
                <w:spacing w:val="-1"/>
                <w:sz w:val="20"/>
              </w:rPr>
              <w:t>implementation</w:t>
            </w:r>
            <w:r w:rsidRPr="002847C7">
              <w:rPr>
                <w:spacing w:val="72"/>
                <w:w w:val="99"/>
                <w:sz w:val="20"/>
              </w:rPr>
              <w:t xml:space="preserve"> </w:t>
            </w:r>
            <w:r w:rsidRPr="002847C7">
              <w:rPr>
                <w:spacing w:val="-1"/>
                <w:sz w:val="20"/>
              </w:rPr>
              <w:t>of</w:t>
            </w:r>
            <w:r w:rsidRPr="002847C7">
              <w:rPr>
                <w:spacing w:val="-5"/>
                <w:sz w:val="20"/>
              </w:rPr>
              <w:t xml:space="preserve"> </w:t>
            </w:r>
            <w:r w:rsidRPr="002847C7">
              <w:rPr>
                <w:spacing w:val="-1"/>
                <w:sz w:val="20"/>
              </w:rPr>
              <w:t>the</w:t>
            </w:r>
            <w:r w:rsidRPr="002847C7">
              <w:rPr>
                <w:spacing w:val="-6"/>
                <w:sz w:val="20"/>
              </w:rPr>
              <w:t xml:space="preserve"> </w:t>
            </w:r>
            <w:r w:rsidRPr="002847C7">
              <w:rPr>
                <w:spacing w:val="-1"/>
                <w:sz w:val="20"/>
              </w:rPr>
              <w:t>methods</w:t>
            </w:r>
            <w:r w:rsidRPr="002847C7">
              <w:rPr>
                <w:spacing w:val="-5"/>
                <w:sz w:val="20"/>
              </w:rPr>
              <w:t xml:space="preserve"> </w:t>
            </w:r>
            <w:r w:rsidRPr="002847C7">
              <w:rPr>
                <w:sz w:val="20"/>
              </w:rPr>
              <w:t>for</w:t>
            </w:r>
            <w:r w:rsidRPr="002847C7">
              <w:rPr>
                <w:spacing w:val="-5"/>
                <w:sz w:val="20"/>
              </w:rPr>
              <w:t xml:space="preserve"> </w:t>
            </w:r>
            <w:r w:rsidRPr="002847C7">
              <w:rPr>
                <w:spacing w:val="-1"/>
                <w:sz w:val="20"/>
              </w:rPr>
              <w:t>anticipation</w:t>
            </w:r>
            <w:r w:rsidRPr="002847C7">
              <w:rPr>
                <w:spacing w:val="-4"/>
                <w:sz w:val="20"/>
              </w:rPr>
              <w:t xml:space="preserve"> </w:t>
            </w:r>
            <w:r w:rsidRPr="002847C7">
              <w:rPr>
                <w:sz w:val="20"/>
              </w:rPr>
              <w:t>take</w:t>
            </w:r>
            <w:r w:rsidRPr="002847C7">
              <w:rPr>
                <w:spacing w:val="-7"/>
                <w:sz w:val="20"/>
              </w:rPr>
              <w:t xml:space="preserve"> </w:t>
            </w:r>
            <w:r w:rsidRPr="002847C7">
              <w:rPr>
                <w:spacing w:val="-1"/>
                <w:sz w:val="20"/>
              </w:rPr>
              <w:t>place</w:t>
            </w:r>
            <w:r w:rsidRPr="002847C7">
              <w:rPr>
                <w:spacing w:val="-6"/>
                <w:sz w:val="20"/>
              </w:rPr>
              <w:t xml:space="preserve"> </w:t>
            </w:r>
            <w:r w:rsidRPr="002847C7">
              <w:rPr>
                <w:sz w:val="20"/>
              </w:rPr>
              <w:t>(based</w:t>
            </w:r>
            <w:r w:rsidRPr="002847C7">
              <w:rPr>
                <w:spacing w:val="-4"/>
                <w:sz w:val="20"/>
              </w:rPr>
              <w:t xml:space="preserve"> </w:t>
            </w:r>
            <w:r w:rsidRPr="002847C7">
              <w:rPr>
                <w:spacing w:val="-1"/>
                <w:sz w:val="20"/>
              </w:rPr>
              <w:t>on</w:t>
            </w:r>
            <w:r w:rsidRPr="002847C7">
              <w:rPr>
                <w:spacing w:val="44"/>
                <w:w w:val="99"/>
                <w:sz w:val="20"/>
              </w:rPr>
              <w:t xml:space="preserve"> </w:t>
            </w:r>
            <w:r w:rsidRPr="002847C7">
              <w:rPr>
                <w:spacing w:val="-1"/>
                <w:sz w:val="20"/>
              </w:rPr>
              <w:t>previous</w:t>
            </w:r>
            <w:r w:rsidRPr="002847C7">
              <w:rPr>
                <w:spacing w:val="-2"/>
                <w:sz w:val="20"/>
              </w:rPr>
              <w:t xml:space="preserve"> </w:t>
            </w:r>
            <w:r w:rsidRPr="002847C7">
              <w:rPr>
                <w:spacing w:val="-1"/>
                <w:sz w:val="20"/>
              </w:rPr>
              <w:t>experience)?</w:t>
            </w:r>
            <w:r w:rsidRPr="002847C7">
              <w:rPr>
                <w:spacing w:val="-5"/>
                <w:sz w:val="20"/>
              </w:rPr>
              <w:t xml:space="preserve"> </w:t>
            </w:r>
            <w:r w:rsidRPr="002847C7">
              <w:rPr>
                <w:i/>
                <w:sz w:val="18"/>
              </w:rPr>
              <w:t>(e.g.,</w:t>
            </w:r>
            <w:r w:rsidRPr="002847C7">
              <w:rPr>
                <w:i/>
                <w:spacing w:val="-3"/>
                <w:sz w:val="18"/>
              </w:rPr>
              <w:t xml:space="preserve"> </w:t>
            </w:r>
            <w:r w:rsidRPr="002847C7">
              <w:rPr>
                <w:i/>
                <w:spacing w:val="-1"/>
                <w:sz w:val="18"/>
              </w:rPr>
              <w:t>scenario</w:t>
            </w:r>
            <w:r w:rsidRPr="002847C7">
              <w:rPr>
                <w:i/>
                <w:spacing w:val="-3"/>
                <w:sz w:val="18"/>
              </w:rPr>
              <w:t xml:space="preserve"> </w:t>
            </w:r>
            <w:r w:rsidRPr="002847C7">
              <w:rPr>
                <w:i/>
                <w:spacing w:val="-1"/>
                <w:sz w:val="18"/>
              </w:rPr>
              <w:t>development,</w:t>
            </w:r>
            <w:r w:rsidRPr="002847C7">
              <w:rPr>
                <w:i/>
                <w:spacing w:val="-6"/>
                <w:sz w:val="18"/>
              </w:rPr>
              <w:t xml:space="preserve"> </w:t>
            </w:r>
            <w:r w:rsidRPr="002847C7">
              <w:rPr>
                <w:i/>
                <w:spacing w:val="-1"/>
                <w:sz w:val="18"/>
              </w:rPr>
              <w:t>real-</w:t>
            </w:r>
            <w:r w:rsidRPr="002847C7">
              <w:rPr>
                <w:i/>
                <w:spacing w:val="61"/>
                <w:sz w:val="18"/>
              </w:rPr>
              <w:t xml:space="preserve"> </w:t>
            </w:r>
            <w:r w:rsidRPr="002847C7">
              <w:rPr>
                <w:i/>
                <w:spacing w:val="-1"/>
                <w:sz w:val="18"/>
              </w:rPr>
              <w:t>time</w:t>
            </w:r>
            <w:r w:rsidRPr="002847C7">
              <w:rPr>
                <w:i/>
                <w:spacing w:val="1"/>
                <w:sz w:val="18"/>
              </w:rPr>
              <w:t xml:space="preserve"> </w:t>
            </w:r>
            <w:r w:rsidRPr="002847C7">
              <w:rPr>
                <w:i/>
                <w:spacing w:val="-1"/>
                <w:sz w:val="18"/>
              </w:rPr>
              <w:t>technology</w:t>
            </w:r>
            <w:r w:rsidRPr="002847C7">
              <w:rPr>
                <w:i/>
                <w:spacing w:val="1"/>
                <w:sz w:val="18"/>
              </w:rPr>
              <w:t xml:space="preserve"> </w:t>
            </w:r>
            <w:r w:rsidRPr="002847C7">
              <w:rPr>
                <w:i/>
                <w:spacing w:val="-1"/>
                <w:sz w:val="18"/>
              </w:rPr>
              <w:t>assessment,</w:t>
            </w:r>
            <w:r w:rsidRPr="002847C7">
              <w:rPr>
                <w:i/>
                <w:spacing w:val="-2"/>
                <w:sz w:val="18"/>
              </w:rPr>
              <w:t xml:space="preserve"> </w:t>
            </w:r>
            <w:r w:rsidRPr="002847C7">
              <w:rPr>
                <w:i/>
                <w:sz w:val="18"/>
              </w:rPr>
              <w:t>etc.)</w:t>
            </w:r>
          </w:p>
        </w:tc>
        <w:tc>
          <w:tcPr>
            <w:tcW w:w="850" w:type="dxa"/>
            <w:tcBorders>
              <w:top w:val="single" w:sz="8" w:space="0" w:color="000000"/>
              <w:left w:val="single" w:sz="12" w:space="0" w:color="000000"/>
              <w:bottom w:val="single" w:sz="8" w:space="0" w:color="000000"/>
              <w:right w:val="single" w:sz="8" w:space="0" w:color="000000"/>
            </w:tcBorders>
          </w:tcPr>
          <w:p w:rsidR="00597F69" w:rsidRPr="002847C7" w:rsidRDefault="00597F69" w:rsidP="007C6E21"/>
        </w:tc>
        <w:tc>
          <w:tcPr>
            <w:tcW w:w="852" w:type="dxa"/>
            <w:tcBorders>
              <w:top w:val="single" w:sz="8" w:space="0" w:color="000000"/>
              <w:left w:val="single" w:sz="8" w:space="0" w:color="000000"/>
              <w:bottom w:val="single" w:sz="8" w:space="0" w:color="000000"/>
              <w:right w:val="single" w:sz="18" w:space="0" w:color="000000"/>
            </w:tcBorders>
          </w:tcPr>
          <w:p w:rsidR="00597F69" w:rsidRPr="002847C7" w:rsidRDefault="00597F69" w:rsidP="007C6E21">
            <w:pPr>
              <w:pStyle w:val="TableParagraph"/>
              <w:rPr>
                <w:rFonts w:eastAsia="Arial" w:cs="Arial"/>
                <w:b/>
                <w:bCs/>
              </w:rPr>
            </w:pPr>
          </w:p>
          <w:p w:rsidR="00597F69" w:rsidRPr="002847C7" w:rsidRDefault="00597F69" w:rsidP="007C6E21">
            <w:pPr>
              <w:pStyle w:val="TableParagraph"/>
              <w:spacing w:before="139"/>
              <w:ind w:left="97"/>
              <w:rPr>
                <w:rFonts w:eastAsia="Arial" w:cs="Arial"/>
              </w:rPr>
            </w:pPr>
            <w:r w:rsidRPr="002847C7">
              <w:t>3</w:t>
            </w:r>
          </w:p>
        </w:tc>
      </w:tr>
      <w:tr w:rsidR="00597F69" w:rsidTr="007C6E21">
        <w:trPr>
          <w:trHeight w:hRule="exact" w:val="582"/>
        </w:trPr>
        <w:tc>
          <w:tcPr>
            <w:tcW w:w="1846" w:type="dxa"/>
            <w:vMerge/>
            <w:tcBorders>
              <w:left w:val="single" w:sz="18" w:space="0" w:color="000000"/>
              <w:bottom w:val="single" w:sz="13" w:space="0" w:color="000000"/>
              <w:right w:val="single" w:sz="18" w:space="0" w:color="000000"/>
            </w:tcBorders>
          </w:tcPr>
          <w:p w:rsidR="00597F69" w:rsidRPr="002847C7" w:rsidRDefault="00597F69" w:rsidP="007C6E21"/>
        </w:tc>
        <w:tc>
          <w:tcPr>
            <w:tcW w:w="1841" w:type="dxa"/>
            <w:tcBorders>
              <w:top w:val="single" w:sz="8" w:space="0" w:color="000000"/>
              <w:left w:val="single" w:sz="18" w:space="0" w:color="000000"/>
              <w:bottom w:val="single" w:sz="13" w:space="0" w:color="000000"/>
              <w:right w:val="single" w:sz="8" w:space="0" w:color="000000"/>
            </w:tcBorders>
          </w:tcPr>
          <w:p w:rsidR="00597F69" w:rsidRPr="002847C7" w:rsidRDefault="00597F69" w:rsidP="007C6E21">
            <w:pPr>
              <w:pStyle w:val="TableParagraph"/>
              <w:spacing w:before="25" w:line="275" w:lineRule="auto"/>
              <w:ind w:left="85" w:right="488"/>
              <w:rPr>
                <w:rFonts w:eastAsia="Arial" w:cs="Arial"/>
                <w:sz w:val="20"/>
                <w:szCs w:val="20"/>
              </w:rPr>
            </w:pPr>
            <w:r w:rsidRPr="002847C7">
              <w:rPr>
                <w:sz w:val="20"/>
              </w:rPr>
              <w:t>Variety</w:t>
            </w:r>
            <w:r w:rsidRPr="002847C7">
              <w:rPr>
                <w:spacing w:val="-8"/>
                <w:sz w:val="20"/>
              </w:rPr>
              <w:t xml:space="preserve"> </w:t>
            </w:r>
            <w:r w:rsidRPr="002847C7">
              <w:rPr>
                <w:spacing w:val="-1"/>
                <w:sz w:val="20"/>
              </w:rPr>
              <w:t>of</w:t>
            </w:r>
            <w:r w:rsidRPr="002847C7">
              <w:rPr>
                <w:spacing w:val="-5"/>
                <w:sz w:val="20"/>
              </w:rPr>
              <w:t xml:space="preserve"> </w:t>
            </w:r>
            <w:r w:rsidRPr="002847C7">
              <w:rPr>
                <w:spacing w:val="-1"/>
                <w:sz w:val="20"/>
              </w:rPr>
              <w:t>R&amp;I</w:t>
            </w:r>
            <w:r w:rsidRPr="002847C7">
              <w:rPr>
                <w:spacing w:val="23"/>
                <w:w w:val="99"/>
                <w:sz w:val="20"/>
              </w:rPr>
              <w:t xml:space="preserve"> </w:t>
            </w:r>
            <w:r w:rsidRPr="002847C7">
              <w:rPr>
                <w:spacing w:val="-1"/>
                <w:sz w:val="20"/>
              </w:rPr>
              <w:t>trajectories</w:t>
            </w:r>
          </w:p>
        </w:tc>
        <w:tc>
          <w:tcPr>
            <w:tcW w:w="4963" w:type="dxa"/>
            <w:tcBorders>
              <w:top w:val="single" w:sz="8" w:space="0" w:color="000000"/>
              <w:left w:val="single" w:sz="8" w:space="0" w:color="000000"/>
              <w:bottom w:val="single" w:sz="13" w:space="0" w:color="000000"/>
              <w:right w:val="single" w:sz="12" w:space="0" w:color="000000"/>
            </w:tcBorders>
          </w:tcPr>
          <w:p w:rsidR="00597F69" w:rsidRPr="002847C7" w:rsidRDefault="00597F69" w:rsidP="007C6E21">
            <w:pPr>
              <w:pStyle w:val="TableParagraph"/>
              <w:spacing w:before="25" w:line="275" w:lineRule="auto"/>
              <w:ind w:left="97" w:right="172"/>
              <w:rPr>
                <w:rFonts w:eastAsia="Arial" w:cs="Arial"/>
                <w:sz w:val="18"/>
                <w:szCs w:val="18"/>
              </w:rPr>
            </w:pPr>
            <w:r w:rsidRPr="002847C7">
              <w:rPr>
                <w:sz w:val="20"/>
              </w:rPr>
              <w:t>Have</w:t>
            </w:r>
            <w:r w:rsidRPr="002847C7">
              <w:rPr>
                <w:spacing w:val="-10"/>
                <w:sz w:val="20"/>
              </w:rPr>
              <w:t xml:space="preserve"> </w:t>
            </w:r>
            <w:r w:rsidRPr="002847C7">
              <w:rPr>
                <w:spacing w:val="-1"/>
                <w:sz w:val="20"/>
              </w:rPr>
              <w:t>alternative</w:t>
            </w:r>
            <w:r w:rsidRPr="002847C7">
              <w:rPr>
                <w:spacing w:val="-10"/>
                <w:sz w:val="20"/>
              </w:rPr>
              <w:t xml:space="preserve"> </w:t>
            </w:r>
            <w:r w:rsidRPr="002847C7">
              <w:rPr>
                <w:sz w:val="20"/>
              </w:rPr>
              <w:t>research</w:t>
            </w:r>
            <w:r w:rsidRPr="002847C7">
              <w:rPr>
                <w:spacing w:val="-10"/>
                <w:sz w:val="20"/>
              </w:rPr>
              <w:t xml:space="preserve"> </w:t>
            </w:r>
            <w:r w:rsidRPr="002847C7">
              <w:rPr>
                <w:sz w:val="20"/>
              </w:rPr>
              <w:t>and</w:t>
            </w:r>
            <w:r w:rsidRPr="002847C7">
              <w:rPr>
                <w:spacing w:val="-10"/>
                <w:sz w:val="20"/>
              </w:rPr>
              <w:t xml:space="preserve"> </w:t>
            </w:r>
            <w:r w:rsidRPr="002847C7">
              <w:rPr>
                <w:sz w:val="20"/>
              </w:rPr>
              <w:t>innovation</w:t>
            </w:r>
            <w:r w:rsidRPr="002847C7">
              <w:rPr>
                <w:spacing w:val="-9"/>
                <w:sz w:val="20"/>
              </w:rPr>
              <w:t xml:space="preserve"> </w:t>
            </w:r>
            <w:r w:rsidRPr="002847C7">
              <w:rPr>
                <w:spacing w:val="-1"/>
                <w:sz w:val="20"/>
              </w:rPr>
              <w:t>trajectories</w:t>
            </w:r>
            <w:r w:rsidRPr="002847C7">
              <w:rPr>
                <w:spacing w:val="43"/>
                <w:w w:val="99"/>
                <w:sz w:val="20"/>
              </w:rPr>
              <w:t xml:space="preserve"> </w:t>
            </w:r>
            <w:r w:rsidRPr="002847C7">
              <w:rPr>
                <w:spacing w:val="-1"/>
                <w:sz w:val="20"/>
              </w:rPr>
              <w:t>been</w:t>
            </w:r>
            <w:r w:rsidRPr="002847C7">
              <w:rPr>
                <w:spacing w:val="-4"/>
                <w:sz w:val="20"/>
              </w:rPr>
              <w:t xml:space="preserve"> </w:t>
            </w:r>
            <w:r w:rsidRPr="002847C7">
              <w:rPr>
                <w:sz w:val="20"/>
              </w:rPr>
              <w:t>considered?</w:t>
            </w:r>
            <w:r w:rsidRPr="002847C7">
              <w:rPr>
                <w:spacing w:val="-5"/>
                <w:sz w:val="20"/>
              </w:rPr>
              <w:t xml:space="preserve"> </w:t>
            </w:r>
            <w:r w:rsidRPr="002847C7">
              <w:rPr>
                <w:i/>
                <w:spacing w:val="-1"/>
                <w:sz w:val="18"/>
              </w:rPr>
              <w:t>(process</w:t>
            </w:r>
            <w:r w:rsidRPr="002847C7">
              <w:rPr>
                <w:i/>
                <w:spacing w:val="-4"/>
                <w:sz w:val="18"/>
              </w:rPr>
              <w:t xml:space="preserve"> </w:t>
            </w:r>
            <w:r w:rsidRPr="002847C7">
              <w:rPr>
                <w:i/>
                <w:sz w:val="18"/>
              </w:rPr>
              <w:t>of</w:t>
            </w:r>
            <w:r w:rsidRPr="002847C7">
              <w:rPr>
                <w:i/>
                <w:spacing w:val="-4"/>
                <w:sz w:val="18"/>
              </w:rPr>
              <w:t xml:space="preserve"> </w:t>
            </w:r>
            <w:r w:rsidRPr="002847C7">
              <w:rPr>
                <w:i/>
                <w:spacing w:val="-1"/>
                <w:sz w:val="18"/>
              </w:rPr>
              <w:t>R&amp;I)</w:t>
            </w:r>
          </w:p>
        </w:tc>
        <w:tc>
          <w:tcPr>
            <w:tcW w:w="850" w:type="dxa"/>
            <w:tcBorders>
              <w:top w:val="single" w:sz="8" w:space="0" w:color="000000"/>
              <w:left w:val="single" w:sz="12" w:space="0" w:color="000000"/>
              <w:bottom w:val="single" w:sz="13" w:space="0" w:color="000000"/>
              <w:right w:val="single" w:sz="8" w:space="0" w:color="000000"/>
            </w:tcBorders>
          </w:tcPr>
          <w:p w:rsidR="00597F69" w:rsidRPr="002847C7" w:rsidRDefault="00597F69" w:rsidP="007C6E21"/>
        </w:tc>
        <w:tc>
          <w:tcPr>
            <w:tcW w:w="852" w:type="dxa"/>
            <w:tcBorders>
              <w:top w:val="single" w:sz="8" w:space="0" w:color="000000"/>
              <w:left w:val="single" w:sz="8" w:space="0" w:color="000000"/>
              <w:bottom w:val="single" w:sz="13" w:space="0" w:color="000000"/>
              <w:right w:val="single" w:sz="18" w:space="0" w:color="000000"/>
            </w:tcBorders>
          </w:tcPr>
          <w:p w:rsidR="00597F69" w:rsidRPr="002847C7" w:rsidRDefault="00597F69" w:rsidP="007C6E21">
            <w:pPr>
              <w:pStyle w:val="TableParagraph"/>
              <w:spacing w:before="42"/>
              <w:ind w:left="97"/>
              <w:rPr>
                <w:rFonts w:eastAsia="Arial" w:cs="Arial"/>
              </w:rPr>
            </w:pPr>
            <w:r w:rsidRPr="002847C7">
              <w:t>3</w:t>
            </w:r>
          </w:p>
        </w:tc>
      </w:tr>
      <w:tr w:rsidR="00597F69" w:rsidTr="007C6E21">
        <w:trPr>
          <w:trHeight w:hRule="exact" w:val="1741"/>
        </w:trPr>
        <w:tc>
          <w:tcPr>
            <w:tcW w:w="1846" w:type="dxa"/>
            <w:vMerge w:val="restart"/>
            <w:tcBorders>
              <w:top w:val="single" w:sz="13" w:space="0" w:color="000000"/>
              <w:left w:val="single" w:sz="18" w:space="0" w:color="000000"/>
              <w:right w:val="single" w:sz="18" w:space="0" w:color="000000"/>
            </w:tcBorders>
          </w:tcPr>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7"/>
              <w:rPr>
                <w:rFonts w:eastAsia="Arial" w:cs="Arial"/>
                <w:b/>
                <w:bCs/>
                <w:sz w:val="28"/>
                <w:szCs w:val="28"/>
              </w:rPr>
            </w:pPr>
          </w:p>
          <w:p w:rsidR="00597F69" w:rsidRPr="002847C7" w:rsidRDefault="00597F69" w:rsidP="007C6E21">
            <w:pPr>
              <w:pStyle w:val="TableParagraph"/>
              <w:ind w:left="85"/>
              <w:rPr>
                <w:rFonts w:eastAsia="Arial" w:cs="Arial"/>
                <w:sz w:val="20"/>
                <w:szCs w:val="20"/>
              </w:rPr>
            </w:pPr>
            <w:r w:rsidRPr="002847C7">
              <w:rPr>
                <w:sz w:val="20"/>
              </w:rPr>
              <w:t>Variety</w:t>
            </w:r>
            <w:r w:rsidRPr="002847C7">
              <w:rPr>
                <w:spacing w:val="-10"/>
                <w:sz w:val="20"/>
              </w:rPr>
              <w:t xml:space="preserve"> </w:t>
            </w:r>
            <w:r w:rsidRPr="002847C7">
              <w:rPr>
                <w:spacing w:val="-1"/>
                <w:sz w:val="20"/>
              </w:rPr>
              <w:t>of</w:t>
            </w:r>
            <w:r w:rsidRPr="002847C7">
              <w:rPr>
                <w:spacing w:val="-6"/>
                <w:sz w:val="20"/>
              </w:rPr>
              <w:t xml:space="preserve"> </w:t>
            </w:r>
            <w:r w:rsidRPr="002847C7">
              <w:rPr>
                <w:sz w:val="20"/>
              </w:rPr>
              <w:t>impacts</w:t>
            </w:r>
          </w:p>
        </w:tc>
        <w:tc>
          <w:tcPr>
            <w:tcW w:w="1841" w:type="dxa"/>
            <w:tcBorders>
              <w:top w:val="single" w:sz="13" w:space="0" w:color="000000"/>
              <w:left w:val="single" w:sz="18" w:space="0" w:color="000000"/>
              <w:bottom w:val="single" w:sz="8" w:space="0" w:color="000000"/>
              <w:right w:val="single" w:sz="8" w:space="0" w:color="000000"/>
            </w:tcBorders>
          </w:tcPr>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10"/>
              <w:rPr>
                <w:rFonts w:eastAsia="Arial" w:cs="Arial"/>
                <w:b/>
                <w:bCs/>
              </w:rPr>
            </w:pPr>
          </w:p>
          <w:p w:rsidR="00597F69" w:rsidRPr="002847C7" w:rsidRDefault="00597F69" w:rsidP="007C6E21">
            <w:pPr>
              <w:pStyle w:val="TableParagraph"/>
              <w:ind w:left="85"/>
              <w:rPr>
                <w:rFonts w:eastAsia="Arial" w:cs="Arial"/>
                <w:sz w:val="20"/>
                <w:szCs w:val="20"/>
              </w:rPr>
            </w:pPr>
            <w:r w:rsidRPr="002847C7">
              <w:rPr>
                <w:sz w:val="20"/>
              </w:rPr>
              <w:t>Ethics</w:t>
            </w:r>
          </w:p>
        </w:tc>
        <w:tc>
          <w:tcPr>
            <w:tcW w:w="4963" w:type="dxa"/>
            <w:tcBorders>
              <w:top w:val="single" w:sz="13" w:space="0" w:color="000000"/>
              <w:left w:val="single" w:sz="8" w:space="0" w:color="000000"/>
              <w:bottom w:val="single" w:sz="8" w:space="0" w:color="000000"/>
              <w:right w:val="single" w:sz="12" w:space="0" w:color="000000"/>
            </w:tcBorders>
          </w:tcPr>
          <w:p w:rsidR="00597F69" w:rsidRPr="002847C7" w:rsidRDefault="00597F69" w:rsidP="007C6E21">
            <w:pPr>
              <w:pStyle w:val="TableParagraph"/>
              <w:spacing w:line="275" w:lineRule="auto"/>
              <w:ind w:left="97" w:right="126"/>
              <w:rPr>
                <w:rFonts w:eastAsia="Arial" w:cs="Arial"/>
                <w:sz w:val="18"/>
                <w:szCs w:val="18"/>
              </w:rPr>
            </w:pPr>
            <w:r w:rsidRPr="002847C7">
              <w:rPr>
                <w:rFonts w:eastAsia="Arial" w:cs="Arial"/>
                <w:spacing w:val="-1"/>
                <w:sz w:val="20"/>
                <w:szCs w:val="20"/>
              </w:rPr>
              <w:t>Are</w:t>
            </w:r>
            <w:r w:rsidRPr="002847C7">
              <w:rPr>
                <w:rFonts w:eastAsia="Arial" w:cs="Arial"/>
                <w:spacing w:val="-7"/>
                <w:sz w:val="20"/>
                <w:szCs w:val="20"/>
              </w:rPr>
              <w:t xml:space="preserve"> </w:t>
            </w:r>
            <w:r w:rsidRPr="002847C7">
              <w:rPr>
                <w:rFonts w:eastAsia="Arial" w:cs="Arial"/>
                <w:sz w:val="20"/>
                <w:szCs w:val="20"/>
              </w:rPr>
              <w:t>ethical</w:t>
            </w:r>
            <w:r w:rsidRPr="002847C7">
              <w:rPr>
                <w:rFonts w:eastAsia="Arial" w:cs="Arial"/>
                <w:spacing w:val="-7"/>
                <w:sz w:val="20"/>
                <w:szCs w:val="20"/>
              </w:rPr>
              <w:t xml:space="preserve"> </w:t>
            </w:r>
            <w:r w:rsidRPr="002847C7">
              <w:rPr>
                <w:rFonts w:eastAsia="Arial" w:cs="Arial"/>
                <w:sz w:val="20"/>
                <w:szCs w:val="20"/>
              </w:rPr>
              <w:t>aspects</w:t>
            </w:r>
            <w:r w:rsidRPr="002847C7">
              <w:rPr>
                <w:rFonts w:eastAsia="Arial" w:cs="Arial"/>
                <w:spacing w:val="-5"/>
                <w:sz w:val="20"/>
                <w:szCs w:val="20"/>
              </w:rPr>
              <w:t xml:space="preserve"> </w:t>
            </w:r>
            <w:r w:rsidRPr="002847C7">
              <w:rPr>
                <w:rFonts w:eastAsia="Arial" w:cs="Arial"/>
                <w:spacing w:val="-1"/>
                <w:sz w:val="20"/>
                <w:szCs w:val="20"/>
              </w:rPr>
              <w:t>and</w:t>
            </w:r>
            <w:r w:rsidRPr="002847C7">
              <w:rPr>
                <w:rFonts w:eastAsia="Arial" w:cs="Arial"/>
                <w:spacing w:val="-5"/>
                <w:sz w:val="20"/>
                <w:szCs w:val="20"/>
              </w:rPr>
              <w:t xml:space="preserve"> </w:t>
            </w:r>
            <w:r w:rsidRPr="002847C7">
              <w:rPr>
                <w:rFonts w:eastAsia="Arial" w:cs="Arial"/>
                <w:spacing w:val="-1"/>
                <w:sz w:val="20"/>
                <w:szCs w:val="20"/>
              </w:rPr>
              <w:t>impacts</w:t>
            </w:r>
            <w:r w:rsidRPr="002847C7">
              <w:rPr>
                <w:rFonts w:eastAsia="Arial" w:cs="Arial"/>
                <w:spacing w:val="-5"/>
                <w:sz w:val="20"/>
                <w:szCs w:val="20"/>
              </w:rPr>
              <w:t xml:space="preserve"> </w:t>
            </w:r>
            <w:r w:rsidRPr="002847C7">
              <w:rPr>
                <w:rFonts w:eastAsia="Arial" w:cs="Arial"/>
                <w:spacing w:val="-1"/>
                <w:sz w:val="20"/>
                <w:szCs w:val="20"/>
              </w:rPr>
              <w:t>of</w:t>
            </w:r>
            <w:r w:rsidRPr="002847C7">
              <w:rPr>
                <w:rFonts w:eastAsia="Arial" w:cs="Arial"/>
                <w:spacing w:val="-5"/>
                <w:sz w:val="20"/>
                <w:szCs w:val="20"/>
              </w:rPr>
              <w:t xml:space="preserve"> </w:t>
            </w:r>
            <w:r w:rsidRPr="002847C7">
              <w:rPr>
                <w:rFonts w:eastAsia="Arial" w:cs="Arial"/>
                <w:spacing w:val="-1"/>
                <w:sz w:val="20"/>
                <w:szCs w:val="20"/>
              </w:rPr>
              <w:t>the</w:t>
            </w:r>
            <w:r w:rsidRPr="002847C7">
              <w:rPr>
                <w:rFonts w:eastAsia="Arial" w:cs="Arial"/>
                <w:spacing w:val="-6"/>
                <w:sz w:val="20"/>
                <w:szCs w:val="20"/>
              </w:rPr>
              <w:t xml:space="preserve"> </w:t>
            </w:r>
            <w:r w:rsidRPr="002847C7">
              <w:rPr>
                <w:rFonts w:eastAsia="Arial" w:cs="Arial"/>
                <w:sz w:val="20"/>
                <w:szCs w:val="20"/>
              </w:rPr>
              <w:t>practice</w:t>
            </w:r>
            <w:r w:rsidRPr="002847C7">
              <w:rPr>
                <w:rFonts w:eastAsia="Arial" w:cs="Arial"/>
                <w:spacing w:val="31"/>
                <w:w w:val="99"/>
                <w:sz w:val="20"/>
                <w:szCs w:val="20"/>
              </w:rPr>
              <w:t xml:space="preserve"> </w:t>
            </w:r>
            <w:r w:rsidRPr="002847C7">
              <w:rPr>
                <w:rFonts w:eastAsia="Arial" w:cs="Arial"/>
                <w:sz w:val="20"/>
                <w:szCs w:val="20"/>
              </w:rPr>
              <w:t>sufficiently</w:t>
            </w:r>
            <w:r w:rsidRPr="002847C7">
              <w:rPr>
                <w:rFonts w:eastAsia="Arial" w:cs="Arial"/>
                <w:spacing w:val="-7"/>
                <w:sz w:val="20"/>
                <w:szCs w:val="20"/>
              </w:rPr>
              <w:t xml:space="preserve"> </w:t>
            </w:r>
            <w:r w:rsidRPr="002847C7">
              <w:rPr>
                <w:rFonts w:eastAsia="Arial" w:cs="Arial"/>
                <w:spacing w:val="-1"/>
                <w:sz w:val="20"/>
                <w:szCs w:val="20"/>
              </w:rPr>
              <w:t>addressed?</w:t>
            </w:r>
            <w:r w:rsidRPr="002847C7">
              <w:rPr>
                <w:rFonts w:eastAsia="Arial" w:cs="Arial"/>
                <w:spacing w:val="-5"/>
                <w:sz w:val="20"/>
                <w:szCs w:val="20"/>
              </w:rPr>
              <w:t xml:space="preserve"> </w:t>
            </w:r>
            <w:r w:rsidRPr="002847C7">
              <w:rPr>
                <w:rFonts w:eastAsia="Arial" w:cs="Arial"/>
                <w:i/>
                <w:sz w:val="18"/>
                <w:szCs w:val="18"/>
              </w:rPr>
              <w:t>(e.g.,</w:t>
            </w:r>
            <w:r w:rsidRPr="002847C7">
              <w:rPr>
                <w:rFonts w:eastAsia="Arial" w:cs="Arial"/>
                <w:i/>
                <w:spacing w:val="-4"/>
                <w:sz w:val="18"/>
                <w:szCs w:val="18"/>
              </w:rPr>
              <w:t xml:space="preserve"> </w:t>
            </w:r>
            <w:r w:rsidRPr="002847C7">
              <w:rPr>
                <w:rFonts w:eastAsia="Arial" w:cs="Arial"/>
                <w:i/>
                <w:sz w:val="18"/>
                <w:szCs w:val="18"/>
              </w:rPr>
              <w:t>are</w:t>
            </w:r>
            <w:r w:rsidRPr="002847C7">
              <w:rPr>
                <w:rFonts w:eastAsia="Arial" w:cs="Arial"/>
                <w:i/>
                <w:spacing w:val="-3"/>
                <w:sz w:val="18"/>
                <w:szCs w:val="18"/>
              </w:rPr>
              <w:t xml:space="preserve"> </w:t>
            </w:r>
            <w:r w:rsidRPr="002847C7">
              <w:rPr>
                <w:rFonts w:eastAsia="Arial" w:cs="Arial"/>
                <w:i/>
                <w:spacing w:val="-1"/>
                <w:sz w:val="18"/>
                <w:szCs w:val="18"/>
              </w:rPr>
              <w:t>research</w:t>
            </w:r>
            <w:r w:rsidRPr="002847C7">
              <w:rPr>
                <w:rFonts w:eastAsia="Arial" w:cs="Arial"/>
                <w:i/>
                <w:spacing w:val="-5"/>
                <w:sz w:val="18"/>
                <w:szCs w:val="18"/>
              </w:rPr>
              <w:t xml:space="preserve"> </w:t>
            </w:r>
            <w:r w:rsidRPr="002847C7">
              <w:rPr>
                <w:rFonts w:eastAsia="Arial" w:cs="Arial"/>
                <w:i/>
                <w:spacing w:val="-1"/>
                <w:sz w:val="18"/>
                <w:szCs w:val="18"/>
              </w:rPr>
              <w:t>ethics</w:t>
            </w:r>
            <w:r w:rsidRPr="002847C7">
              <w:rPr>
                <w:rFonts w:eastAsia="Arial" w:cs="Arial"/>
                <w:i/>
                <w:spacing w:val="39"/>
                <w:sz w:val="18"/>
                <w:szCs w:val="18"/>
              </w:rPr>
              <w:t xml:space="preserve"> </w:t>
            </w:r>
            <w:proofErr w:type="spellStart"/>
            <w:r w:rsidRPr="002847C7">
              <w:rPr>
                <w:rFonts w:eastAsia="Arial" w:cs="Arial"/>
                <w:i/>
                <w:spacing w:val="-1"/>
                <w:sz w:val="18"/>
                <w:szCs w:val="18"/>
              </w:rPr>
              <w:t>honoured</w:t>
            </w:r>
            <w:proofErr w:type="spellEnd"/>
            <w:r w:rsidRPr="002847C7">
              <w:rPr>
                <w:rFonts w:eastAsia="Arial" w:cs="Arial"/>
                <w:i/>
                <w:spacing w:val="-1"/>
                <w:sz w:val="18"/>
                <w:szCs w:val="18"/>
              </w:rPr>
              <w:t>,</w:t>
            </w:r>
            <w:r w:rsidRPr="002847C7">
              <w:rPr>
                <w:rFonts w:eastAsia="Arial" w:cs="Arial"/>
                <w:i/>
                <w:spacing w:val="-2"/>
                <w:sz w:val="18"/>
                <w:szCs w:val="18"/>
              </w:rPr>
              <w:t xml:space="preserve"> </w:t>
            </w:r>
            <w:r w:rsidRPr="002847C7">
              <w:rPr>
                <w:rFonts w:eastAsia="Arial" w:cs="Arial"/>
                <w:i/>
                <w:sz w:val="18"/>
                <w:szCs w:val="18"/>
              </w:rPr>
              <w:t>by</w:t>
            </w:r>
            <w:r w:rsidRPr="002847C7">
              <w:rPr>
                <w:rFonts w:eastAsia="Arial" w:cs="Arial"/>
                <w:i/>
                <w:spacing w:val="-1"/>
                <w:sz w:val="18"/>
                <w:szCs w:val="18"/>
              </w:rPr>
              <w:t xml:space="preserve"> protecting</w:t>
            </w:r>
            <w:r w:rsidRPr="002847C7">
              <w:rPr>
                <w:rFonts w:eastAsia="Arial" w:cs="Arial"/>
                <w:i/>
                <w:spacing w:val="1"/>
                <w:sz w:val="18"/>
                <w:szCs w:val="18"/>
              </w:rPr>
              <w:t xml:space="preserve"> </w:t>
            </w:r>
            <w:r w:rsidRPr="002847C7">
              <w:rPr>
                <w:rFonts w:eastAsia="Arial" w:cs="Arial"/>
                <w:i/>
                <w:spacing w:val="-1"/>
                <w:sz w:val="18"/>
                <w:szCs w:val="18"/>
              </w:rPr>
              <w:t>objects</w:t>
            </w:r>
            <w:r w:rsidRPr="002847C7">
              <w:rPr>
                <w:rFonts w:eastAsia="Arial" w:cs="Arial"/>
                <w:i/>
                <w:spacing w:val="1"/>
                <w:sz w:val="18"/>
                <w:szCs w:val="18"/>
              </w:rPr>
              <w:t xml:space="preserve"> </w:t>
            </w:r>
            <w:r w:rsidRPr="002847C7">
              <w:rPr>
                <w:rFonts w:eastAsia="Arial" w:cs="Arial"/>
                <w:i/>
                <w:sz w:val="18"/>
                <w:szCs w:val="18"/>
              </w:rPr>
              <w:t xml:space="preserve">of </w:t>
            </w:r>
            <w:r w:rsidRPr="002847C7">
              <w:rPr>
                <w:rFonts w:eastAsia="Arial" w:cs="Arial"/>
                <w:i/>
                <w:spacing w:val="-1"/>
                <w:sz w:val="18"/>
                <w:szCs w:val="18"/>
              </w:rPr>
              <w:t>research,</w:t>
            </w:r>
            <w:r w:rsidRPr="002847C7">
              <w:rPr>
                <w:rFonts w:eastAsia="Arial" w:cs="Arial"/>
                <w:i/>
                <w:sz w:val="18"/>
                <w:szCs w:val="18"/>
              </w:rPr>
              <w:t xml:space="preserve"> </w:t>
            </w:r>
            <w:r w:rsidRPr="002847C7">
              <w:rPr>
                <w:rFonts w:eastAsia="Arial" w:cs="Arial"/>
                <w:i/>
                <w:spacing w:val="-1"/>
                <w:sz w:val="18"/>
                <w:szCs w:val="18"/>
              </w:rPr>
              <w:t>approval</w:t>
            </w:r>
            <w:r w:rsidRPr="002847C7">
              <w:rPr>
                <w:rFonts w:eastAsia="Arial" w:cs="Arial"/>
                <w:i/>
                <w:spacing w:val="1"/>
                <w:sz w:val="18"/>
                <w:szCs w:val="18"/>
              </w:rPr>
              <w:t xml:space="preserve"> </w:t>
            </w:r>
            <w:r w:rsidRPr="002847C7">
              <w:rPr>
                <w:rFonts w:eastAsia="Arial" w:cs="Arial"/>
                <w:i/>
                <w:spacing w:val="-1"/>
                <w:sz w:val="18"/>
                <w:szCs w:val="18"/>
              </w:rPr>
              <w:t>from</w:t>
            </w:r>
            <w:r w:rsidRPr="002847C7">
              <w:rPr>
                <w:rFonts w:eastAsia="Arial" w:cs="Arial"/>
                <w:i/>
                <w:spacing w:val="49"/>
                <w:sz w:val="18"/>
                <w:szCs w:val="18"/>
              </w:rPr>
              <w:t xml:space="preserve"> </w:t>
            </w:r>
            <w:r w:rsidRPr="002847C7">
              <w:rPr>
                <w:rFonts w:eastAsia="Arial" w:cs="Arial"/>
                <w:i/>
                <w:sz w:val="18"/>
                <w:szCs w:val="18"/>
              </w:rPr>
              <w:t>an</w:t>
            </w:r>
            <w:r w:rsidRPr="002847C7">
              <w:rPr>
                <w:rFonts w:eastAsia="Arial" w:cs="Arial"/>
                <w:i/>
                <w:spacing w:val="1"/>
                <w:sz w:val="18"/>
                <w:szCs w:val="18"/>
              </w:rPr>
              <w:t xml:space="preserve"> </w:t>
            </w:r>
            <w:r w:rsidRPr="002847C7">
              <w:rPr>
                <w:rFonts w:eastAsia="Arial" w:cs="Arial"/>
                <w:i/>
                <w:spacing w:val="-1"/>
                <w:sz w:val="18"/>
                <w:szCs w:val="18"/>
              </w:rPr>
              <w:t>ethical</w:t>
            </w:r>
            <w:r w:rsidRPr="002847C7">
              <w:rPr>
                <w:rFonts w:eastAsia="Arial" w:cs="Arial"/>
                <w:i/>
                <w:spacing w:val="-2"/>
                <w:sz w:val="18"/>
                <w:szCs w:val="18"/>
              </w:rPr>
              <w:t xml:space="preserve"> </w:t>
            </w:r>
            <w:r w:rsidRPr="002847C7">
              <w:rPr>
                <w:rFonts w:eastAsia="Arial" w:cs="Arial"/>
                <w:i/>
                <w:spacing w:val="-1"/>
                <w:sz w:val="18"/>
                <w:szCs w:val="18"/>
              </w:rPr>
              <w:t>committee,</w:t>
            </w:r>
            <w:r w:rsidRPr="002847C7">
              <w:rPr>
                <w:rFonts w:eastAsia="Arial" w:cs="Arial"/>
                <w:i/>
                <w:spacing w:val="-2"/>
                <w:sz w:val="18"/>
                <w:szCs w:val="18"/>
              </w:rPr>
              <w:t xml:space="preserve"> </w:t>
            </w:r>
            <w:r w:rsidRPr="002847C7">
              <w:rPr>
                <w:rFonts w:eastAsia="Arial" w:cs="Arial"/>
                <w:i/>
                <w:sz w:val="18"/>
                <w:szCs w:val="18"/>
              </w:rPr>
              <w:t>and</w:t>
            </w:r>
            <w:r w:rsidRPr="002847C7">
              <w:rPr>
                <w:rFonts w:eastAsia="Arial" w:cs="Arial"/>
                <w:i/>
                <w:spacing w:val="-2"/>
                <w:sz w:val="18"/>
                <w:szCs w:val="18"/>
              </w:rPr>
              <w:t xml:space="preserve"> </w:t>
            </w:r>
            <w:r w:rsidRPr="002847C7">
              <w:rPr>
                <w:rFonts w:eastAsia="Arial" w:cs="Arial"/>
                <w:i/>
                <w:spacing w:val="-1"/>
                <w:sz w:val="18"/>
                <w:szCs w:val="18"/>
              </w:rPr>
              <w:t>documented</w:t>
            </w:r>
            <w:r w:rsidRPr="002847C7">
              <w:rPr>
                <w:rFonts w:eastAsia="Arial" w:cs="Arial"/>
                <w:i/>
                <w:spacing w:val="-2"/>
                <w:sz w:val="18"/>
                <w:szCs w:val="18"/>
              </w:rPr>
              <w:t xml:space="preserve"> </w:t>
            </w:r>
            <w:r w:rsidRPr="002847C7">
              <w:rPr>
                <w:rFonts w:eastAsia="Arial" w:cs="Arial"/>
                <w:i/>
                <w:spacing w:val="-1"/>
                <w:sz w:val="18"/>
                <w:szCs w:val="18"/>
              </w:rPr>
              <w:t>compliance</w:t>
            </w:r>
            <w:r w:rsidRPr="002847C7">
              <w:rPr>
                <w:rFonts w:eastAsia="Arial" w:cs="Arial"/>
                <w:i/>
                <w:spacing w:val="1"/>
                <w:sz w:val="18"/>
                <w:szCs w:val="18"/>
              </w:rPr>
              <w:t xml:space="preserve"> </w:t>
            </w:r>
            <w:r w:rsidRPr="002847C7">
              <w:rPr>
                <w:rFonts w:eastAsia="Arial" w:cs="Arial"/>
                <w:i/>
                <w:spacing w:val="-1"/>
                <w:sz w:val="18"/>
                <w:szCs w:val="18"/>
              </w:rPr>
              <w:t>with</w:t>
            </w:r>
            <w:r w:rsidRPr="002847C7">
              <w:rPr>
                <w:rFonts w:eastAsia="Arial" w:cs="Arial"/>
                <w:i/>
                <w:spacing w:val="43"/>
                <w:sz w:val="18"/>
                <w:szCs w:val="18"/>
              </w:rPr>
              <w:t xml:space="preserve"> </w:t>
            </w:r>
            <w:r w:rsidRPr="002847C7">
              <w:rPr>
                <w:rFonts w:eastAsia="Arial" w:cs="Arial"/>
                <w:i/>
                <w:spacing w:val="-1"/>
                <w:sz w:val="18"/>
                <w:szCs w:val="18"/>
              </w:rPr>
              <w:t>research</w:t>
            </w:r>
            <w:r w:rsidRPr="002847C7">
              <w:rPr>
                <w:rFonts w:eastAsia="Arial" w:cs="Arial"/>
                <w:i/>
                <w:spacing w:val="-2"/>
                <w:sz w:val="18"/>
                <w:szCs w:val="18"/>
              </w:rPr>
              <w:t xml:space="preserve"> </w:t>
            </w:r>
            <w:r w:rsidRPr="002847C7">
              <w:rPr>
                <w:rFonts w:eastAsia="Arial" w:cs="Arial"/>
                <w:i/>
                <w:spacing w:val="-1"/>
                <w:sz w:val="18"/>
                <w:szCs w:val="18"/>
              </w:rPr>
              <w:t xml:space="preserve">ethics </w:t>
            </w:r>
            <w:r w:rsidRPr="002847C7">
              <w:rPr>
                <w:rFonts w:eastAsia="Arial" w:cs="Arial"/>
                <w:i/>
                <w:sz w:val="18"/>
                <w:szCs w:val="18"/>
              </w:rPr>
              <w:t>and</w:t>
            </w:r>
            <w:r w:rsidRPr="002847C7">
              <w:rPr>
                <w:rFonts w:eastAsia="Arial" w:cs="Arial"/>
                <w:i/>
                <w:spacing w:val="-2"/>
                <w:sz w:val="18"/>
                <w:szCs w:val="18"/>
              </w:rPr>
              <w:t xml:space="preserve"> </w:t>
            </w:r>
            <w:r w:rsidRPr="002847C7">
              <w:rPr>
                <w:rFonts w:eastAsia="Arial" w:cs="Arial"/>
                <w:i/>
                <w:spacing w:val="-1"/>
                <w:sz w:val="18"/>
                <w:szCs w:val="18"/>
              </w:rPr>
              <w:t>voluntary codes</w:t>
            </w:r>
            <w:r w:rsidRPr="002847C7">
              <w:rPr>
                <w:rFonts w:eastAsia="Arial" w:cs="Arial"/>
                <w:i/>
                <w:spacing w:val="1"/>
                <w:sz w:val="18"/>
                <w:szCs w:val="18"/>
              </w:rPr>
              <w:t xml:space="preserve"> </w:t>
            </w:r>
            <w:r w:rsidRPr="002847C7">
              <w:rPr>
                <w:rFonts w:eastAsia="Arial" w:cs="Arial"/>
                <w:i/>
                <w:sz w:val="18"/>
                <w:szCs w:val="18"/>
              </w:rPr>
              <w:t>of</w:t>
            </w:r>
            <w:r w:rsidRPr="002847C7">
              <w:rPr>
                <w:rFonts w:eastAsia="Arial" w:cs="Arial"/>
                <w:i/>
                <w:spacing w:val="-2"/>
                <w:sz w:val="18"/>
                <w:szCs w:val="18"/>
              </w:rPr>
              <w:t xml:space="preserve"> </w:t>
            </w:r>
            <w:r w:rsidRPr="002847C7">
              <w:rPr>
                <w:rFonts w:eastAsia="Arial" w:cs="Arial"/>
                <w:i/>
                <w:spacing w:val="-1"/>
                <w:sz w:val="18"/>
                <w:szCs w:val="18"/>
              </w:rPr>
              <w:t>conduct</w:t>
            </w:r>
            <w:r w:rsidRPr="002847C7">
              <w:rPr>
                <w:rFonts w:eastAsia="Arial" w:cs="Arial"/>
                <w:i/>
                <w:sz w:val="18"/>
                <w:szCs w:val="18"/>
              </w:rPr>
              <w:t xml:space="preserve"> </w:t>
            </w:r>
            <w:r w:rsidRPr="002847C7">
              <w:rPr>
                <w:rFonts w:eastAsia="Arial" w:cs="Arial"/>
                <w:i/>
                <w:spacing w:val="-1"/>
                <w:sz w:val="18"/>
                <w:szCs w:val="18"/>
              </w:rPr>
              <w:t>–in</w:t>
            </w:r>
            <w:r w:rsidRPr="002847C7">
              <w:rPr>
                <w:rFonts w:eastAsia="Arial" w:cs="Arial"/>
                <w:i/>
                <w:spacing w:val="1"/>
                <w:sz w:val="18"/>
                <w:szCs w:val="18"/>
              </w:rPr>
              <w:t xml:space="preserve"> </w:t>
            </w:r>
            <w:r w:rsidRPr="002847C7">
              <w:rPr>
                <w:rFonts w:eastAsia="Arial" w:cs="Arial"/>
                <w:i/>
                <w:spacing w:val="-1"/>
                <w:sz w:val="18"/>
                <w:szCs w:val="18"/>
              </w:rPr>
              <w:t>which,</w:t>
            </w:r>
            <w:r w:rsidRPr="002847C7">
              <w:rPr>
                <w:rFonts w:eastAsia="Arial" w:cs="Arial"/>
                <w:i/>
                <w:spacing w:val="53"/>
                <w:sz w:val="18"/>
                <w:szCs w:val="18"/>
              </w:rPr>
              <w:t xml:space="preserve"> </w:t>
            </w:r>
            <w:r w:rsidRPr="002847C7">
              <w:rPr>
                <w:rFonts w:eastAsia="Arial" w:cs="Arial"/>
                <w:i/>
                <w:sz w:val="18"/>
                <w:szCs w:val="18"/>
              </w:rPr>
              <w:t xml:space="preserve">for </w:t>
            </w:r>
            <w:r w:rsidRPr="002847C7">
              <w:rPr>
                <w:rFonts w:eastAsia="Arial" w:cs="Arial"/>
                <w:i/>
                <w:spacing w:val="-1"/>
                <w:sz w:val="18"/>
                <w:szCs w:val="18"/>
              </w:rPr>
              <w:t>example,</w:t>
            </w:r>
            <w:r w:rsidRPr="002847C7">
              <w:rPr>
                <w:rFonts w:eastAsia="Arial" w:cs="Arial"/>
                <w:i/>
                <w:spacing w:val="-2"/>
                <w:sz w:val="18"/>
                <w:szCs w:val="18"/>
              </w:rPr>
              <w:t xml:space="preserve"> </w:t>
            </w:r>
            <w:r w:rsidRPr="002847C7">
              <w:rPr>
                <w:rFonts w:eastAsia="Arial" w:cs="Arial"/>
                <w:i/>
                <w:sz w:val="18"/>
                <w:szCs w:val="18"/>
              </w:rPr>
              <w:t>fraud</w:t>
            </w:r>
            <w:r w:rsidRPr="002847C7">
              <w:rPr>
                <w:rFonts w:eastAsia="Arial" w:cs="Arial"/>
                <w:i/>
                <w:spacing w:val="-2"/>
                <w:sz w:val="18"/>
                <w:szCs w:val="18"/>
              </w:rPr>
              <w:t xml:space="preserve"> </w:t>
            </w:r>
            <w:r w:rsidRPr="002847C7">
              <w:rPr>
                <w:rFonts w:eastAsia="Arial" w:cs="Arial"/>
                <w:i/>
                <w:spacing w:val="-1"/>
                <w:sz w:val="18"/>
                <w:szCs w:val="18"/>
              </w:rPr>
              <w:t>and</w:t>
            </w:r>
            <w:r w:rsidRPr="002847C7">
              <w:rPr>
                <w:rFonts w:eastAsia="Arial" w:cs="Arial"/>
                <w:i/>
                <w:spacing w:val="1"/>
                <w:sz w:val="18"/>
                <w:szCs w:val="18"/>
              </w:rPr>
              <w:t xml:space="preserve"> </w:t>
            </w:r>
            <w:r w:rsidRPr="002847C7">
              <w:rPr>
                <w:rFonts w:eastAsia="Arial" w:cs="Arial"/>
                <w:i/>
                <w:spacing w:val="-1"/>
                <w:sz w:val="18"/>
                <w:szCs w:val="18"/>
              </w:rPr>
              <w:t xml:space="preserve">plagiarism </w:t>
            </w:r>
            <w:r w:rsidRPr="002847C7">
              <w:rPr>
                <w:rFonts w:eastAsia="Arial" w:cs="Arial"/>
                <w:i/>
                <w:sz w:val="18"/>
                <w:szCs w:val="18"/>
              </w:rPr>
              <w:t>are</w:t>
            </w:r>
            <w:r w:rsidRPr="002847C7">
              <w:rPr>
                <w:rFonts w:eastAsia="Arial" w:cs="Arial"/>
                <w:i/>
                <w:spacing w:val="1"/>
                <w:sz w:val="18"/>
                <w:szCs w:val="18"/>
              </w:rPr>
              <w:t xml:space="preserve"> </w:t>
            </w:r>
            <w:r w:rsidRPr="002847C7">
              <w:rPr>
                <w:rFonts w:eastAsia="Arial" w:cs="Arial"/>
                <w:i/>
                <w:spacing w:val="-1"/>
                <w:sz w:val="18"/>
                <w:szCs w:val="18"/>
              </w:rPr>
              <w:t>prohibited?</w:t>
            </w:r>
            <w:r w:rsidRPr="002847C7">
              <w:rPr>
                <w:rFonts w:eastAsia="Arial" w:cs="Arial"/>
                <w:i/>
                <w:spacing w:val="1"/>
                <w:sz w:val="18"/>
                <w:szCs w:val="18"/>
              </w:rPr>
              <w:t xml:space="preserve"> </w:t>
            </w:r>
            <w:r w:rsidRPr="002847C7">
              <w:rPr>
                <w:rFonts w:eastAsia="Arial" w:cs="Arial"/>
                <w:i/>
                <w:spacing w:val="-1"/>
                <w:sz w:val="18"/>
                <w:szCs w:val="18"/>
              </w:rPr>
              <w:t>(</w:t>
            </w:r>
            <w:proofErr w:type="spellStart"/>
            <w:r w:rsidRPr="002847C7">
              <w:rPr>
                <w:rFonts w:eastAsia="Arial" w:cs="Arial"/>
                <w:i/>
                <w:spacing w:val="-1"/>
                <w:sz w:val="18"/>
                <w:szCs w:val="18"/>
              </w:rPr>
              <w:t>Wickson</w:t>
            </w:r>
            <w:proofErr w:type="spellEnd"/>
            <w:r w:rsidRPr="002847C7">
              <w:rPr>
                <w:rFonts w:eastAsia="Arial" w:cs="Arial"/>
                <w:i/>
                <w:spacing w:val="25"/>
                <w:sz w:val="18"/>
                <w:szCs w:val="18"/>
              </w:rPr>
              <w:t xml:space="preserve"> </w:t>
            </w:r>
            <w:r w:rsidRPr="002847C7">
              <w:rPr>
                <w:rFonts w:eastAsia="Arial" w:cs="Arial"/>
                <w:i/>
                <w:sz w:val="18"/>
                <w:szCs w:val="18"/>
              </w:rPr>
              <w:t>and</w:t>
            </w:r>
            <w:r w:rsidRPr="002847C7">
              <w:rPr>
                <w:rFonts w:eastAsia="Arial" w:cs="Arial"/>
                <w:i/>
                <w:spacing w:val="1"/>
                <w:sz w:val="18"/>
                <w:szCs w:val="18"/>
              </w:rPr>
              <w:t xml:space="preserve"> </w:t>
            </w:r>
            <w:r w:rsidRPr="002847C7">
              <w:rPr>
                <w:rFonts w:eastAsia="Arial" w:cs="Arial"/>
                <w:i/>
                <w:spacing w:val="-1"/>
                <w:sz w:val="18"/>
                <w:szCs w:val="18"/>
              </w:rPr>
              <w:t>Carew,</w:t>
            </w:r>
            <w:r w:rsidRPr="002847C7">
              <w:rPr>
                <w:rFonts w:eastAsia="Arial" w:cs="Arial"/>
                <w:i/>
                <w:spacing w:val="-2"/>
                <w:sz w:val="18"/>
                <w:szCs w:val="18"/>
              </w:rPr>
              <w:t xml:space="preserve"> </w:t>
            </w:r>
            <w:r w:rsidRPr="002847C7">
              <w:rPr>
                <w:rFonts w:eastAsia="Arial" w:cs="Arial"/>
                <w:i/>
                <w:spacing w:val="-1"/>
                <w:sz w:val="18"/>
                <w:szCs w:val="18"/>
              </w:rPr>
              <w:t>2014))</w:t>
            </w:r>
          </w:p>
        </w:tc>
        <w:tc>
          <w:tcPr>
            <w:tcW w:w="850" w:type="dxa"/>
            <w:tcBorders>
              <w:top w:val="single" w:sz="13" w:space="0" w:color="000000"/>
              <w:left w:val="single" w:sz="12" w:space="0" w:color="000000"/>
              <w:bottom w:val="single" w:sz="8" w:space="0" w:color="000000"/>
              <w:right w:val="single" w:sz="8" w:space="0" w:color="000000"/>
            </w:tcBorders>
          </w:tcPr>
          <w:p w:rsidR="00597F69" w:rsidRPr="002847C7" w:rsidRDefault="00597F69" w:rsidP="007C6E21">
            <w:pPr>
              <w:pStyle w:val="TableParagraph"/>
              <w:spacing w:line="200" w:lineRule="atLeast"/>
              <w:ind w:left="2"/>
              <w:rPr>
                <w:rFonts w:eastAsia="Arial" w:cs="Arial"/>
                <w:sz w:val="20"/>
                <w:szCs w:val="20"/>
              </w:rPr>
            </w:pPr>
            <w:r w:rsidRPr="002847C7">
              <w:rPr>
                <w:rFonts w:eastAsia="Arial" w:cs="Arial"/>
                <w:noProof/>
                <w:sz w:val="20"/>
                <w:szCs w:val="20"/>
                <w:lang w:val="es-ES" w:eastAsia="es-ES"/>
              </w:rPr>
              <w:drawing>
                <wp:inline distT="0" distB="0" distL="0" distR="0">
                  <wp:extent cx="217087" cy="217074"/>
                  <wp:effectExtent l="0" t="0" r="0" b="0"/>
                  <wp:docPr id="60"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78" cstate="print"/>
                          <a:stretch>
                            <a:fillRect/>
                          </a:stretch>
                        </pic:blipFill>
                        <pic:spPr>
                          <a:xfrm>
                            <a:off x="0" y="0"/>
                            <a:ext cx="217087" cy="217074"/>
                          </a:xfrm>
                          <a:prstGeom prst="rect">
                            <a:avLst/>
                          </a:prstGeom>
                        </pic:spPr>
                      </pic:pic>
                    </a:graphicData>
                  </a:graphic>
                </wp:inline>
              </w:drawing>
            </w: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4"/>
              <w:rPr>
                <w:rFonts w:eastAsia="Arial" w:cs="Arial"/>
                <w:b/>
                <w:bCs/>
                <w:sz w:val="19"/>
                <w:szCs w:val="19"/>
              </w:rPr>
            </w:pPr>
          </w:p>
        </w:tc>
        <w:tc>
          <w:tcPr>
            <w:tcW w:w="852" w:type="dxa"/>
            <w:tcBorders>
              <w:top w:val="single" w:sz="13" w:space="0" w:color="000000"/>
              <w:left w:val="single" w:sz="8" w:space="0" w:color="000000"/>
              <w:bottom w:val="single" w:sz="8" w:space="0" w:color="000000"/>
              <w:right w:val="single" w:sz="18" w:space="0" w:color="000000"/>
            </w:tcBorders>
          </w:tcPr>
          <w:p w:rsidR="00597F69" w:rsidRPr="002847C7" w:rsidRDefault="00597F69" w:rsidP="007C6E21">
            <w:pPr>
              <w:pStyle w:val="TableParagraph"/>
              <w:spacing w:before="7"/>
              <w:rPr>
                <w:rFonts w:eastAsia="Arial" w:cs="Arial"/>
                <w:b/>
                <w:bCs/>
                <w:sz w:val="31"/>
                <w:szCs w:val="31"/>
              </w:rPr>
            </w:pPr>
          </w:p>
          <w:p w:rsidR="00597F69" w:rsidRPr="002847C7" w:rsidRDefault="00597F69" w:rsidP="007C6E21">
            <w:pPr>
              <w:pStyle w:val="TableParagraph"/>
              <w:spacing w:line="464" w:lineRule="auto"/>
              <w:ind w:left="97" w:right="364"/>
              <w:rPr>
                <w:rFonts w:eastAsia="Arial" w:cs="Arial"/>
              </w:rPr>
            </w:pPr>
            <w:r w:rsidRPr="002847C7">
              <w:rPr>
                <w:spacing w:val="-1"/>
              </w:rPr>
              <w:t>1bc</w:t>
            </w:r>
            <w:r w:rsidRPr="002847C7">
              <w:rPr>
                <w:spacing w:val="19"/>
              </w:rPr>
              <w:t xml:space="preserve"> </w:t>
            </w:r>
            <w:r w:rsidRPr="002847C7">
              <w:rPr>
                <w:spacing w:val="-1"/>
              </w:rPr>
              <w:t>2a</w:t>
            </w:r>
          </w:p>
        </w:tc>
      </w:tr>
      <w:tr w:rsidR="00597F69" w:rsidTr="007C6E21">
        <w:trPr>
          <w:trHeight w:hRule="exact" w:val="1066"/>
        </w:trPr>
        <w:tc>
          <w:tcPr>
            <w:tcW w:w="1846" w:type="dxa"/>
            <w:vMerge/>
            <w:tcBorders>
              <w:left w:val="single" w:sz="18" w:space="0" w:color="000000"/>
              <w:bottom w:val="single" w:sz="18" w:space="0" w:color="000000"/>
              <w:right w:val="single" w:sz="18" w:space="0" w:color="000000"/>
            </w:tcBorders>
          </w:tcPr>
          <w:p w:rsidR="00597F69" w:rsidRPr="002847C7" w:rsidRDefault="00597F69" w:rsidP="007C6E21"/>
        </w:tc>
        <w:tc>
          <w:tcPr>
            <w:tcW w:w="1841" w:type="dxa"/>
            <w:tcBorders>
              <w:top w:val="single" w:sz="8" w:space="0" w:color="000000"/>
              <w:left w:val="single" w:sz="18" w:space="0" w:color="000000"/>
              <w:bottom w:val="single" w:sz="18" w:space="0" w:color="000000"/>
              <w:right w:val="single" w:sz="8" w:space="0" w:color="000000"/>
            </w:tcBorders>
          </w:tcPr>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164"/>
              <w:ind w:left="85"/>
              <w:rPr>
                <w:rFonts w:eastAsia="Arial" w:cs="Arial"/>
                <w:sz w:val="20"/>
                <w:szCs w:val="20"/>
              </w:rPr>
            </w:pPr>
            <w:r w:rsidRPr="002847C7">
              <w:rPr>
                <w:spacing w:val="-1"/>
                <w:sz w:val="20"/>
              </w:rPr>
              <w:t>Legislation</w:t>
            </w:r>
          </w:p>
        </w:tc>
        <w:tc>
          <w:tcPr>
            <w:tcW w:w="4963" w:type="dxa"/>
            <w:tcBorders>
              <w:top w:val="single" w:sz="8" w:space="0" w:color="000000"/>
              <w:left w:val="single" w:sz="8" w:space="0" w:color="000000"/>
              <w:bottom w:val="single" w:sz="18" w:space="0" w:color="000000"/>
              <w:right w:val="single" w:sz="12" w:space="0" w:color="000000"/>
            </w:tcBorders>
          </w:tcPr>
          <w:p w:rsidR="00597F69" w:rsidRPr="002847C7" w:rsidRDefault="00597F69" w:rsidP="007C6E21">
            <w:pPr>
              <w:pStyle w:val="TableParagraph"/>
              <w:spacing w:before="25" w:line="275" w:lineRule="auto"/>
              <w:ind w:left="97" w:right="403"/>
              <w:rPr>
                <w:rFonts w:eastAsia="Arial" w:cs="Arial"/>
                <w:sz w:val="18"/>
                <w:szCs w:val="18"/>
              </w:rPr>
            </w:pPr>
            <w:r w:rsidRPr="002847C7">
              <w:rPr>
                <w:spacing w:val="-1"/>
                <w:sz w:val="20"/>
              </w:rPr>
              <w:t>Are</w:t>
            </w:r>
            <w:r w:rsidRPr="002847C7">
              <w:rPr>
                <w:spacing w:val="-7"/>
                <w:sz w:val="20"/>
              </w:rPr>
              <w:t xml:space="preserve"> </w:t>
            </w:r>
            <w:r w:rsidRPr="002847C7">
              <w:rPr>
                <w:sz w:val="20"/>
              </w:rPr>
              <w:t>legal</w:t>
            </w:r>
            <w:r w:rsidRPr="002847C7">
              <w:rPr>
                <w:spacing w:val="-7"/>
                <w:sz w:val="20"/>
              </w:rPr>
              <w:t xml:space="preserve"> </w:t>
            </w:r>
            <w:r w:rsidRPr="002847C7">
              <w:rPr>
                <w:sz w:val="20"/>
              </w:rPr>
              <w:t>aspects</w:t>
            </w:r>
            <w:r w:rsidRPr="002847C7">
              <w:rPr>
                <w:spacing w:val="-5"/>
                <w:sz w:val="20"/>
              </w:rPr>
              <w:t xml:space="preserve"> </w:t>
            </w:r>
            <w:r w:rsidRPr="002847C7">
              <w:rPr>
                <w:spacing w:val="-1"/>
                <w:sz w:val="20"/>
              </w:rPr>
              <w:t>and</w:t>
            </w:r>
            <w:r w:rsidRPr="002847C7">
              <w:rPr>
                <w:spacing w:val="-4"/>
                <w:sz w:val="20"/>
              </w:rPr>
              <w:t xml:space="preserve"> </w:t>
            </w:r>
            <w:r w:rsidRPr="002847C7">
              <w:rPr>
                <w:sz w:val="20"/>
              </w:rPr>
              <w:t>impacts</w:t>
            </w:r>
            <w:r w:rsidRPr="002847C7">
              <w:rPr>
                <w:spacing w:val="-5"/>
                <w:sz w:val="20"/>
              </w:rPr>
              <w:t xml:space="preserve"> </w:t>
            </w:r>
            <w:r w:rsidRPr="002847C7">
              <w:rPr>
                <w:spacing w:val="-1"/>
                <w:sz w:val="20"/>
              </w:rPr>
              <w:t>of</w:t>
            </w:r>
            <w:r w:rsidRPr="002847C7">
              <w:rPr>
                <w:spacing w:val="-4"/>
                <w:sz w:val="20"/>
              </w:rPr>
              <w:t xml:space="preserve"> </w:t>
            </w:r>
            <w:r w:rsidRPr="002847C7">
              <w:rPr>
                <w:spacing w:val="-1"/>
                <w:sz w:val="20"/>
              </w:rPr>
              <w:t>the</w:t>
            </w:r>
            <w:r w:rsidRPr="002847C7">
              <w:rPr>
                <w:spacing w:val="-6"/>
                <w:sz w:val="20"/>
              </w:rPr>
              <w:t xml:space="preserve"> </w:t>
            </w:r>
            <w:r w:rsidRPr="002847C7">
              <w:rPr>
                <w:spacing w:val="-1"/>
                <w:sz w:val="20"/>
              </w:rPr>
              <w:t>practice</w:t>
            </w:r>
            <w:r w:rsidRPr="002847C7">
              <w:rPr>
                <w:spacing w:val="29"/>
                <w:w w:val="99"/>
                <w:sz w:val="20"/>
              </w:rPr>
              <w:t xml:space="preserve"> </w:t>
            </w:r>
            <w:r w:rsidRPr="002847C7">
              <w:rPr>
                <w:sz w:val="20"/>
              </w:rPr>
              <w:t>sufficiently</w:t>
            </w:r>
            <w:r w:rsidRPr="002847C7">
              <w:rPr>
                <w:spacing w:val="-7"/>
                <w:sz w:val="20"/>
              </w:rPr>
              <w:t xml:space="preserve"> </w:t>
            </w:r>
            <w:r w:rsidRPr="002847C7">
              <w:rPr>
                <w:spacing w:val="-1"/>
                <w:sz w:val="20"/>
              </w:rPr>
              <w:t>addressed?</w:t>
            </w:r>
            <w:r w:rsidRPr="002847C7">
              <w:rPr>
                <w:spacing w:val="-5"/>
                <w:sz w:val="20"/>
              </w:rPr>
              <w:t xml:space="preserve"> </w:t>
            </w:r>
            <w:r w:rsidRPr="002847C7">
              <w:rPr>
                <w:i/>
                <w:sz w:val="18"/>
              </w:rPr>
              <w:t>(e.g.,</w:t>
            </w:r>
            <w:r w:rsidRPr="002847C7">
              <w:rPr>
                <w:i/>
                <w:spacing w:val="-4"/>
                <w:sz w:val="18"/>
              </w:rPr>
              <w:t xml:space="preserve"> </w:t>
            </w:r>
            <w:r w:rsidRPr="002847C7">
              <w:rPr>
                <w:i/>
                <w:sz w:val="18"/>
              </w:rPr>
              <w:t>is</w:t>
            </w:r>
            <w:r w:rsidRPr="002847C7">
              <w:rPr>
                <w:i/>
                <w:spacing w:val="-3"/>
                <w:sz w:val="18"/>
              </w:rPr>
              <w:t xml:space="preserve"> </w:t>
            </w:r>
            <w:r w:rsidRPr="002847C7">
              <w:rPr>
                <w:i/>
                <w:spacing w:val="-1"/>
                <w:sz w:val="18"/>
              </w:rPr>
              <w:t>there</w:t>
            </w:r>
            <w:r w:rsidRPr="002847C7">
              <w:rPr>
                <w:i/>
                <w:spacing w:val="-5"/>
                <w:sz w:val="18"/>
              </w:rPr>
              <w:t xml:space="preserve"> </w:t>
            </w:r>
            <w:r w:rsidRPr="002847C7">
              <w:rPr>
                <w:i/>
                <w:spacing w:val="-1"/>
                <w:sz w:val="18"/>
              </w:rPr>
              <w:t>documented</w:t>
            </w:r>
            <w:r w:rsidRPr="002847C7">
              <w:rPr>
                <w:i/>
                <w:spacing w:val="35"/>
                <w:sz w:val="18"/>
              </w:rPr>
              <w:t xml:space="preserve"> </w:t>
            </w:r>
            <w:r w:rsidRPr="002847C7">
              <w:rPr>
                <w:i/>
                <w:spacing w:val="-1"/>
                <w:sz w:val="18"/>
              </w:rPr>
              <w:t>compliance</w:t>
            </w:r>
            <w:r w:rsidRPr="002847C7">
              <w:rPr>
                <w:i/>
                <w:spacing w:val="1"/>
                <w:sz w:val="18"/>
              </w:rPr>
              <w:t xml:space="preserve"> </w:t>
            </w:r>
            <w:r w:rsidRPr="002847C7">
              <w:rPr>
                <w:i/>
                <w:spacing w:val="-1"/>
                <w:sz w:val="18"/>
              </w:rPr>
              <w:t>with</w:t>
            </w:r>
            <w:r w:rsidRPr="002847C7">
              <w:rPr>
                <w:i/>
                <w:spacing w:val="-2"/>
                <w:sz w:val="18"/>
              </w:rPr>
              <w:t xml:space="preserve"> </w:t>
            </w:r>
            <w:r w:rsidRPr="002847C7">
              <w:rPr>
                <w:i/>
                <w:spacing w:val="-1"/>
                <w:sz w:val="18"/>
              </w:rPr>
              <w:t>highest-level</w:t>
            </w:r>
            <w:r w:rsidRPr="002847C7">
              <w:rPr>
                <w:i/>
                <w:spacing w:val="-4"/>
                <w:sz w:val="18"/>
              </w:rPr>
              <w:t xml:space="preserve"> </w:t>
            </w:r>
            <w:r w:rsidRPr="002847C7">
              <w:rPr>
                <w:i/>
                <w:spacing w:val="-1"/>
                <w:sz w:val="18"/>
              </w:rPr>
              <w:t>governance</w:t>
            </w:r>
            <w:r w:rsidRPr="002847C7">
              <w:rPr>
                <w:i/>
                <w:spacing w:val="1"/>
                <w:sz w:val="18"/>
              </w:rPr>
              <w:t xml:space="preserve"> </w:t>
            </w:r>
            <w:r w:rsidRPr="002847C7">
              <w:rPr>
                <w:i/>
                <w:spacing w:val="-1"/>
                <w:sz w:val="18"/>
              </w:rPr>
              <w:t>requirements</w:t>
            </w:r>
            <w:r w:rsidRPr="002847C7">
              <w:rPr>
                <w:i/>
                <w:spacing w:val="59"/>
                <w:sz w:val="18"/>
              </w:rPr>
              <w:t xml:space="preserve"> </w:t>
            </w:r>
            <w:r w:rsidRPr="002847C7">
              <w:rPr>
                <w:i/>
                <w:spacing w:val="-1"/>
                <w:sz w:val="18"/>
              </w:rPr>
              <w:t>(</w:t>
            </w:r>
            <w:proofErr w:type="spellStart"/>
            <w:r w:rsidRPr="002847C7">
              <w:rPr>
                <w:i/>
                <w:spacing w:val="-1"/>
                <w:sz w:val="18"/>
              </w:rPr>
              <w:t>Wickson</w:t>
            </w:r>
            <w:proofErr w:type="spellEnd"/>
            <w:r w:rsidRPr="002847C7">
              <w:rPr>
                <w:i/>
                <w:spacing w:val="1"/>
                <w:sz w:val="18"/>
              </w:rPr>
              <w:t xml:space="preserve"> </w:t>
            </w:r>
            <w:r w:rsidRPr="002847C7">
              <w:rPr>
                <w:i/>
                <w:spacing w:val="-1"/>
                <w:sz w:val="18"/>
              </w:rPr>
              <w:t>and</w:t>
            </w:r>
            <w:r w:rsidRPr="002847C7">
              <w:rPr>
                <w:i/>
                <w:spacing w:val="1"/>
                <w:sz w:val="18"/>
              </w:rPr>
              <w:t xml:space="preserve"> </w:t>
            </w:r>
            <w:r w:rsidRPr="002847C7">
              <w:rPr>
                <w:i/>
                <w:spacing w:val="-1"/>
                <w:sz w:val="18"/>
              </w:rPr>
              <w:t>Carew,</w:t>
            </w:r>
            <w:r w:rsidRPr="002847C7">
              <w:rPr>
                <w:i/>
                <w:spacing w:val="-2"/>
                <w:sz w:val="18"/>
              </w:rPr>
              <w:t xml:space="preserve"> </w:t>
            </w:r>
            <w:r w:rsidRPr="002847C7">
              <w:rPr>
                <w:i/>
                <w:spacing w:val="-1"/>
                <w:sz w:val="18"/>
              </w:rPr>
              <w:t>2014))</w:t>
            </w:r>
          </w:p>
        </w:tc>
        <w:tc>
          <w:tcPr>
            <w:tcW w:w="850" w:type="dxa"/>
            <w:tcBorders>
              <w:top w:val="single" w:sz="8" w:space="0" w:color="000000"/>
              <w:left w:val="single" w:sz="12" w:space="0" w:color="000000"/>
              <w:bottom w:val="single" w:sz="18" w:space="0" w:color="000000"/>
              <w:right w:val="single" w:sz="8" w:space="0" w:color="000000"/>
            </w:tcBorders>
          </w:tcPr>
          <w:p w:rsidR="00597F69" w:rsidRPr="002847C7" w:rsidRDefault="00597F69" w:rsidP="007C6E21">
            <w:pPr>
              <w:pStyle w:val="TableParagraph"/>
              <w:spacing w:before="6"/>
              <w:rPr>
                <w:rFonts w:eastAsia="Arial" w:cs="Arial"/>
                <w:b/>
                <w:bCs/>
                <w:sz w:val="2"/>
                <w:szCs w:val="2"/>
              </w:rPr>
            </w:pPr>
          </w:p>
          <w:p w:rsidR="00597F69" w:rsidRPr="002847C7" w:rsidRDefault="00597F69" w:rsidP="007C6E21">
            <w:pPr>
              <w:pStyle w:val="TableParagraph"/>
              <w:spacing w:line="200" w:lineRule="atLeast"/>
              <w:ind w:left="28"/>
              <w:rPr>
                <w:rFonts w:eastAsia="Arial" w:cs="Arial"/>
                <w:sz w:val="20"/>
                <w:szCs w:val="20"/>
              </w:rPr>
            </w:pPr>
            <w:r w:rsidRPr="002847C7">
              <w:rPr>
                <w:rFonts w:eastAsia="Arial" w:cs="Arial"/>
                <w:noProof/>
                <w:sz w:val="20"/>
                <w:szCs w:val="20"/>
                <w:lang w:val="es-ES" w:eastAsia="es-ES"/>
              </w:rPr>
              <w:drawing>
                <wp:inline distT="0" distB="0" distL="0" distR="0">
                  <wp:extent cx="228693" cy="228695"/>
                  <wp:effectExtent l="0" t="0" r="0" b="0"/>
                  <wp:docPr id="6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84" cstate="print"/>
                          <a:stretch>
                            <a:fillRect/>
                          </a:stretch>
                        </pic:blipFill>
                        <pic:spPr>
                          <a:xfrm>
                            <a:off x="0" y="0"/>
                            <a:ext cx="228693" cy="228695"/>
                          </a:xfrm>
                          <a:prstGeom prst="rect">
                            <a:avLst/>
                          </a:prstGeom>
                        </pic:spPr>
                      </pic:pic>
                    </a:graphicData>
                  </a:graphic>
                </wp:inline>
              </w:drawing>
            </w: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rPr>
                <w:rFonts w:eastAsia="Arial" w:cs="Arial"/>
                <w:b/>
                <w:bCs/>
                <w:sz w:val="20"/>
                <w:szCs w:val="20"/>
              </w:rPr>
            </w:pPr>
          </w:p>
          <w:p w:rsidR="00597F69" w:rsidRPr="002847C7" w:rsidRDefault="00597F69" w:rsidP="007C6E21">
            <w:pPr>
              <w:pStyle w:val="TableParagraph"/>
              <w:spacing w:before="10"/>
              <w:rPr>
                <w:rFonts w:eastAsia="Arial" w:cs="Arial"/>
                <w:b/>
                <w:bCs/>
                <w:sz w:val="15"/>
                <w:szCs w:val="15"/>
              </w:rPr>
            </w:pPr>
          </w:p>
        </w:tc>
        <w:tc>
          <w:tcPr>
            <w:tcW w:w="852" w:type="dxa"/>
            <w:tcBorders>
              <w:top w:val="single" w:sz="8" w:space="0" w:color="000000"/>
              <w:left w:val="single" w:sz="8" w:space="0" w:color="000000"/>
              <w:bottom w:val="single" w:sz="18" w:space="0" w:color="000000"/>
              <w:right w:val="single" w:sz="18" w:space="0" w:color="000000"/>
            </w:tcBorders>
          </w:tcPr>
          <w:p w:rsidR="00597F69" w:rsidRPr="002847C7" w:rsidRDefault="00597F69" w:rsidP="007C6E21">
            <w:pPr>
              <w:pStyle w:val="TableParagraph"/>
              <w:spacing w:before="35" w:line="466" w:lineRule="auto"/>
              <w:ind w:left="97" w:right="364"/>
              <w:rPr>
                <w:rFonts w:eastAsia="Arial" w:cs="Arial"/>
              </w:rPr>
            </w:pPr>
            <w:r w:rsidRPr="002847C7">
              <w:rPr>
                <w:spacing w:val="-1"/>
              </w:rPr>
              <w:t>1bc</w:t>
            </w:r>
            <w:r w:rsidRPr="002847C7">
              <w:rPr>
                <w:spacing w:val="19"/>
              </w:rPr>
              <w:t xml:space="preserve"> </w:t>
            </w:r>
            <w:r w:rsidRPr="002847C7">
              <w:rPr>
                <w:spacing w:val="-1"/>
              </w:rPr>
              <w:t>2a</w:t>
            </w:r>
          </w:p>
        </w:tc>
      </w:tr>
    </w:tbl>
    <w:p w:rsidR="00597F69" w:rsidRDefault="00597F69" w:rsidP="00597F69">
      <w:pPr>
        <w:rPr>
          <w:rFonts w:eastAsia="Times New Roman" w:cs="Times New Roman"/>
          <w:lang w:val="en-GB"/>
        </w:rPr>
      </w:pPr>
    </w:p>
    <w:tbl>
      <w:tblPr>
        <w:tblStyle w:val="TableNormal3"/>
        <w:tblW w:w="10352" w:type="dxa"/>
        <w:tblInd w:w="-877" w:type="dxa"/>
        <w:tblLayout w:type="fixed"/>
        <w:tblLook w:val="01E0" w:firstRow="1" w:lastRow="1" w:firstColumn="1" w:lastColumn="1" w:noHBand="0" w:noVBand="0"/>
      </w:tblPr>
      <w:tblGrid>
        <w:gridCol w:w="1846"/>
        <w:gridCol w:w="1841"/>
        <w:gridCol w:w="4963"/>
        <w:gridCol w:w="850"/>
        <w:gridCol w:w="852"/>
      </w:tblGrid>
      <w:tr w:rsidR="00597F69" w:rsidTr="007C6E21">
        <w:trPr>
          <w:trHeight w:hRule="exact" w:val="574"/>
        </w:trPr>
        <w:tc>
          <w:tcPr>
            <w:tcW w:w="1846" w:type="dxa"/>
            <w:vMerge w:val="restart"/>
            <w:tcBorders>
              <w:top w:val="single" w:sz="19" w:space="0" w:color="000000"/>
              <w:left w:val="single" w:sz="18" w:space="0" w:color="000000"/>
              <w:right w:val="single" w:sz="18" w:space="0" w:color="000000"/>
            </w:tcBorders>
          </w:tcPr>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3"/>
              <w:rPr>
                <w:rFonts w:eastAsia="Times New Roman" w:cs="Times New Roman"/>
                <w:sz w:val="20"/>
                <w:szCs w:val="20"/>
              </w:rPr>
            </w:pPr>
          </w:p>
          <w:p w:rsidR="00597F69" w:rsidRPr="008F430B" w:rsidRDefault="00597F69" w:rsidP="007C6E21">
            <w:pPr>
              <w:pStyle w:val="TableParagraph"/>
              <w:ind w:left="85"/>
              <w:rPr>
                <w:rFonts w:eastAsia="Arial" w:cs="Arial"/>
                <w:sz w:val="20"/>
                <w:szCs w:val="20"/>
              </w:rPr>
            </w:pPr>
            <w:r w:rsidRPr="008F430B">
              <w:rPr>
                <w:sz w:val="20"/>
                <w:szCs w:val="20"/>
              </w:rPr>
              <w:t>Variety</w:t>
            </w:r>
            <w:r w:rsidRPr="008F430B">
              <w:rPr>
                <w:spacing w:val="-10"/>
                <w:sz w:val="20"/>
                <w:szCs w:val="20"/>
              </w:rPr>
              <w:t xml:space="preserve"> </w:t>
            </w:r>
            <w:r w:rsidRPr="008F430B">
              <w:rPr>
                <w:spacing w:val="-1"/>
                <w:sz w:val="20"/>
                <w:szCs w:val="20"/>
              </w:rPr>
              <w:t>of</w:t>
            </w:r>
            <w:r w:rsidRPr="008F430B">
              <w:rPr>
                <w:spacing w:val="-6"/>
                <w:sz w:val="20"/>
                <w:szCs w:val="20"/>
              </w:rPr>
              <w:t xml:space="preserve"> </w:t>
            </w:r>
            <w:r w:rsidRPr="008F430B">
              <w:rPr>
                <w:sz w:val="20"/>
                <w:szCs w:val="20"/>
              </w:rPr>
              <w:t>impacts</w:t>
            </w:r>
          </w:p>
        </w:tc>
        <w:tc>
          <w:tcPr>
            <w:tcW w:w="1841" w:type="dxa"/>
            <w:tcBorders>
              <w:top w:val="single" w:sz="19" w:space="0" w:color="000000"/>
              <w:left w:val="single" w:sz="18" w:space="0" w:color="000000"/>
              <w:bottom w:val="nil"/>
              <w:right w:val="single" w:sz="5" w:space="0" w:color="000000"/>
            </w:tcBorders>
          </w:tcPr>
          <w:p w:rsidR="00597F69" w:rsidRPr="008F430B" w:rsidRDefault="00597F69" w:rsidP="007C6E21">
            <w:pPr>
              <w:pStyle w:val="TableParagraph"/>
              <w:spacing w:before="130"/>
              <w:ind w:left="85"/>
              <w:rPr>
                <w:rFonts w:eastAsia="Arial" w:cs="Arial"/>
                <w:sz w:val="20"/>
                <w:szCs w:val="20"/>
              </w:rPr>
            </w:pPr>
            <w:r w:rsidRPr="008F430B">
              <w:rPr>
                <w:sz w:val="20"/>
                <w:szCs w:val="20"/>
              </w:rPr>
              <w:t>Society</w:t>
            </w:r>
          </w:p>
        </w:tc>
        <w:tc>
          <w:tcPr>
            <w:tcW w:w="4963" w:type="dxa"/>
            <w:tcBorders>
              <w:top w:val="single" w:sz="19" w:space="0" w:color="000000"/>
              <w:left w:val="single" w:sz="5" w:space="0" w:color="000000"/>
              <w:bottom w:val="nil"/>
              <w:right w:val="single" w:sz="12" w:space="0" w:color="000000"/>
            </w:tcBorders>
          </w:tcPr>
          <w:p w:rsidR="00597F69" w:rsidRPr="008F430B" w:rsidRDefault="00597F69" w:rsidP="007C6E21">
            <w:pPr>
              <w:pStyle w:val="TableParagraph"/>
              <w:spacing w:line="275" w:lineRule="auto"/>
              <w:ind w:left="102" w:right="606"/>
              <w:rPr>
                <w:rFonts w:eastAsia="Arial" w:cs="Arial"/>
                <w:sz w:val="20"/>
                <w:szCs w:val="20"/>
              </w:rPr>
            </w:pPr>
            <w:r w:rsidRPr="008F430B">
              <w:rPr>
                <w:spacing w:val="-1"/>
                <w:sz w:val="20"/>
                <w:szCs w:val="20"/>
              </w:rPr>
              <w:t>Are</w:t>
            </w:r>
            <w:r w:rsidRPr="008F430B">
              <w:rPr>
                <w:spacing w:val="-7"/>
                <w:sz w:val="20"/>
                <w:szCs w:val="20"/>
              </w:rPr>
              <w:t xml:space="preserve"> </w:t>
            </w:r>
            <w:r w:rsidRPr="008F430B">
              <w:rPr>
                <w:sz w:val="20"/>
                <w:szCs w:val="20"/>
              </w:rPr>
              <w:t>societal</w:t>
            </w:r>
            <w:r w:rsidRPr="008F430B">
              <w:rPr>
                <w:spacing w:val="-5"/>
                <w:sz w:val="20"/>
                <w:szCs w:val="20"/>
              </w:rPr>
              <w:t xml:space="preserve"> </w:t>
            </w:r>
            <w:r w:rsidRPr="008F430B">
              <w:rPr>
                <w:spacing w:val="-1"/>
                <w:sz w:val="20"/>
                <w:szCs w:val="20"/>
              </w:rPr>
              <w:t>aspects</w:t>
            </w:r>
            <w:r w:rsidRPr="008F430B">
              <w:rPr>
                <w:spacing w:val="-6"/>
                <w:sz w:val="20"/>
                <w:szCs w:val="20"/>
              </w:rPr>
              <w:t xml:space="preserve"> </w:t>
            </w:r>
            <w:r w:rsidRPr="008F430B">
              <w:rPr>
                <w:sz w:val="20"/>
                <w:szCs w:val="20"/>
              </w:rPr>
              <w:t>and</w:t>
            </w:r>
            <w:r w:rsidRPr="008F430B">
              <w:rPr>
                <w:spacing w:val="-4"/>
                <w:sz w:val="20"/>
                <w:szCs w:val="20"/>
              </w:rPr>
              <w:t xml:space="preserve"> </w:t>
            </w:r>
            <w:r w:rsidRPr="008F430B">
              <w:rPr>
                <w:spacing w:val="-1"/>
                <w:sz w:val="20"/>
                <w:szCs w:val="20"/>
              </w:rPr>
              <w:t>impacts</w:t>
            </w:r>
            <w:r w:rsidRPr="008F430B">
              <w:rPr>
                <w:spacing w:val="-6"/>
                <w:sz w:val="20"/>
                <w:szCs w:val="20"/>
              </w:rPr>
              <w:t xml:space="preserve"> </w:t>
            </w:r>
            <w:r w:rsidRPr="008F430B">
              <w:rPr>
                <w:spacing w:val="-1"/>
                <w:sz w:val="20"/>
                <w:szCs w:val="20"/>
              </w:rPr>
              <w:t>of</w:t>
            </w:r>
            <w:r w:rsidRPr="008F430B">
              <w:rPr>
                <w:spacing w:val="-5"/>
                <w:sz w:val="20"/>
                <w:szCs w:val="20"/>
              </w:rPr>
              <w:t xml:space="preserve"> </w:t>
            </w:r>
            <w:r w:rsidRPr="008F430B">
              <w:rPr>
                <w:spacing w:val="-1"/>
                <w:sz w:val="20"/>
                <w:szCs w:val="20"/>
              </w:rPr>
              <w:t>the</w:t>
            </w:r>
            <w:r w:rsidRPr="008F430B">
              <w:rPr>
                <w:spacing w:val="-6"/>
                <w:sz w:val="20"/>
                <w:szCs w:val="20"/>
              </w:rPr>
              <w:t xml:space="preserve"> </w:t>
            </w:r>
            <w:r w:rsidRPr="008F430B">
              <w:rPr>
                <w:sz w:val="20"/>
                <w:szCs w:val="20"/>
              </w:rPr>
              <w:t>practice</w:t>
            </w:r>
            <w:r w:rsidRPr="008F430B">
              <w:rPr>
                <w:spacing w:val="35"/>
                <w:w w:val="99"/>
                <w:sz w:val="20"/>
                <w:szCs w:val="20"/>
              </w:rPr>
              <w:t xml:space="preserve"> </w:t>
            </w:r>
            <w:r w:rsidRPr="008F430B">
              <w:rPr>
                <w:sz w:val="20"/>
                <w:szCs w:val="20"/>
              </w:rPr>
              <w:t>sufficiently</w:t>
            </w:r>
            <w:r w:rsidRPr="008F430B">
              <w:rPr>
                <w:spacing w:val="-22"/>
                <w:sz w:val="20"/>
                <w:szCs w:val="20"/>
              </w:rPr>
              <w:t xml:space="preserve"> </w:t>
            </w:r>
            <w:r w:rsidRPr="008F430B">
              <w:rPr>
                <w:spacing w:val="-1"/>
                <w:sz w:val="20"/>
                <w:szCs w:val="20"/>
              </w:rPr>
              <w:t>addressed?</w:t>
            </w:r>
          </w:p>
        </w:tc>
        <w:tc>
          <w:tcPr>
            <w:tcW w:w="850" w:type="dxa"/>
            <w:tcBorders>
              <w:top w:val="single" w:sz="19" w:space="0" w:color="000000"/>
              <w:left w:val="single" w:sz="12" w:space="0" w:color="000000"/>
              <w:bottom w:val="nil"/>
              <w:right w:val="single" w:sz="5" w:space="0" w:color="000000"/>
            </w:tcBorders>
          </w:tcPr>
          <w:p w:rsidR="00597F69" w:rsidRPr="008F430B" w:rsidRDefault="00597F69" w:rsidP="007C6E21">
            <w:pPr>
              <w:pStyle w:val="TableParagraph"/>
              <w:spacing w:before="2"/>
              <w:rPr>
                <w:rFonts w:eastAsia="Times New Roman" w:cs="Times New Roman"/>
                <w:sz w:val="20"/>
                <w:szCs w:val="20"/>
              </w:rPr>
            </w:pPr>
          </w:p>
          <w:p w:rsidR="00597F69" w:rsidRPr="008F430B" w:rsidRDefault="00597F69" w:rsidP="007C6E21">
            <w:pPr>
              <w:pStyle w:val="TableParagraph"/>
              <w:spacing w:line="200" w:lineRule="atLeast"/>
              <w:ind w:left="26"/>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extent cx="213740" cy="213741"/>
                  <wp:effectExtent l="0" t="0" r="0" b="0"/>
                  <wp:docPr id="6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80" cstate="print"/>
                          <a:stretch>
                            <a:fillRect/>
                          </a:stretch>
                        </pic:blipFill>
                        <pic:spPr>
                          <a:xfrm>
                            <a:off x="0" y="0"/>
                            <a:ext cx="213740" cy="213741"/>
                          </a:xfrm>
                          <a:prstGeom prst="rect">
                            <a:avLst/>
                          </a:prstGeom>
                        </pic:spPr>
                      </pic:pic>
                    </a:graphicData>
                  </a:graphic>
                </wp:inline>
              </w:drawing>
            </w:r>
          </w:p>
        </w:tc>
        <w:tc>
          <w:tcPr>
            <w:tcW w:w="852" w:type="dxa"/>
            <w:tcBorders>
              <w:top w:val="single" w:sz="19" w:space="0" w:color="000000"/>
              <w:left w:val="single" w:sz="5" w:space="0" w:color="000000"/>
              <w:bottom w:val="single" w:sz="8" w:space="0" w:color="000000"/>
              <w:right w:val="single" w:sz="18" w:space="0" w:color="000000"/>
            </w:tcBorders>
          </w:tcPr>
          <w:p w:rsidR="00597F69" w:rsidRPr="008F430B" w:rsidRDefault="00597F69" w:rsidP="007C6E21">
            <w:pPr>
              <w:pStyle w:val="TableParagraph"/>
              <w:spacing w:before="16"/>
              <w:ind w:left="102"/>
              <w:rPr>
                <w:rFonts w:eastAsia="Arial" w:cs="Arial"/>
                <w:sz w:val="20"/>
                <w:szCs w:val="20"/>
              </w:rPr>
            </w:pPr>
            <w:r w:rsidRPr="008F430B">
              <w:rPr>
                <w:spacing w:val="-1"/>
                <w:sz w:val="20"/>
                <w:szCs w:val="20"/>
              </w:rPr>
              <w:t>2c</w:t>
            </w:r>
          </w:p>
        </w:tc>
      </w:tr>
      <w:tr w:rsidR="00597F69" w:rsidTr="007C6E21">
        <w:trPr>
          <w:trHeight w:hRule="exact" w:val="576"/>
        </w:trPr>
        <w:tc>
          <w:tcPr>
            <w:tcW w:w="1846" w:type="dxa"/>
            <w:vMerge/>
            <w:tcBorders>
              <w:left w:val="single" w:sz="18" w:space="0" w:color="000000"/>
              <w:right w:val="single" w:sz="18" w:space="0" w:color="000000"/>
            </w:tcBorders>
          </w:tcPr>
          <w:p w:rsidR="00597F69" w:rsidRPr="008F430B" w:rsidRDefault="00597F69" w:rsidP="007C6E21">
            <w:pPr>
              <w:rPr>
                <w:sz w:val="20"/>
                <w:szCs w:val="20"/>
              </w:rPr>
            </w:pPr>
          </w:p>
        </w:tc>
        <w:tc>
          <w:tcPr>
            <w:tcW w:w="1841" w:type="dxa"/>
            <w:tcBorders>
              <w:top w:val="nil"/>
              <w:left w:val="single" w:sz="18" w:space="0" w:color="000000"/>
              <w:bottom w:val="nil"/>
              <w:right w:val="single" w:sz="5" w:space="0" w:color="000000"/>
            </w:tcBorders>
          </w:tcPr>
          <w:p w:rsidR="00597F69" w:rsidRPr="008F430B" w:rsidRDefault="00597F69" w:rsidP="007C6E21">
            <w:pPr>
              <w:pStyle w:val="TableParagraph"/>
              <w:spacing w:before="154"/>
              <w:ind w:left="85"/>
              <w:rPr>
                <w:rFonts w:eastAsia="Arial" w:cs="Arial"/>
                <w:sz w:val="20"/>
                <w:szCs w:val="20"/>
              </w:rPr>
            </w:pPr>
            <w:r w:rsidRPr="008F430B">
              <w:rPr>
                <w:sz w:val="20"/>
                <w:szCs w:val="20"/>
              </w:rPr>
              <w:t>Environment</w:t>
            </w:r>
          </w:p>
        </w:tc>
        <w:tc>
          <w:tcPr>
            <w:tcW w:w="4963" w:type="dxa"/>
            <w:tcBorders>
              <w:top w:val="nil"/>
              <w:left w:val="single" w:sz="5" w:space="0" w:color="000000"/>
              <w:bottom w:val="nil"/>
              <w:right w:val="single" w:sz="12" w:space="0" w:color="000000"/>
            </w:tcBorders>
          </w:tcPr>
          <w:p w:rsidR="00597F69" w:rsidRPr="008F430B" w:rsidRDefault="00597F69" w:rsidP="007C6E21">
            <w:pPr>
              <w:pStyle w:val="TableParagraph"/>
              <w:spacing w:before="22" w:line="275" w:lineRule="auto"/>
              <w:ind w:left="102" w:right="780"/>
              <w:rPr>
                <w:rFonts w:eastAsia="Arial" w:cs="Arial"/>
                <w:sz w:val="20"/>
                <w:szCs w:val="20"/>
              </w:rPr>
            </w:pPr>
            <w:r w:rsidRPr="008F430B">
              <w:rPr>
                <w:spacing w:val="-1"/>
                <w:sz w:val="20"/>
                <w:szCs w:val="20"/>
              </w:rPr>
              <w:t>Are</w:t>
            </w:r>
            <w:r w:rsidRPr="008F430B">
              <w:rPr>
                <w:spacing w:val="-8"/>
                <w:sz w:val="20"/>
                <w:szCs w:val="20"/>
              </w:rPr>
              <w:t xml:space="preserve"> </w:t>
            </w:r>
            <w:r w:rsidRPr="008F430B">
              <w:rPr>
                <w:spacing w:val="-1"/>
                <w:sz w:val="20"/>
                <w:szCs w:val="20"/>
              </w:rPr>
              <w:t>environmental</w:t>
            </w:r>
            <w:r w:rsidRPr="008F430B">
              <w:rPr>
                <w:spacing w:val="-6"/>
                <w:sz w:val="20"/>
                <w:szCs w:val="20"/>
              </w:rPr>
              <w:t xml:space="preserve"> </w:t>
            </w:r>
            <w:r w:rsidRPr="008F430B">
              <w:rPr>
                <w:spacing w:val="-1"/>
                <w:sz w:val="20"/>
                <w:szCs w:val="20"/>
              </w:rPr>
              <w:t>aspects</w:t>
            </w:r>
            <w:r w:rsidRPr="008F430B">
              <w:rPr>
                <w:spacing w:val="-3"/>
                <w:sz w:val="20"/>
                <w:szCs w:val="20"/>
              </w:rPr>
              <w:t xml:space="preserve"> </w:t>
            </w:r>
            <w:r w:rsidRPr="008F430B">
              <w:rPr>
                <w:spacing w:val="-1"/>
                <w:sz w:val="20"/>
                <w:szCs w:val="20"/>
              </w:rPr>
              <w:t>and</w:t>
            </w:r>
            <w:r w:rsidRPr="008F430B">
              <w:rPr>
                <w:spacing w:val="-5"/>
                <w:sz w:val="20"/>
                <w:szCs w:val="20"/>
              </w:rPr>
              <w:t xml:space="preserve"> </w:t>
            </w:r>
            <w:r w:rsidRPr="008F430B">
              <w:rPr>
                <w:sz w:val="20"/>
                <w:szCs w:val="20"/>
              </w:rPr>
              <w:t>impacts</w:t>
            </w:r>
            <w:r w:rsidRPr="008F430B">
              <w:rPr>
                <w:spacing w:val="-6"/>
                <w:sz w:val="20"/>
                <w:szCs w:val="20"/>
              </w:rPr>
              <w:t xml:space="preserve"> </w:t>
            </w:r>
            <w:r w:rsidRPr="008F430B">
              <w:rPr>
                <w:spacing w:val="-1"/>
                <w:sz w:val="20"/>
                <w:szCs w:val="20"/>
              </w:rPr>
              <w:t>of</w:t>
            </w:r>
            <w:r w:rsidRPr="008F430B">
              <w:rPr>
                <w:spacing w:val="-6"/>
                <w:sz w:val="20"/>
                <w:szCs w:val="20"/>
              </w:rPr>
              <w:t xml:space="preserve"> </w:t>
            </w:r>
            <w:r w:rsidRPr="008F430B">
              <w:rPr>
                <w:spacing w:val="-1"/>
                <w:sz w:val="20"/>
                <w:szCs w:val="20"/>
              </w:rPr>
              <w:t>the</w:t>
            </w:r>
            <w:r w:rsidRPr="008F430B">
              <w:rPr>
                <w:spacing w:val="44"/>
                <w:w w:val="99"/>
                <w:sz w:val="20"/>
                <w:szCs w:val="20"/>
              </w:rPr>
              <w:t xml:space="preserve"> </w:t>
            </w:r>
            <w:r w:rsidRPr="008F430B">
              <w:rPr>
                <w:spacing w:val="-1"/>
                <w:sz w:val="20"/>
                <w:szCs w:val="20"/>
              </w:rPr>
              <w:t>practice</w:t>
            </w:r>
            <w:r w:rsidRPr="008F430B">
              <w:rPr>
                <w:spacing w:val="-15"/>
                <w:sz w:val="20"/>
                <w:szCs w:val="20"/>
              </w:rPr>
              <w:t xml:space="preserve"> </w:t>
            </w:r>
            <w:r w:rsidRPr="008F430B">
              <w:rPr>
                <w:sz w:val="20"/>
                <w:szCs w:val="20"/>
              </w:rPr>
              <w:t>sufficiently</w:t>
            </w:r>
            <w:r w:rsidRPr="008F430B">
              <w:rPr>
                <w:spacing w:val="-15"/>
                <w:sz w:val="20"/>
                <w:szCs w:val="20"/>
              </w:rPr>
              <w:t xml:space="preserve"> </w:t>
            </w:r>
            <w:r w:rsidRPr="008F430B">
              <w:rPr>
                <w:spacing w:val="-1"/>
                <w:sz w:val="20"/>
                <w:szCs w:val="20"/>
              </w:rPr>
              <w:t>addressed?</w:t>
            </w:r>
          </w:p>
        </w:tc>
        <w:tc>
          <w:tcPr>
            <w:tcW w:w="850" w:type="dxa"/>
            <w:tcBorders>
              <w:top w:val="nil"/>
              <w:left w:val="single" w:sz="12" w:space="0" w:color="000000"/>
              <w:bottom w:val="nil"/>
              <w:right w:val="single" w:sz="5" w:space="0" w:color="000000"/>
            </w:tcBorders>
          </w:tcPr>
          <w:p w:rsidR="00597F69" w:rsidRPr="008F430B" w:rsidRDefault="00597F69" w:rsidP="007C6E21">
            <w:pPr>
              <w:rPr>
                <w:sz w:val="20"/>
                <w:szCs w:val="20"/>
              </w:rPr>
            </w:pPr>
          </w:p>
        </w:tc>
        <w:tc>
          <w:tcPr>
            <w:tcW w:w="852" w:type="dxa"/>
            <w:tcBorders>
              <w:top w:val="single" w:sz="8" w:space="0" w:color="000000"/>
              <w:left w:val="single" w:sz="5" w:space="0" w:color="000000"/>
              <w:bottom w:val="single" w:sz="8" w:space="0" w:color="000000"/>
              <w:right w:val="single" w:sz="18" w:space="0" w:color="000000"/>
            </w:tcBorders>
          </w:tcPr>
          <w:p w:rsidR="00597F69" w:rsidRPr="008F430B" w:rsidRDefault="00597F69" w:rsidP="007C6E21">
            <w:pPr>
              <w:pStyle w:val="TableParagraph"/>
              <w:spacing w:before="29"/>
              <w:ind w:left="102"/>
              <w:rPr>
                <w:rFonts w:eastAsia="Arial" w:cs="Arial"/>
                <w:sz w:val="20"/>
                <w:szCs w:val="20"/>
              </w:rPr>
            </w:pPr>
            <w:r w:rsidRPr="008F430B">
              <w:rPr>
                <w:spacing w:val="-1"/>
                <w:sz w:val="20"/>
                <w:szCs w:val="20"/>
              </w:rPr>
              <w:t>2b</w:t>
            </w:r>
          </w:p>
        </w:tc>
      </w:tr>
      <w:tr w:rsidR="00597F69" w:rsidTr="007C6E21">
        <w:trPr>
          <w:trHeight w:hRule="exact" w:val="566"/>
        </w:trPr>
        <w:tc>
          <w:tcPr>
            <w:tcW w:w="1846" w:type="dxa"/>
            <w:vMerge/>
            <w:tcBorders>
              <w:left w:val="single" w:sz="18" w:space="0" w:color="000000"/>
              <w:bottom w:val="single" w:sz="13" w:space="0" w:color="000000"/>
              <w:right w:val="single" w:sz="18" w:space="0" w:color="000000"/>
            </w:tcBorders>
          </w:tcPr>
          <w:p w:rsidR="00597F69" w:rsidRPr="008F430B" w:rsidRDefault="00597F69" w:rsidP="007C6E21">
            <w:pPr>
              <w:rPr>
                <w:sz w:val="20"/>
                <w:szCs w:val="20"/>
              </w:rPr>
            </w:pPr>
          </w:p>
        </w:tc>
        <w:tc>
          <w:tcPr>
            <w:tcW w:w="1841" w:type="dxa"/>
            <w:tcBorders>
              <w:top w:val="nil"/>
              <w:left w:val="single" w:sz="18" w:space="0" w:color="000000"/>
              <w:bottom w:val="single" w:sz="13" w:space="0" w:color="000000"/>
              <w:right w:val="single" w:sz="5" w:space="0" w:color="000000"/>
            </w:tcBorders>
          </w:tcPr>
          <w:p w:rsidR="00597F69" w:rsidRPr="008F430B" w:rsidRDefault="00597F69" w:rsidP="007C6E21">
            <w:pPr>
              <w:pStyle w:val="TableParagraph"/>
              <w:spacing w:before="152"/>
              <w:ind w:left="85"/>
              <w:rPr>
                <w:rFonts w:eastAsia="Arial" w:cs="Arial"/>
                <w:sz w:val="20"/>
                <w:szCs w:val="20"/>
              </w:rPr>
            </w:pPr>
            <w:r w:rsidRPr="008F430B">
              <w:rPr>
                <w:spacing w:val="-1"/>
                <w:sz w:val="20"/>
                <w:szCs w:val="20"/>
              </w:rPr>
              <w:t>Grand</w:t>
            </w:r>
            <w:r w:rsidRPr="008F430B">
              <w:rPr>
                <w:spacing w:val="-17"/>
                <w:sz w:val="20"/>
                <w:szCs w:val="20"/>
              </w:rPr>
              <w:t xml:space="preserve"> </w:t>
            </w:r>
            <w:r w:rsidRPr="008F430B">
              <w:rPr>
                <w:spacing w:val="-1"/>
                <w:sz w:val="20"/>
                <w:szCs w:val="20"/>
              </w:rPr>
              <w:t>Challenges</w:t>
            </w:r>
          </w:p>
        </w:tc>
        <w:tc>
          <w:tcPr>
            <w:tcW w:w="4963" w:type="dxa"/>
            <w:tcBorders>
              <w:top w:val="nil"/>
              <w:left w:val="single" w:sz="5" w:space="0" w:color="000000"/>
              <w:bottom w:val="single" w:sz="13" w:space="0" w:color="000000"/>
              <w:right w:val="single" w:sz="12" w:space="0" w:color="000000"/>
            </w:tcBorders>
          </w:tcPr>
          <w:p w:rsidR="00597F69" w:rsidRPr="008F430B" w:rsidRDefault="00597F69" w:rsidP="007C6E21">
            <w:pPr>
              <w:pStyle w:val="TableParagraph"/>
              <w:spacing w:before="20" w:line="277" w:lineRule="auto"/>
              <w:ind w:left="102" w:right="250"/>
              <w:rPr>
                <w:rFonts w:eastAsia="Arial" w:cs="Arial"/>
                <w:sz w:val="20"/>
                <w:szCs w:val="20"/>
              </w:rPr>
            </w:pPr>
            <w:proofErr w:type="gramStart"/>
            <w:r w:rsidRPr="008F430B">
              <w:rPr>
                <w:spacing w:val="-1"/>
                <w:sz w:val="20"/>
                <w:szCs w:val="20"/>
              </w:rPr>
              <w:t>Are</w:t>
            </w:r>
            <w:proofErr w:type="gramEnd"/>
            <w:r w:rsidRPr="008F430B">
              <w:rPr>
                <w:spacing w:val="-5"/>
                <w:sz w:val="20"/>
                <w:szCs w:val="20"/>
              </w:rPr>
              <w:t xml:space="preserve"> </w:t>
            </w:r>
            <w:r w:rsidRPr="008F430B">
              <w:rPr>
                <w:sz w:val="20"/>
                <w:szCs w:val="20"/>
              </w:rPr>
              <w:t>one</w:t>
            </w:r>
            <w:r w:rsidRPr="008F430B">
              <w:rPr>
                <w:spacing w:val="-5"/>
                <w:sz w:val="20"/>
                <w:szCs w:val="20"/>
              </w:rPr>
              <w:t xml:space="preserve"> </w:t>
            </w:r>
            <w:r w:rsidRPr="008F430B">
              <w:rPr>
                <w:spacing w:val="-1"/>
                <w:sz w:val="20"/>
                <w:szCs w:val="20"/>
              </w:rPr>
              <w:t>or</w:t>
            </w:r>
            <w:r w:rsidRPr="008F430B">
              <w:rPr>
                <w:spacing w:val="-5"/>
                <w:sz w:val="20"/>
                <w:szCs w:val="20"/>
              </w:rPr>
              <w:t xml:space="preserve"> </w:t>
            </w:r>
            <w:r w:rsidRPr="008F430B">
              <w:rPr>
                <w:sz w:val="20"/>
                <w:szCs w:val="20"/>
              </w:rPr>
              <w:t>more</w:t>
            </w:r>
            <w:r w:rsidRPr="008F430B">
              <w:rPr>
                <w:spacing w:val="-5"/>
                <w:sz w:val="20"/>
                <w:szCs w:val="20"/>
              </w:rPr>
              <w:t xml:space="preserve"> </w:t>
            </w:r>
            <w:r w:rsidRPr="008F430B">
              <w:rPr>
                <w:spacing w:val="-1"/>
                <w:sz w:val="20"/>
                <w:szCs w:val="20"/>
              </w:rPr>
              <w:t>of</w:t>
            </w:r>
            <w:r w:rsidRPr="008F430B">
              <w:rPr>
                <w:spacing w:val="-3"/>
                <w:sz w:val="20"/>
                <w:szCs w:val="20"/>
              </w:rPr>
              <w:t xml:space="preserve"> </w:t>
            </w:r>
            <w:r w:rsidRPr="008F430B">
              <w:rPr>
                <w:spacing w:val="-1"/>
                <w:sz w:val="20"/>
                <w:szCs w:val="20"/>
              </w:rPr>
              <w:t>the</w:t>
            </w:r>
            <w:r w:rsidRPr="008F430B">
              <w:rPr>
                <w:spacing w:val="-5"/>
                <w:sz w:val="20"/>
                <w:szCs w:val="20"/>
              </w:rPr>
              <w:t xml:space="preserve"> </w:t>
            </w:r>
            <w:r w:rsidRPr="008F430B">
              <w:rPr>
                <w:sz w:val="20"/>
                <w:szCs w:val="20"/>
              </w:rPr>
              <w:t>Grand</w:t>
            </w:r>
            <w:r w:rsidRPr="008F430B">
              <w:rPr>
                <w:spacing w:val="-5"/>
                <w:sz w:val="20"/>
                <w:szCs w:val="20"/>
              </w:rPr>
              <w:t xml:space="preserve"> </w:t>
            </w:r>
            <w:r w:rsidRPr="008F430B">
              <w:rPr>
                <w:sz w:val="20"/>
                <w:szCs w:val="20"/>
              </w:rPr>
              <w:t>Challenges</w:t>
            </w:r>
            <w:r w:rsidRPr="008F430B">
              <w:rPr>
                <w:spacing w:val="-4"/>
                <w:sz w:val="20"/>
                <w:szCs w:val="20"/>
              </w:rPr>
              <w:t xml:space="preserve"> </w:t>
            </w:r>
            <w:r w:rsidRPr="008F430B">
              <w:rPr>
                <w:sz w:val="20"/>
                <w:szCs w:val="20"/>
              </w:rPr>
              <w:t>set</w:t>
            </w:r>
            <w:r w:rsidRPr="008F430B">
              <w:rPr>
                <w:spacing w:val="-3"/>
                <w:sz w:val="20"/>
                <w:szCs w:val="20"/>
              </w:rPr>
              <w:t xml:space="preserve"> </w:t>
            </w:r>
            <w:r w:rsidRPr="008F430B">
              <w:rPr>
                <w:spacing w:val="1"/>
                <w:sz w:val="20"/>
                <w:szCs w:val="20"/>
              </w:rPr>
              <w:t>by</w:t>
            </w:r>
            <w:r w:rsidRPr="008F430B">
              <w:rPr>
                <w:spacing w:val="-6"/>
                <w:sz w:val="20"/>
                <w:szCs w:val="20"/>
              </w:rPr>
              <w:t xml:space="preserve"> </w:t>
            </w:r>
            <w:r w:rsidRPr="008F430B">
              <w:rPr>
                <w:spacing w:val="-1"/>
                <w:sz w:val="20"/>
                <w:szCs w:val="20"/>
              </w:rPr>
              <w:t>the</w:t>
            </w:r>
            <w:r w:rsidRPr="008F430B">
              <w:rPr>
                <w:spacing w:val="21"/>
                <w:w w:val="99"/>
                <w:sz w:val="20"/>
                <w:szCs w:val="20"/>
              </w:rPr>
              <w:t xml:space="preserve"> </w:t>
            </w:r>
            <w:r w:rsidRPr="008F430B">
              <w:rPr>
                <w:spacing w:val="-1"/>
                <w:sz w:val="20"/>
                <w:szCs w:val="20"/>
              </w:rPr>
              <w:t>European</w:t>
            </w:r>
            <w:r w:rsidRPr="008F430B">
              <w:rPr>
                <w:spacing w:val="-8"/>
                <w:sz w:val="20"/>
                <w:szCs w:val="20"/>
              </w:rPr>
              <w:t xml:space="preserve"> </w:t>
            </w:r>
            <w:r w:rsidRPr="008F430B">
              <w:rPr>
                <w:sz w:val="20"/>
                <w:szCs w:val="20"/>
              </w:rPr>
              <w:t>Commission</w:t>
            </w:r>
            <w:r w:rsidRPr="008F430B">
              <w:rPr>
                <w:spacing w:val="-9"/>
                <w:sz w:val="20"/>
                <w:szCs w:val="20"/>
              </w:rPr>
              <w:t xml:space="preserve"> </w:t>
            </w:r>
            <w:r w:rsidRPr="008F430B">
              <w:rPr>
                <w:sz w:val="20"/>
                <w:szCs w:val="20"/>
              </w:rPr>
              <w:t>addressed</w:t>
            </w:r>
            <w:r w:rsidRPr="008F430B">
              <w:rPr>
                <w:spacing w:val="-9"/>
                <w:sz w:val="20"/>
                <w:szCs w:val="20"/>
              </w:rPr>
              <w:t xml:space="preserve"> </w:t>
            </w:r>
            <w:r w:rsidRPr="008F430B">
              <w:rPr>
                <w:spacing w:val="-1"/>
                <w:sz w:val="20"/>
                <w:szCs w:val="20"/>
              </w:rPr>
              <w:t>in</w:t>
            </w:r>
            <w:r w:rsidRPr="008F430B">
              <w:rPr>
                <w:spacing w:val="-9"/>
                <w:sz w:val="20"/>
                <w:szCs w:val="20"/>
              </w:rPr>
              <w:t xml:space="preserve"> </w:t>
            </w:r>
            <w:r w:rsidRPr="008F430B">
              <w:rPr>
                <w:sz w:val="20"/>
                <w:szCs w:val="20"/>
              </w:rPr>
              <w:t>the</w:t>
            </w:r>
            <w:r w:rsidRPr="008F430B">
              <w:rPr>
                <w:spacing w:val="-8"/>
                <w:sz w:val="20"/>
                <w:szCs w:val="20"/>
              </w:rPr>
              <w:t xml:space="preserve"> </w:t>
            </w:r>
            <w:r w:rsidRPr="008F430B">
              <w:rPr>
                <w:spacing w:val="-1"/>
                <w:sz w:val="20"/>
                <w:szCs w:val="20"/>
              </w:rPr>
              <w:t>practice?</w:t>
            </w:r>
          </w:p>
        </w:tc>
        <w:tc>
          <w:tcPr>
            <w:tcW w:w="850" w:type="dxa"/>
            <w:tcBorders>
              <w:top w:val="nil"/>
              <w:left w:val="single" w:sz="12" w:space="0" w:color="000000"/>
              <w:bottom w:val="single" w:sz="13" w:space="0" w:color="000000"/>
              <w:right w:val="single" w:sz="5" w:space="0" w:color="000000"/>
            </w:tcBorders>
          </w:tcPr>
          <w:p w:rsidR="00597F69" w:rsidRPr="008F430B" w:rsidRDefault="00597F69" w:rsidP="007C6E21">
            <w:pPr>
              <w:rPr>
                <w:sz w:val="20"/>
                <w:szCs w:val="20"/>
              </w:rPr>
            </w:pPr>
          </w:p>
        </w:tc>
        <w:tc>
          <w:tcPr>
            <w:tcW w:w="852" w:type="dxa"/>
            <w:tcBorders>
              <w:top w:val="single" w:sz="8" w:space="0" w:color="000000"/>
              <w:left w:val="single" w:sz="5" w:space="0" w:color="000000"/>
              <w:bottom w:val="single" w:sz="13" w:space="0" w:color="000000"/>
              <w:right w:val="single" w:sz="18" w:space="0" w:color="000000"/>
            </w:tcBorders>
          </w:tcPr>
          <w:p w:rsidR="00597F69" w:rsidRPr="008F430B" w:rsidRDefault="00597F69" w:rsidP="007C6E21">
            <w:pPr>
              <w:pStyle w:val="TableParagraph"/>
              <w:spacing w:before="26"/>
              <w:ind w:left="102"/>
              <w:rPr>
                <w:rFonts w:eastAsia="Arial" w:cs="Arial"/>
                <w:sz w:val="20"/>
                <w:szCs w:val="20"/>
              </w:rPr>
            </w:pPr>
            <w:r w:rsidRPr="008F430B">
              <w:rPr>
                <w:sz w:val="20"/>
                <w:szCs w:val="20"/>
              </w:rPr>
              <w:t>3</w:t>
            </w:r>
          </w:p>
        </w:tc>
      </w:tr>
      <w:tr w:rsidR="00597F69" w:rsidTr="007C6E21">
        <w:trPr>
          <w:trHeight w:hRule="exact" w:val="1447"/>
        </w:trPr>
        <w:tc>
          <w:tcPr>
            <w:tcW w:w="1846" w:type="dxa"/>
            <w:vMerge w:val="restart"/>
            <w:tcBorders>
              <w:top w:val="single" w:sz="13" w:space="0" w:color="000000"/>
              <w:left w:val="single" w:sz="18" w:space="0" w:color="000000"/>
              <w:right w:val="single" w:sz="18" w:space="0" w:color="000000"/>
            </w:tcBorders>
          </w:tcPr>
          <w:p w:rsidR="00597F69" w:rsidRPr="008F430B" w:rsidRDefault="00597F69" w:rsidP="007C6E21">
            <w:pPr>
              <w:pStyle w:val="TableParagraph"/>
              <w:spacing w:before="4"/>
              <w:rPr>
                <w:rFonts w:eastAsia="Times New Roman" w:cs="Times New Roman"/>
                <w:sz w:val="20"/>
                <w:szCs w:val="20"/>
              </w:rPr>
            </w:pPr>
          </w:p>
          <w:p w:rsidR="00597F69" w:rsidRPr="008F430B" w:rsidRDefault="00597F69" w:rsidP="007C6E21">
            <w:pPr>
              <w:pStyle w:val="TableParagraph"/>
              <w:spacing w:line="276" w:lineRule="auto"/>
              <w:ind w:left="85" w:right="246"/>
              <w:rPr>
                <w:rFonts w:eastAsia="Arial" w:cs="Arial"/>
                <w:sz w:val="20"/>
                <w:szCs w:val="20"/>
              </w:rPr>
            </w:pPr>
            <w:r w:rsidRPr="008F430B">
              <w:rPr>
                <w:spacing w:val="-1"/>
                <w:sz w:val="20"/>
                <w:szCs w:val="20"/>
              </w:rPr>
              <w:t>Facilitating</w:t>
            </w:r>
            <w:r w:rsidRPr="008F430B">
              <w:rPr>
                <w:spacing w:val="29"/>
                <w:w w:val="99"/>
                <w:sz w:val="20"/>
                <w:szCs w:val="20"/>
              </w:rPr>
              <w:t xml:space="preserve"> </w:t>
            </w:r>
            <w:r w:rsidRPr="008F430B">
              <w:rPr>
                <w:spacing w:val="-1"/>
                <w:sz w:val="20"/>
                <w:szCs w:val="20"/>
              </w:rPr>
              <w:t>deliberation</w:t>
            </w:r>
            <w:r w:rsidRPr="008F430B">
              <w:rPr>
                <w:spacing w:val="-14"/>
                <w:sz w:val="20"/>
                <w:szCs w:val="20"/>
              </w:rPr>
              <w:t xml:space="preserve"> </w:t>
            </w:r>
            <w:r w:rsidRPr="008F430B">
              <w:rPr>
                <w:spacing w:val="1"/>
                <w:sz w:val="20"/>
                <w:szCs w:val="20"/>
              </w:rPr>
              <w:t>on</w:t>
            </w:r>
            <w:r w:rsidRPr="008F430B">
              <w:rPr>
                <w:spacing w:val="29"/>
                <w:w w:val="99"/>
                <w:sz w:val="20"/>
                <w:szCs w:val="20"/>
              </w:rPr>
              <w:t xml:space="preserve"> </w:t>
            </w:r>
            <w:r w:rsidRPr="008F430B">
              <w:rPr>
                <w:spacing w:val="-1"/>
                <w:sz w:val="20"/>
                <w:szCs w:val="20"/>
              </w:rPr>
              <w:t>values,</w:t>
            </w:r>
            <w:r w:rsidRPr="008F430B">
              <w:rPr>
                <w:spacing w:val="25"/>
                <w:w w:val="99"/>
                <w:sz w:val="20"/>
                <w:szCs w:val="20"/>
              </w:rPr>
              <w:t xml:space="preserve"> </w:t>
            </w:r>
            <w:r w:rsidRPr="008F430B">
              <w:rPr>
                <w:spacing w:val="-1"/>
                <w:sz w:val="20"/>
                <w:szCs w:val="20"/>
              </w:rPr>
              <w:t>perceptions,</w:t>
            </w:r>
            <w:r w:rsidRPr="008F430B">
              <w:rPr>
                <w:spacing w:val="28"/>
                <w:w w:val="99"/>
                <w:sz w:val="20"/>
                <w:szCs w:val="20"/>
              </w:rPr>
              <w:t xml:space="preserve"> </w:t>
            </w:r>
            <w:r w:rsidRPr="008F430B">
              <w:rPr>
                <w:spacing w:val="-1"/>
                <w:sz w:val="20"/>
                <w:szCs w:val="20"/>
              </w:rPr>
              <w:t>needs,</w:t>
            </w:r>
            <w:r w:rsidRPr="008F430B">
              <w:rPr>
                <w:spacing w:val="-14"/>
                <w:sz w:val="20"/>
                <w:szCs w:val="20"/>
              </w:rPr>
              <w:t xml:space="preserve"> </w:t>
            </w:r>
            <w:r w:rsidRPr="008F430B">
              <w:rPr>
                <w:spacing w:val="-1"/>
                <w:sz w:val="20"/>
                <w:szCs w:val="20"/>
              </w:rPr>
              <w:t>interests,</w:t>
            </w:r>
            <w:r w:rsidRPr="008F430B">
              <w:rPr>
                <w:spacing w:val="25"/>
                <w:w w:val="99"/>
                <w:sz w:val="20"/>
                <w:szCs w:val="20"/>
              </w:rPr>
              <w:t xml:space="preserve"> </w:t>
            </w:r>
            <w:r w:rsidRPr="008F430B">
              <w:rPr>
                <w:spacing w:val="-1"/>
                <w:sz w:val="20"/>
                <w:szCs w:val="20"/>
              </w:rPr>
              <w:t>choices</w:t>
            </w:r>
            <w:r w:rsidRPr="008F430B">
              <w:rPr>
                <w:spacing w:val="-11"/>
                <w:sz w:val="20"/>
                <w:szCs w:val="20"/>
              </w:rPr>
              <w:t xml:space="preserve"> </w:t>
            </w:r>
            <w:r w:rsidRPr="008F430B">
              <w:rPr>
                <w:sz w:val="20"/>
                <w:szCs w:val="20"/>
              </w:rPr>
              <w:t>and</w:t>
            </w:r>
            <w:r w:rsidRPr="008F430B">
              <w:rPr>
                <w:spacing w:val="26"/>
                <w:w w:val="99"/>
                <w:sz w:val="20"/>
                <w:szCs w:val="20"/>
              </w:rPr>
              <w:t xml:space="preserve"> </w:t>
            </w:r>
            <w:r w:rsidRPr="008F430B">
              <w:rPr>
                <w:sz w:val="20"/>
                <w:szCs w:val="20"/>
              </w:rPr>
              <w:t>definition</w:t>
            </w:r>
            <w:r w:rsidRPr="008F430B">
              <w:rPr>
                <w:spacing w:val="-8"/>
                <w:sz w:val="20"/>
                <w:szCs w:val="20"/>
              </w:rPr>
              <w:t xml:space="preserve"> </w:t>
            </w:r>
            <w:r w:rsidRPr="008F430B">
              <w:rPr>
                <w:spacing w:val="-1"/>
                <w:sz w:val="20"/>
                <w:szCs w:val="20"/>
              </w:rPr>
              <w:t>of</w:t>
            </w:r>
            <w:r w:rsidRPr="008F430B">
              <w:rPr>
                <w:spacing w:val="-5"/>
                <w:sz w:val="20"/>
                <w:szCs w:val="20"/>
              </w:rPr>
              <w:t xml:space="preserve"> </w:t>
            </w:r>
            <w:r w:rsidRPr="008F430B">
              <w:rPr>
                <w:spacing w:val="-1"/>
                <w:sz w:val="20"/>
                <w:szCs w:val="20"/>
              </w:rPr>
              <w:t>the</w:t>
            </w:r>
            <w:r w:rsidRPr="008F430B">
              <w:rPr>
                <w:spacing w:val="20"/>
                <w:w w:val="99"/>
                <w:sz w:val="20"/>
                <w:szCs w:val="20"/>
              </w:rPr>
              <w:t xml:space="preserve"> </w:t>
            </w:r>
            <w:r w:rsidRPr="008F430B">
              <w:rPr>
                <w:spacing w:val="-1"/>
                <w:sz w:val="20"/>
                <w:szCs w:val="20"/>
              </w:rPr>
              <w:t>problem</w:t>
            </w:r>
            <w:r w:rsidRPr="008F430B">
              <w:rPr>
                <w:spacing w:val="-4"/>
                <w:sz w:val="20"/>
                <w:szCs w:val="20"/>
              </w:rPr>
              <w:t xml:space="preserve"> </w:t>
            </w:r>
            <w:r w:rsidRPr="008F430B">
              <w:rPr>
                <w:spacing w:val="-1"/>
                <w:sz w:val="20"/>
                <w:szCs w:val="20"/>
              </w:rPr>
              <w:t>at</w:t>
            </w:r>
            <w:r w:rsidRPr="008F430B">
              <w:rPr>
                <w:spacing w:val="-8"/>
                <w:sz w:val="20"/>
                <w:szCs w:val="20"/>
              </w:rPr>
              <w:t xml:space="preserve"> </w:t>
            </w:r>
            <w:r w:rsidRPr="008F430B">
              <w:rPr>
                <w:spacing w:val="-1"/>
                <w:sz w:val="20"/>
                <w:szCs w:val="20"/>
              </w:rPr>
              <w:t>issue</w:t>
            </w:r>
            <w:r w:rsidRPr="008F430B">
              <w:rPr>
                <w:spacing w:val="29"/>
                <w:w w:val="99"/>
                <w:sz w:val="20"/>
                <w:szCs w:val="20"/>
              </w:rPr>
              <w:t xml:space="preserve"> </w:t>
            </w:r>
            <w:r w:rsidRPr="008F430B">
              <w:rPr>
                <w:spacing w:val="-1"/>
                <w:sz w:val="20"/>
                <w:szCs w:val="20"/>
              </w:rPr>
              <w:t>in</w:t>
            </w:r>
            <w:r w:rsidRPr="008F430B">
              <w:rPr>
                <w:spacing w:val="-7"/>
                <w:sz w:val="20"/>
                <w:szCs w:val="20"/>
              </w:rPr>
              <w:t xml:space="preserve"> </w:t>
            </w:r>
            <w:r w:rsidRPr="008F430B">
              <w:rPr>
                <w:sz w:val="20"/>
                <w:szCs w:val="20"/>
              </w:rPr>
              <w:t>the</w:t>
            </w:r>
            <w:r w:rsidRPr="008F430B">
              <w:rPr>
                <w:spacing w:val="-7"/>
                <w:sz w:val="20"/>
                <w:szCs w:val="20"/>
              </w:rPr>
              <w:t xml:space="preserve"> </w:t>
            </w:r>
            <w:r w:rsidRPr="008F430B">
              <w:rPr>
                <w:sz w:val="20"/>
                <w:szCs w:val="20"/>
              </w:rPr>
              <w:t>practice</w:t>
            </w:r>
          </w:p>
        </w:tc>
        <w:tc>
          <w:tcPr>
            <w:tcW w:w="1841" w:type="dxa"/>
            <w:tcBorders>
              <w:top w:val="single" w:sz="13" w:space="0" w:color="000000"/>
              <w:left w:val="single" w:sz="18" w:space="0" w:color="000000"/>
              <w:bottom w:val="nil"/>
              <w:right w:val="single" w:sz="5" w:space="0" w:color="000000"/>
            </w:tcBorders>
          </w:tcPr>
          <w:p w:rsidR="00597F69" w:rsidRPr="008F430B" w:rsidRDefault="00597F69" w:rsidP="007C6E21">
            <w:pPr>
              <w:pStyle w:val="TableParagraph"/>
              <w:spacing w:before="6"/>
              <w:rPr>
                <w:rFonts w:eastAsia="Times New Roman" w:cs="Times New Roman"/>
                <w:sz w:val="20"/>
                <w:szCs w:val="20"/>
              </w:rPr>
            </w:pPr>
          </w:p>
          <w:p w:rsidR="00597F69" w:rsidRPr="008F430B" w:rsidRDefault="00597F69" w:rsidP="007C6E21">
            <w:pPr>
              <w:pStyle w:val="TableParagraph"/>
              <w:spacing w:line="275" w:lineRule="auto"/>
              <w:ind w:left="85" w:right="527"/>
              <w:rPr>
                <w:rFonts w:eastAsia="Arial" w:cs="Arial"/>
                <w:sz w:val="20"/>
                <w:szCs w:val="20"/>
              </w:rPr>
            </w:pPr>
            <w:r w:rsidRPr="008F430B">
              <w:rPr>
                <w:spacing w:val="-1"/>
                <w:sz w:val="20"/>
                <w:szCs w:val="20"/>
              </w:rPr>
              <w:t>Integrated</w:t>
            </w:r>
            <w:r w:rsidRPr="008F430B">
              <w:rPr>
                <w:spacing w:val="24"/>
                <w:w w:val="99"/>
                <w:sz w:val="20"/>
                <w:szCs w:val="20"/>
              </w:rPr>
              <w:t xml:space="preserve"> </w:t>
            </w:r>
            <w:r w:rsidRPr="008F430B">
              <w:rPr>
                <w:spacing w:val="-1"/>
                <w:sz w:val="20"/>
                <w:szCs w:val="20"/>
              </w:rPr>
              <w:t>reflection</w:t>
            </w:r>
            <w:r w:rsidRPr="008F430B">
              <w:rPr>
                <w:spacing w:val="-11"/>
                <w:sz w:val="20"/>
                <w:szCs w:val="20"/>
              </w:rPr>
              <w:t xml:space="preserve"> </w:t>
            </w:r>
            <w:r w:rsidRPr="008F430B">
              <w:rPr>
                <w:spacing w:val="-1"/>
                <w:sz w:val="20"/>
                <w:szCs w:val="20"/>
              </w:rPr>
              <w:t>and</w:t>
            </w:r>
            <w:r w:rsidRPr="008F430B">
              <w:rPr>
                <w:spacing w:val="27"/>
                <w:w w:val="99"/>
                <w:sz w:val="20"/>
                <w:szCs w:val="20"/>
              </w:rPr>
              <w:t xml:space="preserve"> </w:t>
            </w:r>
            <w:r w:rsidRPr="008F430B">
              <w:rPr>
                <w:spacing w:val="-1"/>
                <w:sz w:val="20"/>
                <w:szCs w:val="20"/>
              </w:rPr>
              <w:t>deliberation</w:t>
            </w:r>
          </w:p>
        </w:tc>
        <w:tc>
          <w:tcPr>
            <w:tcW w:w="4963" w:type="dxa"/>
            <w:tcBorders>
              <w:top w:val="single" w:sz="13" w:space="0" w:color="000000"/>
              <w:left w:val="single" w:sz="5" w:space="0" w:color="000000"/>
              <w:bottom w:val="nil"/>
              <w:right w:val="single" w:sz="12" w:space="0" w:color="000000"/>
            </w:tcBorders>
          </w:tcPr>
          <w:p w:rsidR="00597F69" w:rsidRPr="008F430B" w:rsidRDefault="00597F69" w:rsidP="007C6E21">
            <w:pPr>
              <w:pStyle w:val="TableParagraph"/>
              <w:spacing w:before="41" w:line="275" w:lineRule="auto"/>
              <w:ind w:left="101" w:right="371"/>
              <w:rPr>
                <w:rFonts w:eastAsia="Arial" w:cs="Arial"/>
                <w:sz w:val="20"/>
                <w:szCs w:val="20"/>
              </w:rPr>
            </w:pPr>
            <w:r w:rsidRPr="008F430B">
              <w:rPr>
                <w:spacing w:val="-1"/>
                <w:sz w:val="20"/>
                <w:szCs w:val="20"/>
              </w:rPr>
              <w:t>Has</w:t>
            </w:r>
            <w:r w:rsidRPr="008F430B">
              <w:rPr>
                <w:spacing w:val="-6"/>
                <w:sz w:val="20"/>
                <w:szCs w:val="20"/>
              </w:rPr>
              <w:t xml:space="preserve"> </w:t>
            </w:r>
            <w:r w:rsidRPr="008F430B">
              <w:rPr>
                <w:spacing w:val="-1"/>
                <w:sz w:val="20"/>
                <w:szCs w:val="20"/>
              </w:rPr>
              <w:t>room</w:t>
            </w:r>
            <w:r w:rsidRPr="008F430B">
              <w:rPr>
                <w:spacing w:val="-3"/>
                <w:sz w:val="20"/>
                <w:szCs w:val="20"/>
              </w:rPr>
              <w:t xml:space="preserve"> </w:t>
            </w:r>
            <w:r w:rsidRPr="008F430B">
              <w:rPr>
                <w:sz w:val="20"/>
                <w:szCs w:val="20"/>
              </w:rPr>
              <w:t>for</w:t>
            </w:r>
            <w:r w:rsidRPr="008F430B">
              <w:rPr>
                <w:spacing w:val="-5"/>
                <w:sz w:val="20"/>
                <w:szCs w:val="20"/>
              </w:rPr>
              <w:t xml:space="preserve"> </w:t>
            </w:r>
            <w:r w:rsidRPr="008F430B">
              <w:rPr>
                <w:spacing w:val="-1"/>
                <w:sz w:val="20"/>
                <w:szCs w:val="20"/>
              </w:rPr>
              <w:t>reflection</w:t>
            </w:r>
            <w:r w:rsidRPr="008F430B">
              <w:rPr>
                <w:spacing w:val="-7"/>
                <w:sz w:val="20"/>
                <w:szCs w:val="20"/>
              </w:rPr>
              <w:t xml:space="preserve"> </w:t>
            </w:r>
            <w:r w:rsidRPr="008F430B">
              <w:rPr>
                <w:sz w:val="20"/>
                <w:szCs w:val="20"/>
              </w:rPr>
              <w:t>and</w:t>
            </w:r>
            <w:r w:rsidRPr="008F430B">
              <w:rPr>
                <w:spacing w:val="-4"/>
                <w:sz w:val="20"/>
                <w:szCs w:val="20"/>
              </w:rPr>
              <w:t xml:space="preserve"> </w:t>
            </w:r>
            <w:r w:rsidRPr="008F430B">
              <w:rPr>
                <w:spacing w:val="-1"/>
                <w:sz w:val="20"/>
                <w:szCs w:val="20"/>
              </w:rPr>
              <w:t>deliberation</w:t>
            </w:r>
            <w:r w:rsidRPr="008F430B">
              <w:rPr>
                <w:spacing w:val="-5"/>
                <w:sz w:val="20"/>
                <w:szCs w:val="20"/>
              </w:rPr>
              <w:t xml:space="preserve"> </w:t>
            </w:r>
            <w:r w:rsidRPr="008F430B">
              <w:rPr>
                <w:spacing w:val="-1"/>
                <w:sz w:val="20"/>
                <w:szCs w:val="20"/>
              </w:rPr>
              <w:t>on,</w:t>
            </w:r>
            <w:r w:rsidRPr="008F430B">
              <w:rPr>
                <w:spacing w:val="-2"/>
                <w:sz w:val="20"/>
                <w:szCs w:val="20"/>
              </w:rPr>
              <w:t xml:space="preserve"> </w:t>
            </w:r>
            <w:r w:rsidRPr="008F430B">
              <w:rPr>
                <w:spacing w:val="-1"/>
                <w:sz w:val="20"/>
                <w:szCs w:val="20"/>
              </w:rPr>
              <w:t>e.g.,</w:t>
            </w:r>
            <w:r w:rsidRPr="008F430B">
              <w:rPr>
                <w:spacing w:val="47"/>
                <w:w w:val="99"/>
                <w:sz w:val="20"/>
                <w:szCs w:val="20"/>
              </w:rPr>
              <w:t xml:space="preserve"> </w:t>
            </w:r>
            <w:r w:rsidRPr="008F430B">
              <w:rPr>
                <w:sz w:val="20"/>
                <w:szCs w:val="20"/>
              </w:rPr>
              <w:t>impacts,</w:t>
            </w:r>
            <w:r w:rsidRPr="008F430B">
              <w:rPr>
                <w:spacing w:val="-12"/>
                <w:sz w:val="20"/>
                <w:szCs w:val="20"/>
              </w:rPr>
              <w:t xml:space="preserve"> </w:t>
            </w:r>
            <w:r w:rsidRPr="008F430B">
              <w:rPr>
                <w:spacing w:val="-1"/>
                <w:sz w:val="20"/>
                <w:szCs w:val="20"/>
              </w:rPr>
              <w:t>alternatives,</w:t>
            </w:r>
            <w:r w:rsidRPr="008F430B">
              <w:rPr>
                <w:spacing w:val="-11"/>
                <w:sz w:val="20"/>
                <w:szCs w:val="20"/>
              </w:rPr>
              <w:t xml:space="preserve"> </w:t>
            </w:r>
            <w:r w:rsidRPr="008F430B">
              <w:rPr>
                <w:sz w:val="20"/>
                <w:szCs w:val="20"/>
              </w:rPr>
              <w:t>possibly</w:t>
            </w:r>
            <w:r w:rsidRPr="008F430B">
              <w:rPr>
                <w:spacing w:val="-14"/>
                <w:sz w:val="20"/>
                <w:szCs w:val="20"/>
              </w:rPr>
              <w:t xml:space="preserve"> </w:t>
            </w:r>
            <w:r w:rsidRPr="008F430B">
              <w:rPr>
                <w:sz w:val="20"/>
                <w:szCs w:val="20"/>
              </w:rPr>
              <w:t>changing</w:t>
            </w:r>
            <w:r w:rsidRPr="008F430B">
              <w:rPr>
                <w:spacing w:val="-11"/>
                <w:sz w:val="20"/>
                <w:szCs w:val="20"/>
              </w:rPr>
              <w:t xml:space="preserve"> </w:t>
            </w:r>
            <w:r w:rsidRPr="008F430B">
              <w:rPr>
                <w:sz w:val="20"/>
                <w:szCs w:val="20"/>
              </w:rPr>
              <w:t>societal</w:t>
            </w:r>
            <w:r w:rsidRPr="008F430B">
              <w:rPr>
                <w:spacing w:val="32"/>
                <w:w w:val="99"/>
                <w:sz w:val="20"/>
                <w:szCs w:val="20"/>
              </w:rPr>
              <w:t xml:space="preserve"> </w:t>
            </w:r>
            <w:r w:rsidRPr="008F430B">
              <w:rPr>
                <w:spacing w:val="-1"/>
                <w:sz w:val="20"/>
                <w:szCs w:val="20"/>
              </w:rPr>
              <w:t>values,</w:t>
            </w:r>
            <w:r w:rsidRPr="008F430B">
              <w:rPr>
                <w:spacing w:val="-8"/>
                <w:sz w:val="20"/>
                <w:szCs w:val="20"/>
              </w:rPr>
              <w:t xml:space="preserve"> </w:t>
            </w:r>
            <w:r w:rsidRPr="008F430B">
              <w:rPr>
                <w:spacing w:val="-1"/>
                <w:sz w:val="20"/>
                <w:szCs w:val="20"/>
              </w:rPr>
              <w:t>perceptions,</w:t>
            </w:r>
            <w:r w:rsidRPr="008F430B">
              <w:rPr>
                <w:spacing w:val="-7"/>
                <w:sz w:val="20"/>
                <w:szCs w:val="20"/>
              </w:rPr>
              <w:t xml:space="preserve"> </w:t>
            </w:r>
            <w:r w:rsidRPr="008F430B">
              <w:rPr>
                <w:sz w:val="20"/>
                <w:szCs w:val="20"/>
              </w:rPr>
              <w:t>needs,</w:t>
            </w:r>
            <w:r w:rsidRPr="008F430B">
              <w:rPr>
                <w:spacing w:val="-7"/>
                <w:sz w:val="20"/>
                <w:szCs w:val="20"/>
              </w:rPr>
              <w:t xml:space="preserve"> </w:t>
            </w:r>
            <w:r w:rsidRPr="008F430B">
              <w:rPr>
                <w:spacing w:val="-1"/>
                <w:sz w:val="20"/>
                <w:szCs w:val="20"/>
              </w:rPr>
              <w:t>interests</w:t>
            </w:r>
            <w:r w:rsidRPr="008F430B">
              <w:rPr>
                <w:spacing w:val="-8"/>
                <w:sz w:val="20"/>
                <w:szCs w:val="20"/>
              </w:rPr>
              <w:t xml:space="preserve"> </w:t>
            </w:r>
            <w:r w:rsidRPr="008F430B">
              <w:rPr>
                <w:spacing w:val="-1"/>
                <w:sz w:val="20"/>
                <w:szCs w:val="20"/>
              </w:rPr>
              <w:t>and</w:t>
            </w:r>
            <w:r w:rsidRPr="008F430B">
              <w:rPr>
                <w:spacing w:val="-9"/>
                <w:sz w:val="20"/>
                <w:szCs w:val="20"/>
              </w:rPr>
              <w:t xml:space="preserve"> </w:t>
            </w:r>
            <w:r w:rsidRPr="008F430B">
              <w:rPr>
                <w:sz w:val="20"/>
                <w:szCs w:val="20"/>
              </w:rPr>
              <w:t>choices</w:t>
            </w:r>
            <w:r w:rsidRPr="008F430B">
              <w:rPr>
                <w:spacing w:val="44"/>
                <w:w w:val="99"/>
                <w:sz w:val="20"/>
                <w:szCs w:val="20"/>
              </w:rPr>
              <w:t xml:space="preserve"> </w:t>
            </w:r>
            <w:r w:rsidRPr="008F430B">
              <w:rPr>
                <w:sz w:val="20"/>
                <w:szCs w:val="20"/>
              </w:rPr>
              <w:t>made</w:t>
            </w:r>
            <w:r w:rsidRPr="008F430B">
              <w:rPr>
                <w:spacing w:val="-7"/>
                <w:sz w:val="20"/>
                <w:szCs w:val="20"/>
              </w:rPr>
              <w:t xml:space="preserve"> </w:t>
            </w:r>
            <w:r w:rsidRPr="008F430B">
              <w:rPr>
                <w:spacing w:val="-1"/>
                <w:sz w:val="20"/>
                <w:szCs w:val="20"/>
              </w:rPr>
              <w:t>during</w:t>
            </w:r>
            <w:r w:rsidRPr="008F430B">
              <w:rPr>
                <w:spacing w:val="-5"/>
                <w:sz w:val="20"/>
                <w:szCs w:val="20"/>
              </w:rPr>
              <w:t xml:space="preserve"> </w:t>
            </w:r>
            <w:r w:rsidRPr="008F430B">
              <w:rPr>
                <w:spacing w:val="-1"/>
                <w:sz w:val="20"/>
                <w:szCs w:val="20"/>
              </w:rPr>
              <w:t>the</w:t>
            </w:r>
            <w:r w:rsidRPr="008F430B">
              <w:rPr>
                <w:spacing w:val="-5"/>
                <w:sz w:val="20"/>
                <w:szCs w:val="20"/>
              </w:rPr>
              <w:t xml:space="preserve"> </w:t>
            </w:r>
            <w:r w:rsidRPr="008F430B">
              <w:rPr>
                <w:spacing w:val="-1"/>
                <w:sz w:val="20"/>
                <w:szCs w:val="20"/>
              </w:rPr>
              <w:t>practice,</w:t>
            </w:r>
            <w:r w:rsidRPr="008F430B">
              <w:rPr>
                <w:spacing w:val="-5"/>
                <w:sz w:val="20"/>
                <w:szCs w:val="20"/>
              </w:rPr>
              <w:t xml:space="preserve"> </w:t>
            </w:r>
            <w:r w:rsidRPr="008F430B">
              <w:rPr>
                <w:sz w:val="20"/>
                <w:szCs w:val="20"/>
              </w:rPr>
              <w:t>been</w:t>
            </w:r>
            <w:r w:rsidRPr="008F430B">
              <w:rPr>
                <w:spacing w:val="-5"/>
                <w:sz w:val="20"/>
                <w:szCs w:val="20"/>
              </w:rPr>
              <w:t xml:space="preserve"> </w:t>
            </w:r>
            <w:r w:rsidRPr="008F430B">
              <w:rPr>
                <w:spacing w:val="-1"/>
                <w:sz w:val="20"/>
                <w:szCs w:val="20"/>
              </w:rPr>
              <w:t>built-in?</w:t>
            </w:r>
            <w:r w:rsidRPr="008F430B">
              <w:rPr>
                <w:spacing w:val="-7"/>
                <w:sz w:val="20"/>
                <w:szCs w:val="20"/>
              </w:rPr>
              <w:t xml:space="preserve"> </w:t>
            </w:r>
            <w:r w:rsidRPr="008F430B">
              <w:rPr>
                <w:sz w:val="20"/>
                <w:szCs w:val="20"/>
              </w:rPr>
              <w:t>(</w:t>
            </w:r>
            <w:proofErr w:type="spellStart"/>
            <w:r w:rsidRPr="008F430B">
              <w:rPr>
                <w:sz w:val="20"/>
                <w:szCs w:val="20"/>
              </w:rPr>
              <w:t>Stilgoe</w:t>
            </w:r>
            <w:proofErr w:type="spellEnd"/>
            <w:r w:rsidRPr="008F430B">
              <w:rPr>
                <w:spacing w:val="-6"/>
                <w:sz w:val="20"/>
                <w:szCs w:val="20"/>
              </w:rPr>
              <w:t xml:space="preserve"> </w:t>
            </w:r>
            <w:r w:rsidRPr="008F430B">
              <w:rPr>
                <w:spacing w:val="-1"/>
                <w:sz w:val="20"/>
                <w:szCs w:val="20"/>
              </w:rPr>
              <w:t>et</w:t>
            </w:r>
            <w:r w:rsidRPr="008F430B">
              <w:rPr>
                <w:spacing w:val="42"/>
                <w:w w:val="99"/>
                <w:sz w:val="20"/>
                <w:szCs w:val="20"/>
              </w:rPr>
              <w:t xml:space="preserve"> </w:t>
            </w:r>
            <w:r w:rsidRPr="008F430B">
              <w:rPr>
                <w:spacing w:val="-1"/>
                <w:sz w:val="20"/>
                <w:szCs w:val="20"/>
              </w:rPr>
              <w:t>al.,</w:t>
            </w:r>
            <w:r w:rsidRPr="008F430B">
              <w:rPr>
                <w:spacing w:val="-7"/>
                <w:sz w:val="20"/>
                <w:szCs w:val="20"/>
              </w:rPr>
              <w:t xml:space="preserve"> </w:t>
            </w:r>
            <w:r w:rsidRPr="008F430B">
              <w:rPr>
                <w:spacing w:val="-1"/>
                <w:sz w:val="20"/>
                <w:szCs w:val="20"/>
              </w:rPr>
              <w:t>2013)</w:t>
            </w:r>
          </w:p>
        </w:tc>
        <w:tc>
          <w:tcPr>
            <w:tcW w:w="850" w:type="dxa"/>
            <w:tcBorders>
              <w:top w:val="single" w:sz="13" w:space="0" w:color="000000"/>
              <w:left w:val="single" w:sz="12" w:space="0" w:color="000000"/>
              <w:bottom w:val="nil"/>
              <w:right w:val="single" w:sz="5" w:space="0" w:color="000000"/>
            </w:tcBorders>
          </w:tcPr>
          <w:p w:rsidR="00597F69" w:rsidRPr="008F430B" w:rsidRDefault="00597F69" w:rsidP="007C6E21">
            <w:pPr>
              <w:rPr>
                <w:sz w:val="20"/>
                <w:szCs w:val="20"/>
              </w:rPr>
            </w:pPr>
          </w:p>
        </w:tc>
        <w:tc>
          <w:tcPr>
            <w:tcW w:w="852" w:type="dxa"/>
            <w:tcBorders>
              <w:top w:val="single" w:sz="13" w:space="0" w:color="000000"/>
              <w:left w:val="single" w:sz="5" w:space="0" w:color="000000"/>
              <w:bottom w:val="single" w:sz="8" w:space="0" w:color="000000"/>
              <w:right w:val="single" w:sz="18" w:space="0" w:color="000000"/>
            </w:tcBorders>
          </w:tcPr>
          <w:p w:rsidR="00597F69" w:rsidRPr="008F430B" w:rsidRDefault="00597F69" w:rsidP="007C6E21">
            <w:pPr>
              <w:pStyle w:val="TableParagraph"/>
              <w:spacing w:before="1"/>
              <w:rPr>
                <w:rFonts w:eastAsia="Times New Roman" w:cs="Times New Roman"/>
                <w:sz w:val="20"/>
                <w:szCs w:val="20"/>
              </w:rPr>
            </w:pPr>
          </w:p>
          <w:p w:rsidR="00597F69" w:rsidRPr="008F430B" w:rsidRDefault="00597F69" w:rsidP="007C6E21">
            <w:pPr>
              <w:pStyle w:val="TableParagraph"/>
              <w:spacing w:line="466" w:lineRule="auto"/>
              <w:ind w:left="102" w:right="242"/>
              <w:rPr>
                <w:rFonts w:eastAsia="Arial" w:cs="Arial"/>
                <w:sz w:val="20"/>
                <w:szCs w:val="20"/>
              </w:rPr>
            </w:pPr>
            <w:r w:rsidRPr="008F430B">
              <w:rPr>
                <w:spacing w:val="-1"/>
                <w:sz w:val="20"/>
                <w:szCs w:val="20"/>
              </w:rPr>
              <w:t>1abc</w:t>
            </w:r>
            <w:r w:rsidRPr="008F430B">
              <w:rPr>
                <w:spacing w:val="19"/>
                <w:sz w:val="20"/>
                <w:szCs w:val="20"/>
              </w:rPr>
              <w:t xml:space="preserve"> </w:t>
            </w:r>
            <w:r w:rsidRPr="008F430B">
              <w:rPr>
                <w:spacing w:val="-1"/>
                <w:sz w:val="20"/>
                <w:szCs w:val="20"/>
              </w:rPr>
              <w:t>2abc</w:t>
            </w:r>
          </w:p>
        </w:tc>
      </w:tr>
      <w:tr w:rsidR="00597F69" w:rsidTr="007C6E21">
        <w:trPr>
          <w:trHeight w:hRule="exact" w:val="1344"/>
        </w:trPr>
        <w:tc>
          <w:tcPr>
            <w:tcW w:w="1846" w:type="dxa"/>
            <w:vMerge/>
            <w:tcBorders>
              <w:left w:val="single" w:sz="18" w:space="0" w:color="000000"/>
              <w:bottom w:val="single" w:sz="13" w:space="0" w:color="000000"/>
              <w:right w:val="single" w:sz="18" w:space="0" w:color="000000"/>
            </w:tcBorders>
          </w:tcPr>
          <w:p w:rsidR="00597F69" w:rsidRPr="008F430B" w:rsidRDefault="00597F69" w:rsidP="007C6E21">
            <w:pPr>
              <w:rPr>
                <w:sz w:val="20"/>
                <w:szCs w:val="20"/>
              </w:rPr>
            </w:pPr>
          </w:p>
        </w:tc>
        <w:tc>
          <w:tcPr>
            <w:tcW w:w="1841" w:type="dxa"/>
            <w:tcBorders>
              <w:top w:val="nil"/>
              <w:left w:val="single" w:sz="18" w:space="0" w:color="000000"/>
              <w:bottom w:val="single" w:sz="13" w:space="0" w:color="000000"/>
              <w:right w:val="single" w:sz="5" w:space="0" w:color="000000"/>
            </w:tcBorders>
          </w:tcPr>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9"/>
              <w:rPr>
                <w:rFonts w:eastAsia="Times New Roman" w:cs="Times New Roman"/>
                <w:sz w:val="20"/>
                <w:szCs w:val="20"/>
              </w:rPr>
            </w:pPr>
          </w:p>
          <w:p w:rsidR="00597F69" w:rsidRPr="008F430B" w:rsidRDefault="00597F69" w:rsidP="007C6E21">
            <w:pPr>
              <w:pStyle w:val="TableParagraph"/>
              <w:spacing w:line="275" w:lineRule="auto"/>
              <w:ind w:left="85" w:right="659"/>
              <w:rPr>
                <w:rFonts w:eastAsia="Arial" w:cs="Arial"/>
                <w:sz w:val="20"/>
                <w:szCs w:val="20"/>
              </w:rPr>
            </w:pPr>
            <w:r w:rsidRPr="008F430B">
              <w:rPr>
                <w:spacing w:val="-1"/>
                <w:sz w:val="20"/>
                <w:szCs w:val="20"/>
              </w:rPr>
              <w:t>Deliberating</w:t>
            </w:r>
            <w:r w:rsidRPr="008F430B">
              <w:rPr>
                <w:spacing w:val="22"/>
                <w:w w:val="99"/>
                <w:sz w:val="20"/>
                <w:szCs w:val="20"/>
              </w:rPr>
              <w:t xml:space="preserve"> </w:t>
            </w:r>
            <w:r w:rsidRPr="008F430B">
              <w:rPr>
                <w:spacing w:val="-1"/>
                <w:sz w:val="20"/>
                <w:szCs w:val="20"/>
              </w:rPr>
              <w:t>values</w:t>
            </w:r>
          </w:p>
        </w:tc>
        <w:tc>
          <w:tcPr>
            <w:tcW w:w="4963" w:type="dxa"/>
            <w:tcBorders>
              <w:top w:val="nil"/>
              <w:left w:val="single" w:sz="5" w:space="0" w:color="000000"/>
              <w:bottom w:val="single" w:sz="13" w:space="0" w:color="000000"/>
              <w:right w:val="single" w:sz="12" w:space="0" w:color="000000"/>
            </w:tcBorders>
          </w:tcPr>
          <w:p w:rsidR="00597F69" w:rsidRPr="008F430B" w:rsidRDefault="00597F69" w:rsidP="007C6E21">
            <w:pPr>
              <w:pStyle w:val="TableParagraph"/>
              <w:spacing w:before="147" w:line="275" w:lineRule="auto"/>
              <w:ind w:left="102" w:right="204"/>
              <w:rPr>
                <w:rFonts w:eastAsia="Arial" w:cs="Arial"/>
                <w:sz w:val="20"/>
                <w:szCs w:val="20"/>
              </w:rPr>
            </w:pPr>
            <w:r w:rsidRPr="008F430B">
              <w:rPr>
                <w:sz w:val="20"/>
                <w:szCs w:val="20"/>
              </w:rPr>
              <w:t>Do</w:t>
            </w:r>
            <w:r w:rsidRPr="008F430B">
              <w:rPr>
                <w:spacing w:val="-7"/>
                <w:sz w:val="20"/>
                <w:szCs w:val="20"/>
              </w:rPr>
              <w:t xml:space="preserve"> </w:t>
            </w:r>
            <w:r w:rsidRPr="008F430B">
              <w:rPr>
                <w:sz w:val="20"/>
                <w:szCs w:val="20"/>
              </w:rPr>
              <w:t>the</w:t>
            </w:r>
            <w:r w:rsidRPr="008F430B">
              <w:rPr>
                <w:spacing w:val="-6"/>
                <w:sz w:val="20"/>
                <w:szCs w:val="20"/>
              </w:rPr>
              <w:t xml:space="preserve"> </w:t>
            </w:r>
            <w:r w:rsidRPr="008F430B">
              <w:rPr>
                <w:spacing w:val="-1"/>
                <w:sz w:val="20"/>
                <w:szCs w:val="20"/>
              </w:rPr>
              <w:t>actors</w:t>
            </w:r>
            <w:r w:rsidRPr="008F430B">
              <w:rPr>
                <w:spacing w:val="-5"/>
                <w:sz w:val="20"/>
                <w:szCs w:val="20"/>
              </w:rPr>
              <w:t xml:space="preserve"> </w:t>
            </w:r>
            <w:r w:rsidRPr="008F430B">
              <w:rPr>
                <w:sz w:val="20"/>
                <w:szCs w:val="20"/>
              </w:rPr>
              <w:t>involved</w:t>
            </w:r>
            <w:r w:rsidRPr="008F430B">
              <w:rPr>
                <w:spacing w:val="-6"/>
                <w:sz w:val="20"/>
                <w:szCs w:val="20"/>
              </w:rPr>
              <w:t xml:space="preserve"> </w:t>
            </w:r>
            <w:r w:rsidRPr="008F430B">
              <w:rPr>
                <w:sz w:val="20"/>
                <w:szCs w:val="20"/>
              </w:rPr>
              <w:t>regularly</w:t>
            </w:r>
            <w:r w:rsidRPr="008F430B">
              <w:rPr>
                <w:spacing w:val="-9"/>
                <w:sz w:val="20"/>
                <w:szCs w:val="20"/>
              </w:rPr>
              <w:t xml:space="preserve"> </w:t>
            </w:r>
            <w:r w:rsidRPr="008F430B">
              <w:rPr>
                <w:sz w:val="20"/>
                <w:szCs w:val="20"/>
              </w:rPr>
              <w:t>engage</w:t>
            </w:r>
            <w:r w:rsidRPr="008F430B">
              <w:rPr>
                <w:spacing w:val="-4"/>
                <w:sz w:val="20"/>
                <w:szCs w:val="20"/>
              </w:rPr>
              <w:t xml:space="preserve"> </w:t>
            </w:r>
            <w:r w:rsidRPr="008F430B">
              <w:rPr>
                <w:spacing w:val="-1"/>
                <w:sz w:val="20"/>
                <w:szCs w:val="20"/>
              </w:rPr>
              <w:t>in</w:t>
            </w:r>
            <w:r w:rsidRPr="008F430B">
              <w:rPr>
                <w:spacing w:val="-4"/>
                <w:sz w:val="20"/>
                <w:szCs w:val="20"/>
              </w:rPr>
              <w:t xml:space="preserve"> </w:t>
            </w:r>
            <w:r w:rsidRPr="008F430B">
              <w:rPr>
                <w:sz w:val="20"/>
                <w:szCs w:val="20"/>
              </w:rPr>
              <w:t>a</w:t>
            </w:r>
            <w:r w:rsidRPr="008F430B">
              <w:rPr>
                <w:spacing w:val="-6"/>
                <w:sz w:val="20"/>
                <w:szCs w:val="20"/>
              </w:rPr>
              <w:t xml:space="preserve"> </w:t>
            </w:r>
            <w:r w:rsidRPr="008F430B">
              <w:rPr>
                <w:sz w:val="20"/>
                <w:szCs w:val="20"/>
              </w:rPr>
              <w:t>critical</w:t>
            </w:r>
            <w:r w:rsidRPr="008F430B">
              <w:rPr>
                <w:spacing w:val="26"/>
                <w:w w:val="99"/>
                <w:sz w:val="20"/>
                <w:szCs w:val="20"/>
              </w:rPr>
              <w:t xml:space="preserve"> </w:t>
            </w:r>
            <w:r w:rsidRPr="008F430B">
              <w:rPr>
                <w:spacing w:val="-1"/>
                <w:sz w:val="20"/>
                <w:szCs w:val="20"/>
              </w:rPr>
              <w:t>analysis</w:t>
            </w:r>
            <w:r w:rsidRPr="008F430B">
              <w:rPr>
                <w:spacing w:val="-5"/>
                <w:sz w:val="20"/>
                <w:szCs w:val="20"/>
              </w:rPr>
              <w:t xml:space="preserve"> </w:t>
            </w:r>
            <w:r w:rsidRPr="008F430B">
              <w:rPr>
                <w:spacing w:val="-1"/>
                <w:sz w:val="20"/>
                <w:szCs w:val="20"/>
              </w:rPr>
              <w:t>of</w:t>
            </w:r>
            <w:r w:rsidRPr="008F430B">
              <w:rPr>
                <w:spacing w:val="-6"/>
                <w:sz w:val="20"/>
                <w:szCs w:val="20"/>
              </w:rPr>
              <w:t xml:space="preserve"> </w:t>
            </w:r>
            <w:r w:rsidRPr="008F430B">
              <w:rPr>
                <w:spacing w:val="-1"/>
                <w:sz w:val="20"/>
                <w:szCs w:val="20"/>
              </w:rPr>
              <w:t>the</w:t>
            </w:r>
            <w:r w:rsidRPr="008F430B">
              <w:rPr>
                <w:spacing w:val="-6"/>
                <w:sz w:val="20"/>
                <w:szCs w:val="20"/>
              </w:rPr>
              <w:t xml:space="preserve"> </w:t>
            </w:r>
            <w:r w:rsidRPr="008F430B">
              <w:rPr>
                <w:spacing w:val="-1"/>
                <w:sz w:val="20"/>
                <w:szCs w:val="20"/>
              </w:rPr>
              <w:t>values,</w:t>
            </w:r>
            <w:r w:rsidRPr="008F430B">
              <w:rPr>
                <w:spacing w:val="-8"/>
                <w:sz w:val="20"/>
                <w:szCs w:val="20"/>
              </w:rPr>
              <w:t xml:space="preserve"> </w:t>
            </w:r>
            <w:r w:rsidRPr="008F430B">
              <w:rPr>
                <w:spacing w:val="-1"/>
                <w:sz w:val="20"/>
                <w:szCs w:val="20"/>
              </w:rPr>
              <w:t>perceptions,</w:t>
            </w:r>
            <w:r w:rsidRPr="008F430B">
              <w:rPr>
                <w:spacing w:val="-8"/>
                <w:sz w:val="20"/>
                <w:szCs w:val="20"/>
              </w:rPr>
              <w:t xml:space="preserve"> </w:t>
            </w:r>
            <w:r w:rsidRPr="008F430B">
              <w:rPr>
                <w:sz w:val="20"/>
                <w:szCs w:val="20"/>
              </w:rPr>
              <w:t>needs,</w:t>
            </w:r>
            <w:r w:rsidRPr="008F430B">
              <w:rPr>
                <w:spacing w:val="-7"/>
                <w:sz w:val="20"/>
                <w:szCs w:val="20"/>
              </w:rPr>
              <w:t xml:space="preserve"> </w:t>
            </w:r>
            <w:r w:rsidRPr="008F430B">
              <w:rPr>
                <w:spacing w:val="-1"/>
                <w:sz w:val="20"/>
                <w:szCs w:val="20"/>
              </w:rPr>
              <w:t>interests,</w:t>
            </w:r>
            <w:r w:rsidRPr="008F430B">
              <w:rPr>
                <w:spacing w:val="63"/>
                <w:w w:val="99"/>
                <w:sz w:val="20"/>
                <w:szCs w:val="20"/>
              </w:rPr>
              <w:t xml:space="preserve"> </w:t>
            </w:r>
            <w:r w:rsidRPr="008F430B">
              <w:rPr>
                <w:spacing w:val="-1"/>
                <w:sz w:val="20"/>
                <w:szCs w:val="20"/>
              </w:rPr>
              <w:t>choices</w:t>
            </w:r>
            <w:r w:rsidRPr="008F430B">
              <w:rPr>
                <w:spacing w:val="-6"/>
                <w:sz w:val="20"/>
                <w:szCs w:val="20"/>
              </w:rPr>
              <w:t xml:space="preserve"> </w:t>
            </w:r>
            <w:r w:rsidRPr="008F430B">
              <w:rPr>
                <w:sz w:val="20"/>
                <w:szCs w:val="20"/>
              </w:rPr>
              <w:t>and</w:t>
            </w:r>
            <w:r w:rsidRPr="008F430B">
              <w:rPr>
                <w:spacing w:val="-6"/>
                <w:sz w:val="20"/>
                <w:szCs w:val="20"/>
              </w:rPr>
              <w:t xml:space="preserve"> </w:t>
            </w:r>
            <w:r w:rsidRPr="008F430B">
              <w:rPr>
                <w:sz w:val="20"/>
                <w:szCs w:val="20"/>
              </w:rPr>
              <w:t>definition</w:t>
            </w:r>
            <w:r w:rsidRPr="008F430B">
              <w:rPr>
                <w:spacing w:val="-6"/>
                <w:sz w:val="20"/>
                <w:szCs w:val="20"/>
              </w:rPr>
              <w:t xml:space="preserve"> </w:t>
            </w:r>
            <w:r w:rsidRPr="008F430B">
              <w:rPr>
                <w:spacing w:val="-1"/>
                <w:sz w:val="20"/>
                <w:szCs w:val="20"/>
              </w:rPr>
              <w:t>of</w:t>
            </w:r>
            <w:r w:rsidRPr="008F430B">
              <w:rPr>
                <w:spacing w:val="-4"/>
                <w:sz w:val="20"/>
                <w:szCs w:val="20"/>
              </w:rPr>
              <w:t xml:space="preserve"> </w:t>
            </w:r>
            <w:r w:rsidRPr="008F430B">
              <w:rPr>
                <w:sz w:val="20"/>
                <w:szCs w:val="20"/>
              </w:rPr>
              <w:t>the</w:t>
            </w:r>
            <w:r w:rsidRPr="008F430B">
              <w:rPr>
                <w:spacing w:val="-6"/>
                <w:sz w:val="20"/>
                <w:szCs w:val="20"/>
              </w:rPr>
              <w:t xml:space="preserve"> </w:t>
            </w:r>
            <w:r w:rsidRPr="008F430B">
              <w:rPr>
                <w:spacing w:val="-1"/>
                <w:sz w:val="20"/>
                <w:szCs w:val="20"/>
              </w:rPr>
              <w:t>problem</w:t>
            </w:r>
            <w:r w:rsidRPr="008F430B">
              <w:rPr>
                <w:spacing w:val="-3"/>
                <w:sz w:val="20"/>
                <w:szCs w:val="20"/>
              </w:rPr>
              <w:t xml:space="preserve"> </w:t>
            </w:r>
            <w:r w:rsidRPr="008F430B">
              <w:rPr>
                <w:spacing w:val="-1"/>
                <w:sz w:val="20"/>
                <w:szCs w:val="20"/>
              </w:rPr>
              <w:t>at</w:t>
            </w:r>
            <w:r w:rsidRPr="008F430B">
              <w:rPr>
                <w:spacing w:val="-6"/>
                <w:sz w:val="20"/>
                <w:szCs w:val="20"/>
              </w:rPr>
              <w:t xml:space="preserve"> </w:t>
            </w:r>
            <w:r w:rsidRPr="008F430B">
              <w:rPr>
                <w:spacing w:val="-1"/>
                <w:sz w:val="20"/>
                <w:szCs w:val="20"/>
              </w:rPr>
              <w:t>issue</w:t>
            </w:r>
            <w:r w:rsidRPr="008F430B">
              <w:rPr>
                <w:spacing w:val="41"/>
                <w:w w:val="99"/>
                <w:sz w:val="20"/>
                <w:szCs w:val="20"/>
              </w:rPr>
              <w:t xml:space="preserve"> </w:t>
            </w:r>
            <w:r w:rsidRPr="008F430B">
              <w:rPr>
                <w:spacing w:val="-1"/>
                <w:sz w:val="20"/>
                <w:szCs w:val="20"/>
              </w:rPr>
              <w:t>underlying</w:t>
            </w:r>
            <w:r w:rsidRPr="008F430B">
              <w:rPr>
                <w:spacing w:val="-12"/>
                <w:sz w:val="20"/>
                <w:szCs w:val="20"/>
              </w:rPr>
              <w:t xml:space="preserve"> </w:t>
            </w:r>
            <w:r w:rsidRPr="008F430B">
              <w:rPr>
                <w:spacing w:val="-1"/>
                <w:sz w:val="20"/>
                <w:szCs w:val="20"/>
              </w:rPr>
              <w:t>their</w:t>
            </w:r>
            <w:r w:rsidRPr="008F430B">
              <w:rPr>
                <w:spacing w:val="-11"/>
                <w:sz w:val="20"/>
                <w:szCs w:val="20"/>
              </w:rPr>
              <w:t xml:space="preserve"> </w:t>
            </w:r>
            <w:r w:rsidRPr="008F430B">
              <w:rPr>
                <w:spacing w:val="-1"/>
                <w:sz w:val="20"/>
                <w:szCs w:val="20"/>
              </w:rPr>
              <w:t>practice?</w:t>
            </w:r>
          </w:p>
        </w:tc>
        <w:tc>
          <w:tcPr>
            <w:tcW w:w="850" w:type="dxa"/>
            <w:tcBorders>
              <w:top w:val="nil"/>
              <w:left w:val="single" w:sz="12" w:space="0" w:color="000000"/>
              <w:bottom w:val="single" w:sz="13" w:space="0" w:color="000000"/>
              <w:right w:val="single" w:sz="5" w:space="0" w:color="000000"/>
            </w:tcBorders>
          </w:tcPr>
          <w:p w:rsidR="00597F69" w:rsidRPr="008F430B" w:rsidRDefault="00597F69" w:rsidP="007C6E21">
            <w:pPr>
              <w:pStyle w:val="TableParagraph"/>
              <w:spacing w:before="11"/>
              <w:rPr>
                <w:rFonts w:eastAsia="Times New Roman" w:cs="Times New Roman"/>
                <w:sz w:val="20"/>
                <w:szCs w:val="20"/>
              </w:rPr>
            </w:pPr>
          </w:p>
          <w:p w:rsidR="00597F69" w:rsidRPr="008F430B" w:rsidRDefault="000745AE" w:rsidP="007C6E21">
            <w:pPr>
              <w:pStyle w:val="TableParagraph"/>
              <w:spacing w:line="200" w:lineRule="atLeast"/>
              <w:ind w:left="26"/>
              <w:rPr>
                <w:rFonts w:eastAsia="Times New Roman" w:cs="Times New Roman"/>
                <w:sz w:val="20"/>
                <w:szCs w:val="20"/>
              </w:rPr>
            </w:pPr>
            <w:r>
              <w:rPr>
                <w:rFonts w:eastAsia="Times New Roman" w:cs="Times New Roman"/>
                <w:sz w:val="20"/>
                <w:szCs w:val="20"/>
              </w:rPr>
            </w:r>
            <w:r>
              <w:rPr>
                <w:rFonts w:eastAsia="Times New Roman" w:cs="Times New Roman"/>
                <w:sz w:val="20"/>
                <w:szCs w:val="20"/>
              </w:rPr>
              <w:pict>
                <v:group id="_x0000_s1082" style="width:37.4pt;height:17.4pt;mso-position-horizontal-relative:char;mso-position-vertical-relative:line" coordsize="748,348">
                  <v:shape id="_x0000_s1083" type="#_x0000_t75" style="position:absolute;top:14;width:334;height:334">
                    <v:imagedata r:id="rId76" o:title=""/>
                  </v:shape>
                  <v:shape id="_x0000_s1084" type="#_x0000_t75" style="position:absolute;left:403;width:345;height:345">
                    <v:imagedata r:id="rId85" o:title=""/>
                  </v:shape>
                  <w10:wrap type="none"/>
                  <w10:anchorlock/>
                </v:group>
              </w:pict>
            </w:r>
          </w:p>
          <w:p w:rsidR="00597F69" w:rsidRPr="008F430B" w:rsidRDefault="00597F69" w:rsidP="007C6E21">
            <w:pPr>
              <w:pStyle w:val="TableParagraph"/>
              <w:spacing w:before="3"/>
              <w:rPr>
                <w:rFonts w:eastAsia="Times New Roman" w:cs="Times New Roman"/>
                <w:sz w:val="20"/>
                <w:szCs w:val="20"/>
              </w:rPr>
            </w:pPr>
          </w:p>
          <w:p w:rsidR="00597F69" w:rsidRPr="008F430B" w:rsidRDefault="00597F69" w:rsidP="007C6E21">
            <w:pPr>
              <w:pStyle w:val="TableParagraph"/>
              <w:spacing w:line="200" w:lineRule="atLeast"/>
              <w:ind w:left="45"/>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extent cx="213741" cy="213740"/>
                  <wp:effectExtent l="0" t="0" r="0" b="0"/>
                  <wp:docPr id="6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82" cstate="print"/>
                          <a:stretch>
                            <a:fillRect/>
                          </a:stretch>
                        </pic:blipFill>
                        <pic:spPr>
                          <a:xfrm>
                            <a:off x="0" y="0"/>
                            <a:ext cx="213741" cy="213740"/>
                          </a:xfrm>
                          <a:prstGeom prst="rect">
                            <a:avLst/>
                          </a:prstGeom>
                        </pic:spPr>
                      </pic:pic>
                    </a:graphicData>
                  </a:graphic>
                </wp:inline>
              </w:drawing>
            </w: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8"/>
              <w:rPr>
                <w:rFonts w:eastAsia="Times New Roman" w:cs="Times New Roman"/>
                <w:sz w:val="20"/>
                <w:szCs w:val="20"/>
              </w:rPr>
            </w:pPr>
          </w:p>
        </w:tc>
        <w:tc>
          <w:tcPr>
            <w:tcW w:w="852" w:type="dxa"/>
            <w:tcBorders>
              <w:top w:val="single" w:sz="8" w:space="0" w:color="000000"/>
              <w:left w:val="single" w:sz="5" w:space="0" w:color="000000"/>
              <w:bottom w:val="single" w:sz="13" w:space="0" w:color="000000"/>
              <w:right w:val="single" w:sz="18" w:space="0" w:color="000000"/>
            </w:tcBorders>
          </w:tcPr>
          <w:p w:rsidR="00597F69" w:rsidRPr="008F430B" w:rsidRDefault="00597F69" w:rsidP="007C6E21">
            <w:pPr>
              <w:pStyle w:val="TableParagraph"/>
              <w:spacing w:before="170" w:line="466" w:lineRule="auto"/>
              <w:ind w:left="102" w:right="242"/>
              <w:rPr>
                <w:rFonts w:eastAsia="Arial" w:cs="Arial"/>
                <w:sz w:val="20"/>
                <w:szCs w:val="20"/>
              </w:rPr>
            </w:pPr>
            <w:r w:rsidRPr="008F430B">
              <w:rPr>
                <w:spacing w:val="-1"/>
                <w:sz w:val="20"/>
                <w:szCs w:val="20"/>
              </w:rPr>
              <w:t>1abc</w:t>
            </w:r>
            <w:r w:rsidRPr="008F430B">
              <w:rPr>
                <w:spacing w:val="19"/>
                <w:sz w:val="20"/>
                <w:szCs w:val="20"/>
              </w:rPr>
              <w:t xml:space="preserve"> </w:t>
            </w:r>
            <w:r w:rsidRPr="008F430B">
              <w:rPr>
                <w:spacing w:val="-1"/>
                <w:sz w:val="20"/>
                <w:szCs w:val="20"/>
              </w:rPr>
              <w:t>2abc</w:t>
            </w:r>
          </w:p>
        </w:tc>
      </w:tr>
      <w:tr w:rsidR="00597F69" w:rsidTr="007C6E21">
        <w:trPr>
          <w:trHeight w:hRule="exact" w:val="931"/>
        </w:trPr>
        <w:tc>
          <w:tcPr>
            <w:tcW w:w="1846" w:type="dxa"/>
            <w:vMerge w:val="restart"/>
            <w:tcBorders>
              <w:top w:val="single" w:sz="13" w:space="0" w:color="000000"/>
              <w:left w:val="single" w:sz="18" w:space="0" w:color="000000"/>
              <w:right w:val="single" w:sz="18" w:space="0" w:color="000000"/>
            </w:tcBorders>
          </w:tcPr>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141" w:line="275" w:lineRule="auto"/>
              <w:ind w:left="85" w:right="226"/>
              <w:rPr>
                <w:rFonts w:eastAsia="Arial" w:cs="Arial"/>
                <w:sz w:val="20"/>
                <w:szCs w:val="20"/>
              </w:rPr>
            </w:pPr>
            <w:r w:rsidRPr="008F430B">
              <w:rPr>
                <w:spacing w:val="-1"/>
                <w:sz w:val="20"/>
                <w:szCs w:val="20"/>
              </w:rPr>
              <w:t>Addressing</w:t>
            </w:r>
            <w:r w:rsidRPr="008F430B">
              <w:rPr>
                <w:spacing w:val="-16"/>
                <w:sz w:val="20"/>
                <w:szCs w:val="20"/>
              </w:rPr>
              <w:t xml:space="preserve"> </w:t>
            </w:r>
            <w:r w:rsidRPr="008F430B">
              <w:rPr>
                <w:spacing w:val="-1"/>
                <w:sz w:val="20"/>
                <w:szCs w:val="20"/>
              </w:rPr>
              <w:t>roles</w:t>
            </w:r>
            <w:r w:rsidRPr="008F430B">
              <w:rPr>
                <w:spacing w:val="24"/>
                <w:w w:val="99"/>
                <w:sz w:val="20"/>
                <w:szCs w:val="20"/>
              </w:rPr>
              <w:t xml:space="preserve"> </w:t>
            </w:r>
            <w:r w:rsidRPr="008F430B">
              <w:rPr>
                <w:spacing w:val="-1"/>
                <w:sz w:val="20"/>
                <w:szCs w:val="20"/>
              </w:rPr>
              <w:t>in</w:t>
            </w:r>
            <w:r w:rsidRPr="008F430B">
              <w:rPr>
                <w:spacing w:val="-8"/>
                <w:sz w:val="20"/>
                <w:szCs w:val="20"/>
              </w:rPr>
              <w:t xml:space="preserve"> </w:t>
            </w:r>
            <w:r w:rsidRPr="008F430B">
              <w:rPr>
                <w:sz w:val="20"/>
                <w:szCs w:val="20"/>
              </w:rPr>
              <w:t>RI</w:t>
            </w:r>
            <w:r w:rsidRPr="008F430B">
              <w:rPr>
                <w:spacing w:val="-6"/>
                <w:sz w:val="20"/>
                <w:szCs w:val="20"/>
              </w:rPr>
              <w:t xml:space="preserve"> </w:t>
            </w:r>
            <w:r w:rsidRPr="008F430B">
              <w:rPr>
                <w:spacing w:val="-1"/>
                <w:sz w:val="20"/>
                <w:szCs w:val="20"/>
              </w:rPr>
              <w:t>trajectories</w:t>
            </w:r>
          </w:p>
        </w:tc>
        <w:tc>
          <w:tcPr>
            <w:tcW w:w="1841" w:type="dxa"/>
            <w:tcBorders>
              <w:top w:val="single" w:sz="13" w:space="0" w:color="000000"/>
              <w:left w:val="single" w:sz="18" w:space="0" w:color="000000"/>
              <w:bottom w:val="nil"/>
              <w:right w:val="single" w:sz="5" w:space="0" w:color="000000"/>
            </w:tcBorders>
          </w:tcPr>
          <w:p w:rsidR="00597F69" w:rsidRPr="008F430B" w:rsidRDefault="00597F69" w:rsidP="007C6E21">
            <w:pPr>
              <w:pStyle w:val="TableParagraph"/>
              <w:spacing w:before="8"/>
              <w:rPr>
                <w:rFonts w:eastAsia="Times New Roman" w:cs="Times New Roman"/>
                <w:sz w:val="20"/>
                <w:szCs w:val="20"/>
              </w:rPr>
            </w:pPr>
          </w:p>
          <w:p w:rsidR="00597F69" w:rsidRPr="008F430B" w:rsidRDefault="00597F69" w:rsidP="007C6E21">
            <w:pPr>
              <w:pStyle w:val="TableParagraph"/>
              <w:spacing w:line="275" w:lineRule="auto"/>
              <w:ind w:left="85" w:right="515"/>
              <w:rPr>
                <w:rFonts w:eastAsia="Arial" w:cs="Arial"/>
                <w:sz w:val="20"/>
                <w:szCs w:val="20"/>
              </w:rPr>
            </w:pPr>
            <w:r w:rsidRPr="008F430B">
              <w:rPr>
                <w:spacing w:val="-1"/>
                <w:sz w:val="20"/>
                <w:szCs w:val="20"/>
              </w:rPr>
              <w:t>Awareness</w:t>
            </w:r>
            <w:r w:rsidRPr="008F430B">
              <w:rPr>
                <w:spacing w:val="-12"/>
                <w:sz w:val="20"/>
                <w:szCs w:val="20"/>
              </w:rPr>
              <w:t xml:space="preserve"> </w:t>
            </w:r>
            <w:r w:rsidRPr="008F430B">
              <w:rPr>
                <w:spacing w:val="-1"/>
                <w:sz w:val="20"/>
                <w:szCs w:val="20"/>
              </w:rPr>
              <w:t>of</w:t>
            </w:r>
            <w:r w:rsidRPr="008F430B">
              <w:rPr>
                <w:spacing w:val="26"/>
                <w:w w:val="99"/>
                <w:sz w:val="20"/>
                <w:szCs w:val="20"/>
              </w:rPr>
              <w:t xml:space="preserve"> </w:t>
            </w:r>
            <w:r w:rsidRPr="008F430B">
              <w:rPr>
                <w:spacing w:val="-1"/>
                <w:sz w:val="20"/>
                <w:szCs w:val="20"/>
              </w:rPr>
              <w:t>differences</w:t>
            </w:r>
          </w:p>
        </w:tc>
        <w:tc>
          <w:tcPr>
            <w:tcW w:w="4963" w:type="dxa"/>
            <w:tcBorders>
              <w:top w:val="single" w:sz="13" w:space="0" w:color="000000"/>
              <w:left w:val="single" w:sz="5" w:space="0" w:color="000000"/>
              <w:bottom w:val="nil"/>
              <w:right w:val="single" w:sz="12" w:space="0" w:color="000000"/>
            </w:tcBorders>
          </w:tcPr>
          <w:p w:rsidR="00597F69" w:rsidRPr="008F430B" w:rsidRDefault="00597F69" w:rsidP="007C6E21">
            <w:pPr>
              <w:pStyle w:val="TableParagraph"/>
              <w:spacing w:before="49" w:line="275" w:lineRule="auto"/>
              <w:ind w:left="102" w:right="138"/>
              <w:jc w:val="both"/>
              <w:rPr>
                <w:rFonts w:eastAsia="Arial" w:cs="Arial"/>
                <w:sz w:val="20"/>
                <w:szCs w:val="20"/>
              </w:rPr>
            </w:pPr>
            <w:r w:rsidRPr="008F430B">
              <w:rPr>
                <w:sz w:val="20"/>
                <w:szCs w:val="20"/>
              </w:rPr>
              <w:t>Do</w:t>
            </w:r>
            <w:r w:rsidRPr="008F430B">
              <w:rPr>
                <w:spacing w:val="-6"/>
                <w:sz w:val="20"/>
                <w:szCs w:val="20"/>
              </w:rPr>
              <w:t xml:space="preserve"> </w:t>
            </w:r>
            <w:r w:rsidRPr="008F430B">
              <w:rPr>
                <w:sz w:val="20"/>
                <w:szCs w:val="20"/>
              </w:rPr>
              <w:t>the</w:t>
            </w:r>
            <w:r w:rsidRPr="008F430B">
              <w:rPr>
                <w:spacing w:val="-6"/>
                <w:sz w:val="20"/>
                <w:szCs w:val="20"/>
              </w:rPr>
              <w:t xml:space="preserve"> </w:t>
            </w:r>
            <w:r w:rsidRPr="008F430B">
              <w:rPr>
                <w:spacing w:val="-1"/>
                <w:sz w:val="20"/>
                <w:szCs w:val="20"/>
              </w:rPr>
              <w:t>actors</w:t>
            </w:r>
            <w:r w:rsidRPr="008F430B">
              <w:rPr>
                <w:spacing w:val="-4"/>
                <w:sz w:val="20"/>
                <w:szCs w:val="20"/>
              </w:rPr>
              <w:t xml:space="preserve"> </w:t>
            </w:r>
            <w:r w:rsidRPr="008F430B">
              <w:rPr>
                <w:sz w:val="20"/>
                <w:szCs w:val="20"/>
              </w:rPr>
              <w:t>involved</w:t>
            </w:r>
            <w:r w:rsidRPr="008F430B">
              <w:rPr>
                <w:spacing w:val="-6"/>
                <w:sz w:val="20"/>
                <w:szCs w:val="20"/>
              </w:rPr>
              <w:t xml:space="preserve"> </w:t>
            </w:r>
            <w:r w:rsidRPr="008F430B">
              <w:rPr>
                <w:sz w:val="20"/>
                <w:szCs w:val="20"/>
              </w:rPr>
              <w:t>develop</w:t>
            </w:r>
            <w:r w:rsidRPr="008F430B">
              <w:rPr>
                <w:spacing w:val="-5"/>
                <w:sz w:val="20"/>
                <w:szCs w:val="20"/>
              </w:rPr>
              <w:t xml:space="preserve"> </w:t>
            </w:r>
            <w:r w:rsidRPr="008F430B">
              <w:rPr>
                <w:spacing w:val="-1"/>
                <w:sz w:val="20"/>
                <w:szCs w:val="20"/>
              </w:rPr>
              <w:t>an</w:t>
            </w:r>
            <w:r w:rsidRPr="008F430B">
              <w:rPr>
                <w:spacing w:val="-4"/>
                <w:sz w:val="20"/>
                <w:szCs w:val="20"/>
              </w:rPr>
              <w:t xml:space="preserve"> </w:t>
            </w:r>
            <w:r w:rsidRPr="008F430B">
              <w:rPr>
                <w:spacing w:val="-1"/>
                <w:sz w:val="20"/>
                <w:szCs w:val="20"/>
              </w:rPr>
              <w:t>awareness</w:t>
            </w:r>
            <w:r w:rsidRPr="008F430B">
              <w:rPr>
                <w:spacing w:val="-5"/>
                <w:sz w:val="20"/>
                <w:szCs w:val="20"/>
              </w:rPr>
              <w:t xml:space="preserve"> </w:t>
            </w:r>
            <w:r w:rsidRPr="008F430B">
              <w:rPr>
                <w:spacing w:val="-1"/>
                <w:sz w:val="20"/>
                <w:szCs w:val="20"/>
              </w:rPr>
              <w:t>of</w:t>
            </w:r>
            <w:r w:rsidRPr="008F430B">
              <w:rPr>
                <w:spacing w:val="-4"/>
                <w:sz w:val="20"/>
                <w:szCs w:val="20"/>
              </w:rPr>
              <w:t xml:space="preserve"> </w:t>
            </w:r>
            <w:r w:rsidRPr="008F430B">
              <w:rPr>
                <w:spacing w:val="-1"/>
                <w:sz w:val="20"/>
                <w:szCs w:val="20"/>
              </w:rPr>
              <w:t>their</w:t>
            </w:r>
            <w:r w:rsidRPr="008F430B">
              <w:rPr>
                <w:spacing w:val="44"/>
                <w:w w:val="99"/>
                <w:sz w:val="20"/>
                <w:szCs w:val="20"/>
              </w:rPr>
              <w:t xml:space="preserve"> </w:t>
            </w:r>
            <w:r w:rsidRPr="008F430B">
              <w:rPr>
                <w:spacing w:val="-1"/>
                <w:sz w:val="20"/>
                <w:szCs w:val="20"/>
              </w:rPr>
              <w:t>own</w:t>
            </w:r>
            <w:r w:rsidRPr="008F430B">
              <w:rPr>
                <w:spacing w:val="-6"/>
                <w:sz w:val="20"/>
                <w:szCs w:val="20"/>
              </w:rPr>
              <w:t xml:space="preserve"> </w:t>
            </w:r>
            <w:r w:rsidRPr="008F430B">
              <w:rPr>
                <w:sz w:val="20"/>
                <w:szCs w:val="20"/>
              </w:rPr>
              <w:t>assumptions,</w:t>
            </w:r>
            <w:r w:rsidRPr="008F430B">
              <w:rPr>
                <w:spacing w:val="-4"/>
                <w:sz w:val="20"/>
                <w:szCs w:val="20"/>
              </w:rPr>
              <w:t xml:space="preserve"> </w:t>
            </w:r>
            <w:r w:rsidRPr="008F430B">
              <w:rPr>
                <w:spacing w:val="-1"/>
                <w:sz w:val="20"/>
                <w:szCs w:val="20"/>
              </w:rPr>
              <w:t>values</w:t>
            </w:r>
            <w:r w:rsidRPr="008F430B">
              <w:rPr>
                <w:spacing w:val="-2"/>
                <w:sz w:val="20"/>
                <w:szCs w:val="20"/>
              </w:rPr>
              <w:t xml:space="preserve"> </w:t>
            </w:r>
            <w:r w:rsidRPr="008F430B">
              <w:rPr>
                <w:sz w:val="20"/>
                <w:szCs w:val="20"/>
              </w:rPr>
              <w:t>and</w:t>
            </w:r>
            <w:r w:rsidRPr="008F430B">
              <w:rPr>
                <w:spacing w:val="-5"/>
                <w:sz w:val="20"/>
                <w:szCs w:val="20"/>
              </w:rPr>
              <w:t xml:space="preserve"> </w:t>
            </w:r>
            <w:r w:rsidRPr="008F430B">
              <w:rPr>
                <w:spacing w:val="-1"/>
                <w:sz w:val="20"/>
                <w:szCs w:val="20"/>
              </w:rPr>
              <w:t>purposes</w:t>
            </w:r>
            <w:r w:rsidRPr="008F430B">
              <w:rPr>
                <w:spacing w:val="-5"/>
                <w:sz w:val="20"/>
                <w:szCs w:val="20"/>
              </w:rPr>
              <w:t xml:space="preserve"> </w:t>
            </w:r>
            <w:r w:rsidRPr="008F430B">
              <w:rPr>
                <w:sz w:val="20"/>
                <w:szCs w:val="20"/>
              </w:rPr>
              <w:t>in</w:t>
            </w:r>
            <w:r w:rsidRPr="008F430B">
              <w:rPr>
                <w:spacing w:val="-5"/>
                <w:sz w:val="20"/>
                <w:szCs w:val="20"/>
              </w:rPr>
              <w:t xml:space="preserve"> </w:t>
            </w:r>
            <w:r w:rsidRPr="008F430B">
              <w:rPr>
                <w:spacing w:val="-1"/>
                <w:sz w:val="20"/>
                <w:szCs w:val="20"/>
              </w:rPr>
              <w:t>relation</w:t>
            </w:r>
            <w:r w:rsidRPr="008F430B">
              <w:rPr>
                <w:spacing w:val="-4"/>
                <w:sz w:val="20"/>
                <w:szCs w:val="20"/>
              </w:rPr>
              <w:t xml:space="preserve"> </w:t>
            </w:r>
            <w:r w:rsidRPr="008F430B">
              <w:rPr>
                <w:spacing w:val="-1"/>
                <w:sz w:val="20"/>
                <w:szCs w:val="20"/>
              </w:rPr>
              <w:t>to</w:t>
            </w:r>
            <w:r w:rsidRPr="008F430B">
              <w:rPr>
                <w:spacing w:val="45"/>
                <w:w w:val="99"/>
                <w:sz w:val="20"/>
                <w:szCs w:val="20"/>
              </w:rPr>
              <w:t xml:space="preserve"> </w:t>
            </w:r>
            <w:r w:rsidRPr="008F430B">
              <w:rPr>
                <w:spacing w:val="-1"/>
                <w:sz w:val="20"/>
                <w:szCs w:val="20"/>
              </w:rPr>
              <w:t>the</w:t>
            </w:r>
            <w:r w:rsidRPr="008F430B">
              <w:rPr>
                <w:spacing w:val="-9"/>
                <w:sz w:val="20"/>
                <w:szCs w:val="20"/>
              </w:rPr>
              <w:t xml:space="preserve"> </w:t>
            </w:r>
            <w:r w:rsidRPr="008F430B">
              <w:rPr>
                <w:spacing w:val="-1"/>
                <w:sz w:val="20"/>
                <w:szCs w:val="20"/>
              </w:rPr>
              <w:t>perspectives</w:t>
            </w:r>
            <w:r w:rsidRPr="008F430B">
              <w:rPr>
                <w:spacing w:val="-7"/>
                <w:sz w:val="20"/>
                <w:szCs w:val="20"/>
              </w:rPr>
              <w:t xml:space="preserve"> </w:t>
            </w:r>
            <w:r w:rsidRPr="008F430B">
              <w:rPr>
                <w:spacing w:val="-1"/>
                <w:sz w:val="20"/>
                <w:szCs w:val="20"/>
              </w:rPr>
              <w:t>of</w:t>
            </w:r>
            <w:r w:rsidRPr="008F430B">
              <w:rPr>
                <w:spacing w:val="-7"/>
                <w:sz w:val="20"/>
                <w:szCs w:val="20"/>
              </w:rPr>
              <w:t xml:space="preserve"> </w:t>
            </w:r>
            <w:r w:rsidRPr="008F430B">
              <w:rPr>
                <w:sz w:val="20"/>
                <w:szCs w:val="20"/>
              </w:rPr>
              <w:t>others?</w:t>
            </w:r>
          </w:p>
        </w:tc>
        <w:tc>
          <w:tcPr>
            <w:tcW w:w="850" w:type="dxa"/>
            <w:tcBorders>
              <w:top w:val="single" w:sz="13" w:space="0" w:color="000000"/>
              <w:left w:val="single" w:sz="12" w:space="0" w:color="000000"/>
              <w:bottom w:val="nil"/>
              <w:right w:val="single" w:sz="5" w:space="0" w:color="000000"/>
            </w:tcBorders>
          </w:tcPr>
          <w:p w:rsidR="00597F69" w:rsidRPr="008F430B" w:rsidRDefault="00597F69" w:rsidP="007C6E21">
            <w:pPr>
              <w:pStyle w:val="TableParagraph"/>
              <w:spacing w:before="2"/>
              <w:rPr>
                <w:rFonts w:eastAsia="Times New Roman" w:cs="Times New Roman"/>
                <w:sz w:val="20"/>
                <w:szCs w:val="20"/>
              </w:rPr>
            </w:pPr>
          </w:p>
          <w:p w:rsidR="00597F69" w:rsidRPr="008F430B" w:rsidRDefault="00597F69" w:rsidP="007C6E21">
            <w:pPr>
              <w:pStyle w:val="TableParagraph"/>
              <w:spacing w:line="200" w:lineRule="atLeast"/>
              <w:ind w:left="2"/>
              <w:rPr>
                <w:rFonts w:eastAsia="Times New Roman" w:cs="Times New Roman"/>
                <w:sz w:val="20"/>
                <w:szCs w:val="20"/>
              </w:rPr>
            </w:pPr>
            <w:r w:rsidRPr="008F430B">
              <w:rPr>
                <w:noProof/>
                <w:sz w:val="20"/>
                <w:szCs w:val="20"/>
                <w:lang w:val="es-ES" w:eastAsia="es-ES"/>
              </w:rPr>
              <w:drawing>
                <wp:inline distT="0" distB="0" distL="0" distR="0">
                  <wp:extent cx="213740" cy="213740"/>
                  <wp:effectExtent l="0" t="0" r="0" b="0"/>
                  <wp:docPr id="6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png"/>
                          <pic:cNvPicPr/>
                        </pic:nvPicPr>
                        <pic:blipFill>
                          <a:blip r:embed="rId80" cstate="print"/>
                          <a:stretch>
                            <a:fillRect/>
                          </a:stretch>
                        </pic:blipFill>
                        <pic:spPr>
                          <a:xfrm>
                            <a:off x="0" y="0"/>
                            <a:ext cx="213740" cy="213740"/>
                          </a:xfrm>
                          <a:prstGeom prst="rect">
                            <a:avLst/>
                          </a:prstGeom>
                        </pic:spPr>
                      </pic:pic>
                    </a:graphicData>
                  </a:graphic>
                </wp:inline>
              </w:drawing>
            </w:r>
            <w:r w:rsidRPr="008F430B">
              <w:rPr>
                <w:spacing w:val="40"/>
                <w:sz w:val="20"/>
                <w:szCs w:val="20"/>
              </w:rPr>
              <w:t xml:space="preserve"> </w:t>
            </w:r>
            <w:r w:rsidRPr="008F430B">
              <w:rPr>
                <w:noProof/>
                <w:spacing w:val="40"/>
                <w:position w:val="1"/>
                <w:sz w:val="20"/>
                <w:szCs w:val="20"/>
                <w:lang w:val="es-ES" w:eastAsia="es-ES"/>
              </w:rPr>
              <w:drawing>
                <wp:inline distT="0" distB="0" distL="0" distR="0">
                  <wp:extent cx="217083" cy="217074"/>
                  <wp:effectExtent l="0" t="0" r="0" b="0"/>
                  <wp:docPr id="6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3.png"/>
                          <pic:cNvPicPr/>
                        </pic:nvPicPr>
                        <pic:blipFill>
                          <a:blip r:embed="rId78" cstate="print"/>
                          <a:stretch>
                            <a:fillRect/>
                          </a:stretch>
                        </pic:blipFill>
                        <pic:spPr>
                          <a:xfrm>
                            <a:off x="0" y="0"/>
                            <a:ext cx="217083" cy="217074"/>
                          </a:xfrm>
                          <a:prstGeom prst="rect">
                            <a:avLst/>
                          </a:prstGeom>
                        </pic:spPr>
                      </pic:pic>
                    </a:graphicData>
                  </a:graphic>
                </wp:inline>
              </w:drawing>
            </w: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1"/>
              <w:rPr>
                <w:rFonts w:eastAsia="Times New Roman" w:cs="Times New Roman"/>
                <w:sz w:val="20"/>
                <w:szCs w:val="20"/>
              </w:rPr>
            </w:pPr>
          </w:p>
        </w:tc>
        <w:tc>
          <w:tcPr>
            <w:tcW w:w="852" w:type="dxa"/>
            <w:tcBorders>
              <w:top w:val="single" w:sz="13" w:space="0" w:color="000000"/>
              <w:left w:val="single" w:sz="5" w:space="0" w:color="000000"/>
              <w:bottom w:val="single" w:sz="8" w:space="0" w:color="000000"/>
              <w:right w:val="single" w:sz="18" w:space="0" w:color="000000"/>
            </w:tcBorders>
          </w:tcPr>
          <w:p w:rsidR="00597F69" w:rsidRPr="008F430B" w:rsidRDefault="00597F69" w:rsidP="007C6E21">
            <w:pPr>
              <w:pStyle w:val="TableParagraph"/>
              <w:spacing w:before="3"/>
              <w:rPr>
                <w:rFonts w:eastAsia="Times New Roman" w:cs="Times New Roman"/>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1b</w:t>
            </w:r>
          </w:p>
        </w:tc>
      </w:tr>
      <w:tr w:rsidR="00597F69" w:rsidTr="007C6E21">
        <w:trPr>
          <w:trHeight w:hRule="exact" w:val="832"/>
        </w:trPr>
        <w:tc>
          <w:tcPr>
            <w:tcW w:w="1846" w:type="dxa"/>
            <w:vMerge/>
            <w:tcBorders>
              <w:left w:val="single" w:sz="18" w:space="0" w:color="000000"/>
              <w:bottom w:val="single" w:sz="12" w:space="0" w:color="000000"/>
              <w:right w:val="single" w:sz="18" w:space="0" w:color="000000"/>
            </w:tcBorders>
          </w:tcPr>
          <w:p w:rsidR="00597F69" w:rsidRPr="008F430B" w:rsidRDefault="00597F69" w:rsidP="007C6E21">
            <w:pPr>
              <w:rPr>
                <w:sz w:val="20"/>
                <w:szCs w:val="20"/>
              </w:rPr>
            </w:pPr>
          </w:p>
        </w:tc>
        <w:tc>
          <w:tcPr>
            <w:tcW w:w="1841" w:type="dxa"/>
            <w:tcBorders>
              <w:top w:val="nil"/>
              <w:left w:val="single" w:sz="18" w:space="0" w:color="000000"/>
              <w:bottom w:val="single" w:sz="12" w:space="0" w:color="000000"/>
              <w:right w:val="single" w:sz="5" w:space="0" w:color="000000"/>
            </w:tcBorders>
          </w:tcPr>
          <w:p w:rsidR="00597F69" w:rsidRPr="008F430B" w:rsidRDefault="00597F69" w:rsidP="007C6E21">
            <w:pPr>
              <w:pStyle w:val="TableParagraph"/>
              <w:spacing w:before="154" w:line="275" w:lineRule="auto"/>
              <w:ind w:left="85" w:right="416"/>
              <w:rPr>
                <w:rFonts w:eastAsia="Arial" w:cs="Arial"/>
                <w:sz w:val="20"/>
                <w:szCs w:val="20"/>
              </w:rPr>
            </w:pPr>
            <w:r w:rsidRPr="008F430B">
              <w:rPr>
                <w:spacing w:val="-1"/>
                <w:sz w:val="20"/>
                <w:szCs w:val="20"/>
              </w:rPr>
              <w:t>Awareness</w:t>
            </w:r>
            <w:r w:rsidRPr="008F430B">
              <w:rPr>
                <w:spacing w:val="-12"/>
                <w:sz w:val="20"/>
                <w:szCs w:val="20"/>
              </w:rPr>
              <w:t xml:space="preserve"> </w:t>
            </w:r>
            <w:r w:rsidRPr="008F430B">
              <w:rPr>
                <w:spacing w:val="-1"/>
                <w:sz w:val="20"/>
                <w:szCs w:val="20"/>
              </w:rPr>
              <w:t>of</w:t>
            </w:r>
            <w:r w:rsidRPr="008F430B">
              <w:rPr>
                <w:spacing w:val="26"/>
                <w:w w:val="99"/>
                <w:sz w:val="20"/>
                <w:szCs w:val="20"/>
              </w:rPr>
              <w:t xml:space="preserve"> </w:t>
            </w:r>
            <w:r w:rsidRPr="008F430B">
              <w:rPr>
                <w:spacing w:val="-1"/>
                <w:sz w:val="20"/>
                <w:szCs w:val="20"/>
              </w:rPr>
              <w:t>responsibilities</w:t>
            </w:r>
          </w:p>
        </w:tc>
        <w:tc>
          <w:tcPr>
            <w:tcW w:w="4963" w:type="dxa"/>
            <w:tcBorders>
              <w:top w:val="nil"/>
              <w:left w:val="single" w:sz="5" w:space="0" w:color="000000"/>
              <w:bottom w:val="single" w:sz="12" w:space="0" w:color="000000"/>
              <w:right w:val="single" w:sz="12" w:space="0" w:color="000000"/>
            </w:tcBorders>
          </w:tcPr>
          <w:p w:rsidR="00597F69" w:rsidRPr="008F430B" w:rsidRDefault="00597F69" w:rsidP="007C6E21">
            <w:pPr>
              <w:pStyle w:val="TableParagraph"/>
              <w:spacing w:before="22" w:line="275" w:lineRule="auto"/>
              <w:ind w:left="102" w:right="272"/>
              <w:rPr>
                <w:rFonts w:eastAsia="Arial" w:cs="Arial"/>
                <w:sz w:val="20"/>
                <w:szCs w:val="20"/>
              </w:rPr>
            </w:pPr>
            <w:r w:rsidRPr="008F430B">
              <w:rPr>
                <w:spacing w:val="-1"/>
                <w:sz w:val="20"/>
                <w:szCs w:val="20"/>
              </w:rPr>
              <w:t>Are</w:t>
            </w:r>
            <w:r w:rsidRPr="008F430B">
              <w:rPr>
                <w:spacing w:val="-7"/>
                <w:sz w:val="20"/>
                <w:szCs w:val="20"/>
              </w:rPr>
              <w:t xml:space="preserve"> </w:t>
            </w:r>
            <w:r w:rsidRPr="008F430B">
              <w:rPr>
                <w:spacing w:val="-1"/>
                <w:sz w:val="20"/>
                <w:szCs w:val="20"/>
              </w:rPr>
              <w:t>actors</w:t>
            </w:r>
            <w:r w:rsidRPr="008F430B">
              <w:rPr>
                <w:spacing w:val="-5"/>
                <w:sz w:val="20"/>
                <w:szCs w:val="20"/>
              </w:rPr>
              <w:t xml:space="preserve"> </w:t>
            </w:r>
            <w:r w:rsidRPr="008F430B">
              <w:rPr>
                <w:sz w:val="20"/>
                <w:szCs w:val="20"/>
              </w:rPr>
              <w:t>involved</w:t>
            </w:r>
            <w:r w:rsidRPr="008F430B">
              <w:rPr>
                <w:spacing w:val="-6"/>
                <w:sz w:val="20"/>
                <w:szCs w:val="20"/>
              </w:rPr>
              <w:t xml:space="preserve"> </w:t>
            </w:r>
            <w:r w:rsidRPr="008F430B">
              <w:rPr>
                <w:sz w:val="20"/>
                <w:szCs w:val="20"/>
              </w:rPr>
              <w:t>aware</w:t>
            </w:r>
            <w:r w:rsidRPr="008F430B">
              <w:rPr>
                <w:spacing w:val="-4"/>
                <w:sz w:val="20"/>
                <w:szCs w:val="20"/>
              </w:rPr>
              <w:t xml:space="preserve"> </w:t>
            </w:r>
            <w:r w:rsidRPr="008F430B">
              <w:rPr>
                <w:spacing w:val="-1"/>
                <w:sz w:val="20"/>
                <w:szCs w:val="20"/>
              </w:rPr>
              <w:t>of</w:t>
            </w:r>
            <w:r w:rsidRPr="008F430B">
              <w:rPr>
                <w:spacing w:val="-4"/>
                <w:sz w:val="20"/>
                <w:szCs w:val="20"/>
              </w:rPr>
              <w:t xml:space="preserve"> </w:t>
            </w:r>
            <w:r w:rsidRPr="008F430B">
              <w:rPr>
                <w:spacing w:val="-1"/>
                <w:sz w:val="20"/>
                <w:szCs w:val="20"/>
              </w:rPr>
              <w:t>and</w:t>
            </w:r>
            <w:r w:rsidRPr="008F430B">
              <w:rPr>
                <w:spacing w:val="-6"/>
                <w:sz w:val="20"/>
                <w:szCs w:val="20"/>
              </w:rPr>
              <w:t xml:space="preserve"> </w:t>
            </w:r>
            <w:r w:rsidRPr="008F430B">
              <w:rPr>
                <w:sz w:val="20"/>
                <w:szCs w:val="20"/>
              </w:rPr>
              <w:t>open</w:t>
            </w:r>
            <w:r w:rsidRPr="008F430B">
              <w:rPr>
                <w:spacing w:val="-7"/>
                <w:sz w:val="20"/>
                <w:szCs w:val="20"/>
              </w:rPr>
              <w:t xml:space="preserve"> </w:t>
            </w:r>
            <w:r w:rsidRPr="008F430B">
              <w:rPr>
                <w:sz w:val="20"/>
                <w:szCs w:val="20"/>
              </w:rPr>
              <w:t>for</w:t>
            </w:r>
            <w:r w:rsidRPr="008F430B">
              <w:rPr>
                <w:spacing w:val="-5"/>
                <w:sz w:val="20"/>
                <w:szCs w:val="20"/>
              </w:rPr>
              <w:t xml:space="preserve"> </w:t>
            </w:r>
            <w:r w:rsidRPr="008F430B">
              <w:rPr>
                <w:spacing w:val="-1"/>
                <w:sz w:val="20"/>
                <w:szCs w:val="20"/>
              </w:rPr>
              <w:t>reflection</w:t>
            </w:r>
            <w:r w:rsidRPr="008F430B">
              <w:rPr>
                <w:spacing w:val="38"/>
                <w:w w:val="99"/>
                <w:sz w:val="20"/>
                <w:szCs w:val="20"/>
              </w:rPr>
              <w:t xml:space="preserve"> </w:t>
            </w:r>
            <w:r w:rsidRPr="008F430B">
              <w:rPr>
                <w:spacing w:val="-1"/>
                <w:sz w:val="20"/>
                <w:szCs w:val="20"/>
              </w:rPr>
              <w:t>on</w:t>
            </w:r>
            <w:r w:rsidRPr="008F430B">
              <w:rPr>
                <w:spacing w:val="-9"/>
                <w:sz w:val="20"/>
                <w:szCs w:val="20"/>
              </w:rPr>
              <w:t xml:space="preserve"> </w:t>
            </w:r>
            <w:r w:rsidRPr="008F430B">
              <w:rPr>
                <w:spacing w:val="-1"/>
                <w:sz w:val="20"/>
                <w:szCs w:val="20"/>
              </w:rPr>
              <w:t>their</w:t>
            </w:r>
            <w:r w:rsidRPr="008F430B">
              <w:rPr>
                <w:spacing w:val="-8"/>
                <w:sz w:val="20"/>
                <w:szCs w:val="20"/>
              </w:rPr>
              <w:t xml:space="preserve"> </w:t>
            </w:r>
            <w:r w:rsidRPr="008F430B">
              <w:rPr>
                <w:sz w:val="20"/>
                <w:szCs w:val="20"/>
              </w:rPr>
              <w:t>role</w:t>
            </w:r>
            <w:r w:rsidRPr="008F430B">
              <w:rPr>
                <w:spacing w:val="-9"/>
                <w:sz w:val="20"/>
                <w:szCs w:val="20"/>
              </w:rPr>
              <w:t xml:space="preserve"> </w:t>
            </w:r>
            <w:r w:rsidRPr="008F430B">
              <w:rPr>
                <w:sz w:val="20"/>
                <w:szCs w:val="20"/>
              </w:rPr>
              <w:t>responsibilities</w:t>
            </w:r>
            <w:r w:rsidRPr="008F430B">
              <w:rPr>
                <w:spacing w:val="-5"/>
                <w:sz w:val="20"/>
                <w:szCs w:val="20"/>
              </w:rPr>
              <w:t xml:space="preserve"> </w:t>
            </w:r>
            <w:r w:rsidRPr="008F430B">
              <w:rPr>
                <w:spacing w:val="-1"/>
                <w:sz w:val="20"/>
                <w:szCs w:val="20"/>
              </w:rPr>
              <w:t>and</w:t>
            </w:r>
            <w:r w:rsidRPr="008F430B">
              <w:rPr>
                <w:spacing w:val="-7"/>
                <w:sz w:val="20"/>
                <w:szCs w:val="20"/>
              </w:rPr>
              <w:t xml:space="preserve"> </w:t>
            </w:r>
            <w:r w:rsidRPr="008F430B">
              <w:rPr>
                <w:spacing w:val="-1"/>
                <w:sz w:val="20"/>
                <w:szCs w:val="20"/>
              </w:rPr>
              <w:t>accountability?</w:t>
            </w:r>
            <w:r w:rsidRPr="008F430B">
              <w:rPr>
                <w:spacing w:val="39"/>
                <w:w w:val="99"/>
                <w:sz w:val="20"/>
                <w:szCs w:val="20"/>
              </w:rPr>
              <w:t xml:space="preserve"> </w:t>
            </w:r>
            <w:r w:rsidRPr="008F430B">
              <w:rPr>
                <w:spacing w:val="-1"/>
                <w:sz w:val="20"/>
                <w:szCs w:val="20"/>
              </w:rPr>
              <w:t>(</w:t>
            </w:r>
            <w:proofErr w:type="spellStart"/>
            <w:r w:rsidRPr="008F430B">
              <w:rPr>
                <w:spacing w:val="-1"/>
                <w:sz w:val="20"/>
                <w:szCs w:val="20"/>
              </w:rPr>
              <w:t>Stilgoe</w:t>
            </w:r>
            <w:proofErr w:type="spellEnd"/>
            <w:r w:rsidRPr="008F430B">
              <w:rPr>
                <w:spacing w:val="-7"/>
                <w:sz w:val="20"/>
                <w:szCs w:val="20"/>
              </w:rPr>
              <w:t xml:space="preserve"> </w:t>
            </w:r>
            <w:r w:rsidRPr="008F430B">
              <w:rPr>
                <w:spacing w:val="-1"/>
                <w:sz w:val="20"/>
                <w:szCs w:val="20"/>
              </w:rPr>
              <w:t>et</w:t>
            </w:r>
            <w:r w:rsidRPr="008F430B">
              <w:rPr>
                <w:spacing w:val="-4"/>
                <w:sz w:val="20"/>
                <w:szCs w:val="20"/>
              </w:rPr>
              <w:t xml:space="preserve"> </w:t>
            </w:r>
            <w:r w:rsidRPr="008F430B">
              <w:rPr>
                <w:sz w:val="20"/>
                <w:szCs w:val="20"/>
              </w:rPr>
              <w:t>al.,</w:t>
            </w:r>
            <w:r w:rsidRPr="008F430B">
              <w:rPr>
                <w:spacing w:val="-7"/>
                <w:sz w:val="20"/>
                <w:szCs w:val="20"/>
              </w:rPr>
              <w:t xml:space="preserve"> </w:t>
            </w:r>
            <w:r w:rsidRPr="008F430B">
              <w:rPr>
                <w:spacing w:val="-1"/>
                <w:sz w:val="20"/>
                <w:szCs w:val="20"/>
              </w:rPr>
              <w:t>2013)</w:t>
            </w:r>
          </w:p>
        </w:tc>
        <w:tc>
          <w:tcPr>
            <w:tcW w:w="850" w:type="dxa"/>
            <w:tcBorders>
              <w:top w:val="nil"/>
              <w:left w:val="single" w:sz="12" w:space="0" w:color="000000"/>
              <w:bottom w:val="single" w:sz="12" w:space="0" w:color="000000"/>
              <w:right w:val="single" w:sz="5" w:space="0" w:color="000000"/>
            </w:tcBorders>
          </w:tcPr>
          <w:p w:rsidR="00597F69" w:rsidRPr="008F430B" w:rsidRDefault="00597F69" w:rsidP="007C6E21">
            <w:pPr>
              <w:pStyle w:val="TableParagraph"/>
              <w:spacing w:before="10"/>
              <w:rPr>
                <w:rFonts w:eastAsia="Times New Roman" w:cs="Times New Roman"/>
                <w:sz w:val="20"/>
                <w:szCs w:val="20"/>
              </w:rPr>
            </w:pPr>
          </w:p>
          <w:p w:rsidR="00597F69" w:rsidRPr="008F430B" w:rsidRDefault="00597F69" w:rsidP="007C6E21">
            <w:pPr>
              <w:pStyle w:val="TableParagraph"/>
              <w:spacing w:line="200" w:lineRule="atLeast"/>
              <w:ind w:left="2"/>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extent cx="217074" cy="217074"/>
                  <wp:effectExtent l="0" t="0" r="0" b="0"/>
                  <wp:docPr id="6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3.png"/>
                          <pic:cNvPicPr/>
                        </pic:nvPicPr>
                        <pic:blipFill>
                          <a:blip r:embed="rId78" cstate="print"/>
                          <a:stretch>
                            <a:fillRect/>
                          </a:stretch>
                        </pic:blipFill>
                        <pic:spPr>
                          <a:xfrm>
                            <a:off x="0" y="0"/>
                            <a:ext cx="217074" cy="217074"/>
                          </a:xfrm>
                          <a:prstGeom prst="rect">
                            <a:avLst/>
                          </a:prstGeom>
                        </pic:spPr>
                      </pic:pic>
                    </a:graphicData>
                  </a:graphic>
                </wp:inline>
              </w:drawing>
            </w:r>
          </w:p>
          <w:p w:rsidR="00597F69" w:rsidRPr="008F430B" w:rsidRDefault="00597F69" w:rsidP="007C6E21">
            <w:pPr>
              <w:pStyle w:val="TableParagraph"/>
              <w:rPr>
                <w:rFonts w:eastAsia="Times New Roman" w:cs="Times New Roman"/>
                <w:sz w:val="20"/>
                <w:szCs w:val="20"/>
              </w:rPr>
            </w:pPr>
          </w:p>
        </w:tc>
        <w:tc>
          <w:tcPr>
            <w:tcW w:w="852" w:type="dxa"/>
            <w:tcBorders>
              <w:top w:val="single" w:sz="8" w:space="0" w:color="000000"/>
              <w:left w:val="single" w:sz="5" w:space="0" w:color="000000"/>
              <w:bottom w:val="single" w:sz="12" w:space="0" w:color="000000"/>
              <w:right w:val="single" w:sz="18" w:space="0" w:color="000000"/>
            </w:tcBorders>
          </w:tcPr>
          <w:p w:rsidR="00597F69" w:rsidRPr="008F430B" w:rsidRDefault="00597F69" w:rsidP="007C6E21">
            <w:pPr>
              <w:pStyle w:val="TableParagraph"/>
              <w:spacing w:before="161"/>
              <w:ind w:left="102"/>
              <w:rPr>
                <w:rFonts w:eastAsia="Arial" w:cs="Arial"/>
                <w:sz w:val="20"/>
                <w:szCs w:val="20"/>
              </w:rPr>
            </w:pPr>
            <w:r w:rsidRPr="008F430B">
              <w:rPr>
                <w:spacing w:val="-1"/>
                <w:sz w:val="20"/>
                <w:szCs w:val="20"/>
              </w:rPr>
              <w:t>1bc</w:t>
            </w:r>
          </w:p>
        </w:tc>
      </w:tr>
    </w:tbl>
    <w:p w:rsidR="00597F69" w:rsidRDefault="00597F69" w:rsidP="00597F69">
      <w:pPr>
        <w:rPr>
          <w:rFonts w:eastAsia="Times New Roman" w:cs="Times New Roman"/>
          <w:lang w:val="en-GB"/>
        </w:rPr>
      </w:pPr>
    </w:p>
    <w:p w:rsidR="00597F69" w:rsidRDefault="00597F69" w:rsidP="00597F69">
      <w:pPr>
        <w:rPr>
          <w:rFonts w:eastAsia="Times New Roman" w:cs="Times New Roman"/>
          <w:lang w:val="en-GB"/>
        </w:rPr>
      </w:pPr>
      <w:r>
        <w:rPr>
          <w:rFonts w:eastAsia="Times New Roman" w:cs="Times New Roman"/>
          <w:lang w:val="en-GB"/>
        </w:rPr>
        <w:br w:type="page"/>
      </w:r>
    </w:p>
    <w:tbl>
      <w:tblPr>
        <w:tblStyle w:val="TableNormal3"/>
        <w:tblpPr w:leftFromText="141" w:rightFromText="141" w:vertAnchor="text" w:horzAnchor="margin" w:tblpXSpec="center" w:tblpY="55"/>
        <w:tblW w:w="10321" w:type="dxa"/>
        <w:tblLayout w:type="fixed"/>
        <w:tblLook w:val="01E0" w:firstRow="1" w:lastRow="1" w:firstColumn="1" w:lastColumn="1" w:noHBand="0" w:noVBand="0"/>
      </w:tblPr>
      <w:tblGrid>
        <w:gridCol w:w="1831"/>
        <w:gridCol w:w="1781"/>
        <w:gridCol w:w="5038"/>
        <w:gridCol w:w="850"/>
        <w:gridCol w:w="821"/>
      </w:tblGrid>
      <w:tr w:rsidR="00597F69" w:rsidTr="007C6E21">
        <w:trPr>
          <w:trHeight w:hRule="exact" w:val="314"/>
        </w:trPr>
        <w:tc>
          <w:tcPr>
            <w:tcW w:w="10321" w:type="dxa"/>
            <w:gridSpan w:val="5"/>
            <w:tcBorders>
              <w:top w:val="single" w:sz="19" w:space="0" w:color="000000"/>
              <w:left w:val="single" w:sz="18" w:space="0" w:color="000000"/>
              <w:bottom w:val="single" w:sz="13" w:space="0" w:color="000000"/>
              <w:right w:val="single" w:sz="18" w:space="0" w:color="000000"/>
            </w:tcBorders>
          </w:tcPr>
          <w:p w:rsidR="00597F69" w:rsidRDefault="00597F69" w:rsidP="007C6E21">
            <w:pPr>
              <w:pStyle w:val="TableParagraph"/>
              <w:spacing w:line="271" w:lineRule="exact"/>
              <w:ind w:left="85"/>
              <w:rPr>
                <w:rFonts w:ascii="Arial" w:eastAsia="Arial" w:hAnsi="Arial" w:cs="Arial"/>
                <w:sz w:val="24"/>
                <w:szCs w:val="24"/>
              </w:rPr>
            </w:pPr>
            <w:r>
              <w:rPr>
                <w:rFonts w:ascii="Arial"/>
                <w:b/>
                <w:sz w:val="24"/>
              </w:rPr>
              <w:lastRenderedPageBreak/>
              <w:t xml:space="preserve">4. </w:t>
            </w:r>
            <w:r>
              <w:rPr>
                <w:rFonts w:ascii="Arial"/>
                <w:b/>
                <w:spacing w:val="25"/>
                <w:sz w:val="24"/>
              </w:rPr>
              <w:t xml:space="preserve"> </w:t>
            </w:r>
            <w:r>
              <w:rPr>
                <w:rFonts w:ascii="Arial"/>
                <w:b/>
                <w:spacing w:val="-1"/>
                <w:sz w:val="24"/>
              </w:rPr>
              <w:t>Responsiveness</w:t>
            </w:r>
            <w:r>
              <w:rPr>
                <w:rFonts w:ascii="Arial"/>
                <w:b/>
                <w:spacing w:val="1"/>
                <w:sz w:val="24"/>
              </w:rPr>
              <w:t xml:space="preserve"> </w:t>
            </w:r>
            <w:r>
              <w:rPr>
                <w:rFonts w:ascii="Arial"/>
                <w:b/>
                <w:spacing w:val="-1"/>
                <w:sz w:val="24"/>
              </w:rPr>
              <w:t>and</w:t>
            </w:r>
            <w:r>
              <w:rPr>
                <w:rFonts w:ascii="Arial"/>
                <w:b/>
                <w:spacing w:val="-3"/>
                <w:sz w:val="24"/>
              </w:rPr>
              <w:t xml:space="preserve"> </w:t>
            </w:r>
            <w:r>
              <w:rPr>
                <w:rFonts w:ascii="Arial"/>
                <w:b/>
                <w:spacing w:val="-1"/>
                <w:sz w:val="24"/>
              </w:rPr>
              <w:t>Adaptive</w:t>
            </w:r>
            <w:r>
              <w:rPr>
                <w:rFonts w:ascii="Arial"/>
                <w:b/>
                <w:spacing w:val="1"/>
                <w:sz w:val="24"/>
              </w:rPr>
              <w:t xml:space="preserve"> </w:t>
            </w:r>
            <w:r>
              <w:rPr>
                <w:rFonts w:ascii="Arial"/>
                <w:b/>
                <w:spacing w:val="-1"/>
                <w:sz w:val="24"/>
              </w:rPr>
              <w:t>Change</w:t>
            </w:r>
          </w:p>
        </w:tc>
      </w:tr>
      <w:tr w:rsidR="00597F69" w:rsidTr="007C6E21">
        <w:trPr>
          <w:trHeight w:hRule="exact" w:val="484"/>
        </w:trPr>
        <w:tc>
          <w:tcPr>
            <w:tcW w:w="1831" w:type="dxa"/>
            <w:vMerge w:val="restart"/>
            <w:tcBorders>
              <w:top w:val="single" w:sz="13" w:space="0" w:color="000000"/>
              <w:left w:val="single" w:sz="18" w:space="0" w:color="000000"/>
              <w:right w:val="single" w:sz="18" w:space="0" w:color="000000"/>
            </w:tcBorders>
          </w:tcPr>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spacing w:before="4"/>
              <w:rPr>
                <w:rFonts w:eastAsia="Arial" w:cs="Arial"/>
                <w:b/>
                <w:bCs/>
                <w:sz w:val="20"/>
                <w:szCs w:val="20"/>
              </w:rPr>
            </w:pPr>
          </w:p>
          <w:p w:rsidR="00597F69" w:rsidRPr="008F430B" w:rsidRDefault="00597F69" w:rsidP="007C6E21">
            <w:pPr>
              <w:pStyle w:val="TableParagraph"/>
              <w:ind w:left="85"/>
              <w:rPr>
                <w:rFonts w:eastAsia="Arial" w:cs="Arial"/>
                <w:sz w:val="20"/>
                <w:szCs w:val="20"/>
              </w:rPr>
            </w:pPr>
            <w:r w:rsidRPr="008F430B">
              <w:rPr>
                <w:b/>
                <w:spacing w:val="-1"/>
                <w:sz w:val="20"/>
                <w:szCs w:val="20"/>
              </w:rPr>
              <w:t>Criteria</w:t>
            </w:r>
          </w:p>
        </w:tc>
        <w:tc>
          <w:tcPr>
            <w:tcW w:w="6819" w:type="dxa"/>
            <w:gridSpan w:val="2"/>
            <w:tcBorders>
              <w:top w:val="single" w:sz="13" w:space="0" w:color="000000"/>
              <w:left w:val="single" w:sz="18" w:space="0" w:color="000000"/>
              <w:bottom w:val="single" w:sz="5" w:space="0" w:color="000000"/>
              <w:right w:val="single" w:sz="12" w:space="0" w:color="000000"/>
            </w:tcBorders>
          </w:tcPr>
          <w:p w:rsidR="00597F69" w:rsidRPr="008F430B" w:rsidRDefault="00597F69" w:rsidP="007C6E21">
            <w:pPr>
              <w:pStyle w:val="TableParagraph"/>
              <w:spacing w:line="224" w:lineRule="exact"/>
              <w:ind w:left="85"/>
              <w:rPr>
                <w:rFonts w:eastAsia="Arial" w:cs="Arial"/>
                <w:sz w:val="20"/>
                <w:szCs w:val="20"/>
              </w:rPr>
            </w:pPr>
            <w:r w:rsidRPr="008F430B">
              <w:rPr>
                <w:b/>
                <w:spacing w:val="-1"/>
                <w:sz w:val="20"/>
                <w:szCs w:val="20"/>
              </w:rPr>
              <w:t>Specification</w:t>
            </w:r>
          </w:p>
        </w:tc>
        <w:tc>
          <w:tcPr>
            <w:tcW w:w="850" w:type="dxa"/>
            <w:tcBorders>
              <w:top w:val="single" w:sz="13" w:space="0" w:color="000000"/>
              <w:left w:val="single" w:sz="12" w:space="0" w:color="000000"/>
              <w:bottom w:val="single" w:sz="5" w:space="0" w:color="000000"/>
              <w:right w:val="single" w:sz="5" w:space="0" w:color="000000"/>
            </w:tcBorders>
          </w:tcPr>
          <w:p w:rsidR="00597F69" w:rsidRPr="008F430B" w:rsidRDefault="00597F69" w:rsidP="007C6E21">
            <w:pPr>
              <w:pStyle w:val="TableParagraph"/>
              <w:spacing w:line="224" w:lineRule="exact"/>
              <w:ind w:left="92"/>
              <w:rPr>
                <w:rFonts w:eastAsia="Arial" w:cs="Arial"/>
                <w:sz w:val="20"/>
                <w:szCs w:val="20"/>
              </w:rPr>
            </w:pPr>
            <w:r w:rsidRPr="008F430B">
              <w:rPr>
                <w:b/>
                <w:spacing w:val="4"/>
                <w:sz w:val="20"/>
                <w:szCs w:val="20"/>
              </w:rPr>
              <w:t>P</w:t>
            </w:r>
            <w:r w:rsidRPr="008F430B">
              <w:rPr>
                <w:b/>
                <w:spacing w:val="-6"/>
                <w:sz w:val="20"/>
                <w:szCs w:val="20"/>
              </w:rPr>
              <w:t>As</w:t>
            </w:r>
          </w:p>
        </w:tc>
        <w:tc>
          <w:tcPr>
            <w:tcW w:w="821" w:type="dxa"/>
            <w:tcBorders>
              <w:top w:val="single" w:sz="13" w:space="0" w:color="000000"/>
              <w:left w:val="single" w:sz="5" w:space="0" w:color="000000"/>
              <w:bottom w:val="single" w:sz="5" w:space="0" w:color="000000"/>
              <w:right w:val="single" w:sz="18" w:space="0" w:color="000000"/>
            </w:tcBorders>
          </w:tcPr>
          <w:p w:rsidR="00597F69" w:rsidRPr="008F430B" w:rsidRDefault="00597F69" w:rsidP="007C6E21">
            <w:pPr>
              <w:pStyle w:val="TableParagraph"/>
              <w:spacing w:line="224" w:lineRule="exact"/>
              <w:ind w:left="102"/>
              <w:rPr>
                <w:rFonts w:eastAsia="Arial" w:cs="Arial"/>
                <w:sz w:val="20"/>
                <w:szCs w:val="20"/>
              </w:rPr>
            </w:pPr>
            <w:proofErr w:type="spellStart"/>
            <w:r w:rsidRPr="008F430B">
              <w:rPr>
                <w:b/>
                <w:sz w:val="20"/>
                <w:szCs w:val="20"/>
              </w:rPr>
              <w:t>Outc</w:t>
            </w:r>
            <w:proofErr w:type="spellEnd"/>
            <w:r w:rsidRPr="008F430B">
              <w:rPr>
                <w:b/>
                <w:sz w:val="20"/>
                <w:szCs w:val="20"/>
              </w:rPr>
              <w:t>.</w:t>
            </w:r>
          </w:p>
        </w:tc>
      </w:tr>
      <w:tr w:rsidR="00597F69" w:rsidTr="007C6E21">
        <w:trPr>
          <w:trHeight w:hRule="exact" w:val="956"/>
        </w:trPr>
        <w:tc>
          <w:tcPr>
            <w:tcW w:w="1831" w:type="dxa"/>
            <w:vMerge/>
            <w:tcBorders>
              <w:left w:val="single" w:sz="18" w:space="0" w:color="000000"/>
              <w:bottom w:val="single" w:sz="19"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19" w:space="0" w:color="000000"/>
              <w:right w:val="single" w:sz="5" w:space="0" w:color="000000"/>
            </w:tcBorders>
          </w:tcPr>
          <w:p w:rsidR="00597F69" w:rsidRPr="008F430B" w:rsidRDefault="00597F69" w:rsidP="007C6E21">
            <w:pPr>
              <w:pStyle w:val="TableParagraph"/>
              <w:spacing w:line="275" w:lineRule="auto"/>
              <w:ind w:left="85" w:right="355"/>
              <w:rPr>
                <w:rFonts w:eastAsia="Arial" w:cs="Arial"/>
                <w:sz w:val="20"/>
                <w:szCs w:val="20"/>
              </w:rPr>
            </w:pPr>
            <w:r w:rsidRPr="008F430B">
              <w:rPr>
                <w:i/>
                <w:spacing w:val="-1"/>
                <w:sz w:val="20"/>
                <w:szCs w:val="20"/>
              </w:rPr>
              <w:t>Indicators/sub-</w:t>
            </w:r>
            <w:r w:rsidRPr="008F430B">
              <w:rPr>
                <w:i/>
                <w:spacing w:val="23"/>
                <w:w w:val="99"/>
                <w:sz w:val="20"/>
                <w:szCs w:val="20"/>
              </w:rPr>
              <w:t xml:space="preserve"> </w:t>
            </w:r>
            <w:r w:rsidRPr="008F430B">
              <w:rPr>
                <w:i/>
                <w:spacing w:val="-1"/>
                <w:sz w:val="20"/>
                <w:szCs w:val="20"/>
              </w:rPr>
              <w:t>criteria</w:t>
            </w:r>
          </w:p>
        </w:tc>
        <w:tc>
          <w:tcPr>
            <w:tcW w:w="5038" w:type="dxa"/>
            <w:tcBorders>
              <w:top w:val="single" w:sz="5" w:space="0" w:color="000000"/>
              <w:left w:val="single" w:sz="5" w:space="0" w:color="000000"/>
              <w:bottom w:val="single" w:sz="19" w:space="0" w:color="000000"/>
              <w:right w:val="single" w:sz="12" w:space="0" w:color="000000"/>
            </w:tcBorders>
          </w:tcPr>
          <w:p w:rsidR="00597F69" w:rsidRPr="008F430B" w:rsidRDefault="00597F69" w:rsidP="007C6E21">
            <w:pPr>
              <w:pStyle w:val="TableParagraph"/>
              <w:spacing w:line="275" w:lineRule="auto"/>
              <w:ind w:left="102" w:right="502"/>
              <w:rPr>
                <w:rFonts w:eastAsia="Arial" w:cs="Arial"/>
                <w:sz w:val="20"/>
                <w:szCs w:val="20"/>
              </w:rPr>
            </w:pPr>
            <w:r w:rsidRPr="008F430B">
              <w:rPr>
                <w:i/>
                <w:spacing w:val="-1"/>
                <w:sz w:val="20"/>
                <w:szCs w:val="20"/>
              </w:rPr>
              <w:t>Questions</w:t>
            </w:r>
            <w:r w:rsidRPr="008F430B">
              <w:rPr>
                <w:i/>
                <w:spacing w:val="-7"/>
                <w:sz w:val="20"/>
                <w:szCs w:val="20"/>
              </w:rPr>
              <w:t xml:space="preserve"> </w:t>
            </w:r>
            <w:r w:rsidRPr="008F430B">
              <w:rPr>
                <w:i/>
                <w:spacing w:val="-1"/>
                <w:sz w:val="20"/>
                <w:szCs w:val="20"/>
              </w:rPr>
              <w:t>that</w:t>
            </w:r>
            <w:r w:rsidRPr="008F430B">
              <w:rPr>
                <w:i/>
                <w:spacing w:val="-6"/>
                <w:sz w:val="20"/>
                <w:szCs w:val="20"/>
              </w:rPr>
              <w:t xml:space="preserve"> </w:t>
            </w:r>
            <w:r w:rsidRPr="008F430B">
              <w:rPr>
                <w:i/>
                <w:spacing w:val="-1"/>
                <w:sz w:val="20"/>
                <w:szCs w:val="20"/>
              </w:rPr>
              <w:t>invite</w:t>
            </w:r>
            <w:r w:rsidRPr="008F430B">
              <w:rPr>
                <w:i/>
                <w:spacing w:val="-8"/>
                <w:sz w:val="20"/>
                <w:szCs w:val="20"/>
              </w:rPr>
              <w:t xml:space="preserve"> </w:t>
            </w:r>
            <w:r w:rsidRPr="008F430B">
              <w:rPr>
                <w:i/>
                <w:sz w:val="20"/>
                <w:szCs w:val="20"/>
              </w:rPr>
              <w:t>thinking</w:t>
            </w:r>
            <w:r w:rsidRPr="008F430B">
              <w:rPr>
                <w:i/>
                <w:spacing w:val="-8"/>
                <w:sz w:val="20"/>
                <w:szCs w:val="20"/>
              </w:rPr>
              <w:t xml:space="preserve"> </w:t>
            </w:r>
            <w:r w:rsidRPr="008F430B">
              <w:rPr>
                <w:i/>
                <w:spacing w:val="-1"/>
                <w:sz w:val="20"/>
                <w:szCs w:val="20"/>
              </w:rPr>
              <w:t>about</w:t>
            </w:r>
            <w:r w:rsidRPr="008F430B">
              <w:rPr>
                <w:i/>
                <w:spacing w:val="-5"/>
                <w:sz w:val="20"/>
                <w:szCs w:val="20"/>
              </w:rPr>
              <w:t xml:space="preserve"> </w:t>
            </w:r>
            <w:r w:rsidRPr="008F430B">
              <w:rPr>
                <w:i/>
                <w:spacing w:val="-1"/>
                <w:sz w:val="20"/>
                <w:szCs w:val="20"/>
              </w:rPr>
              <w:t>indicators</w:t>
            </w:r>
            <w:r w:rsidRPr="008F430B">
              <w:rPr>
                <w:i/>
                <w:spacing w:val="-7"/>
                <w:sz w:val="20"/>
                <w:szCs w:val="20"/>
              </w:rPr>
              <w:t xml:space="preserve"> </w:t>
            </w:r>
            <w:r w:rsidRPr="008F430B">
              <w:rPr>
                <w:i/>
                <w:sz w:val="20"/>
                <w:szCs w:val="20"/>
              </w:rPr>
              <w:t>and</w:t>
            </w:r>
            <w:r w:rsidRPr="008F430B">
              <w:rPr>
                <w:i/>
                <w:spacing w:val="56"/>
                <w:w w:val="99"/>
                <w:sz w:val="20"/>
                <w:szCs w:val="20"/>
              </w:rPr>
              <w:t xml:space="preserve"> </w:t>
            </w:r>
            <w:r w:rsidRPr="008F430B">
              <w:rPr>
                <w:i/>
                <w:spacing w:val="-1"/>
                <w:sz w:val="20"/>
                <w:szCs w:val="20"/>
              </w:rPr>
              <w:t>criteria</w:t>
            </w:r>
          </w:p>
        </w:tc>
        <w:tc>
          <w:tcPr>
            <w:tcW w:w="850" w:type="dxa"/>
            <w:tcBorders>
              <w:top w:val="single" w:sz="5" w:space="0" w:color="000000"/>
              <w:left w:val="single" w:sz="12" w:space="0" w:color="000000"/>
              <w:bottom w:val="single" w:sz="19" w:space="0" w:color="000000"/>
              <w:right w:val="single" w:sz="5" w:space="0" w:color="000000"/>
            </w:tcBorders>
          </w:tcPr>
          <w:p w:rsidR="00597F69" w:rsidRPr="008F430B" w:rsidRDefault="00597F69" w:rsidP="007C6E21">
            <w:pPr>
              <w:rPr>
                <w:sz w:val="20"/>
                <w:szCs w:val="20"/>
              </w:rPr>
            </w:pPr>
          </w:p>
        </w:tc>
        <w:tc>
          <w:tcPr>
            <w:tcW w:w="821" w:type="dxa"/>
            <w:tcBorders>
              <w:top w:val="single" w:sz="5" w:space="0" w:color="000000"/>
              <w:left w:val="single" w:sz="5" w:space="0" w:color="000000"/>
              <w:bottom w:val="single" w:sz="19" w:space="0" w:color="000000"/>
              <w:right w:val="single" w:sz="18" w:space="0" w:color="000000"/>
            </w:tcBorders>
          </w:tcPr>
          <w:p w:rsidR="00597F69" w:rsidRPr="008F430B" w:rsidRDefault="00597F69" w:rsidP="007C6E21">
            <w:pPr>
              <w:pStyle w:val="TableParagraph"/>
              <w:spacing w:line="483" w:lineRule="auto"/>
              <w:ind w:left="102" w:right="257"/>
              <w:rPr>
                <w:rFonts w:eastAsia="Arial" w:cs="Arial"/>
                <w:sz w:val="20"/>
                <w:szCs w:val="20"/>
              </w:rPr>
            </w:pPr>
            <w:r w:rsidRPr="008F430B">
              <w:rPr>
                <w:i/>
                <w:spacing w:val="-1"/>
                <w:w w:val="95"/>
                <w:sz w:val="20"/>
                <w:szCs w:val="20"/>
              </w:rPr>
              <w:t>1abc</w:t>
            </w:r>
            <w:r w:rsidRPr="008F430B">
              <w:rPr>
                <w:i/>
                <w:spacing w:val="19"/>
                <w:w w:val="99"/>
                <w:sz w:val="20"/>
                <w:szCs w:val="20"/>
              </w:rPr>
              <w:t xml:space="preserve"> </w:t>
            </w:r>
            <w:r w:rsidRPr="008F430B">
              <w:rPr>
                <w:i/>
                <w:spacing w:val="-1"/>
                <w:w w:val="95"/>
                <w:sz w:val="20"/>
                <w:szCs w:val="20"/>
              </w:rPr>
              <w:t>2abc</w:t>
            </w:r>
          </w:p>
        </w:tc>
      </w:tr>
      <w:tr w:rsidR="00597F69" w:rsidTr="007C6E21">
        <w:trPr>
          <w:trHeight w:hRule="exact" w:val="928"/>
        </w:trPr>
        <w:tc>
          <w:tcPr>
            <w:tcW w:w="1831" w:type="dxa"/>
            <w:vMerge w:val="restart"/>
            <w:tcBorders>
              <w:top w:val="single" w:sz="19" w:space="0" w:color="000000"/>
              <w:left w:val="single" w:sz="18" w:space="0" w:color="000000"/>
              <w:right w:val="single" w:sz="18" w:space="0" w:color="000000"/>
            </w:tcBorders>
          </w:tcPr>
          <w:p w:rsidR="00597F69" w:rsidRPr="008F430B" w:rsidRDefault="00597F69" w:rsidP="007C6E21">
            <w:pPr>
              <w:pStyle w:val="TableParagraph"/>
              <w:spacing w:before="10"/>
              <w:rPr>
                <w:rFonts w:eastAsia="Arial" w:cs="Arial"/>
                <w:sz w:val="20"/>
                <w:szCs w:val="20"/>
              </w:rPr>
            </w:pPr>
          </w:p>
          <w:p w:rsidR="00597F69" w:rsidRPr="008F430B" w:rsidRDefault="00597F69" w:rsidP="007C6E21">
            <w:pPr>
              <w:pStyle w:val="TableParagraph"/>
              <w:spacing w:line="276" w:lineRule="auto"/>
              <w:ind w:left="85" w:right="544"/>
              <w:jc w:val="both"/>
              <w:rPr>
                <w:rFonts w:eastAsia="Arial" w:cs="Arial"/>
                <w:sz w:val="20"/>
                <w:szCs w:val="20"/>
              </w:rPr>
            </w:pPr>
            <w:r w:rsidRPr="008F430B">
              <w:rPr>
                <w:spacing w:val="-1"/>
                <w:sz w:val="20"/>
                <w:szCs w:val="20"/>
              </w:rPr>
              <w:t>Structure</w:t>
            </w:r>
            <w:r w:rsidRPr="008F430B">
              <w:rPr>
                <w:spacing w:val="-6"/>
                <w:sz w:val="20"/>
                <w:szCs w:val="20"/>
              </w:rPr>
              <w:t xml:space="preserve"> </w:t>
            </w:r>
            <w:r w:rsidRPr="008F430B">
              <w:rPr>
                <w:sz w:val="20"/>
                <w:szCs w:val="20"/>
              </w:rPr>
              <w:t>for</w:t>
            </w:r>
            <w:r w:rsidRPr="008F430B">
              <w:rPr>
                <w:spacing w:val="24"/>
                <w:w w:val="99"/>
                <w:sz w:val="20"/>
                <w:szCs w:val="20"/>
              </w:rPr>
              <w:t xml:space="preserve"> </w:t>
            </w:r>
            <w:r w:rsidRPr="008F430B">
              <w:rPr>
                <w:sz w:val="20"/>
                <w:szCs w:val="20"/>
              </w:rPr>
              <w:t>seeking</w:t>
            </w:r>
            <w:r w:rsidRPr="008F430B">
              <w:rPr>
                <w:spacing w:val="-5"/>
                <w:sz w:val="20"/>
                <w:szCs w:val="20"/>
              </w:rPr>
              <w:t xml:space="preserve"> </w:t>
            </w:r>
            <w:r w:rsidRPr="008F430B">
              <w:rPr>
                <w:spacing w:val="-1"/>
                <w:sz w:val="20"/>
                <w:szCs w:val="20"/>
              </w:rPr>
              <w:t>and</w:t>
            </w:r>
            <w:r w:rsidRPr="008F430B">
              <w:rPr>
                <w:spacing w:val="19"/>
                <w:w w:val="99"/>
                <w:sz w:val="20"/>
                <w:szCs w:val="20"/>
              </w:rPr>
              <w:t xml:space="preserve"> </w:t>
            </w:r>
            <w:r w:rsidRPr="008F430B">
              <w:rPr>
                <w:spacing w:val="-1"/>
                <w:sz w:val="20"/>
                <w:szCs w:val="20"/>
              </w:rPr>
              <w:t>incorporating</w:t>
            </w:r>
            <w:r w:rsidRPr="008F430B">
              <w:rPr>
                <w:spacing w:val="22"/>
                <w:w w:val="99"/>
                <w:sz w:val="20"/>
                <w:szCs w:val="20"/>
              </w:rPr>
              <w:t xml:space="preserve"> </w:t>
            </w:r>
            <w:r w:rsidRPr="008F430B">
              <w:rPr>
                <w:spacing w:val="-1"/>
                <w:sz w:val="20"/>
                <w:szCs w:val="20"/>
              </w:rPr>
              <w:t>feedback</w:t>
            </w:r>
          </w:p>
        </w:tc>
        <w:tc>
          <w:tcPr>
            <w:tcW w:w="1781" w:type="dxa"/>
            <w:tcBorders>
              <w:top w:val="single" w:sz="19"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before="10"/>
              <w:rPr>
                <w:rFonts w:eastAsia="Arial" w:cs="Arial"/>
                <w:b/>
                <w:bCs/>
                <w:sz w:val="20"/>
                <w:szCs w:val="20"/>
              </w:rPr>
            </w:pPr>
          </w:p>
          <w:p w:rsidR="00597F69" w:rsidRPr="008F430B" w:rsidRDefault="00597F69" w:rsidP="007C6E21">
            <w:pPr>
              <w:pStyle w:val="TableParagraph"/>
              <w:ind w:left="85"/>
              <w:rPr>
                <w:rFonts w:eastAsia="Arial" w:cs="Arial"/>
                <w:sz w:val="20"/>
                <w:szCs w:val="20"/>
              </w:rPr>
            </w:pPr>
            <w:r w:rsidRPr="008F430B">
              <w:rPr>
                <w:spacing w:val="-1"/>
                <w:sz w:val="20"/>
                <w:szCs w:val="20"/>
              </w:rPr>
              <w:t>Appreciation</w:t>
            </w:r>
          </w:p>
        </w:tc>
        <w:tc>
          <w:tcPr>
            <w:tcW w:w="5038" w:type="dxa"/>
            <w:tcBorders>
              <w:top w:val="single" w:sz="19"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before="123" w:line="275" w:lineRule="auto"/>
              <w:ind w:left="101" w:right="530"/>
              <w:rPr>
                <w:rFonts w:eastAsia="Arial" w:cs="Arial"/>
                <w:sz w:val="20"/>
                <w:szCs w:val="20"/>
              </w:rPr>
            </w:pPr>
            <w:proofErr w:type="gramStart"/>
            <w:r w:rsidRPr="008F430B">
              <w:rPr>
                <w:spacing w:val="-1"/>
                <w:sz w:val="20"/>
                <w:szCs w:val="20"/>
              </w:rPr>
              <w:t>Is</w:t>
            </w:r>
            <w:proofErr w:type="gramEnd"/>
            <w:r w:rsidRPr="008F430B">
              <w:rPr>
                <w:spacing w:val="-6"/>
                <w:sz w:val="20"/>
                <w:szCs w:val="20"/>
              </w:rPr>
              <w:t xml:space="preserve"> </w:t>
            </w:r>
            <w:r w:rsidRPr="008F430B">
              <w:rPr>
                <w:spacing w:val="-1"/>
                <w:sz w:val="20"/>
                <w:szCs w:val="20"/>
              </w:rPr>
              <w:t>critical</w:t>
            </w:r>
            <w:r w:rsidRPr="008F430B">
              <w:rPr>
                <w:spacing w:val="-6"/>
                <w:sz w:val="20"/>
                <w:szCs w:val="20"/>
              </w:rPr>
              <w:t xml:space="preserve"> </w:t>
            </w:r>
            <w:r w:rsidRPr="008F430B">
              <w:rPr>
                <w:spacing w:val="-1"/>
                <w:sz w:val="20"/>
                <w:szCs w:val="20"/>
              </w:rPr>
              <w:t>input,</w:t>
            </w:r>
            <w:r w:rsidRPr="008F430B">
              <w:rPr>
                <w:spacing w:val="-6"/>
                <w:sz w:val="20"/>
                <w:szCs w:val="20"/>
              </w:rPr>
              <w:t xml:space="preserve"> </w:t>
            </w:r>
            <w:r w:rsidRPr="008F430B">
              <w:rPr>
                <w:sz w:val="20"/>
                <w:szCs w:val="20"/>
              </w:rPr>
              <w:t>feedback</w:t>
            </w:r>
            <w:r w:rsidRPr="008F430B">
              <w:rPr>
                <w:spacing w:val="-3"/>
                <w:sz w:val="20"/>
                <w:szCs w:val="20"/>
              </w:rPr>
              <w:t xml:space="preserve"> </w:t>
            </w:r>
            <w:r w:rsidRPr="008F430B">
              <w:rPr>
                <w:spacing w:val="-1"/>
                <w:sz w:val="20"/>
                <w:szCs w:val="20"/>
              </w:rPr>
              <w:t>and</w:t>
            </w:r>
            <w:r w:rsidRPr="008F430B">
              <w:rPr>
                <w:spacing w:val="-7"/>
                <w:sz w:val="20"/>
                <w:szCs w:val="20"/>
              </w:rPr>
              <w:t xml:space="preserve"> </w:t>
            </w:r>
            <w:r w:rsidRPr="008F430B">
              <w:rPr>
                <w:sz w:val="20"/>
                <w:szCs w:val="20"/>
              </w:rPr>
              <w:t>feed-forward</w:t>
            </w:r>
            <w:r w:rsidRPr="008F430B">
              <w:rPr>
                <w:spacing w:val="-6"/>
                <w:sz w:val="20"/>
                <w:szCs w:val="20"/>
              </w:rPr>
              <w:t xml:space="preserve"> </w:t>
            </w:r>
            <w:r w:rsidRPr="008F430B">
              <w:rPr>
                <w:sz w:val="20"/>
                <w:szCs w:val="20"/>
              </w:rPr>
              <w:t>from</w:t>
            </w:r>
            <w:r w:rsidRPr="008F430B">
              <w:rPr>
                <w:spacing w:val="-3"/>
                <w:sz w:val="20"/>
                <w:szCs w:val="20"/>
              </w:rPr>
              <w:t xml:space="preserve"> </w:t>
            </w:r>
            <w:r w:rsidRPr="008F430B">
              <w:rPr>
                <w:sz w:val="20"/>
                <w:szCs w:val="20"/>
              </w:rPr>
              <w:t>a</w:t>
            </w:r>
            <w:r w:rsidRPr="008F430B">
              <w:rPr>
                <w:spacing w:val="29"/>
                <w:w w:val="99"/>
                <w:sz w:val="20"/>
                <w:szCs w:val="20"/>
              </w:rPr>
              <w:t xml:space="preserve"> </w:t>
            </w:r>
            <w:r w:rsidRPr="008F430B">
              <w:rPr>
                <w:spacing w:val="-1"/>
                <w:sz w:val="20"/>
                <w:szCs w:val="20"/>
              </w:rPr>
              <w:t>range</w:t>
            </w:r>
            <w:r w:rsidRPr="008F430B">
              <w:rPr>
                <w:spacing w:val="-7"/>
                <w:sz w:val="20"/>
                <w:szCs w:val="20"/>
              </w:rPr>
              <w:t xml:space="preserve"> </w:t>
            </w:r>
            <w:r w:rsidRPr="008F430B">
              <w:rPr>
                <w:spacing w:val="-1"/>
                <w:sz w:val="20"/>
                <w:szCs w:val="20"/>
              </w:rPr>
              <w:t>of</w:t>
            </w:r>
            <w:r w:rsidRPr="008F430B">
              <w:rPr>
                <w:spacing w:val="-7"/>
                <w:sz w:val="20"/>
                <w:szCs w:val="20"/>
              </w:rPr>
              <w:t xml:space="preserve"> </w:t>
            </w:r>
            <w:r w:rsidRPr="008F430B">
              <w:rPr>
                <w:spacing w:val="-1"/>
                <w:sz w:val="20"/>
                <w:szCs w:val="20"/>
              </w:rPr>
              <w:t>stakeholders</w:t>
            </w:r>
            <w:r w:rsidRPr="008F430B">
              <w:rPr>
                <w:spacing w:val="-7"/>
                <w:sz w:val="20"/>
                <w:szCs w:val="20"/>
              </w:rPr>
              <w:t xml:space="preserve"> </w:t>
            </w:r>
            <w:r w:rsidRPr="008F430B">
              <w:rPr>
                <w:sz w:val="20"/>
                <w:szCs w:val="20"/>
              </w:rPr>
              <w:t>actively</w:t>
            </w:r>
            <w:r w:rsidRPr="008F430B">
              <w:rPr>
                <w:spacing w:val="-11"/>
                <w:sz w:val="20"/>
                <w:szCs w:val="20"/>
              </w:rPr>
              <w:t xml:space="preserve"> </w:t>
            </w:r>
            <w:r w:rsidRPr="008F430B">
              <w:rPr>
                <w:sz w:val="20"/>
                <w:szCs w:val="20"/>
              </w:rPr>
              <w:t>being</w:t>
            </w:r>
            <w:r w:rsidRPr="008F430B">
              <w:rPr>
                <w:spacing w:val="-8"/>
                <w:sz w:val="20"/>
                <w:szCs w:val="20"/>
              </w:rPr>
              <w:t xml:space="preserve"> </w:t>
            </w:r>
            <w:r w:rsidRPr="008F430B">
              <w:rPr>
                <w:spacing w:val="-1"/>
                <w:sz w:val="20"/>
                <w:szCs w:val="20"/>
              </w:rPr>
              <w:t>sought?</w:t>
            </w:r>
          </w:p>
        </w:tc>
        <w:tc>
          <w:tcPr>
            <w:tcW w:w="850" w:type="dxa"/>
            <w:tcBorders>
              <w:top w:val="single" w:sz="19" w:space="0" w:color="000000"/>
              <w:left w:val="single" w:sz="12" w:space="0" w:color="000000"/>
              <w:bottom w:val="single" w:sz="5" w:space="0" w:color="000000"/>
              <w:right w:val="single" w:sz="5" w:space="0" w:color="000000"/>
            </w:tcBorders>
          </w:tcPr>
          <w:p w:rsidR="00597F69" w:rsidRPr="008F430B" w:rsidRDefault="00597F69" w:rsidP="007C6E21">
            <w:pPr>
              <w:rPr>
                <w:sz w:val="20"/>
                <w:szCs w:val="20"/>
              </w:rPr>
            </w:pPr>
          </w:p>
        </w:tc>
        <w:tc>
          <w:tcPr>
            <w:tcW w:w="821" w:type="dxa"/>
            <w:tcBorders>
              <w:top w:val="single" w:sz="19" w:space="0" w:color="000000"/>
              <w:left w:val="single" w:sz="5" w:space="0" w:color="000000"/>
              <w:bottom w:val="single" w:sz="5" w:space="0" w:color="000000"/>
              <w:right w:val="single" w:sz="18" w:space="0" w:color="000000"/>
            </w:tcBorders>
          </w:tcPr>
          <w:p w:rsidR="00597F69" w:rsidRPr="008F430B" w:rsidRDefault="00597F69" w:rsidP="007C6E21">
            <w:pPr>
              <w:pStyle w:val="TableParagraph"/>
              <w:spacing w:line="250" w:lineRule="exact"/>
              <w:ind w:left="102"/>
              <w:rPr>
                <w:rFonts w:eastAsia="Arial" w:cs="Arial"/>
                <w:sz w:val="20"/>
                <w:szCs w:val="20"/>
              </w:rPr>
            </w:pPr>
            <w:r w:rsidRPr="008F430B">
              <w:rPr>
                <w:spacing w:val="-1"/>
                <w:sz w:val="20"/>
                <w:szCs w:val="20"/>
              </w:rPr>
              <w:t>1abc</w:t>
            </w:r>
          </w:p>
          <w:p w:rsidR="00597F69" w:rsidRPr="008F430B" w:rsidRDefault="00597F69" w:rsidP="007C6E21">
            <w:pPr>
              <w:pStyle w:val="TableParagraph"/>
              <w:spacing w:before="7"/>
              <w:rPr>
                <w:rFonts w:eastAsia="Arial" w:cs="Arial"/>
                <w:b/>
                <w:bCs/>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2c</w:t>
            </w:r>
          </w:p>
        </w:tc>
      </w:tr>
      <w:tr w:rsidR="00597F69" w:rsidTr="007C6E21">
        <w:trPr>
          <w:trHeight w:hRule="exact" w:val="923"/>
        </w:trPr>
        <w:tc>
          <w:tcPr>
            <w:tcW w:w="1831" w:type="dxa"/>
            <w:vMerge/>
            <w:tcBorders>
              <w:left w:val="single" w:sz="18" w:space="0" w:color="000000"/>
              <w:bottom w:val="single" w:sz="13"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13" w:space="0" w:color="000000"/>
              <w:right w:val="single" w:sz="5" w:space="0" w:color="000000"/>
            </w:tcBorders>
          </w:tcPr>
          <w:p w:rsidR="00597F69" w:rsidRPr="008F430B" w:rsidRDefault="00597F69" w:rsidP="007C6E21">
            <w:pPr>
              <w:pStyle w:val="TableParagraph"/>
              <w:spacing w:before="1"/>
              <w:rPr>
                <w:rFonts w:eastAsia="Arial" w:cs="Arial"/>
                <w:b/>
                <w:bCs/>
                <w:sz w:val="20"/>
                <w:szCs w:val="20"/>
              </w:rPr>
            </w:pPr>
          </w:p>
          <w:p w:rsidR="00597F69" w:rsidRPr="008F430B" w:rsidRDefault="00597F69" w:rsidP="007C6E21">
            <w:pPr>
              <w:pStyle w:val="TableParagraph"/>
              <w:ind w:left="85"/>
              <w:rPr>
                <w:rFonts w:eastAsia="Arial" w:cs="Arial"/>
                <w:sz w:val="20"/>
                <w:szCs w:val="20"/>
              </w:rPr>
            </w:pPr>
            <w:r w:rsidRPr="008F430B">
              <w:rPr>
                <w:spacing w:val="-1"/>
                <w:sz w:val="20"/>
                <w:szCs w:val="20"/>
              </w:rPr>
              <w:t>Methods</w:t>
            </w:r>
          </w:p>
        </w:tc>
        <w:tc>
          <w:tcPr>
            <w:tcW w:w="5038" w:type="dxa"/>
            <w:tcBorders>
              <w:top w:val="single" w:sz="5" w:space="0" w:color="000000"/>
              <w:left w:val="single" w:sz="5" w:space="0" w:color="000000"/>
              <w:bottom w:val="single" w:sz="13" w:space="0" w:color="000000"/>
              <w:right w:val="single" w:sz="12" w:space="0" w:color="000000"/>
            </w:tcBorders>
          </w:tcPr>
          <w:p w:rsidR="00597F69" w:rsidRPr="008F430B" w:rsidRDefault="00597F69" w:rsidP="007C6E21">
            <w:pPr>
              <w:pStyle w:val="TableParagraph"/>
              <w:spacing w:before="125" w:line="275" w:lineRule="auto"/>
              <w:ind w:left="102" w:right="869"/>
              <w:rPr>
                <w:rFonts w:eastAsia="Arial" w:cs="Arial"/>
                <w:sz w:val="20"/>
                <w:szCs w:val="20"/>
              </w:rPr>
            </w:pPr>
            <w:r w:rsidRPr="008F430B">
              <w:rPr>
                <w:spacing w:val="-1"/>
                <w:sz w:val="20"/>
                <w:szCs w:val="20"/>
              </w:rPr>
              <w:t>Are</w:t>
            </w:r>
            <w:r w:rsidRPr="008F430B">
              <w:rPr>
                <w:spacing w:val="-9"/>
                <w:sz w:val="20"/>
                <w:szCs w:val="20"/>
              </w:rPr>
              <w:t xml:space="preserve"> </w:t>
            </w:r>
            <w:r w:rsidRPr="008F430B">
              <w:rPr>
                <w:spacing w:val="-1"/>
                <w:sz w:val="20"/>
                <w:szCs w:val="20"/>
              </w:rPr>
              <w:t>methods</w:t>
            </w:r>
            <w:r w:rsidRPr="008F430B">
              <w:rPr>
                <w:spacing w:val="-7"/>
                <w:sz w:val="20"/>
                <w:szCs w:val="20"/>
              </w:rPr>
              <w:t xml:space="preserve"> </w:t>
            </w:r>
            <w:r w:rsidRPr="008F430B">
              <w:rPr>
                <w:sz w:val="20"/>
                <w:szCs w:val="20"/>
              </w:rPr>
              <w:t>for</w:t>
            </w:r>
            <w:r w:rsidRPr="008F430B">
              <w:rPr>
                <w:spacing w:val="-8"/>
                <w:sz w:val="20"/>
                <w:szCs w:val="20"/>
              </w:rPr>
              <w:t xml:space="preserve"> </w:t>
            </w:r>
            <w:r w:rsidRPr="008F430B">
              <w:rPr>
                <w:spacing w:val="-1"/>
                <w:sz w:val="20"/>
                <w:szCs w:val="20"/>
              </w:rPr>
              <w:t>incorporating</w:t>
            </w:r>
            <w:r w:rsidRPr="008F430B">
              <w:rPr>
                <w:spacing w:val="-8"/>
                <w:sz w:val="20"/>
                <w:szCs w:val="20"/>
              </w:rPr>
              <w:t xml:space="preserve"> </w:t>
            </w:r>
            <w:r w:rsidRPr="008F430B">
              <w:rPr>
                <w:sz w:val="20"/>
                <w:szCs w:val="20"/>
              </w:rPr>
              <w:t>feedback</w:t>
            </w:r>
            <w:r w:rsidRPr="008F430B">
              <w:rPr>
                <w:spacing w:val="-5"/>
                <w:sz w:val="20"/>
                <w:szCs w:val="20"/>
              </w:rPr>
              <w:t xml:space="preserve"> </w:t>
            </w:r>
            <w:r w:rsidRPr="008F430B">
              <w:rPr>
                <w:spacing w:val="-1"/>
                <w:sz w:val="20"/>
                <w:szCs w:val="20"/>
              </w:rPr>
              <w:t>being</w:t>
            </w:r>
            <w:r w:rsidRPr="008F430B">
              <w:rPr>
                <w:spacing w:val="40"/>
                <w:w w:val="99"/>
                <w:sz w:val="20"/>
                <w:szCs w:val="20"/>
              </w:rPr>
              <w:t xml:space="preserve"> </w:t>
            </w:r>
            <w:r w:rsidRPr="008F430B">
              <w:rPr>
                <w:spacing w:val="-1"/>
                <w:sz w:val="20"/>
                <w:szCs w:val="20"/>
              </w:rPr>
              <w:t>explored</w:t>
            </w:r>
            <w:r w:rsidRPr="008F430B">
              <w:rPr>
                <w:spacing w:val="-13"/>
                <w:sz w:val="20"/>
                <w:szCs w:val="20"/>
              </w:rPr>
              <w:t xml:space="preserve"> </w:t>
            </w:r>
            <w:r w:rsidRPr="008F430B">
              <w:rPr>
                <w:sz w:val="20"/>
                <w:szCs w:val="20"/>
              </w:rPr>
              <w:t>and</w:t>
            </w:r>
            <w:r w:rsidRPr="008F430B">
              <w:rPr>
                <w:spacing w:val="-11"/>
                <w:sz w:val="20"/>
                <w:szCs w:val="20"/>
              </w:rPr>
              <w:t xml:space="preserve"> </w:t>
            </w:r>
            <w:r w:rsidRPr="008F430B">
              <w:rPr>
                <w:spacing w:val="-1"/>
                <w:sz w:val="20"/>
                <w:szCs w:val="20"/>
              </w:rPr>
              <w:t>implemented?</w:t>
            </w:r>
          </w:p>
        </w:tc>
        <w:tc>
          <w:tcPr>
            <w:tcW w:w="850" w:type="dxa"/>
            <w:tcBorders>
              <w:top w:val="single" w:sz="5" w:space="0" w:color="000000"/>
              <w:left w:val="single" w:sz="12" w:space="0" w:color="000000"/>
              <w:bottom w:val="single" w:sz="13" w:space="0" w:color="000000"/>
              <w:right w:val="single" w:sz="5" w:space="0" w:color="000000"/>
            </w:tcBorders>
          </w:tcPr>
          <w:p w:rsidR="00597F69" w:rsidRPr="008F430B" w:rsidRDefault="00597F69" w:rsidP="007C6E21">
            <w:pPr>
              <w:rPr>
                <w:sz w:val="20"/>
                <w:szCs w:val="20"/>
              </w:rPr>
            </w:pPr>
          </w:p>
        </w:tc>
        <w:tc>
          <w:tcPr>
            <w:tcW w:w="821" w:type="dxa"/>
            <w:tcBorders>
              <w:top w:val="single" w:sz="5" w:space="0" w:color="000000"/>
              <w:left w:val="single" w:sz="5" w:space="0" w:color="000000"/>
              <w:bottom w:val="single" w:sz="13" w:space="0" w:color="000000"/>
              <w:right w:val="single" w:sz="18" w:space="0" w:color="000000"/>
            </w:tcBorders>
          </w:tcPr>
          <w:p w:rsidR="00597F69" w:rsidRPr="008F430B" w:rsidRDefault="00597F69" w:rsidP="007C6E21">
            <w:pPr>
              <w:pStyle w:val="TableParagraph"/>
              <w:spacing w:line="252" w:lineRule="exact"/>
              <w:ind w:left="102"/>
              <w:rPr>
                <w:rFonts w:eastAsia="Arial" w:cs="Arial"/>
                <w:sz w:val="20"/>
                <w:szCs w:val="20"/>
              </w:rPr>
            </w:pPr>
            <w:r w:rsidRPr="008F430B">
              <w:rPr>
                <w:spacing w:val="-1"/>
                <w:sz w:val="20"/>
                <w:szCs w:val="20"/>
              </w:rPr>
              <w:t>1abc</w:t>
            </w:r>
          </w:p>
          <w:p w:rsidR="00597F69" w:rsidRPr="008F430B" w:rsidRDefault="00597F69" w:rsidP="007C6E21">
            <w:pPr>
              <w:pStyle w:val="TableParagraph"/>
              <w:spacing w:before="7"/>
              <w:rPr>
                <w:rFonts w:eastAsia="Arial" w:cs="Arial"/>
                <w:b/>
                <w:bCs/>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2c</w:t>
            </w:r>
          </w:p>
        </w:tc>
      </w:tr>
      <w:tr w:rsidR="00597F69" w:rsidTr="007C6E21">
        <w:trPr>
          <w:trHeight w:hRule="exact" w:val="932"/>
        </w:trPr>
        <w:tc>
          <w:tcPr>
            <w:tcW w:w="1831" w:type="dxa"/>
            <w:vMerge w:val="restart"/>
            <w:tcBorders>
              <w:top w:val="single" w:sz="13" w:space="0" w:color="000000"/>
              <w:left w:val="single" w:sz="18" w:space="0" w:color="000000"/>
              <w:right w:val="single" w:sz="18" w:space="0" w:color="000000"/>
            </w:tcBorders>
          </w:tcPr>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spacing w:before="3"/>
              <w:rPr>
                <w:rFonts w:eastAsia="Arial" w:cs="Arial"/>
                <w:sz w:val="20"/>
                <w:szCs w:val="20"/>
              </w:rPr>
            </w:pPr>
          </w:p>
          <w:p w:rsidR="00597F69" w:rsidRPr="008F430B" w:rsidRDefault="00597F69" w:rsidP="007C6E21">
            <w:pPr>
              <w:pStyle w:val="TableParagraph"/>
              <w:spacing w:line="275" w:lineRule="auto"/>
              <w:ind w:left="85" w:right="255"/>
              <w:rPr>
                <w:rFonts w:eastAsia="Arial" w:cs="Arial"/>
                <w:sz w:val="20"/>
                <w:szCs w:val="20"/>
              </w:rPr>
            </w:pPr>
            <w:r w:rsidRPr="008F430B">
              <w:rPr>
                <w:spacing w:val="-1"/>
                <w:sz w:val="20"/>
                <w:szCs w:val="20"/>
              </w:rPr>
              <w:t>Flexible</w:t>
            </w:r>
            <w:r w:rsidRPr="008F430B">
              <w:rPr>
                <w:spacing w:val="-13"/>
                <w:sz w:val="20"/>
                <w:szCs w:val="20"/>
              </w:rPr>
              <w:t xml:space="preserve"> </w:t>
            </w:r>
            <w:r w:rsidRPr="008F430B">
              <w:rPr>
                <w:spacing w:val="-1"/>
                <w:sz w:val="20"/>
                <w:szCs w:val="20"/>
              </w:rPr>
              <w:t>process</w:t>
            </w:r>
            <w:r w:rsidRPr="008F430B">
              <w:rPr>
                <w:spacing w:val="26"/>
                <w:w w:val="99"/>
                <w:sz w:val="20"/>
                <w:szCs w:val="20"/>
              </w:rPr>
              <w:t xml:space="preserve"> </w:t>
            </w:r>
            <w:r w:rsidRPr="008F430B">
              <w:rPr>
                <w:sz w:val="20"/>
                <w:szCs w:val="20"/>
              </w:rPr>
              <w:t>management</w:t>
            </w:r>
          </w:p>
        </w:tc>
        <w:tc>
          <w:tcPr>
            <w:tcW w:w="1781" w:type="dxa"/>
            <w:tcBorders>
              <w:top w:val="single" w:sz="13"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before="90" w:line="275" w:lineRule="auto"/>
              <w:ind w:left="85" w:right="601"/>
              <w:rPr>
                <w:rFonts w:eastAsia="Arial" w:cs="Arial"/>
                <w:sz w:val="20"/>
                <w:szCs w:val="20"/>
              </w:rPr>
            </w:pPr>
            <w:r w:rsidRPr="008F430B">
              <w:rPr>
                <w:spacing w:val="-1"/>
                <w:sz w:val="20"/>
                <w:szCs w:val="20"/>
              </w:rPr>
              <w:t>Stakeholder</w:t>
            </w:r>
            <w:r w:rsidRPr="008F430B">
              <w:rPr>
                <w:spacing w:val="26"/>
                <w:w w:val="99"/>
                <w:sz w:val="20"/>
                <w:szCs w:val="20"/>
              </w:rPr>
              <w:t xml:space="preserve"> </w:t>
            </w:r>
            <w:r w:rsidRPr="008F430B">
              <w:rPr>
                <w:spacing w:val="-1"/>
                <w:sz w:val="20"/>
                <w:szCs w:val="20"/>
              </w:rPr>
              <w:t>needs</w:t>
            </w:r>
          </w:p>
        </w:tc>
        <w:tc>
          <w:tcPr>
            <w:tcW w:w="5038" w:type="dxa"/>
            <w:tcBorders>
              <w:top w:val="single" w:sz="13"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line="275" w:lineRule="auto"/>
              <w:ind w:left="102" w:right="113"/>
              <w:rPr>
                <w:rFonts w:eastAsia="Arial" w:cs="Arial"/>
                <w:sz w:val="20"/>
                <w:szCs w:val="20"/>
              </w:rPr>
            </w:pPr>
            <w:r w:rsidRPr="008F430B">
              <w:rPr>
                <w:rFonts w:eastAsia="Arial" w:cs="Arial"/>
                <w:spacing w:val="-1"/>
                <w:sz w:val="20"/>
                <w:szCs w:val="20"/>
              </w:rPr>
              <w:t>Is</w:t>
            </w:r>
            <w:r w:rsidRPr="008F430B">
              <w:rPr>
                <w:rFonts w:eastAsia="Arial" w:cs="Arial"/>
                <w:spacing w:val="-5"/>
                <w:sz w:val="20"/>
                <w:szCs w:val="20"/>
              </w:rPr>
              <w:t xml:space="preserve"> </w:t>
            </w:r>
            <w:r w:rsidRPr="008F430B">
              <w:rPr>
                <w:rFonts w:eastAsia="Arial" w:cs="Arial"/>
                <w:spacing w:val="-1"/>
                <w:sz w:val="20"/>
                <w:szCs w:val="20"/>
              </w:rPr>
              <w:t>it</w:t>
            </w:r>
            <w:r w:rsidRPr="008F430B">
              <w:rPr>
                <w:rFonts w:eastAsia="Arial" w:cs="Arial"/>
                <w:spacing w:val="-5"/>
                <w:sz w:val="20"/>
                <w:szCs w:val="20"/>
              </w:rPr>
              <w:t xml:space="preserve"> </w:t>
            </w:r>
            <w:r w:rsidRPr="008F430B">
              <w:rPr>
                <w:rFonts w:eastAsia="Arial" w:cs="Arial"/>
                <w:sz w:val="20"/>
                <w:szCs w:val="20"/>
              </w:rPr>
              <w:t>possible</w:t>
            </w:r>
            <w:r w:rsidRPr="008F430B">
              <w:rPr>
                <w:rFonts w:eastAsia="Arial" w:cs="Arial"/>
                <w:spacing w:val="-5"/>
                <w:sz w:val="20"/>
                <w:szCs w:val="20"/>
              </w:rPr>
              <w:t xml:space="preserve"> </w:t>
            </w:r>
            <w:r w:rsidRPr="008F430B">
              <w:rPr>
                <w:rFonts w:eastAsia="Arial" w:cs="Arial"/>
                <w:spacing w:val="-1"/>
                <w:sz w:val="20"/>
                <w:szCs w:val="20"/>
              </w:rPr>
              <w:t>to</w:t>
            </w:r>
            <w:r w:rsidRPr="008F430B">
              <w:rPr>
                <w:rFonts w:eastAsia="Arial" w:cs="Arial"/>
                <w:spacing w:val="-5"/>
                <w:sz w:val="20"/>
                <w:szCs w:val="20"/>
              </w:rPr>
              <w:t xml:space="preserve"> </w:t>
            </w:r>
            <w:r w:rsidRPr="008F430B">
              <w:rPr>
                <w:rFonts w:eastAsia="Arial" w:cs="Arial"/>
                <w:sz w:val="20"/>
                <w:szCs w:val="20"/>
              </w:rPr>
              <w:t>change</w:t>
            </w:r>
            <w:r w:rsidRPr="008F430B">
              <w:rPr>
                <w:rFonts w:eastAsia="Arial" w:cs="Arial"/>
                <w:spacing w:val="-6"/>
                <w:sz w:val="20"/>
                <w:szCs w:val="20"/>
              </w:rPr>
              <w:t xml:space="preserve"> </w:t>
            </w:r>
            <w:r w:rsidRPr="008F430B">
              <w:rPr>
                <w:rFonts w:eastAsia="Arial" w:cs="Arial"/>
                <w:sz w:val="20"/>
                <w:szCs w:val="20"/>
              </w:rPr>
              <w:t>the</w:t>
            </w:r>
            <w:r w:rsidRPr="008F430B">
              <w:rPr>
                <w:rFonts w:eastAsia="Arial" w:cs="Arial"/>
                <w:spacing w:val="-3"/>
                <w:sz w:val="20"/>
                <w:szCs w:val="20"/>
              </w:rPr>
              <w:t xml:space="preserve"> </w:t>
            </w:r>
            <w:r w:rsidRPr="008F430B">
              <w:rPr>
                <w:rFonts w:eastAsia="Arial" w:cs="Arial"/>
                <w:sz w:val="20"/>
                <w:szCs w:val="20"/>
              </w:rPr>
              <w:t>course</w:t>
            </w:r>
            <w:r w:rsidRPr="008F430B">
              <w:rPr>
                <w:rFonts w:eastAsia="Arial" w:cs="Arial"/>
                <w:spacing w:val="-5"/>
                <w:sz w:val="20"/>
                <w:szCs w:val="20"/>
              </w:rPr>
              <w:t xml:space="preserve"> </w:t>
            </w:r>
            <w:r w:rsidRPr="008F430B">
              <w:rPr>
                <w:rFonts w:eastAsia="Arial" w:cs="Arial"/>
                <w:spacing w:val="-1"/>
                <w:sz w:val="20"/>
                <w:szCs w:val="20"/>
              </w:rPr>
              <w:t>of</w:t>
            </w:r>
            <w:r w:rsidRPr="008F430B">
              <w:rPr>
                <w:rFonts w:eastAsia="Arial" w:cs="Arial"/>
                <w:spacing w:val="-3"/>
                <w:sz w:val="20"/>
                <w:szCs w:val="20"/>
              </w:rPr>
              <w:t xml:space="preserve"> </w:t>
            </w:r>
            <w:r w:rsidRPr="008F430B">
              <w:rPr>
                <w:rFonts w:eastAsia="Arial" w:cs="Arial"/>
                <w:spacing w:val="-1"/>
                <w:sz w:val="20"/>
                <w:szCs w:val="20"/>
              </w:rPr>
              <w:t>the</w:t>
            </w:r>
            <w:r w:rsidRPr="008F430B">
              <w:rPr>
                <w:rFonts w:eastAsia="Arial" w:cs="Arial"/>
                <w:spacing w:val="-6"/>
                <w:sz w:val="20"/>
                <w:szCs w:val="20"/>
              </w:rPr>
              <w:t xml:space="preserve"> </w:t>
            </w:r>
            <w:r w:rsidRPr="008F430B">
              <w:rPr>
                <w:rFonts w:eastAsia="Arial" w:cs="Arial"/>
                <w:spacing w:val="-1"/>
                <w:sz w:val="20"/>
                <w:szCs w:val="20"/>
              </w:rPr>
              <w:t>research</w:t>
            </w:r>
            <w:r w:rsidRPr="008F430B">
              <w:rPr>
                <w:rFonts w:eastAsia="Arial" w:cs="Arial"/>
                <w:spacing w:val="-3"/>
                <w:sz w:val="20"/>
                <w:szCs w:val="20"/>
              </w:rPr>
              <w:t xml:space="preserve"> </w:t>
            </w:r>
            <w:r w:rsidRPr="008F430B">
              <w:rPr>
                <w:rFonts w:eastAsia="Arial" w:cs="Arial"/>
                <w:spacing w:val="-1"/>
                <w:sz w:val="20"/>
                <w:szCs w:val="20"/>
              </w:rPr>
              <w:t>and</w:t>
            </w:r>
            <w:r w:rsidRPr="008F430B">
              <w:rPr>
                <w:rFonts w:eastAsia="Arial" w:cs="Arial"/>
                <w:spacing w:val="36"/>
                <w:w w:val="99"/>
                <w:sz w:val="20"/>
                <w:szCs w:val="20"/>
              </w:rPr>
              <w:t xml:space="preserve"> </w:t>
            </w:r>
            <w:r w:rsidRPr="008F430B">
              <w:rPr>
                <w:rFonts w:eastAsia="Arial" w:cs="Arial"/>
                <w:spacing w:val="-1"/>
                <w:sz w:val="20"/>
                <w:szCs w:val="20"/>
              </w:rPr>
              <w:t>innovation</w:t>
            </w:r>
            <w:r w:rsidRPr="008F430B">
              <w:rPr>
                <w:rFonts w:eastAsia="Arial" w:cs="Arial"/>
                <w:spacing w:val="-9"/>
                <w:sz w:val="20"/>
                <w:szCs w:val="20"/>
              </w:rPr>
              <w:t xml:space="preserve"> </w:t>
            </w:r>
            <w:r w:rsidRPr="008F430B">
              <w:rPr>
                <w:rFonts w:eastAsia="Arial" w:cs="Arial"/>
                <w:sz w:val="20"/>
                <w:szCs w:val="20"/>
              </w:rPr>
              <w:t>practice</w:t>
            </w:r>
            <w:r w:rsidRPr="008F430B">
              <w:rPr>
                <w:rFonts w:eastAsia="Arial" w:cs="Arial"/>
                <w:spacing w:val="-6"/>
                <w:sz w:val="20"/>
                <w:szCs w:val="20"/>
              </w:rPr>
              <w:t xml:space="preserve"> </w:t>
            </w:r>
            <w:r w:rsidRPr="008F430B">
              <w:rPr>
                <w:rFonts w:eastAsia="Arial" w:cs="Arial"/>
                <w:spacing w:val="-1"/>
                <w:sz w:val="20"/>
                <w:szCs w:val="20"/>
              </w:rPr>
              <w:t>in</w:t>
            </w:r>
            <w:r w:rsidRPr="008F430B">
              <w:rPr>
                <w:rFonts w:eastAsia="Arial" w:cs="Arial"/>
                <w:spacing w:val="-8"/>
                <w:sz w:val="20"/>
                <w:szCs w:val="20"/>
              </w:rPr>
              <w:t xml:space="preserve"> </w:t>
            </w:r>
            <w:r w:rsidRPr="008F430B">
              <w:rPr>
                <w:rFonts w:eastAsia="Arial" w:cs="Arial"/>
                <w:sz w:val="20"/>
                <w:szCs w:val="20"/>
              </w:rPr>
              <w:t>response</w:t>
            </w:r>
            <w:r w:rsidRPr="008F430B">
              <w:rPr>
                <w:rFonts w:eastAsia="Arial" w:cs="Arial"/>
                <w:spacing w:val="-8"/>
                <w:sz w:val="20"/>
                <w:szCs w:val="20"/>
              </w:rPr>
              <w:t xml:space="preserve"> </w:t>
            </w:r>
            <w:r w:rsidRPr="008F430B">
              <w:rPr>
                <w:rFonts w:eastAsia="Arial" w:cs="Arial"/>
                <w:spacing w:val="-1"/>
                <w:sz w:val="20"/>
                <w:szCs w:val="20"/>
              </w:rPr>
              <w:t>to</w:t>
            </w:r>
            <w:r w:rsidRPr="008F430B">
              <w:rPr>
                <w:rFonts w:eastAsia="Arial" w:cs="Arial"/>
                <w:spacing w:val="-8"/>
                <w:sz w:val="20"/>
                <w:szCs w:val="20"/>
              </w:rPr>
              <w:t xml:space="preserve"> </w:t>
            </w:r>
            <w:r w:rsidRPr="008F430B">
              <w:rPr>
                <w:rFonts w:eastAsia="Arial" w:cs="Arial"/>
                <w:sz w:val="20"/>
                <w:szCs w:val="20"/>
              </w:rPr>
              <w:t>changing</w:t>
            </w:r>
            <w:r w:rsidRPr="008F430B">
              <w:rPr>
                <w:rFonts w:eastAsia="Arial" w:cs="Arial"/>
                <w:spacing w:val="29"/>
                <w:w w:val="99"/>
                <w:sz w:val="20"/>
                <w:szCs w:val="20"/>
              </w:rPr>
              <w:t xml:space="preserve"> </w:t>
            </w:r>
            <w:r w:rsidRPr="008F430B">
              <w:rPr>
                <w:rFonts w:eastAsia="Arial" w:cs="Arial"/>
                <w:spacing w:val="-1"/>
                <w:sz w:val="20"/>
                <w:szCs w:val="20"/>
              </w:rPr>
              <w:t>stakeholder’s</w:t>
            </w:r>
            <w:r w:rsidRPr="008F430B">
              <w:rPr>
                <w:rFonts w:eastAsia="Arial" w:cs="Arial"/>
                <w:spacing w:val="-4"/>
                <w:sz w:val="20"/>
                <w:szCs w:val="20"/>
              </w:rPr>
              <w:t xml:space="preserve"> </w:t>
            </w:r>
            <w:r w:rsidRPr="008F430B">
              <w:rPr>
                <w:rFonts w:eastAsia="Arial" w:cs="Arial"/>
                <w:spacing w:val="-1"/>
                <w:sz w:val="20"/>
                <w:szCs w:val="20"/>
              </w:rPr>
              <w:t>needs</w:t>
            </w:r>
            <w:r w:rsidRPr="008F430B">
              <w:rPr>
                <w:rFonts w:eastAsia="Arial" w:cs="Arial"/>
                <w:spacing w:val="-6"/>
                <w:sz w:val="20"/>
                <w:szCs w:val="20"/>
              </w:rPr>
              <w:t xml:space="preserve"> </w:t>
            </w:r>
            <w:r w:rsidRPr="008F430B">
              <w:rPr>
                <w:rFonts w:eastAsia="Arial" w:cs="Arial"/>
                <w:sz w:val="20"/>
                <w:szCs w:val="20"/>
              </w:rPr>
              <w:t>/</w:t>
            </w:r>
            <w:r w:rsidRPr="008F430B">
              <w:rPr>
                <w:rFonts w:eastAsia="Arial" w:cs="Arial"/>
                <w:spacing w:val="-7"/>
                <w:sz w:val="20"/>
                <w:szCs w:val="20"/>
              </w:rPr>
              <w:t xml:space="preserve"> </w:t>
            </w:r>
            <w:r w:rsidRPr="008F430B">
              <w:rPr>
                <w:rFonts w:eastAsia="Arial" w:cs="Arial"/>
                <w:sz w:val="20"/>
                <w:szCs w:val="20"/>
              </w:rPr>
              <w:t>interests</w:t>
            </w:r>
            <w:r w:rsidRPr="008F430B">
              <w:rPr>
                <w:rFonts w:eastAsia="Arial" w:cs="Arial"/>
                <w:spacing w:val="-7"/>
                <w:sz w:val="20"/>
                <w:szCs w:val="20"/>
              </w:rPr>
              <w:t xml:space="preserve"> </w:t>
            </w:r>
            <w:r w:rsidRPr="008F430B">
              <w:rPr>
                <w:rFonts w:eastAsia="Arial" w:cs="Arial"/>
                <w:sz w:val="20"/>
                <w:szCs w:val="20"/>
              </w:rPr>
              <w:t>/</w:t>
            </w:r>
            <w:r w:rsidRPr="008F430B">
              <w:rPr>
                <w:rFonts w:eastAsia="Arial" w:cs="Arial"/>
                <w:spacing w:val="-7"/>
                <w:sz w:val="20"/>
                <w:szCs w:val="20"/>
              </w:rPr>
              <w:t xml:space="preserve"> </w:t>
            </w:r>
            <w:r w:rsidRPr="008F430B">
              <w:rPr>
                <w:rFonts w:eastAsia="Arial" w:cs="Arial"/>
                <w:spacing w:val="-1"/>
                <w:sz w:val="20"/>
                <w:szCs w:val="20"/>
              </w:rPr>
              <w:t>values</w:t>
            </w:r>
            <w:r w:rsidRPr="008F430B">
              <w:rPr>
                <w:rFonts w:eastAsia="Arial" w:cs="Arial"/>
                <w:spacing w:val="-6"/>
                <w:sz w:val="20"/>
                <w:szCs w:val="20"/>
              </w:rPr>
              <w:t xml:space="preserve"> </w:t>
            </w:r>
            <w:r w:rsidRPr="008F430B">
              <w:rPr>
                <w:rFonts w:eastAsia="Arial" w:cs="Arial"/>
                <w:sz w:val="20"/>
                <w:szCs w:val="20"/>
              </w:rPr>
              <w:t>/</w:t>
            </w:r>
            <w:r w:rsidRPr="008F430B">
              <w:rPr>
                <w:rFonts w:eastAsia="Arial" w:cs="Arial"/>
                <w:spacing w:val="-5"/>
                <w:sz w:val="20"/>
                <w:szCs w:val="20"/>
              </w:rPr>
              <w:t xml:space="preserve"> </w:t>
            </w:r>
            <w:r w:rsidRPr="008F430B">
              <w:rPr>
                <w:rFonts w:eastAsia="Arial" w:cs="Arial"/>
                <w:sz w:val="20"/>
                <w:szCs w:val="20"/>
              </w:rPr>
              <w:t>perceptions?</w:t>
            </w:r>
          </w:p>
        </w:tc>
        <w:tc>
          <w:tcPr>
            <w:tcW w:w="850" w:type="dxa"/>
            <w:tcBorders>
              <w:top w:val="single" w:sz="13" w:space="0" w:color="000000"/>
              <w:left w:val="single" w:sz="12" w:space="0" w:color="000000"/>
              <w:bottom w:val="single" w:sz="5" w:space="0" w:color="000000"/>
              <w:right w:val="single" w:sz="5" w:space="0" w:color="000000"/>
            </w:tcBorders>
          </w:tcPr>
          <w:p w:rsidR="00597F69" w:rsidRPr="008F430B" w:rsidRDefault="00597F69" w:rsidP="007C6E21">
            <w:pPr>
              <w:rPr>
                <w:sz w:val="20"/>
                <w:szCs w:val="20"/>
              </w:rPr>
            </w:pPr>
          </w:p>
        </w:tc>
        <w:tc>
          <w:tcPr>
            <w:tcW w:w="821" w:type="dxa"/>
            <w:tcBorders>
              <w:top w:val="single" w:sz="13" w:space="0" w:color="000000"/>
              <w:left w:val="single" w:sz="5" w:space="0" w:color="000000"/>
              <w:bottom w:val="single" w:sz="5" w:space="0" w:color="000000"/>
              <w:right w:val="single" w:sz="18" w:space="0" w:color="000000"/>
            </w:tcBorders>
          </w:tcPr>
          <w:p w:rsidR="00597F69" w:rsidRPr="008F430B" w:rsidRDefault="00597F69" w:rsidP="007C6E21">
            <w:pPr>
              <w:pStyle w:val="TableParagraph"/>
              <w:spacing w:before="1"/>
              <w:ind w:left="102"/>
              <w:rPr>
                <w:rFonts w:eastAsia="Arial" w:cs="Arial"/>
                <w:sz w:val="20"/>
                <w:szCs w:val="20"/>
              </w:rPr>
            </w:pPr>
            <w:r w:rsidRPr="008F430B">
              <w:rPr>
                <w:spacing w:val="-1"/>
                <w:sz w:val="20"/>
                <w:szCs w:val="20"/>
              </w:rPr>
              <w:t>1bc</w:t>
            </w:r>
          </w:p>
          <w:p w:rsidR="00597F69" w:rsidRPr="008F430B" w:rsidRDefault="00597F69" w:rsidP="007C6E21">
            <w:pPr>
              <w:pStyle w:val="TableParagraph"/>
              <w:spacing w:before="9"/>
              <w:rPr>
                <w:rFonts w:eastAsia="Arial" w:cs="Arial"/>
                <w:b/>
                <w:bCs/>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2abc</w:t>
            </w:r>
          </w:p>
        </w:tc>
      </w:tr>
      <w:tr w:rsidR="00597F69" w:rsidTr="007C6E21">
        <w:trPr>
          <w:trHeight w:hRule="exact" w:val="1006"/>
        </w:trPr>
        <w:tc>
          <w:tcPr>
            <w:tcW w:w="1831" w:type="dxa"/>
            <w:vMerge/>
            <w:tcBorders>
              <w:left w:val="single" w:sz="18"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before="1"/>
              <w:rPr>
                <w:rFonts w:eastAsia="Arial" w:cs="Arial"/>
                <w:b/>
                <w:bCs/>
                <w:sz w:val="20"/>
                <w:szCs w:val="20"/>
              </w:rPr>
            </w:pPr>
          </w:p>
          <w:p w:rsidR="00597F69" w:rsidRPr="008F430B" w:rsidRDefault="00597F69" w:rsidP="007C6E21">
            <w:pPr>
              <w:pStyle w:val="TableParagraph"/>
              <w:ind w:left="85"/>
              <w:rPr>
                <w:rFonts w:eastAsia="Arial" w:cs="Arial"/>
                <w:sz w:val="20"/>
                <w:szCs w:val="20"/>
              </w:rPr>
            </w:pPr>
            <w:r w:rsidRPr="008F430B">
              <w:rPr>
                <w:spacing w:val="-1"/>
                <w:sz w:val="20"/>
                <w:szCs w:val="20"/>
              </w:rPr>
              <w:t>Results</w:t>
            </w:r>
          </w:p>
        </w:tc>
        <w:tc>
          <w:tcPr>
            <w:tcW w:w="5038" w:type="dxa"/>
            <w:tcBorders>
              <w:top w:val="single" w:sz="5"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before="1" w:line="275" w:lineRule="auto"/>
              <w:ind w:left="102" w:right="114"/>
              <w:rPr>
                <w:rFonts w:eastAsia="Arial" w:cs="Arial"/>
                <w:sz w:val="20"/>
                <w:szCs w:val="20"/>
              </w:rPr>
            </w:pPr>
            <w:r w:rsidRPr="008F430B">
              <w:rPr>
                <w:spacing w:val="-1"/>
                <w:sz w:val="20"/>
                <w:szCs w:val="20"/>
              </w:rPr>
              <w:t>Is</w:t>
            </w:r>
            <w:r w:rsidRPr="008F430B">
              <w:rPr>
                <w:spacing w:val="-5"/>
                <w:sz w:val="20"/>
                <w:szCs w:val="20"/>
              </w:rPr>
              <w:t xml:space="preserve"> </w:t>
            </w:r>
            <w:r w:rsidRPr="008F430B">
              <w:rPr>
                <w:spacing w:val="-1"/>
                <w:sz w:val="20"/>
                <w:szCs w:val="20"/>
              </w:rPr>
              <w:t>it</w:t>
            </w:r>
            <w:r w:rsidRPr="008F430B">
              <w:rPr>
                <w:spacing w:val="-5"/>
                <w:sz w:val="20"/>
                <w:szCs w:val="20"/>
              </w:rPr>
              <w:t xml:space="preserve"> </w:t>
            </w:r>
            <w:r w:rsidRPr="008F430B">
              <w:rPr>
                <w:sz w:val="20"/>
                <w:szCs w:val="20"/>
              </w:rPr>
              <w:t>possible</w:t>
            </w:r>
            <w:r w:rsidRPr="008F430B">
              <w:rPr>
                <w:spacing w:val="-5"/>
                <w:sz w:val="20"/>
                <w:szCs w:val="20"/>
              </w:rPr>
              <w:t xml:space="preserve"> </w:t>
            </w:r>
            <w:r w:rsidRPr="008F430B">
              <w:rPr>
                <w:spacing w:val="-1"/>
                <w:sz w:val="20"/>
                <w:szCs w:val="20"/>
              </w:rPr>
              <w:t>to</w:t>
            </w:r>
            <w:r w:rsidRPr="008F430B">
              <w:rPr>
                <w:spacing w:val="-5"/>
                <w:sz w:val="20"/>
                <w:szCs w:val="20"/>
              </w:rPr>
              <w:t xml:space="preserve"> </w:t>
            </w:r>
            <w:r w:rsidRPr="008F430B">
              <w:rPr>
                <w:sz w:val="20"/>
                <w:szCs w:val="20"/>
              </w:rPr>
              <w:t>change</w:t>
            </w:r>
            <w:r w:rsidRPr="008F430B">
              <w:rPr>
                <w:spacing w:val="-6"/>
                <w:sz w:val="20"/>
                <w:szCs w:val="20"/>
              </w:rPr>
              <w:t xml:space="preserve"> </w:t>
            </w:r>
            <w:r w:rsidRPr="008F430B">
              <w:rPr>
                <w:sz w:val="20"/>
                <w:szCs w:val="20"/>
              </w:rPr>
              <w:t>the</w:t>
            </w:r>
            <w:r w:rsidRPr="008F430B">
              <w:rPr>
                <w:spacing w:val="-3"/>
                <w:sz w:val="20"/>
                <w:szCs w:val="20"/>
              </w:rPr>
              <w:t xml:space="preserve"> </w:t>
            </w:r>
            <w:r w:rsidRPr="008F430B">
              <w:rPr>
                <w:sz w:val="20"/>
                <w:szCs w:val="20"/>
              </w:rPr>
              <w:t>course</w:t>
            </w:r>
            <w:r w:rsidRPr="008F430B">
              <w:rPr>
                <w:spacing w:val="-5"/>
                <w:sz w:val="20"/>
                <w:szCs w:val="20"/>
              </w:rPr>
              <w:t xml:space="preserve"> </w:t>
            </w:r>
            <w:r w:rsidRPr="008F430B">
              <w:rPr>
                <w:spacing w:val="-1"/>
                <w:sz w:val="20"/>
                <w:szCs w:val="20"/>
              </w:rPr>
              <w:t>of</w:t>
            </w:r>
            <w:r w:rsidRPr="008F430B">
              <w:rPr>
                <w:spacing w:val="-3"/>
                <w:sz w:val="20"/>
                <w:szCs w:val="20"/>
              </w:rPr>
              <w:t xml:space="preserve"> </w:t>
            </w:r>
            <w:r w:rsidRPr="008F430B">
              <w:rPr>
                <w:spacing w:val="-1"/>
                <w:sz w:val="20"/>
                <w:szCs w:val="20"/>
              </w:rPr>
              <w:t>the</w:t>
            </w:r>
            <w:r w:rsidRPr="008F430B">
              <w:rPr>
                <w:spacing w:val="-6"/>
                <w:sz w:val="20"/>
                <w:szCs w:val="20"/>
              </w:rPr>
              <w:t xml:space="preserve"> </w:t>
            </w:r>
            <w:r w:rsidRPr="008F430B">
              <w:rPr>
                <w:spacing w:val="-1"/>
                <w:sz w:val="20"/>
                <w:szCs w:val="20"/>
              </w:rPr>
              <w:t>research</w:t>
            </w:r>
            <w:r w:rsidRPr="008F430B">
              <w:rPr>
                <w:spacing w:val="-3"/>
                <w:sz w:val="20"/>
                <w:szCs w:val="20"/>
              </w:rPr>
              <w:t xml:space="preserve"> </w:t>
            </w:r>
            <w:r w:rsidRPr="008F430B">
              <w:rPr>
                <w:spacing w:val="-1"/>
                <w:sz w:val="20"/>
                <w:szCs w:val="20"/>
              </w:rPr>
              <w:t>and</w:t>
            </w:r>
            <w:r w:rsidRPr="008F430B">
              <w:rPr>
                <w:spacing w:val="36"/>
                <w:w w:val="99"/>
                <w:sz w:val="20"/>
                <w:szCs w:val="20"/>
              </w:rPr>
              <w:t xml:space="preserve"> </w:t>
            </w:r>
            <w:r w:rsidRPr="008F430B">
              <w:rPr>
                <w:spacing w:val="-1"/>
                <w:sz w:val="20"/>
                <w:szCs w:val="20"/>
              </w:rPr>
              <w:t>innovation</w:t>
            </w:r>
            <w:r w:rsidRPr="008F430B">
              <w:rPr>
                <w:spacing w:val="-7"/>
                <w:sz w:val="20"/>
                <w:szCs w:val="20"/>
              </w:rPr>
              <w:t xml:space="preserve"> </w:t>
            </w:r>
            <w:r w:rsidRPr="008F430B">
              <w:rPr>
                <w:sz w:val="20"/>
                <w:szCs w:val="20"/>
              </w:rPr>
              <w:t>practice</w:t>
            </w:r>
            <w:r w:rsidRPr="008F430B">
              <w:rPr>
                <w:spacing w:val="-5"/>
                <w:sz w:val="20"/>
                <w:szCs w:val="20"/>
              </w:rPr>
              <w:t xml:space="preserve"> </w:t>
            </w:r>
            <w:r w:rsidRPr="008F430B">
              <w:rPr>
                <w:spacing w:val="-1"/>
                <w:sz w:val="20"/>
                <w:szCs w:val="20"/>
              </w:rPr>
              <w:t>in</w:t>
            </w:r>
            <w:r w:rsidRPr="008F430B">
              <w:rPr>
                <w:spacing w:val="-7"/>
                <w:sz w:val="20"/>
                <w:szCs w:val="20"/>
              </w:rPr>
              <w:t xml:space="preserve"> </w:t>
            </w:r>
            <w:r w:rsidRPr="008F430B">
              <w:rPr>
                <w:sz w:val="20"/>
                <w:szCs w:val="20"/>
              </w:rPr>
              <w:t>response</w:t>
            </w:r>
            <w:r w:rsidRPr="008F430B">
              <w:rPr>
                <w:spacing w:val="-7"/>
                <w:sz w:val="20"/>
                <w:szCs w:val="20"/>
              </w:rPr>
              <w:t xml:space="preserve"> </w:t>
            </w:r>
            <w:r w:rsidRPr="008F430B">
              <w:rPr>
                <w:spacing w:val="-1"/>
                <w:sz w:val="20"/>
                <w:szCs w:val="20"/>
              </w:rPr>
              <w:t>to</w:t>
            </w:r>
            <w:r w:rsidRPr="008F430B">
              <w:rPr>
                <w:spacing w:val="-5"/>
                <w:sz w:val="20"/>
                <w:szCs w:val="20"/>
              </w:rPr>
              <w:t xml:space="preserve"> </w:t>
            </w:r>
            <w:r w:rsidRPr="008F430B">
              <w:rPr>
                <w:spacing w:val="-1"/>
                <w:sz w:val="20"/>
                <w:szCs w:val="20"/>
              </w:rPr>
              <w:t>interim</w:t>
            </w:r>
            <w:r w:rsidRPr="008F430B">
              <w:rPr>
                <w:spacing w:val="-3"/>
                <w:sz w:val="20"/>
                <w:szCs w:val="20"/>
              </w:rPr>
              <w:t xml:space="preserve"> </w:t>
            </w:r>
            <w:r w:rsidRPr="008F430B">
              <w:rPr>
                <w:spacing w:val="-1"/>
                <w:sz w:val="20"/>
                <w:szCs w:val="20"/>
              </w:rPr>
              <w:t>results</w:t>
            </w:r>
            <w:r w:rsidRPr="008F430B">
              <w:rPr>
                <w:spacing w:val="-6"/>
                <w:sz w:val="20"/>
                <w:szCs w:val="20"/>
              </w:rPr>
              <w:t xml:space="preserve"> </w:t>
            </w:r>
            <w:r w:rsidRPr="008F430B">
              <w:rPr>
                <w:spacing w:val="-1"/>
                <w:sz w:val="20"/>
                <w:szCs w:val="20"/>
              </w:rPr>
              <w:t>or</w:t>
            </w:r>
            <w:r w:rsidRPr="008F430B">
              <w:rPr>
                <w:spacing w:val="48"/>
                <w:w w:val="99"/>
                <w:sz w:val="20"/>
                <w:szCs w:val="20"/>
              </w:rPr>
              <w:t xml:space="preserve"> </w:t>
            </w:r>
            <w:r w:rsidRPr="008F430B">
              <w:rPr>
                <w:sz w:val="20"/>
                <w:szCs w:val="20"/>
              </w:rPr>
              <w:t>conflicting</w:t>
            </w:r>
            <w:r w:rsidRPr="008F430B">
              <w:rPr>
                <w:spacing w:val="-15"/>
                <w:sz w:val="20"/>
                <w:szCs w:val="20"/>
              </w:rPr>
              <w:t xml:space="preserve"> </w:t>
            </w:r>
            <w:r w:rsidRPr="008F430B">
              <w:rPr>
                <w:spacing w:val="-1"/>
                <w:sz w:val="20"/>
                <w:szCs w:val="20"/>
              </w:rPr>
              <w:t>data?</w:t>
            </w:r>
          </w:p>
        </w:tc>
        <w:tc>
          <w:tcPr>
            <w:tcW w:w="850" w:type="dxa"/>
            <w:tcBorders>
              <w:top w:val="single" w:sz="5" w:space="0" w:color="000000"/>
              <w:left w:val="single" w:sz="12" w:space="0" w:color="000000"/>
              <w:bottom w:val="single" w:sz="5" w:space="0" w:color="000000"/>
              <w:right w:val="single" w:sz="5" w:space="0" w:color="000000"/>
            </w:tcBorders>
          </w:tcPr>
          <w:p w:rsidR="00597F69" w:rsidRPr="008F430B" w:rsidRDefault="00597F69" w:rsidP="007C6E21">
            <w:pPr>
              <w:pStyle w:val="TableParagraph"/>
              <w:spacing w:before="10"/>
              <w:rPr>
                <w:rFonts w:eastAsia="Arial" w:cs="Arial"/>
                <w:b/>
                <w:bCs/>
                <w:sz w:val="20"/>
                <w:szCs w:val="20"/>
              </w:rPr>
            </w:pPr>
          </w:p>
          <w:p w:rsidR="00597F69" w:rsidRPr="008F430B" w:rsidRDefault="00597F69" w:rsidP="007C6E21">
            <w:pPr>
              <w:pStyle w:val="TableParagraph"/>
              <w:spacing w:line="200" w:lineRule="atLeast"/>
              <w:ind w:left="2"/>
              <w:rPr>
                <w:rFonts w:eastAsia="Arial" w:cs="Arial"/>
                <w:sz w:val="20"/>
                <w:szCs w:val="20"/>
              </w:rPr>
            </w:pPr>
            <w:r w:rsidRPr="008F430B">
              <w:rPr>
                <w:rFonts w:eastAsia="Arial" w:cs="Arial"/>
                <w:noProof/>
                <w:sz w:val="20"/>
                <w:szCs w:val="20"/>
                <w:lang w:val="es-ES" w:eastAsia="es-ES"/>
              </w:rPr>
              <w:drawing>
                <wp:inline distT="0" distB="0" distL="0" distR="0">
                  <wp:extent cx="228695" cy="228695"/>
                  <wp:effectExtent l="0" t="0" r="0" b="0"/>
                  <wp:docPr id="6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spacing w:before="3"/>
              <w:rPr>
                <w:rFonts w:eastAsia="Arial" w:cs="Arial"/>
                <w:b/>
                <w:bCs/>
                <w:sz w:val="20"/>
                <w:szCs w:val="20"/>
              </w:rPr>
            </w:pPr>
          </w:p>
        </w:tc>
        <w:tc>
          <w:tcPr>
            <w:tcW w:w="821" w:type="dxa"/>
            <w:tcBorders>
              <w:top w:val="single" w:sz="5" w:space="0" w:color="000000"/>
              <w:left w:val="single" w:sz="5" w:space="0" w:color="000000"/>
              <w:bottom w:val="single" w:sz="5" w:space="0" w:color="000000"/>
              <w:right w:val="single" w:sz="18" w:space="0" w:color="000000"/>
            </w:tcBorders>
          </w:tcPr>
          <w:p w:rsidR="00597F69" w:rsidRPr="008F430B" w:rsidRDefault="00597F69" w:rsidP="007C6E21">
            <w:pPr>
              <w:rPr>
                <w:sz w:val="20"/>
                <w:szCs w:val="20"/>
              </w:rPr>
            </w:pPr>
          </w:p>
        </w:tc>
      </w:tr>
      <w:tr w:rsidR="00597F69" w:rsidTr="007C6E21">
        <w:trPr>
          <w:trHeight w:hRule="exact" w:val="1159"/>
        </w:trPr>
        <w:tc>
          <w:tcPr>
            <w:tcW w:w="1831" w:type="dxa"/>
            <w:vMerge/>
            <w:tcBorders>
              <w:left w:val="single" w:sz="18"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before="8"/>
              <w:rPr>
                <w:rFonts w:eastAsia="Arial" w:cs="Arial"/>
                <w:b/>
                <w:bCs/>
                <w:sz w:val="20"/>
                <w:szCs w:val="20"/>
              </w:rPr>
            </w:pPr>
          </w:p>
          <w:p w:rsidR="00597F69" w:rsidRPr="008F430B" w:rsidRDefault="00597F69" w:rsidP="007C6E21">
            <w:pPr>
              <w:pStyle w:val="TableParagraph"/>
              <w:ind w:left="85"/>
              <w:rPr>
                <w:rFonts w:eastAsia="Arial" w:cs="Arial"/>
                <w:sz w:val="20"/>
                <w:szCs w:val="20"/>
              </w:rPr>
            </w:pPr>
            <w:r w:rsidRPr="008F430B">
              <w:rPr>
                <w:spacing w:val="-1"/>
                <w:sz w:val="20"/>
                <w:szCs w:val="20"/>
              </w:rPr>
              <w:t>Context</w:t>
            </w:r>
          </w:p>
        </w:tc>
        <w:tc>
          <w:tcPr>
            <w:tcW w:w="5038" w:type="dxa"/>
            <w:tcBorders>
              <w:top w:val="single" w:sz="5"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line="274" w:lineRule="auto"/>
              <w:ind w:left="102" w:right="113"/>
              <w:rPr>
                <w:rFonts w:eastAsia="Arial" w:cs="Arial"/>
                <w:sz w:val="20"/>
                <w:szCs w:val="20"/>
              </w:rPr>
            </w:pPr>
            <w:r w:rsidRPr="008F430B">
              <w:rPr>
                <w:spacing w:val="-1"/>
                <w:sz w:val="20"/>
                <w:szCs w:val="20"/>
              </w:rPr>
              <w:t>Is</w:t>
            </w:r>
            <w:r w:rsidRPr="008F430B">
              <w:rPr>
                <w:spacing w:val="-5"/>
                <w:sz w:val="20"/>
                <w:szCs w:val="20"/>
              </w:rPr>
              <w:t xml:space="preserve"> </w:t>
            </w:r>
            <w:r w:rsidRPr="008F430B">
              <w:rPr>
                <w:spacing w:val="-1"/>
                <w:sz w:val="20"/>
                <w:szCs w:val="20"/>
              </w:rPr>
              <w:t>it</w:t>
            </w:r>
            <w:r w:rsidRPr="008F430B">
              <w:rPr>
                <w:spacing w:val="-5"/>
                <w:sz w:val="20"/>
                <w:szCs w:val="20"/>
              </w:rPr>
              <w:t xml:space="preserve"> </w:t>
            </w:r>
            <w:r w:rsidRPr="008F430B">
              <w:rPr>
                <w:sz w:val="20"/>
                <w:szCs w:val="20"/>
              </w:rPr>
              <w:t>possible</w:t>
            </w:r>
            <w:r w:rsidRPr="008F430B">
              <w:rPr>
                <w:spacing w:val="-5"/>
                <w:sz w:val="20"/>
                <w:szCs w:val="20"/>
              </w:rPr>
              <w:t xml:space="preserve"> </w:t>
            </w:r>
            <w:r w:rsidRPr="008F430B">
              <w:rPr>
                <w:spacing w:val="-1"/>
                <w:sz w:val="20"/>
                <w:szCs w:val="20"/>
              </w:rPr>
              <w:t>to</w:t>
            </w:r>
            <w:r w:rsidRPr="008F430B">
              <w:rPr>
                <w:spacing w:val="-5"/>
                <w:sz w:val="20"/>
                <w:szCs w:val="20"/>
              </w:rPr>
              <w:t xml:space="preserve"> </w:t>
            </w:r>
            <w:r w:rsidRPr="008F430B">
              <w:rPr>
                <w:sz w:val="20"/>
                <w:szCs w:val="20"/>
              </w:rPr>
              <w:t>change</w:t>
            </w:r>
            <w:r w:rsidRPr="008F430B">
              <w:rPr>
                <w:spacing w:val="-6"/>
                <w:sz w:val="20"/>
                <w:szCs w:val="20"/>
              </w:rPr>
              <w:t xml:space="preserve"> </w:t>
            </w:r>
            <w:r w:rsidRPr="008F430B">
              <w:rPr>
                <w:sz w:val="20"/>
                <w:szCs w:val="20"/>
              </w:rPr>
              <w:t>the</w:t>
            </w:r>
            <w:r w:rsidRPr="008F430B">
              <w:rPr>
                <w:spacing w:val="-3"/>
                <w:sz w:val="20"/>
                <w:szCs w:val="20"/>
              </w:rPr>
              <w:t xml:space="preserve"> </w:t>
            </w:r>
            <w:r w:rsidRPr="008F430B">
              <w:rPr>
                <w:sz w:val="20"/>
                <w:szCs w:val="20"/>
              </w:rPr>
              <w:t>course</w:t>
            </w:r>
            <w:r w:rsidRPr="008F430B">
              <w:rPr>
                <w:spacing w:val="-5"/>
                <w:sz w:val="20"/>
                <w:szCs w:val="20"/>
              </w:rPr>
              <w:t xml:space="preserve"> </w:t>
            </w:r>
            <w:r w:rsidRPr="008F430B">
              <w:rPr>
                <w:spacing w:val="-1"/>
                <w:sz w:val="20"/>
                <w:szCs w:val="20"/>
              </w:rPr>
              <w:t>of</w:t>
            </w:r>
            <w:r w:rsidRPr="008F430B">
              <w:rPr>
                <w:spacing w:val="-3"/>
                <w:sz w:val="20"/>
                <w:szCs w:val="20"/>
              </w:rPr>
              <w:t xml:space="preserve"> </w:t>
            </w:r>
            <w:r w:rsidRPr="008F430B">
              <w:rPr>
                <w:spacing w:val="-1"/>
                <w:sz w:val="20"/>
                <w:szCs w:val="20"/>
              </w:rPr>
              <w:t>the</w:t>
            </w:r>
            <w:r w:rsidRPr="008F430B">
              <w:rPr>
                <w:spacing w:val="-6"/>
                <w:sz w:val="20"/>
                <w:szCs w:val="20"/>
              </w:rPr>
              <w:t xml:space="preserve"> </w:t>
            </w:r>
            <w:r w:rsidRPr="008F430B">
              <w:rPr>
                <w:spacing w:val="-1"/>
                <w:sz w:val="20"/>
                <w:szCs w:val="20"/>
              </w:rPr>
              <w:t>research</w:t>
            </w:r>
            <w:r w:rsidRPr="008F430B">
              <w:rPr>
                <w:spacing w:val="-3"/>
                <w:sz w:val="20"/>
                <w:szCs w:val="20"/>
              </w:rPr>
              <w:t xml:space="preserve"> </w:t>
            </w:r>
            <w:r w:rsidRPr="008F430B">
              <w:rPr>
                <w:spacing w:val="-1"/>
                <w:sz w:val="20"/>
                <w:szCs w:val="20"/>
              </w:rPr>
              <w:t>and</w:t>
            </w:r>
            <w:r w:rsidRPr="008F430B">
              <w:rPr>
                <w:spacing w:val="36"/>
                <w:w w:val="99"/>
                <w:sz w:val="20"/>
                <w:szCs w:val="20"/>
              </w:rPr>
              <w:t xml:space="preserve"> </w:t>
            </w:r>
            <w:r w:rsidRPr="008F430B">
              <w:rPr>
                <w:spacing w:val="-1"/>
                <w:sz w:val="20"/>
                <w:szCs w:val="20"/>
              </w:rPr>
              <w:t>innovation</w:t>
            </w:r>
            <w:r w:rsidRPr="008F430B">
              <w:rPr>
                <w:spacing w:val="-9"/>
                <w:sz w:val="20"/>
                <w:szCs w:val="20"/>
              </w:rPr>
              <w:t xml:space="preserve"> </w:t>
            </w:r>
            <w:r w:rsidRPr="008F430B">
              <w:rPr>
                <w:sz w:val="20"/>
                <w:szCs w:val="20"/>
              </w:rPr>
              <w:t>practice</w:t>
            </w:r>
            <w:r w:rsidRPr="008F430B">
              <w:rPr>
                <w:spacing w:val="-6"/>
                <w:sz w:val="20"/>
                <w:szCs w:val="20"/>
              </w:rPr>
              <w:t xml:space="preserve"> </w:t>
            </w:r>
            <w:r w:rsidRPr="008F430B">
              <w:rPr>
                <w:spacing w:val="-1"/>
                <w:sz w:val="20"/>
                <w:szCs w:val="20"/>
              </w:rPr>
              <w:t>in</w:t>
            </w:r>
            <w:r w:rsidRPr="008F430B">
              <w:rPr>
                <w:spacing w:val="-9"/>
                <w:sz w:val="20"/>
                <w:szCs w:val="20"/>
              </w:rPr>
              <w:t xml:space="preserve"> </w:t>
            </w:r>
            <w:r w:rsidRPr="008F430B">
              <w:rPr>
                <w:sz w:val="20"/>
                <w:szCs w:val="20"/>
              </w:rPr>
              <w:t>response</w:t>
            </w:r>
            <w:r w:rsidRPr="008F430B">
              <w:rPr>
                <w:spacing w:val="-8"/>
                <w:sz w:val="20"/>
                <w:szCs w:val="20"/>
              </w:rPr>
              <w:t xml:space="preserve"> </w:t>
            </w:r>
            <w:r w:rsidRPr="008F430B">
              <w:rPr>
                <w:spacing w:val="-1"/>
                <w:sz w:val="20"/>
                <w:szCs w:val="20"/>
              </w:rPr>
              <w:t>to</w:t>
            </w:r>
            <w:r w:rsidRPr="008F430B">
              <w:rPr>
                <w:spacing w:val="-8"/>
                <w:sz w:val="20"/>
                <w:szCs w:val="20"/>
              </w:rPr>
              <w:t xml:space="preserve"> </w:t>
            </w:r>
            <w:r w:rsidRPr="008F430B">
              <w:rPr>
                <w:sz w:val="20"/>
                <w:szCs w:val="20"/>
              </w:rPr>
              <w:t>contextual</w:t>
            </w:r>
            <w:r w:rsidRPr="008F430B">
              <w:rPr>
                <w:spacing w:val="29"/>
                <w:w w:val="99"/>
                <w:sz w:val="20"/>
                <w:szCs w:val="20"/>
              </w:rPr>
              <w:t xml:space="preserve"> </w:t>
            </w:r>
            <w:r w:rsidRPr="008F430B">
              <w:rPr>
                <w:spacing w:val="-1"/>
                <w:sz w:val="20"/>
                <w:szCs w:val="20"/>
              </w:rPr>
              <w:t xml:space="preserve">changes? </w:t>
            </w:r>
            <w:r w:rsidRPr="008F430B">
              <w:rPr>
                <w:i/>
                <w:sz w:val="20"/>
                <w:szCs w:val="20"/>
              </w:rPr>
              <w:t>(e.g.,</w:t>
            </w:r>
            <w:r w:rsidRPr="008F430B">
              <w:rPr>
                <w:i/>
                <w:spacing w:val="-1"/>
                <w:sz w:val="20"/>
                <w:szCs w:val="20"/>
              </w:rPr>
              <w:t xml:space="preserve"> results</w:t>
            </w:r>
            <w:r w:rsidRPr="008F430B">
              <w:rPr>
                <w:i/>
                <w:sz w:val="20"/>
                <w:szCs w:val="20"/>
              </w:rPr>
              <w:t xml:space="preserve"> </w:t>
            </w:r>
            <w:r w:rsidRPr="008F430B">
              <w:rPr>
                <w:i/>
                <w:spacing w:val="-1"/>
                <w:sz w:val="20"/>
                <w:szCs w:val="20"/>
              </w:rPr>
              <w:t>by competing</w:t>
            </w:r>
            <w:r w:rsidRPr="008F430B">
              <w:rPr>
                <w:i/>
                <w:sz w:val="20"/>
                <w:szCs w:val="20"/>
              </w:rPr>
              <w:t xml:space="preserve"> </w:t>
            </w:r>
            <w:r w:rsidRPr="008F430B">
              <w:rPr>
                <w:i/>
                <w:spacing w:val="-1"/>
                <w:sz w:val="20"/>
                <w:szCs w:val="20"/>
              </w:rPr>
              <w:t>R&amp;I</w:t>
            </w:r>
            <w:r w:rsidRPr="008F430B">
              <w:rPr>
                <w:i/>
                <w:spacing w:val="-3"/>
                <w:sz w:val="20"/>
                <w:szCs w:val="20"/>
              </w:rPr>
              <w:t xml:space="preserve"> </w:t>
            </w:r>
            <w:r w:rsidRPr="008F430B">
              <w:rPr>
                <w:i/>
                <w:spacing w:val="-1"/>
                <w:sz w:val="20"/>
                <w:szCs w:val="20"/>
              </w:rPr>
              <w:t>groups;</w:t>
            </w:r>
            <w:r w:rsidRPr="008F430B">
              <w:rPr>
                <w:i/>
                <w:spacing w:val="-3"/>
                <w:sz w:val="20"/>
                <w:szCs w:val="20"/>
              </w:rPr>
              <w:t xml:space="preserve"> </w:t>
            </w:r>
            <w:r w:rsidRPr="008F430B">
              <w:rPr>
                <w:i/>
                <w:spacing w:val="-1"/>
                <w:sz w:val="20"/>
                <w:szCs w:val="20"/>
              </w:rPr>
              <w:t>judicial</w:t>
            </w:r>
            <w:r w:rsidRPr="008F430B">
              <w:rPr>
                <w:i/>
                <w:spacing w:val="47"/>
                <w:sz w:val="20"/>
                <w:szCs w:val="20"/>
              </w:rPr>
              <w:t xml:space="preserve"> </w:t>
            </w:r>
            <w:r w:rsidRPr="008F430B">
              <w:rPr>
                <w:i/>
                <w:spacing w:val="-1"/>
                <w:sz w:val="20"/>
                <w:szCs w:val="20"/>
              </w:rPr>
              <w:t>changes,</w:t>
            </w:r>
            <w:r w:rsidRPr="008F430B">
              <w:rPr>
                <w:i/>
                <w:sz w:val="20"/>
                <w:szCs w:val="20"/>
              </w:rPr>
              <w:t xml:space="preserve"> </w:t>
            </w:r>
            <w:r w:rsidRPr="008F430B">
              <w:rPr>
                <w:i/>
                <w:spacing w:val="-1"/>
                <w:sz w:val="20"/>
                <w:szCs w:val="20"/>
              </w:rPr>
              <w:t>etc.)</w:t>
            </w:r>
          </w:p>
        </w:tc>
        <w:tc>
          <w:tcPr>
            <w:tcW w:w="850" w:type="dxa"/>
            <w:tcBorders>
              <w:top w:val="single" w:sz="5" w:space="0" w:color="000000"/>
              <w:left w:val="single" w:sz="12" w:space="0" w:color="000000"/>
              <w:bottom w:val="single" w:sz="5" w:space="0" w:color="000000"/>
              <w:right w:val="single" w:sz="5" w:space="0" w:color="000000"/>
            </w:tcBorders>
          </w:tcPr>
          <w:p w:rsidR="00597F69" w:rsidRPr="008F430B" w:rsidRDefault="00597F69" w:rsidP="007C6E21">
            <w:pPr>
              <w:pStyle w:val="TableParagraph"/>
              <w:spacing w:line="200" w:lineRule="atLeast"/>
              <w:ind w:left="2"/>
              <w:rPr>
                <w:rFonts w:eastAsia="Arial" w:cs="Arial"/>
                <w:sz w:val="20"/>
                <w:szCs w:val="20"/>
              </w:rPr>
            </w:pPr>
            <w:r w:rsidRPr="008F430B">
              <w:rPr>
                <w:rFonts w:eastAsia="Arial" w:cs="Arial"/>
                <w:noProof/>
                <w:sz w:val="20"/>
                <w:szCs w:val="20"/>
                <w:lang w:val="es-ES" w:eastAsia="es-ES"/>
              </w:rPr>
              <w:drawing>
                <wp:inline distT="0" distB="0" distL="0" distR="0">
                  <wp:extent cx="228695" cy="228695"/>
                  <wp:effectExtent l="0" t="0" r="0" b="0"/>
                  <wp:docPr id="6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spacing w:before="4"/>
              <w:rPr>
                <w:rFonts w:eastAsia="Arial" w:cs="Arial"/>
                <w:b/>
                <w:bCs/>
                <w:sz w:val="20"/>
                <w:szCs w:val="20"/>
              </w:rPr>
            </w:pPr>
          </w:p>
        </w:tc>
        <w:tc>
          <w:tcPr>
            <w:tcW w:w="821" w:type="dxa"/>
            <w:tcBorders>
              <w:top w:val="single" w:sz="5" w:space="0" w:color="000000"/>
              <w:left w:val="single" w:sz="5" w:space="0" w:color="000000"/>
              <w:bottom w:val="single" w:sz="5" w:space="0" w:color="000000"/>
              <w:right w:val="single" w:sz="18" w:space="0" w:color="000000"/>
            </w:tcBorders>
          </w:tcPr>
          <w:p w:rsidR="00597F69" w:rsidRPr="008F430B" w:rsidRDefault="00597F69" w:rsidP="007C6E21">
            <w:pPr>
              <w:pStyle w:val="TableParagraph"/>
              <w:spacing w:before="3"/>
              <w:rPr>
                <w:rFonts w:eastAsia="Arial" w:cs="Arial"/>
                <w:b/>
                <w:bCs/>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2abc</w:t>
            </w:r>
          </w:p>
        </w:tc>
      </w:tr>
      <w:tr w:rsidR="00597F69" w:rsidTr="007C6E21">
        <w:trPr>
          <w:trHeight w:hRule="exact" w:val="935"/>
        </w:trPr>
        <w:tc>
          <w:tcPr>
            <w:tcW w:w="1831" w:type="dxa"/>
            <w:vMerge/>
            <w:tcBorders>
              <w:left w:val="single" w:sz="18" w:space="0" w:color="000000"/>
              <w:bottom w:val="single" w:sz="13"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13" w:space="0" w:color="000000"/>
              <w:right w:val="single" w:sz="5" w:space="0" w:color="000000"/>
            </w:tcBorders>
          </w:tcPr>
          <w:p w:rsidR="00597F69" w:rsidRPr="008F430B" w:rsidRDefault="00597F69" w:rsidP="007C6E21">
            <w:pPr>
              <w:pStyle w:val="TableParagraph"/>
              <w:spacing w:before="6"/>
              <w:rPr>
                <w:rFonts w:eastAsia="Arial" w:cs="Arial"/>
                <w:b/>
                <w:bCs/>
                <w:sz w:val="20"/>
                <w:szCs w:val="20"/>
              </w:rPr>
            </w:pPr>
          </w:p>
          <w:p w:rsidR="00597F69" w:rsidRPr="008F430B" w:rsidRDefault="00597F69" w:rsidP="007C6E21">
            <w:pPr>
              <w:pStyle w:val="TableParagraph"/>
              <w:ind w:left="85"/>
              <w:rPr>
                <w:rFonts w:eastAsia="Arial" w:cs="Arial"/>
                <w:sz w:val="20"/>
                <w:szCs w:val="20"/>
              </w:rPr>
            </w:pPr>
            <w:r w:rsidRPr="008F430B">
              <w:rPr>
                <w:spacing w:val="-1"/>
                <w:sz w:val="20"/>
                <w:szCs w:val="20"/>
              </w:rPr>
              <w:t>Methods</w:t>
            </w:r>
          </w:p>
        </w:tc>
        <w:tc>
          <w:tcPr>
            <w:tcW w:w="5038" w:type="dxa"/>
            <w:tcBorders>
              <w:top w:val="single" w:sz="5" w:space="0" w:color="000000"/>
              <w:left w:val="single" w:sz="5" w:space="0" w:color="000000"/>
              <w:bottom w:val="single" w:sz="13" w:space="0" w:color="000000"/>
              <w:right w:val="single" w:sz="12" w:space="0" w:color="000000"/>
            </w:tcBorders>
          </w:tcPr>
          <w:p w:rsidR="00597F69" w:rsidRPr="008F430B" w:rsidRDefault="00597F69" w:rsidP="007C6E21">
            <w:pPr>
              <w:pStyle w:val="TableParagraph"/>
              <w:spacing w:before="1" w:line="275" w:lineRule="auto"/>
              <w:ind w:left="102" w:right="111"/>
              <w:rPr>
                <w:rFonts w:eastAsia="Arial" w:cs="Arial"/>
                <w:sz w:val="20"/>
                <w:szCs w:val="20"/>
              </w:rPr>
            </w:pPr>
            <w:r w:rsidRPr="008F430B">
              <w:rPr>
                <w:spacing w:val="-1"/>
                <w:sz w:val="20"/>
                <w:szCs w:val="20"/>
              </w:rPr>
              <w:t>Is</w:t>
            </w:r>
            <w:r w:rsidRPr="008F430B">
              <w:rPr>
                <w:spacing w:val="-5"/>
                <w:sz w:val="20"/>
                <w:szCs w:val="20"/>
              </w:rPr>
              <w:t xml:space="preserve"> </w:t>
            </w:r>
            <w:r w:rsidRPr="008F430B">
              <w:rPr>
                <w:spacing w:val="-1"/>
                <w:sz w:val="20"/>
                <w:szCs w:val="20"/>
              </w:rPr>
              <w:t>it</w:t>
            </w:r>
            <w:r w:rsidRPr="008F430B">
              <w:rPr>
                <w:spacing w:val="-5"/>
                <w:sz w:val="20"/>
                <w:szCs w:val="20"/>
              </w:rPr>
              <w:t xml:space="preserve"> </w:t>
            </w:r>
            <w:r w:rsidRPr="008F430B">
              <w:rPr>
                <w:sz w:val="20"/>
                <w:szCs w:val="20"/>
              </w:rPr>
              <w:t>possible</w:t>
            </w:r>
            <w:r w:rsidRPr="008F430B">
              <w:rPr>
                <w:spacing w:val="-5"/>
                <w:sz w:val="20"/>
                <w:szCs w:val="20"/>
              </w:rPr>
              <w:t xml:space="preserve"> </w:t>
            </w:r>
            <w:r w:rsidRPr="008F430B">
              <w:rPr>
                <w:spacing w:val="-1"/>
                <w:sz w:val="20"/>
                <w:szCs w:val="20"/>
              </w:rPr>
              <w:t>to</w:t>
            </w:r>
            <w:r w:rsidRPr="008F430B">
              <w:rPr>
                <w:spacing w:val="-5"/>
                <w:sz w:val="20"/>
                <w:szCs w:val="20"/>
              </w:rPr>
              <w:t xml:space="preserve"> </w:t>
            </w:r>
            <w:r w:rsidRPr="008F430B">
              <w:rPr>
                <w:sz w:val="20"/>
                <w:szCs w:val="20"/>
              </w:rPr>
              <w:t>change</w:t>
            </w:r>
            <w:r w:rsidRPr="008F430B">
              <w:rPr>
                <w:spacing w:val="-5"/>
                <w:sz w:val="20"/>
                <w:szCs w:val="20"/>
              </w:rPr>
              <w:t xml:space="preserve"> </w:t>
            </w:r>
            <w:r w:rsidRPr="008F430B">
              <w:rPr>
                <w:spacing w:val="-1"/>
                <w:sz w:val="20"/>
                <w:szCs w:val="20"/>
              </w:rPr>
              <w:t>methods</w:t>
            </w:r>
            <w:r w:rsidRPr="008F430B">
              <w:rPr>
                <w:spacing w:val="-4"/>
                <w:sz w:val="20"/>
                <w:szCs w:val="20"/>
              </w:rPr>
              <w:t xml:space="preserve"> </w:t>
            </w:r>
            <w:r w:rsidRPr="008F430B">
              <w:rPr>
                <w:sz w:val="20"/>
                <w:szCs w:val="20"/>
              </w:rPr>
              <w:t>in</w:t>
            </w:r>
            <w:r w:rsidRPr="008F430B">
              <w:rPr>
                <w:spacing w:val="-5"/>
                <w:sz w:val="20"/>
                <w:szCs w:val="20"/>
              </w:rPr>
              <w:t xml:space="preserve"> </w:t>
            </w:r>
            <w:r w:rsidRPr="008F430B">
              <w:rPr>
                <w:sz w:val="20"/>
                <w:szCs w:val="20"/>
              </w:rPr>
              <w:t>the</w:t>
            </w:r>
            <w:r w:rsidRPr="008F430B">
              <w:rPr>
                <w:spacing w:val="-5"/>
                <w:sz w:val="20"/>
                <w:szCs w:val="20"/>
              </w:rPr>
              <w:t xml:space="preserve"> </w:t>
            </w:r>
            <w:r w:rsidRPr="008F430B">
              <w:rPr>
                <w:sz w:val="20"/>
                <w:szCs w:val="20"/>
              </w:rPr>
              <w:t>course</w:t>
            </w:r>
            <w:r w:rsidRPr="008F430B">
              <w:rPr>
                <w:spacing w:val="-3"/>
                <w:sz w:val="20"/>
                <w:szCs w:val="20"/>
              </w:rPr>
              <w:t xml:space="preserve"> </w:t>
            </w:r>
            <w:r w:rsidRPr="008F430B">
              <w:rPr>
                <w:spacing w:val="-1"/>
                <w:sz w:val="20"/>
                <w:szCs w:val="20"/>
              </w:rPr>
              <w:t>of</w:t>
            </w:r>
            <w:r w:rsidRPr="008F430B">
              <w:rPr>
                <w:spacing w:val="-3"/>
                <w:sz w:val="20"/>
                <w:szCs w:val="20"/>
              </w:rPr>
              <w:t xml:space="preserve"> </w:t>
            </w:r>
            <w:r w:rsidRPr="008F430B">
              <w:rPr>
                <w:spacing w:val="-1"/>
                <w:sz w:val="20"/>
                <w:szCs w:val="20"/>
              </w:rPr>
              <w:t>the</w:t>
            </w:r>
            <w:r w:rsidRPr="008F430B">
              <w:rPr>
                <w:spacing w:val="33"/>
                <w:w w:val="99"/>
                <w:sz w:val="20"/>
                <w:szCs w:val="20"/>
              </w:rPr>
              <w:t xml:space="preserve"> </w:t>
            </w:r>
            <w:r w:rsidRPr="008F430B">
              <w:rPr>
                <w:spacing w:val="-1"/>
                <w:sz w:val="20"/>
                <w:szCs w:val="20"/>
              </w:rPr>
              <w:t>research</w:t>
            </w:r>
            <w:r w:rsidRPr="008F430B">
              <w:rPr>
                <w:spacing w:val="-8"/>
                <w:sz w:val="20"/>
                <w:szCs w:val="20"/>
              </w:rPr>
              <w:t xml:space="preserve"> </w:t>
            </w:r>
            <w:r w:rsidRPr="008F430B">
              <w:rPr>
                <w:spacing w:val="-1"/>
                <w:sz w:val="20"/>
                <w:szCs w:val="20"/>
              </w:rPr>
              <w:t>and</w:t>
            </w:r>
            <w:r w:rsidRPr="008F430B">
              <w:rPr>
                <w:spacing w:val="-5"/>
                <w:sz w:val="20"/>
                <w:szCs w:val="20"/>
              </w:rPr>
              <w:t xml:space="preserve"> </w:t>
            </w:r>
            <w:r w:rsidRPr="008F430B">
              <w:rPr>
                <w:sz w:val="20"/>
                <w:szCs w:val="20"/>
              </w:rPr>
              <w:t>innovation</w:t>
            </w:r>
            <w:r w:rsidRPr="008F430B">
              <w:rPr>
                <w:spacing w:val="-7"/>
                <w:sz w:val="20"/>
                <w:szCs w:val="20"/>
              </w:rPr>
              <w:t xml:space="preserve"> </w:t>
            </w:r>
            <w:r w:rsidRPr="008F430B">
              <w:rPr>
                <w:sz w:val="20"/>
                <w:szCs w:val="20"/>
              </w:rPr>
              <w:t>practice</w:t>
            </w:r>
            <w:r w:rsidRPr="008F430B">
              <w:rPr>
                <w:spacing w:val="-8"/>
                <w:sz w:val="20"/>
                <w:szCs w:val="20"/>
              </w:rPr>
              <w:t xml:space="preserve"> </w:t>
            </w:r>
            <w:r w:rsidRPr="008F430B">
              <w:rPr>
                <w:sz w:val="20"/>
                <w:szCs w:val="20"/>
              </w:rPr>
              <w:t>in</w:t>
            </w:r>
            <w:r w:rsidRPr="008F430B">
              <w:rPr>
                <w:spacing w:val="-7"/>
                <w:sz w:val="20"/>
                <w:szCs w:val="20"/>
              </w:rPr>
              <w:t xml:space="preserve"> </w:t>
            </w:r>
            <w:r w:rsidRPr="008F430B">
              <w:rPr>
                <w:sz w:val="20"/>
                <w:szCs w:val="20"/>
              </w:rPr>
              <w:t>response</w:t>
            </w:r>
            <w:r w:rsidRPr="008F430B">
              <w:rPr>
                <w:spacing w:val="-6"/>
                <w:sz w:val="20"/>
                <w:szCs w:val="20"/>
              </w:rPr>
              <w:t xml:space="preserve"> </w:t>
            </w:r>
            <w:r w:rsidRPr="008F430B">
              <w:rPr>
                <w:spacing w:val="-1"/>
                <w:sz w:val="20"/>
                <w:szCs w:val="20"/>
              </w:rPr>
              <w:t>to</w:t>
            </w:r>
            <w:r w:rsidRPr="008F430B">
              <w:rPr>
                <w:spacing w:val="-6"/>
                <w:sz w:val="20"/>
                <w:szCs w:val="20"/>
              </w:rPr>
              <w:t xml:space="preserve"> </w:t>
            </w:r>
            <w:r w:rsidRPr="008F430B">
              <w:rPr>
                <w:spacing w:val="-1"/>
                <w:sz w:val="20"/>
                <w:szCs w:val="20"/>
              </w:rPr>
              <w:t>needs</w:t>
            </w:r>
            <w:r w:rsidRPr="008F430B">
              <w:rPr>
                <w:spacing w:val="33"/>
                <w:w w:val="99"/>
                <w:sz w:val="20"/>
                <w:szCs w:val="20"/>
              </w:rPr>
              <w:t xml:space="preserve"> </w:t>
            </w:r>
            <w:r w:rsidRPr="008F430B">
              <w:rPr>
                <w:spacing w:val="-1"/>
                <w:sz w:val="20"/>
                <w:szCs w:val="20"/>
              </w:rPr>
              <w:t>and</w:t>
            </w:r>
            <w:r w:rsidRPr="008F430B">
              <w:rPr>
                <w:spacing w:val="-9"/>
                <w:sz w:val="20"/>
                <w:szCs w:val="20"/>
              </w:rPr>
              <w:t xml:space="preserve"> </w:t>
            </w:r>
            <w:r w:rsidRPr="008F430B">
              <w:rPr>
                <w:spacing w:val="-1"/>
                <w:sz w:val="20"/>
                <w:szCs w:val="20"/>
              </w:rPr>
              <w:t>expectations</w:t>
            </w:r>
            <w:r w:rsidRPr="008F430B">
              <w:rPr>
                <w:spacing w:val="-7"/>
                <w:sz w:val="20"/>
                <w:szCs w:val="20"/>
              </w:rPr>
              <w:t xml:space="preserve"> </w:t>
            </w:r>
            <w:r w:rsidRPr="008F430B">
              <w:rPr>
                <w:spacing w:val="-1"/>
                <w:sz w:val="20"/>
                <w:szCs w:val="20"/>
              </w:rPr>
              <w:t>of</w:t>
            </w:r>
            <w:r w:rsidRPr="008F430B">
              <w:rPr>
                <w:spacing w:val="-8"/>
                <w:sz w:val="20"/>
                <w:szCs w:val="20"/>
              </w:rPr>
              <w:t xml:space="preserve"> </w:t>
            </w:r>
            <w:r w:rsidRPr="008F430B">
              <w:rPr>
                <w:spacing w:val="-1"/>
                <w:sz w:val="20"/>
                <w:szCs w:val="20"/>
              </w:rPr>
              <w:t>stakeholders?</w:t>
            </w:r>
          </w:p>
        </w:tc>
        <w:tc>
          <w:tcPr>
            <w:tcW w:w="850" w:type="dxa"/>
            <w:tcBorders>
              <w:top w:val="single" w:sz="5" w:space="0" w:color="000000"/>
              <w:left w:val="single" w:sz="12" w:space="0" w:color="000000"/>
              <w:bottom w:val="single" w:sz="13" w:space="0" w:color="000000"/>
              <w:right w:val="single" w:sz="5" w:space="0" w:color="000000"/>
            </w:tcBorders>
          </w:tcPr>
          <w:p w:rsidR="00597F69" w:rsidRPr="008F430B" w:rsidRDefault="00597F69" w:rsidP="007C6E21">
            <w:pPr>
              <w:pStyle w:val="TableParagraph"/>
              <w:spacing w:line="200" w:lineRule="atLeast"/>
              <w:ind w:left="2"/>
              <w:rPr>
                <w:rFonts w:eastAsia="Arial" w:cs="Arial"/>
                <w:sz w:val="20"/>
                <w:szCs w:val="20"/>
              </w:rPr>
            </w:pPr>
            <w:r w:rsidRPr="008F430B">
              <w:rPr>
                <w:rFonts w:eastAsia="Arial" w:cs="Arial"/>
                <w:noProof/>
                <w:sz w:val="20"/>
                <w:szCs w:val="20"/>
                <w:lang w:val="es-ES" w:eastAsia="es-ES"/>
              </w:rPr>
              <w:drawing>
                <wp:inline distT="0" distB="0" distL="0" distR="0">
                  <wp:extent cx="228695" cy="228695"/>
                  <wp:effectExtent l="0" t="0" r="0" b="0"/>
                  <wp:docPr id="6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rPr>
                <w:rFonts w:eastAsia="Arial" w:cs="Arial"/>
                <w:b/>
                <w:bCs/>
                <w:sz w:val="20"/>
                <w:szCs w:val="20"/>
              </w:rPr>
            </w:pPr>
          </w:p>
        </w:tc>
        <w:tc>
          <w:tcPr>
            <w:tcW w:w="821" w:type="dxa"/>
            <w:tcBorders>
              <w:top w:val="single" w:sz="5" w:space="0" w:color="000000"/>
              <w:left w:val="single" w:sz="5" w:space="0" w:color="000000"/>
              <w:bottom w:val="single" w:sz="13" w:space="0" w:color="000000"/>
              <w:right w:val="single" w:sz="18" w:space="0" w:color="000000"/>
            </w:tcBorders>
          </w:tcPr>
          <w:p w:rsidR="00597F69" w:rsidRPr="008F430B" w:rsidRDefault="00597F69" w:rsidP="007C6E21">
            <w:pPr>
              <w:pStyle w:val="TableParagraph"/>
              <w:spacing w:before="3"/>
              <w:rPr>
                <w:rFonts w:eastAsia="Arial" w:cs="Arial"/>
                <w:b/>
                <w:bCs/>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1bc</w:t>
            </w:r>
          </w:p>
        </w:tc>
      </w:tr>
      <w:tr w:rsidR="00597F69" w:rsidTr="007C6E21">
        <w:trPr>
          <w:trHeight w:hRule="exact" w:val="748"/>
        </w:trPr>
        <w:tc>
          <w:tcPr>
            <w:tcW w:w="1831" w:type="dxa"/>
            <w:vMerge w:val="restart"/>
            <w:tcBorders>
              <w:top w:val="single" w:sz="13" w:space="0" w:color="000000"/>
              <w:left w:val="single" w:sz="18" w:space="0" w:color="000000"/>
              <w:right w:val="single" w:sz="18" w:space="0" w:color="000000"/>
            </w:tcBorders>
          </w:tcPr>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rPr>
                <w:rFonts w:eastAsia="Arial" w:cs="Arial"/>
                <w:sz w:val="20"/>
                <w:szCs w:val="20"/>
              </w:rPr>
            </w:pPr>
          </w:p>
          <w:p w:rsidR="00597F69" w:rsidRPr="008F430B" w:rsidRDefault="00597F69" w:rsidP="007C6E21">
            <w:pPr>
              <w:pStyle w:val="TableParagraph"/>
              <w:spacing w:before="137" w:line="276" w:lineRule="auto"/>
              <w:ind w:left="85" w:right="122"/>
              <w:rPr>
                <w:rFonts w:eastAsia="Arial" w:cs="Arial"/>
                <w:sz w:val="20"/>
                <w:szCs w:val="20"/>
              </w:rPr>
            </w:pPr>
            <w:r w:rsidRPr="008F430B">
              <w:rPr>
                <w:sz w:val="20"/>
                <w:szCs w:val="20"/>
              </w:rPr>
              <w:t>Development</w:t>
            </w:r>
            <w:r w:rsidRPr="008F430B">
              <w:rPr>
                <w:spacing w:val="-17"/>
                <w:sz w:val="20"/>
                <w:szCs w:val="20"/>
              </w:rPr>
              <w:t xml:space="preserve"> </w:t>
            </w:r>
            <w:r w:rsidRPr="008F430B">
              <w:rPr>
                <w:spacing w:val="-1"/>
                <w:sz w:val="20"/>
                <w:szCs w:val="20"/>
              </w:rPr>
              <w:t>and</w:t>
            </w:r>
            <w:r w:rsidRPr="008F430B">
              <w:rPr>
                <w:spacing w:val="20"/>
                <w:w w:val="99"/>
                <w:sz w:val="20"/>
                <w:szCs w:val="20"/>
              </w:rPr>
              <w:t xml:space="preserve"> </w:t>
            </w:r>
            <w:r w:rsidRPr="008F430B">
              <w:rPr>
                <w:spacing w:val="-1"/>
                <w:sz w:val="20"/>
                <w:szCs w:val="20"/>
              </w:rPr>
              <w:t>implementation</w:t>
            </w:r>
            <w:r w:rsidRPr="008F430B">
              <w:rPr>
                <w:spacing w:val="-15"/>
                <w:sz w:val="20"/>
                <w:szCs w:val="20"/>
              </w:rPr>
              <w:t xml:space="preserve"> </w:t>
            </w:r>
            <w:r w:rsidRPr="008F430B">
              <w:rPr>
                <w:spacing w:val="-1"/>
                <w:sz w:val="20"/>
                <w:szCs w:val="20"/>
              </w:rPr>
              <w:t>of</w:t>
            </w:r>
            <w:r w:rsidRPr="008F430B">
              <w:rPr>
                <w:spacing w:val="22"/>
                <w:w w:val="99"/>
                <w:sz w:val="20"/>
                <w:szCs w:val="20"/>
              </w:rPr>
              <w:t xml:space="preserve"> </w:t>
            </w:r>
            <w:r w:rsidRPr="008F430B">
              <w:rPr>
                <w:spacing w:val="-1"/>
                <w:sz w:val="20"/>
                <w:szCs w:val="20"/>
              </w:rPr>
              <w:t>evaluation</w:t>
            </w:r>
            <w:r w:rsidRPr="008F430B">
              <w:rPr>
                <w:spacing w:val="26"/>
                <w:w w:val="99"/>
                <w:sz w:val="20"/>
                <w:szCs w:val="20"/>
              </w:rPr>
              <w:t xml:space="preserve"> </w:t>
            </w:r>
            <w:r w:rsidRPr="008F430B">
              <w:rPr>
                <w:spacing w:val="-1"/>
                <w:sz w:val="20"/>
                <w:szCs w:val="20"/>
              </w:rPr>
              <w:t>strategies</w:t>
            </w:r>
            <w:r w:rsidRPr="008F430B">
              <w:rPr>
                <w:spacing w:val="25"/>
                <w:w w:val="99"/>
                <w:sz w:val="20"/>
                <w:szCs w:val="20"/>
              </w:rPr>
              <w:t xml:space="preserve"> </w:t>
            </w:r>
            <w:r w:rsidRPr="008F430B">
              <w:rPr>
                <w:spacing w:val="-1"/>
                <w:sz w:val="20"/>
                <w:szCs w:val="20"/>
              </w:rPr>
              <w:t>(</w:t>
            </w:r>
            <w:proofErr w:type="spellStart"/>
            <w:r w:rsidRPr="008F430B">
              <w:rPr>
                <w:spacing w:val="-1"/>
                <w:sz w:val="20"/>
                <w:szCs w:val="20"/>
              </w:rPr>
              <w:t>Regeer</w:t>
            </w:r>
            <w:proofErr w:type="spellEnd"/>
            <w:r w:rsidRPr="008F430B">
              <w:rPr>
                <w:spacing w:val="-4"/>
                <w:sz w:val="20"/>
                <w:szCs w:val="20"/>
              </w:rPr>
              <w:t xml:space="preserve"> </w:t>
            </w:r>
            <w:r w:rsidRPr="008F430B">
              <w:rPr>
                <w:spacing w:val="-1"/>
                <w:sz w:val="20"/>
                <w:szCs w:val="20"/>
              </w:rPr>
              <w:t>et</w:t>
            </w:r>
            <w:r w:rsidRPr="008F430B">
              <w:rPr>
                <w:spacing w:val="-7"/>
                <w:sz w:val="20"/>
                <w:szCs w:val="20"/>
              </w:rPr>
              <w:t xml:space="preserve"> </w:t>
            </w:r>
            <w:r w:rsidRPr="008F430B">
              <w:rPr>
                <w:sz w:val="20"/>
                <w:szCs w:val="20"/>
              </w:rPr>
              <w:t>al.,</w:t>
            </w:r>
            <w:r w:rsidRPr="008F430B">
              <w:rPr>
                <w:spacing w:val="25"/>
                <w:w w:val="99"/>
                <w:sz w:val="20"/>
                <w:szCs w:val="20"/>
              </w:rPr>
              <w:t xml:space="preserve"> </w:t>
            </w:r>
            <w:r w:rsidRPr="008F430B">
              <w:rPr>
                <w:spacing w:val="-1"/>
                <w:sz w:val="20"/>
                <w:szCs w:val="20"/>
              </w:rPr>
              <w:t>2009)</w:t>
            </w:r>
          </w:p>
        </w:tc>
        <w:tc>
          <w:tcPr>
            <w:tcW w:w="1781" w:type="dxa"/>
            <w:tcBorders>
              <w:top w:val="single" w:sz="13"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line="275" w:lineRule="auto"/>
              <w:ind w:left="85" w:right="732"/>
              <w:rPr>
                <w:rFonts w:eastAsia="Arial" w:cs="Arial"/>
                <w:sz w:val="20"/>
                <w:szCs w:val="20"/>
              </w:rPr>
            </w:pPr>
            <w:r w:rsidRPr="008F430B">
              <w:rPr>
                <w:spacing w:val="-1"/>
                <w:sz w:val="20"/>
                <w:szCs w:val="20"/>
              </w:rPr>
              <w:t>Evaluation</w:t>
            </w:r>
            <w:r w:rsidRPr="008F430B">
              <w:rPr>
                <w:spacing w:val="26"/>
                <w:w w:val="99"/>
                <w:sz w:val="20"/>
                <w:szCs w:val="20"/>
              </w:rPr>
              <w:t xml:space="preserve"> </w:t>
            </w:r>
            <w:r w:rsidRPr="008F430B">
              <w:rPr>
                <w:spacing w:val="-1"/>
                <w:sz w:val="20"/>
                <w:szCs w:val="20"/>
              </w:rPr>
              <w:t>framework</w:t>
            </w:r>
          </w:p>
        </w:tc>
        <w:tc>
          <w:tcPr>
            <w:tcW w:w="5038" w:type="dxa"/>
            <w:tcBorders>
              <w:top w:val="single" w:sz="13"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before="37" w:line="277" w:lineRule="auto"/>
              <w:ind w:left="102" w:right="146"/>
              <w:rPr>
                <w:rFonts w:eastAsia="Arial" w:cs="Arial"/>
                <w:sz w:val="20"/>
                <w:szCs w:val="20"/>
              </w:rPr>
            </w:pPr>
            <w:r w:rsidRPr="008F430B">
              <w:rPr>
                <w:spacing w:val="-1"/>
                <w:sz w:val="20"/>
                <w:szCs w:val="20"/>
              </w:rPr>
              <w:t>Are</w:t>
            </w:r>
            <w:r w:rsidRPr="008F430B">
              <w:rPr>
                <w:spacing w:val="-8"/>
                <w:sz w:val="20"/>
                <w:szCs w:val="20"/>
              </w:rPr>
              <w:t xml:space="preserve"> </w:t>
            </w:r>
            <w:r w:rsidRPr="008F430B">
              <w:rPr>
                <w:sz w:val="20"/>
                <w:szCs w:val="20"/>
              </w:rPr>
              <w:t>objectives</w:t>
            </w:r>
            <w:r w:rsidRPr="008F430B">
              <w:rPr>
                <w:spacing w:val="-6"/>
                <w:sz w:val="20"/>
                <w:szCs w:val="20"/>
              </w:rPr>
              <w:t xml:space="preserve"> </w:t>
            </w:r>
            <w:r w:rsidRPr="008F430B">
              <w:rPr>
                <w:spacing w:val="-1"/>
                <w:sz w:val="20"/>
                <w:szCs w:val="20"/>
              </w:rPr>
              <w:t>concrete</w:t>
            </w:r>
            <w:r w:rsidRPr="008F430B">
              <w:rPr>
                <w:spacing w:val="-5"/>
                <w:sz w:val="20"/>
                <w:szCs w:val="20"/>
              </w:rPr>
              <w:t xml:space="preserve"> </w:t>
            </w:r>
            <w:r w:rsidRPr="008F430B">
              <w:rPr>
                <w:spacing w:val="-1"/>
                <w:sz w:val="20"/>
                <w:szCs w:val="20"/>
              </w:rPr>
              <w:t>enough</w:t>
            </w:r>
            <w:r w:rsidRPr="008F430B">
              <w:rPr>
                <w:spacing w:val="-5"/>
                <w:sz w:val="20"/>
                <w:szCs w:val="20"/>
              </w:rPr>
              <w:t xml:space="preserve"> </w:t>
            </w:r>
            <w:r w:rsidRPr="008F430B">
              <w:rPr>
                <w:spacing w:val="-1"/>
                <w:sz w:val="20"/>
                <w:szCs w:val="20"/>
              </w:rPr>
              <w:t>to</w:t>
            </w:r>
            <w:r w:rsidRPr="008F430B">
              <w:rPr>
                <w:spacing w:val="-6"/>
                <w:sz w:val="20"/>
                <w:szCs w:val="20"/>
              </w:rPr>
              <w:t xml:space="preserve"> </w:t>
            </w:r>
            <w:r w:rsidRPr="008F430B">
              <w:rPr>
                <w:spacing w:val="-1"/>
                <w:sz w:val="20"/>
                <w:szCs w:val="20"/>
              </w:rPr>
              <w:t>develop</w:t>
            </w:r>
            <w:r w:rsidRPr="008F430B">
              <w:rPr>
                <w:spacing w:val="-5"/>
                <w:sz w:val="20"/>
                <w:szCs w:val="20"/>
              </w:rPr>
              <w:t xml:space="preserve"> </w:t>
            </w:r>
            <w:r w:rsidRPr="008F430B">
              <w:rPr>
                <w:spacing w:val="-1"/>
                <w:sz w:val="20"/>
                <w:szCs w:val="20"/>
              </w:rPr>
              <w:t>an</w:t>
            </w:r>
            <w:r w:rsidRPr="008F430B">
              <w:rPr>
                <w:spacing w:val="-5"/>
                <w:sz w:val="20"/>
                <w:szCs w:val="20"/>
              </w:rPr>
              <w:t xml:space="preserve"> </w:t>
            </w:r>
            <w:r w:rsidRPr="008F430B">
              <w:rPr>
                <w:spacing w:val="-1"/>
                <w:sz w:val="20"/>
                <w:szCs w:val="20"/>
              </w:rPr>
              <w:t>internal</w:t>
            </w:r>
            <w:r w:rsidRPr="008F430B">
              <w:rPr>
                <w:spacing w:val="46"/>
                <w:w w:val="99"/>
                <w:sz w:val="20"/>
                <w:szCs w:val="20"/>
              </w:rPr>
              <w:t xml:space="preserve"> </w:t>
            </w:r>
            <w:r w:rsidRPr="008F430B">
              <w:rPr>
                <w:spacing w:val="-1"/>
                <w:sz w:val="20"/>
                <w:szCs w:val="20"/>
              </w:rPr>
              <w:t>evaluation</w:t>
            </w:r>
            <w:r w:rsidRPr="008F430B">
              <w:rPr>
                <w:spacing w:val="-21"/>
                <w:sz w:val="20"/>
                <w:szCs w:val="20"/>
              </w:rPr>
              <w:t xml:space="preserve"> </w:t>
            </w:r>
            <w:r w:rsidRPr="008F430B">
              <w:rPr>
                <w:sz w:val="20"/>
                <w:szCs w:val="20"/>
              </w:rPr>
              <w:t>framework?</w:t>
            </w:r>
          </w:p>
        </w:tc>
        <w:tc>
          <w:tcPr>
            <w:tcW w:w="850" w:type="dxa"/>
            <w:tcBorders>
              <w:top w:val="single" w:sz="13" w:space="0" w:color="000000"/>
              <w:left w:val="single" w:sz="12" w:space="0" w:color="000000"/>
              <w:bottom w:val="single" w:sz="5" w:space="0" w:color="000000"/>
              <w:right w:val="single" w:sz="5" w:space="0" w:color="000000"/>
            </w:tcBorders>
          </w:tcPr>
          <w:p w:rsidR="00597F69" w:rsidRPr="008F430B" w:rsidRDefault="00597F69" w:rsidP="007C6E21">
            <w:pPr>
              <w:pStyle w:val="TableParagraph"/>
              <w:spacing w:before="8"/>
              <w:rPr>
                <w:rFonts w:eastAsia="Arial" w:cs="Arial"/>
                <w:b/>
                <w:bCs/>
                <w:sz w:val="20"/>
                <w:szCs w:val="20"/>
              </w:rPr>
            </w:pPr>
          </w:p>
          <w:p w:rsidR="00597F69" w:rsidRPr="008F430B" w:rsidRDefault="00597F69" w:rsidP="007C6E21">
            <w:pPr>
              <w:pStyle w:val="TableParagraph"/>
              <w:spacing w:line="200" w:lineRule="atLeast"/>
              <w:ind w:left="2"/>
              <w:rPr>
                <w:rFonts w:eastAsia="Arial" w:cs="Arial"/>
                <w:sz w:val="20"/>
                <w:szCs w:val="20"/>
              </w:rPr>
            </w:pPr>
            <w:r w:rsidRPr="008F430B">
              <w:rPr>
                <w:rFonts w:eastAsia="Arial" w:cs="Arial"/>
                <w:noProof/>
                <w:sz w:val="20"/>
                <w:szCs w:val="20"/>
                <w:lang w:val="es-ES" w:eastAsia="es-ES"/>
              </w:rPr>
              <w:drawing>
                <wp:inline distT="0" distB="0" distL="0" distR="0">
                  <wp:extent cx="228695" cy="228695"/>
                  <wp:effectExtent l="0" t="0" r="0" b="0"/>
                  <wp:docPr id="7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8F430B" w:rsidRDefault="00597F69" w:rsidP="007C6E21">
            <w:pPr>
              <w:pStyle w:val="TableParagraph"/>
              <w:rPr>
                <w:rFonts w:eastAsia="Arial" w:cs="Arial"/>
                <w:b/>
                <w:bCs/>
                <w:sz w:val="20"/>
                <w:szCs w:val="20"/>
              </w:rPr>
            </w:pPr>
          </w:p>
        </w:tc>
        <w:tc>
          <w:tcPr>
            <w:tcW w:w="821" w:type="dxa"/>
            <w:tcBorders>
              <w:top w:val="single" w:sz="13" w:space="0" w:color="000000"/>
              <w:left w:val="single" w:sz="5" w:space="0" w:color="000000"/>
              <w:bottom w:val="single" w:sz="5" w:space="0" w:color="000000"/>
              <w:right w:val="single" w:sz="18" w:space="0" w:color="000000"/>
            </w:tcBorders>
          </w:tcPr>
          <w:p w:rsidR="00597F69" w:rsidRPr="008F430B" w:rsidRDefault="00597F69" w:rsidP="007C6E21">
            <w:pPr>
              <w:rPr>
                <w:sz w:val="20"/>
                <w:szCs w:val="20"/>
              </w:rPr>
            </w:pPr>
          </w:p>
        </w:tc>
      </w:tr>
      <w:tr w:rsidR="00597F69" w:rsidTr="007C6E21">
        <w:trPr>
          <w:trHeight w:hRule="exact" w:val="739"/>
        </w:trPr>
        <w:tc>
          <w:tcPr>
            <w:tcW w:w="1831" w:type="dxa"/>
            <w:vMerge/>
            <w:tcBorders>
              <w:left w:val="single" w:sz="18"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before="1" w:line="275" w:lineRule="auto"/>
              <w:ind w:left="85" w:right="520"/>
              <w:rPr>
                <w:rFonts w:eastAsia="Arial" w:cs="Arial"/>
                <w:sz w:val="20"/>
                <w:szCs w:val="20"/>
              </w:rPr>
            </w:pPr>
            <w:r w:rsidRPr="008F430B">
              <w:rPr>
                <w:w w:val="95"/>
                <w:sz w:val="20"/>
                <w:szCs w:val="20"/>
              </w:rPr>
              <w:t>Performance</w:t>
            </w:r>
            <w:r w:rsidRPr="008F430B">
              <w:rPr>
                <w:w w:val="99"/>
                <w:sz w:val="20"/>
                <w:szCs w:val="20"/>
              </w:rPr>
              <w:t xml:space="preserve"> </w:t>
            </w:r>
            <w:r w:rsidRPr="008F430B">
              <w:rPr>
                <w:spacing w:val="-1"/>
                <w:sz w:val="20"/>
                <w:szCs w:val="20"/>
              </w:rPr>
              <w:t>indicators</w:t>
            </w:r>
          </w:p>
        </w:tc>
        <w:tc>
          <w:tcPr>
            <w:tcW w:w="5038" w:type="dxa"/>
            <w:tcBorders>
              <w:top w:val="single" w:sz="5"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before="39" w:line="275" w:lineRule="auto"/>
              <w:ind w:left="102" w:right="724"/>
              <w:rPr>
                <w:rFonts w:eastAsia="Arial" w:cs="Arial"/>
                <w:sz w:val="20"/>
                <w:szCs w:val="20"/>
              </w:rPr>
            </w:pPr>
            <w:r w:rsidRPr="008F430B">
              <w:rPr>
                <w:spacing w:val="-1"/>
                <w:sz w:val="20"/>
                <w:szCs w:val="20"/>
              </w:rPr>
              <w:t>Are</w:t>
            </w:r>
            <w:r w:rsidRPr="008F430B">
              <w:rPr>
                <w:spacing w:val="-11"/>
                <w:sz w:val="20"/>
                <w:szCs w:val="20"/>
              </w:rPr>
              <w:t xml:space="preserve"> </w:t>
            </w:r>
            <w:r w:rsidRPr="008F430B">
              <w:rPr>
                <w:spacing w:val="-1"/>
                <w:sz w:val="20"/>
                <w:szCs w:val="20"/>
              </w:rPr>
              <w:t>(preliminary)</w:t>
            </w:r>
            <w:r w:rsidRPr="008F430B">
              <w:rPr>
                <w:spacing w:val="-10"/>
                <w:sz w:val="20"/>
                <w:szCs w:val="20"/>
              </w:rPr>
              <w:t xml:space="preserve"> </w:t>
            </w:r>
            <w:r w:rsidRPr="008F430B">
              <w:rPr>
                <w:sz w:val="20"/>
                <w:szCs w:val="20"/>
              </w:rPr>
              <w:t>critical</w:t>
            </w:r>
            <w:r w:rsidRPr="008F430B">
              <w:rPr>
                <w:spacing w:val="-10"/>
                <w:sz w:val="20"/>
                <w:szCs w:val="20"/>
              </w:rPr>
              <w:t xml:space="preserve"> </w:t>
            </w:r>
            <w:r w:rsidRPr="008F430B">
              <w:rPr>
                <w:sz w:val="20"/>
                <w:szCs w:val="20"/>
              </w:rPr>
              <w:t>performance</w:t>
            </w:r>
            <w:r w:rsidRPr="008F430B">
              <w:rPr>
                <w:spacing w:val="-11"/>
                <w:sz w:val="20"/>
                <w:szCs w:val="20"/>
              </w:rPr>
              <w:t xml:space="preserve"> </w:t>
            </w:r>
            <w:r w:rsidRPr="008F430B">
              <w:rPr>
                <w:spacing w:val="-1"/>
                <w:sz w:val="20"/>
                <w:szCs w:val="20"/>
              </w:rPr>
              <w:t>indicators</w:t>
            </w:r>
            <w:r w:rsidRPr="008F430B">
              <w:rPr>
                <w:spacing w:val="50"/>
                <w:w w:val="99"/>
                <w:sz w:val="20"/>
                <w:szCs w:val="20"/>
              </w:rPr>
              <w:t xml:space="preserve"> </w:t>
            </w:r>
            <w:r w:rsidRPr="008F430B">
              <w:rPr>
                <w:spacing w:val="-1"/>
                <w:sz w:val="20"/>
                <w:szCs w:val="20"/>
              </w:rPr>
              <w:t>identified?</w:t>
            </w:r>
          </w:p>
        </w:tc>
        <w:tc>
          <w:tcPr>
            <w:tcW w:w="850" w:type="dxa"/>
            <w:tcBorders>
              <w:top w:val="single" w:sz="5" w:space="0" w:color="000000"/>
              <w:left w:val="single" w:sz="12" w:space="0" w:color="000000"/>
              <w:bottom w:val="single" w:sz="5" w:space="0" w:color="000000"/>
              <w:right w:val="single" w:sz="5" w:space="0" w:color="000000"/>
            </w:tcBorders>
          </w:tcPr>
          <w:p w:rsidR="00597F69" w:rsidRPr="008F430B" w:rsidRDefault="00597F69" w:rsidP="007C6E21">
            <w:pPr>
              <w:pStyle w:val="TableParagraph"/>
              <w:spacing w:before="4"/>
              <w:rPr>
                <w:rFonts w:eastAsia="Arial" w:cs="Arial"/>
                <w:b/>
                <w:bCs/>
                <w:sz w:val="20"/>
                <w:szCs w:val="20"/>
              </w:rPr>
            </w:pPr>
          </w:p>
          <w:p w:rsidR="00597F69" w:rsidRPr="008F430B" w:rsidRDefault="00597F69" w:rsidP="007C6E21">
            <w:pPr>
              <w:pStyle w:val="TableParagraph"/>
              <w:spacing w:line="200" w:lineRule="atLeast"/>
              <w:ind w:left="2"/>
              <w:rPr>
                <w:rFonts w:eastAsia="Arial" w:cs="Arial"/>
                <w:sz w:val="20"/>
                <w:szCs w:val="20"/>
              </w:rPr>
            </w:pPr>
            <w:r w:rsidRPr="008F430B">
              <w:rPr>
                <w:rFonts w:eastAsia="Arial" w:cs="Arial"/>
                <w:noProof/>
                <w:sz w:val="20"/>
                <w:szCs w:val="20"/>
                <w:lang w:val="es-ES" w:eastAsia="es-ES"/>
              </w:rPr>
              <w:drawing>
                <wp:inline distT="0" distB="0" distL="0" distR="0">
                  <wp:extent cx="228695" cy="228695"/>
                  <wp:effectExtent l="0" t="0" r="0" b="0"/>
                  <wp:docPr id="7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8F430B" w:rsidRDefault="00597F69" w:rsidP="007C6E21">
            <w:pPr>
              <w:pStyle w:val="TableParagraph"/>
              <w:spacing w:before="7"/>
              <w:rPr>
                <w:rFonts w:eastAsia="Arial" w:cs="Arial"/>
                <w:b/>
                <w:bCs/>
                <w:sz w:val="20"/>
                <w:szCs w:val="20"/>
              </w:rPr>
            </w:pPr>
          </w:p>
        </w:tc>
        <w:tc>
          <w:tcPr>
            <w:tcW w:w="821" w:type="dxa"/>
            <w:tcBorders>
              <w:top w:val="single" w:sz="5" w:space="0" w:color="000000"/>
              <w:left w:val="single" w:sz="5" w:space="0" w:color="000000"/>
              <w:bottom w:val="single" w:sz="5" w:space="0" w:color="000000"/>
              <w:right w:val="single" w:sz="18" w:space="0" w:color="000000"/>
            </w:tcBorders>
          </w:tcPr>
          <w:p w:rsidR="00597F69" w:rsidRPr="008F430B" w:rsidRDefault="00597F69" w:rsidP="007C6E21">
            <w:pPr>
              <w:rPr>
                <w:sz w:val="20"/>
                <w:szCs w:val="20"/>
              </w:rPr>
            </w:pPr>
          </w:p>
        </w:tc>
      </w:tr>
      <w:tr w:rsidR="00597F69" w:rsidTr="007C6E21">
        <w:trPr>
          <w:trHeight w:hRule="exact" w:val="660"/>
        </w:trPr>
        <w:tc>
          <w:tcPr>
            <w:tcW w:w="1831" w:type="dxa"/>
            <w:vMerge/>
            <w:tcBorders>
              <w:left w:val="single" w:sz="18"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before="92"/>
              <w:ind w:left="85"/>
              <w:rPr>
                <w:rFonts w:eastAsia="Arial" w:cs="Arial"/>
                <w:sz w:val="20"/>
                <w:szCs w:val="20"/>
              </w:rPr>
            </w:pPr>
            <w:r w:rsidRPr="008F430B">
              <w:rPr>
                <w:sz w:val="20"/>
                <w:szCs w:val="20"/>
              </w:rPr>
              <w:t>Strategy</w:t>
            </w:r>
          </w:p>
        </w:tc>
        <w:tc>
          <w:tcPr>
            <w:tcW w:w="5038" w:type="dxa"/>
            <w:tcBorders>
              <w:top w:val="single" w:sz="5"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before="1" w:line="275" w:lineRule="auto"/>
              <w:ind w:left="102" w:right="123"/>
              <w:rPr>
                <w:rFonts w:eastAsia="Arial" w:cs="Arial"/>
                <w:sz w:val="20"/>
                <w:szCs w:val="20"/>
              </w:rPr>
            </w:pPr>
            <w:r w:rsidRPr="008F430B">
              <w:rPr>
                <w:spacing w:val="-1"/>
                <w:sz w:val="20"/>
                <w:szCs w:val="20"/>
              </w:rPr>
              <w:t>Are</w:t>
            </w:r>
            <w:r w:rsidRPr="008F430B">
              <w:rPr>
                <w:spacing w:val="-9"/>
                <w:sz w:val="20"/>
                <w:szCs w:val="20"/>
              </w:rPr>
              <w:t xml:space="preserve"> </w:t>
            </w:r>
            <w:r w:rsidRPr="008F430B">
              <w:rPr>
                <w:sz w:val="20"/>
                <w:szCs w:val="20"/>
              </w:rPr>
              <w:t>evaluation</w:t>
            </w:r>
            <w:r w:rsidRPr="008F430B">
              <w:rPr>
                <w:spacing w:val="-8"/>
                <w:sz w:val="20"/>
                <w:szCs w:val="20"/>
              </w:rPr>
              <w:t xml:space="preserve"> </w:t>
            </w:r>
            <w:r w:rsidRPr="008F430B">
              <w:rPr>
                <w:spacing w:val="-1"/>
                <w:sz w:val="20"/>
                <w:szCs w:val="20"/>
              </w:rPr>
              <w:t>strategies</w:t>
            </w:r>
            <w:r w:rsidRPr="008F430B">
              <w:rPr>
                <w:spacing w:val="-8"/>
                <w:sz w:val="20"/>
                <w:szCs w:val="20"/>
              </w:rPr>
              <w:t xml:space="preserve"> </w:t>
            </w:r>
            <w:r w:rsidRPr="008F430B">
              <w:rPr>
                <w:spacing w:val="-1"/>
                <w:sz w:val="20"/>
                <w:szCs w:val="20"/>
              </w:rPr>
              <w:t>or</w:t>
            </w:r>
            <w:r w:rsidRPr="008F430B">
              <w:rPr>
                <w:spacing w:val="-6"/>
                <w:sz w:val="20"/>
                <w:szCs w:val="20"/>
              </w:rPr>
              <w:t xml:space="preserve"> </w:t>
            </w:r>
            <w:r w:rsidRPr="008F430B">
              <w:rPr>
                <w:sz w:val="20"/>
                <w:szCs w:val="20"/>
              </w:rPr>
              <w:t>frameworks</w:t>
            </w:r>
            <w:r w:rsidRPr="008F430B">
              <w:rPr>
                <w:spacing w:val="-7"/>
                <w:sz w:val="20"/>
                <w:szCs w:val="20"/>
              </w:rPr>
              <w:t xml:space="preserve"> </w:t>
            </w:r>
            <w:r w:rsidRPr="008F430B">
              <w:rPr>
                <w:spacing w:val="-1"/>
                <w:sz w:val="20"/>
                <w:szCs w:val="20"/>
              </w:rPr>
              <w:t>actively</w:t>
            </w:r>
            <w:r w:rsidRPr="008F430B">
              <w:rPr>
                <w:spacing w:val="-11"/>
                <w:sz w:val="20"/>
                <w:szCs w:val="20"/>
              </w:rPr>
              <w:t xml:space="preserve"> </w:t>
            </w:r>
            <w:r w:rsidRPr="008F430B">
              <w:rPr>
                <w:sz w:val="20"/>
                <w:szCs w:val="20"/>
              </w:rPr>
              <w:t>being</w:t>
            </w:r>
            <w:r w:rsidRPr="008F430B">
              <w:rPr>
                <w:spacing w:val="41"/>
                <w:w w:val="99"/>
                <w:sz w:val="20"/>
                <w:szCs w:val="20"/>
              </w:rPr>
              <w:t xml:space="preserve"> </w:t>
            </w:r>
            <w:r w:rsidRPr="008F430B">
              <w:rPr>
                <w:spacing w:val="-1"/>
                <w:sz w:val="20"/>
                <w:szCs w:val="20"/>
              </w:rPr>
              <w:t>developed</w:t>
            </w:r>
            <w:r w:rsidRPr="008F430B">
              <w:rPr>
                <w:spacing w:val="-14"/>
                <w:sz w:val="20"/>
                <w:szCs w:val="20"/>
              </w:rPr>
              <w:t xml:space="preserve"> </w:t>
            </w:r>
            <w:r w:rsidRPr="008F430B">
              <w:rPr>
                <w:sz w:val="20"/>
                <w:szCs w:val="20"/>
              </w:rPr>
              <w:t>and</w:t>
            </w:r>
            <w:r w:rsidRPr="008F430B">
              <w:rPr>
                <w:spacing w:val="-12"/>
                <w:sz w:val="20"/>
                <w:szCs w:val="20"/>
              </w:rPr>
              <w:t xml:space="preserve"> </w:t>
            </w:r>
            <w:r w:rsidRPr="008F430B">
              <w:rPr>
                <w:spacing w:val="-1"/>
                <w:sz w:val="20"/>
                <w:szCs w:val="20"/>
              </w:rPr>
              <w:t>implemented?</w:t>
            </w:r>
          </w:p>
        </w:tc>
        <w:tc>
          <w:tcPr>
            <w:tcW w:w="850" w:type="dxa"/>
            <w:tcBorders>
              <w:top w:val="single" w:sz="5" w:space="0" w:color="000000"/>
              <w:left w:val="single" w:sz="12" w:space="0" w:color="000000"/>
              <w:bottom w:val="single" w:sz="5" w:space="0" w:color="000000"/>
              <w:right w:val="single" w:sz="5" w:space="0" w:color="000000"/>
            </w:tcBorders>
          </w:tcPr>
          <w:p w:rsidR="00597F69" w:rsidRPr="008F430B" w:rsidRDefault="00597F69" w:rsidP="007C6E21">
            <w:pPr>
              <w:pStyle w:val="TableParagraph"/>
              <w:spacing w:line="200" w:lineRule="atLeast"/>
              <w:ind w:left="2"/>
              <w:rPr>
                <w:rFonts w:eastAsia="Arial" w:cs="Arial"/>
                <w:sz w:val="20"/>
                <w:szCs w:val="20"/>
              </w:rPr>
            </w:pPr>
            <w:r w:rsidRPr="008F430B">
              <w:rPr>
                <w:rFonts w:eastAsia="Arial" w:cs="Arial"/>
                <w:noProof/>
                <w:sz w:val="20"/>
                <w:szCs w:val="20"/>
                <w:lang w:val="es-ES" w:eastAsia="es-ES"/>
              </w:rPr>
              <w:drawing>
                <wp:inline distT="0" distB="0" distL="0" distR="0">
                  <wp:extent cx="228695" cy="228695"/>
                  <wp:effectExtent l="0" t="0" r="0" b="0"/>
                  <wp:docPr id="7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8F430B" w:rsidRDefault="00597F69" w:rsidP="007C6E21">
            <w:pPr>
              <w:pStyle w:val="TableParagraph"/>
              <w:spacing w:before="1"/>
              <w:rPr>
                <w:rFonts w:eastAsia="Arial" w:cs="Arial"/>
                <w:b/>
                <w:bCs/>
                <w:sz w:val="20"/>
                <w:szCs w:val="20"/>
              </w:rPr>
            </w:pPr>
          </w:p>
        </w:tc>
        <w:tc>
          <w:tcPr>
            <w:tcW w:w="821" w:type="dxa"/>
            <w:tcBorders>
              <w:top w:val="single" w:sz="5" w:space="0" w:color="000000"/>
              <w:left w:val="single" w:sz="5" w:space="0" w:color="000000"/>
              <w:bottom w:val="single" w:sz="5" w:space="0" w:color="000000"/>
              <w:right w:val="single" w:sz="18" w:space="0" w:color="000000"/>
            </w:tcBorders>
          </w:tcPr>
          <w:p w:rsidR="00597F69" w:rsidRPr="008F430B" w:rsidRDefault="00597F69" w:rsidP="007C6E21">
            <w:pPr>
              <w:rPr>
                <w:sz w:val="20"/>
                <w:szCs w:val="20"/>
              </w:rPr>
            </w:pPr>
          </w:p>
        </w:tc>
      </w:tr>
      <w:tr w:rsidR="00597F69" w:rsidTr="007C6E21">
        <w:trPr>
          <w:trHeight w:hRule="exact" w:val="924"/>
        </w:trPr>
        <w:tc>
          <w:tcPr>
            <w:tcW w:w="1831" w:type="dxa"/>
            <w:vMerge/>
            <w:tcBorders>
              <w:left w:val="single" w:sz="18"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before="6"/>
              <w:rPr>
                <w:rFonts w:eastAsia="Arial" w:cs="Arial"/>
                <w:b/>
                <w:bCs/>
                <w:sz w:val="20"/>
                <w:szCs w:val="20"/>
              </w:rPr>
            </w:pPr>
          </w:p>
          <w:p w:rsidR="00597F69" w:rsidRPr="008F430B" w:rsidRDefault="00597F69" w:rsidP="007C6E21">
            <w:pPr>
              <w:pStyle w:val="TableParagraph"/>
              <w:ind w:left="85"/>
              <w:rPr>
                <w:rFonts w:eastAsia="Arial" w:cs="Arial"/>
                <w:sz w:val="20"/>
                <w:szCs w:val="20"/>
              </w:rPr>
            </w:pPr>
            <w:r w:rsidRPr="008F430B">
              <w:rPr>
                <w:spacing w:val="-1"/>
                <w:sz w:val="20"/>
                <w:szCs w:val="20"/>
              </w:rPr>
              <w:t>Deliberation</w:t>
            </w:r>
          </w:p>
        </w:tc>
        <w:tc>
          <w:tcPr>
            <w:tcW w:w="5038" w:type="dxa"/>
            <w:tcBorders>
              <w:top w:val="single" w:sz="5"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line="275" w:lineRule="auto"/>
              <w:ind w:left="102" w:right="312"/>
              <w:rPr>
                <w:rFonts w:eastAsia="Arial" w:cs="Arial"/>
                <w:sz w:val="20"/>
                <w:szCs w:val="20"/>
              </w:rPr>
            </w:pPr>
            <w:r w:rsidRPr="008F430B">
              <w:rPr>
                <w:spacing w:val="-1"/>
                <w:sz w:val="20"/>
                <w:szCs w:val="20"/>
              </w:rPr>
              <w:t>Are</w:t>
            </w:r>
            <w:r w:rsidRPr="008F430B">
              <w:rPr>
                <w:spacing w:val="-9"/>
                <w:sz w:val="20"/>
                <w:szCs w:val="20"/>
              </w:rPr>
              <w:t xml:space="preserve"> </w:t>
            </w:r>
            <w:r w:rsidRPr="008F430B">
              <w:rPr>
                <w:sz w:val="20"/>
                <w:szCs w:val="20"/>
              </w:rPr>
              <w:t>the</w:t>
            </w:r>
            <w:r w:rsidRPr="008F430B">
              <w:rPr>
                <w:spacing w:val="-8"/>
                <w:sz w:val="20"/>
                <w:szCs w:val="20"/>
              </w:rPr>
              <w:t xml:space="preserve"> </w:t>
            </w:r>
            <w:r w:rsidRPr="008F430B">
              <w:rPr>
                <w:sz w:val="20"/>
                <w:szCs w:val="20"/>
              </w:rPr>
              <w:t>evaluation</w:t>
            </w:r>
            <w:r w:rsidRPr="008F430B">
              <w:rPr>
                <w:spacing w:val="-8"/>
                <w:sz w:val="20"/>
                <w:szCs w:val="20"/>
              </w:rPr>
              <w:t xml:space="preserve"> </w:t>
            </w:r>
            <w:r w:rsidRPr="008F430B">
              <w:rPr>
                <w:sz w:val="20"/>
                <w:szCs w:val="20"/>
              </w:rPr>
              <w:t>strategies</w:t>
            </w:r>
            <w:r w:rsidRPr="008F430B">
              <w:rPr>
                <w:spacing w:val="-7"/>
                <w:sz w:val="20"/>
                <w:szCs w:val="20"/>
              </w:rPr>
              <w:t xml:space="preserve"> </w:t>
            </w:r>
            <w:r w:rsidRPr="008F430B">
              <w:rPr>
                <w:spacing w:val="-1"/>
                <w:sz w:val="20"/>
                <w:szCs w:val="20"/>
              </w:rPr>
              <w:t>or</w:t>
            </w:r>
            <w:r w:rsidRPr="008F430B">
              <w:rPr>
                <w:spacing w:val="-7"/>
                <w:sz w:val="20"/>
                <w:szCs w:val="20"/>
              </w:rPr>
              <w:t xml:space="preserve"> </w:t>
            </w:r>
            <w:r w:rsidRPr="008F430B">
              <w:rPr>
                <w:sz w:val="20"/>
                <w:szCs w:val="20"/>
              </w:rPr>
              <w:t>frameworks</w:t>
            </w:r>
            <w:r w:rsidRPr="008F430B">
              <w:rPr>
                <w:spacing w:val="29"/>
                <w:w w:val="99"/>
                <w:sz w:val="20"/>
                <w:szCs w:val="20"/>
              </w:rPr>
              <w:t xml:space="preserve"> </w:t>
            </w:r>
            <w:r w:rsidRPr="008F430B">
              <w:rPr>
                <w:spacing w:val="-1"/>
                <w:sz w:val="20"/>
                <w:szCs w:val="20"/>
              </w:rPr>
              <w:t>developed</w:t>
            </w:r>
            <w:r w:rsidRPr="008F430B">
              <w:rPr>
                <w:spacing w:val="-10"/>
                <w:sz w:val="20"/>
                <w:szCs w:val="20"/>
              </w:rPr>
              <w:t xml:space="preserve"> </w:t>
            </w:r>
            <w:r w:rsidRPr="008F430B">
              <w:rPr>
                <w:spacing w:val="-1"/>
                <w:sz w:val="20"/>
                <w:szCs w:val="20"/>
              </w:rPr>
              <w:t>through</w:t>
            </w:r>
            <w:r w:rsidRPr="008F430B">
              <w:rPr>
                <w:spacing w:val="-8"/>
                <w:sz w:val="20"/>
                <w:szCs w:val="20"/>
              </w:rPr>
              <w:t xml:space="preserve"> </w:t>
            </w:r>
            <w:r w:rsidRPr="008F430B">
              <w:rPr>
                <w:spacing w:val="-1"/>
                <w:sz w:val="20"/>
                <w:szCs w:val="20"/>
              </w:rPr>
              <w:t>interaction</w:t>
            </w:r>
            <w:r w:rsidRPr="008F430B">
              <w:rPr>
                <w:spacing w:val="-9"/>
                <w:sz w:val="20"/>
                <w:szCs w:val="20"/>
              </w:rPr>
              <w:t xml:space="preserve"> </w:t>
            </w:r>
            <w:r w:rsidRPr="008F430B">
              <w:rPr>
                <w:sz w:val="20"/>
                <w:szCs w:val="20"/>
              </w:rPr>
              <w:t>and</w:t>
            </w:r>
            <w:r w:rsidRPr="008F430B">
              <w:rPr>
                <w:spacing w:val="-10"/>
                <w:sz w:val="20"/>
                <w:szCs w:val="20"/>
              </w:rPr>
              <w:t xml:space="preserve"> </w:t>
            </w:r>
            <w:r w:rsidRPr="008F430B">
              <w:rPr>
                <w:sz w:val="20"/>
                <w:szCs w:val="20"/>
              </w:rPr>
              <w:t>engagement</w:t>
            </w:r>
            <w:r w:rsidRPr="008F430B">
              <w:rPr>
                <w:spacing w:val="-8"/>
                <w:sz w:val="20"/>
                <w:szCs w:val="20"/>
              </w:rPr>
              <w:t xml:space="preserve"> </w:t>
            </w:r>
            <w:r w:rsidRPr="008F430B">
              <w:rPr>
                <w:spacing w:val="-1"/>
                <w:sz w:val="20"/>
                <w:szCs w:val="20"/>
              </w:rPr>
              <w:t>with</w:t>
            </w:r>
            <w:r w:rsidRPr="008F430B">
              <w:rPr>
                <w:spacing w:val="55"/>
                <w:w w:val="99"/>
                <w:sz w:val="20"/>
                <w:szCs w:val="20"/>
              </w:rPr>
              <w:t xml:space="preserve"> </w:t>
            </w:r>
            <w:r w:rsidRPr="008F430B">
              <w:rPr>
                <w:spacing w:val="-1"/>
                <w:sz w:val="20"/>
                <w:szCs w:val="20"/>
              </w:rPr>
              <w:t>all</w:t>
            </w:r>
            <w:r w:rsidRPr="008F430B">
              <w:rPr>
                <w:spacing w:val="-14"/>
                <w:sz w:val="20"/>
                <w:szCs w:val="20"/>
              </w:rPr>
              <w:t xml:space="preserve"> </w:t>
            </w:r>
            <w:r w:rsidRPr="008F430B">
              <w:rPr>
                <w:spacing w:val="-1"/>
                <w:sz w:val="20"/>
                <w:szCs w:val="20"/>
              </w:rPr>
              <w:t>participants?</w:t>
            </w:r>
          </w:p>
        </w:tc>
        <w:tc>
          <w:tcPr>
            <w:tcW w:w="850" w:type="dxa"/>
            <w:tcBorders>
              <w:top w:val="single" w:sz="5" w:space="0" w:color="000000"/>
              <w:left w:val="single" w:sz="12" w:space="0" w:color="000000"/>
              <w:bottom w:val="single" w:sz="5" w:space="0" w:color="000000"/>
              <w:right w:val="single" w:sz="5" w:space="0" w:color="000000"/>
            </w:tcBorders>
          </w:tcPr>
          <w:p w:rsidR="00597F69" w:rsidRPr="008F430B" w:rsidRDefault="00597F69" w:rsidP="007C6E21">
            <w:pPr>
              <w:rPr>
                <w:sz w:val="20"/>
                <w:szCs w:val="20"/>
              </w:rPr>
            </w:pPr>
          </w:p>
        </w:tc>
        <w:tc>
          <w:tcPr>
            <w:tcW w:w="821" w:type="dxa"/>
            <w:tcBorders>
              <w:top w:val="single" w:sz="5" w:space="0" w:color="000000"/>
              <w:left w:val="single" w:sz="5" w:space="0" w:color="000000"/>
              <w:bottom w:val="single" w:sz="5" w:space="0" w:color="000000"/>
              <w:right w:val="single" w:sz="18" w:space="0" w:color="000000"/>
            </w:tcBorders>
          </w:tcPr>
          <w:p w:rsidR="00597F69" w:rsidRPr="008F430B" w:rsidRDefault="00597F69" w:rsidP="007C6E21">
            <w:pPr>
              <w:pStyle w:val="TableParagraph"/>
              <w:spacing w:before="1"/>
              <w:rPr>
                <w:rFonts w:eastAsia="Arial" w:cs="Arial"/>
                <w:b/>
                <w:bCs/>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2c</w:t>
            </w:r>
          </w:p>
        </w:tc>
      </w:tr>
      <w:tr w:rsidR="00597F69" w:rsidTr="007C6E21">
        <w:trPr>
          <w:trHeight w:hRule="exact" w:val="1325"/>
        </w:trPr>
        <w:tc>
          <w:tcPr>
            <w:tcW w:w="1831" w:type="dxa"/>
            <w:vMerge/>
            <w:tcBorders>
              <w:left w:val="single" w:sz="18" w:space="0" w:color="000000"/>
              <w:bottom w:val="single" w:sz="12"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12" w:space="0" w:color="000000"/>
              <w:right w:val="single" w:sz="5" w:space="0" w:color="000000"/>
            </w:tcBorders>
          </w:tcPr>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spacing w:before="5"/>
              <w:rPr>
                <w:rFonts w:eastAsia="Arial" w:cs="Arial"/>
                <w:b/>
                <w:bCs/>
                <w:sz w:val="20"/>
                <w:szCs w:val="20"/>
              </w:rPr>
            </w:pPr>
          </w:p>
          <w:p w:rsidR="00597F69" w:rsidRPr="008F430B" w:rsidRDefault="00597F69" w:rsidP="007C6E21">
            <w:pPr>
              <w:pStyle w:val="TableParagraph"/>
              <w:ind w:left="85"/>
              <w:rPr>
                <w:rFonts w:eastAsia="Arial" w:cs="Arial"/>
                <w:sz w:val="20"/>
                <w:szCs w:val="20"/>
              </w:rPr>
            </w:pPr>
            <w:r w:rsidRPr="008F430B">
              <w:rPr>
                <w:spacing w:val="-1"/>
                <w:sz w:val="20"/>
                <w:szCs w:val="20"/>
              </w:rPr>
              <w:t>Open-endedness</w:t>
            </w:r>
          </w:p>
        </w:tc>
        <w:tc>
          <w:tcPr>
            <w:tcW w:w="5038" w:type="dxa"/>
            <w:tcBorders>
              <w:top w:val="single" w:sz="5" w:space="0" w:color="000000"/>
              <w:left w:val="single" w:sz="5" w:space="0" w:color="000000"/>
              <w:bottom w:val="single" w:sz="12" w:space="0" w:color="000000"/>
              <w:right w:val="single" w:sz="12" w:space="0" w:color="000000"/>
            </w:tcBorders>
          </w:tcPr>
          <w:p w:rsidR="00597F69" w:rsidRPr="008F430B" w:rsidRDefault="00597F69" w:rsidP="007C6E21">
            <w:pPr>
              <w:pStyle w:val="TableParagraph"/>
              <w:spacing w:line="276" w:lineRule="auto"/>
              <w:ind w:left="102" w:right="133"/>
              <w:rPr>
                <w:rFonts w:eastAsia="Arial" w:cs="Arial"/>
                <w:sz w:val="20"/>
                <w:szCs w:val="20"/>
              </w:rPr>
            </w:pPr>
            <w:r w:rsidRPr="008F430B">
              <w:rPr>
                <w:spacing w:val="-1"/>
                <w:sz w:val="20"/>
                <w:szCs w:val="20"/>
              </w:rPr>
              <w:t>Are</w:t>
            </w:r>
            <w:r w:rsidRPr="008F430B">
              <w:rPr>
                <w:spacing w:val="-9"/>
                <w:sz w:val="20"/>
                <w:szCs w:val="20"/>
              </w:rPr>
              <w:t xml:space="preserve"> </w:t>
            </w:r>
            <w:r w:rsidRPr="008F430B">
              <w:rPr>
                <w:spacing w:val="-1"/>
                <w:sz w:val="20"/>
                <w:szCs w:val="20"/>
              </w:rPr>
              <w:t>indicators</w:t>
            </w:r>
            <w:r w:rsidRPr="008F430B">
              <w:rPr>
                <w:spacing w:val="-7"/>
                <w:sz w:val="20"/>
                <w:szCs w:val="20"/>
              </w:rPr>
              <w:t xml:space="preserve"> </w:t>
            </w:r>
            <w:r w:rsidRPr="008F430B">
              <w:rPr>
                <w:spacing w:val="-1"/>
                <w:sz w:val="20"/>
                <w:szCs w:val="20"/>
              </w:rPr>
              <w:t>used</w:t>
            </w:r>
            <w:r w:rsidRPr="008F430B">
              <w:rPr>
                <w:spacing w:val="-7"/>
                <w:sz w:val="20"/>
                <w:szCs w:val="20"/>
              </w:rPr>
              <w:t xml:space="preserve"> </w:t>
            </w:r>
            <w:r w:rsidRPr="008F430B">
              <w:rPr>
                <w:spacing w:val="-1"/>
                <w:sz w:val="20"/>
                <w:szCs w:val="20"/>
              </w:rPr>
              <w:t>in</w:t>
            </w:r>
            <w:r w:rsidRPr="008F430B">
              <w:rPr>
                <w:spacing w:val="-7"/>
                <w:sz w:val="20"/>
                <w:szCs w:val="20"/>
              </w:rPr>
              <w:t xml:space="preserve"> </w:t>
            </w:r>
            <w:r w:rsidRPr="008F430B">
              <w:rPr>
                <w:spacing w:val="-1"/>
                <w:sz w:val="20"/>
                <w:szCs w:val="20"/>
              </w:rPr>
              <w:t>evaluations</w:t>
            </w:r>
            <w:r w:rsidRPr="008F430B">
              <w:rPr>
                <w:spacing w:val="-7"/>
                <w:sz w:val="20"/>
                <w:szCs w:val="20"/>
              </w:rPr>
              <w:t xml:space="preserve"> </w:t>
            </w:r>
            <w:r w:rsidRPr="008F430B">
              <w:rPr>
                <w:sz w:val="20"/>
                <w:szCs w:val="20"/>
              </w:rPr>
              <w:t>sufficiently</w:t>
            </w:r>
            <w:r w:rsidRPr="008F430B">
              <w:rPr>
                <w:spacing w:val="-11"/>
                <w:sz w:val="20"/>
                <w:szCs w:val="20"/>
              </w:rPr>
              <w:t xml:space="preserve"> </w:t>
            </w:r>
            <w:r w:rsidRPr="008F430B">
              <w:rPr>
                <w:sz w:val="20"/>
                <w:szCs w:val="20"/>
              </w:rPr>
              <w:t>dynamic</w:t>
            </w:r>
            <w:r w:rsidRPr="008F430B">
              <w:rPr>
                <w:spacing w:val="58"/>
                <w:w w:val="99"/>
                <w:sz w:val="20"/>
                <w:szCs w:val="20"/>
              </w:rPr>
              <w:t xml:space="preserve"> </w:t>
            </w:r>
            <w:r w:rsidRPr="008F430B">
              <w:rPr>
                <w:spacing w:val="-1"/>
                <w:sz w:val="20"/>
                <w:szCs w:val="20"/>
              </w:rPr>
              <w:t>and</w:t>
            </w:r>
            <w:r w:rsidRPr="008F430B">
              <w:rPr>
                <w:spacing w:val="-6"/>
                <w:sz w:val="20"/>
                <w:szCs w:val="20"/>
              </w:rPr>
              <w:t xml:space="preserve"> </w:t>
            </w:r>
            <w:r w:rsidRPr="008F430B">
              <w:rPr>
                <w:sz w:val="20"/>
                <w:szCs w:val="20"/>
              </w:rPr>
              <w:t>context</w:t>
            </w:r>
            <w:r w:rsidRPr="008F430B">
              <w:rPr>
                <w:spacing w:val="-5"/>
                <w:sz w:val="20"/>
                <w:szCs w:val="20"/>
              </w:rPr>
              <w:t xml:space="preserve"> </w:t>
            </w:r>
            <w:r w:rsidRPr="008F430B">
              <w:rPr>
                <w:sz w:val="20"/>
                <w:szCs w:val="20"/>
              </w:rPr>
              <w:t>dependent</w:t>
            </w:r>
            <w:r w:rsidRPr="008F430B">
              <w:rPr>
                <w:spacing w:val="-6"/>
                <w:sz w:val="20"/>
                <w:szCs w:val="20"/>
              </w:rPr>
              <w:t xml:space="preserve"> </w:t>
            </w:r>
            <w:r w:rsidRPr="008F430B">
              <w:rPr>
                <w:spacing w:val="1"/>
                <w:sz w:val="20"/>
                <w:szCs w:val="20"/>
              </w:rPr>
              <w:t>to</w:t>
            </w:r>
            <w:r w:rsidRPr="008F430B">
              <w:rPr>
                <w:spacing w:val="-6"/>
                <w:sz w:val="20"/>
                <w:szCs w:val="20"/>
              </w:rPr>
              <w:t xml:space="preserve"> </w:t>
            </w:r>
            <w:r w:rsidRPr="008F430B">
              <w:rPr>
                <w:sz w:val="20"/>
                <w:szCs w:val="20"/>
              </w:rPr>
              <w:t>deal</w:t>
            </w:r>
            <w:r w:rsidRPr="008F430B">
              <w:rPr>
                <w:spacing w:val="-4"/>
                <w:sz w:val="20"/>
                <w:szCs w:val="20"/>
              </w:rPr>
              <w:t xml:space="preserve"> </w:t>
            </w:r>
            <w:r w:rsidRPr="008F430B">
              <w:rPr>
                <w:sz w:val="20"/>
                <w:szCs w:val="20"/>
              </w:rPr>
              <w:t>with</w:t>
            </w:r>
            <w:r w:rsidRPr="008F430B">
              <w:rPr>
                <w:spacing w:val="-5"/>
                <w:sz w:val="20"/>
                <w:szCs w:val="20"/>
              </w:rPr>
              <w:t xml:space="preserve"> </w:t>
            </w:r>
            <w:r w:rsidRPr="008F430B">
              <w:rPr>
                <w:sz w:val="20"/>
                <w:szCs w:val="20"/>
              </w:rPr>
              <w:t>all</w:t>
            </w:r>
            <w:r w:rsidRPr="008F430B">
              <w:rPr>
                <w:spacing w:val="-6"/>
                <w:sz w:val="20"/>
                <w:szCs w:val="20"/>
              </w:rPr>
              <w:t xml:space="preserve"> </w:t>
            </w:r>
            <w:r w:rsidRPr="008F430B">
              <w:rPr>
                <w:spacing w:val="-1"/>
                <w:sz w:val="20"/>
                <w:szCs w:val="20"/>
              </w:rPr>
              <w:t>sorts</w:t>
            </w:r>
            <w:r w:rsidRPr="008F430B">
              <w:rPr>
                <w:spacing w:val="-5"/>
                <w:sz w:val="20"/>
                <w:szCs w:val="20"/>
              </w:rPr>
              <w:t xml:space="preserve"> </w:t>
            </w:r>
            <w:r w:rsidRPr="008F430B">
              <w:rPr>
                <w:spacing w:val="-1"/>
                <w:sz w:val="20"/>
                <w:szCs w:val="20"/>
              </w:rPr>
              <w:t>of</w:t>
            </w:r>
            <w:r w:rsidRPr="008F430B">
              <w:rPr>
                <w:spacing w:val="30"/>
                <w:w w:val="99"/>
                <w:sz w:val="20"/>
                <w:szCs w:val="20"/>
              </w:rPr>
              <w:t xml:space="preserve"> </w:t>
            </w:r>
            <w:r w:rsidRPr="008F430B">
              <w:rPr>
                <w:spacing w:val="-1"/>
                <w:sz w:val="20"/>
                <w:szCs w:val="20"/>
              </w:rPr>
              <w:t>changing</w:t>
            </w:r>
            <w:r w:rsidRPr="008F430B">
              <w:rPr>
                <w:spacing w:val="-11"/>
                <w:sz w:val="20"/>
                <w:szCs w:val="20"/>
              </w:rPr>
              <w:t xml:space="preserve"> </w:t>
            </w:r>
            <w:r w:rsidRPr="008F430B">
              <w:rPr>
                <w:sz w:val="20"/>
                <w:szCs w:val="20"/>
              </w:rPr>
              <w:t>circumstances</w:t>
            </w:r>
            <w:r w:rsidRPr="008F430B">
              <w:rPr>
                <w:spacing w:val="-10"/>
                <w:sz w:val="20"/>
                <w:szCs w:val="20"/>
              </w:rPr>
              <w:t xml:space="preserve"> </w:t>
            </w:r>
            <w:r w:rsidRPr="008F430B">
              <w:rPr>
                <w:spacing w:val="-1"/>
                <w:sz w:val="20"/>
                <w:szCs w:val="20"/>
              </w:rPr>
              <w:t>(ranging</w:t>
            </w:r>
            <w:r w:rsidRPr="008F430B">
              <w:rPr>
                <w:spacing w:val="-11"/>
                <w:sz w:val="20"/>
                <w:szCs w:val="20"/>
              </w:rPr>
              <w:t xml:space="preserve"> </w:t>
            </w:r>
            <w:r w:rsidRPr="008F430B">
              <w:rPr>
                <w:sz w:val="20"/>
                <w:szCs w:val="20"/>
              </w:rPr>
              <w:t>from</w:t>
            </w:r>
            <w:r w:rsidRPr="008F430B">
              <w:rPr>
                <w:spacing w:val="-8"/>
                <w:sz w:val="20"/>
                <w:szCs w:val="20"/>
              </w:rPr>
              <w:t xml:space="preserve"> </w:t>
            </w:r>
            <w:r w:rsidRPr="008F430B">
              <w:rPr>
                <w:spacing w:val="-1"/>
                <w:sz w:val="20"/>
                <w:szCs w:val="20"/>
              </w:rPr>
              <w:t>changing</w:t>
            </w:r>
            <w:r w:rsidRPr="008F430B">
              <w:rPr>
                <w:spacing w:val="32"/>
                <w:w w:val="99"/>
                <w:sz w:val="20"/>
                <w:szCs w:val="20"/>
              </w:rPr>
              <w:t xml:space="preserve"> </w:t>
            </w:r>
            <w:r w:rsidRPr="008F430B">
              <w:rPr>
                <w:spacing w:val="-1"/>
                <w:sz w:val="20"/>
                <w:szCs w:val="20"/>
              </w:rPr>
              <w:t>stakeholder</w:t>
            </w:r>
            <w:r w:rsidRPr="008F430B">
              <w:rPr>
                <w:spacing w:val="-14"/>
                <w:sz w:val="20"/>
                <w:szCs w:val="20"/>
              </w:rPr>
              <w:t xml:space="preserve"> </w:t>
            </w:r>
            <w:r w:rsidRPr="008F430B">
              <w:rPr>
                <w:spacing w:val="-1"/>
                <w:sz w:val="20"/>
                <w:szCs w:val="20"/>
              </w:rPr>
              <w:t>perspectives,</w:t>
            </w:r>
            <w:r w:rsidRPr="008F430B">
              <w:rPr>
                <w:spacing w:val="-13"/>
                <w:sz w:val="20"/>
                <w:szCs w:val="20"/>
              </w:rPr>
              <w:t xml:space="preserve"> </w:t>
            </w:r>
            <w:r w:rsidRPr="008F430B">
              <w:rPr>
                <w:spacing w:val="-1"/>
                <w:sz w:val="20"/>
                <w:szCs w:val="20"/>
              </w:rPr>
              <w:t>unanticipated</w:t>
            </w:r>
            <w:r w:rsidRPr="008F430B">
              <w:rPr>
                <w:spacing w:val="-13"/>
                <w:sz w:val="20"/>
                <w:szCs w:val="20"/>
              </w:rPr>
              <w:t xml:space="preserve"> </w:t>
            </w:r>
            <w:r w:rsidRPr="008F430B">
              <w:rPr>
                <w:sz w:val="20"/>
                <w:szCs w:val="20"/>
              </w:rPr>
              <w:t>(interim)</w:t>
            </w:r>
            <w:r w:rsidRPr="008F430B">
              <w:rPr>
                <w:spacing w:val="67"/>
                <w:w w:val="99"/>
                <w:sz w:val="20"/>
                <w:szCs w:val="20"/>
              </w:rPr>
              <w:t xml:space="preserve"> </w:t>
            </w:r>
            <w:r w:rsidRPr="008F430B">
              <w:rPr>
                <w:spacing w:val="-1"/>
                <w:sz w:val="20"/>
                <w:szCs w:val="20"/>
              </w:rPr>
              <w:t>results,</w:t>
            </w:r>
            <w:r w:rsidRPr="008F430B">
              <w:rPr>
                <w:spacing w:val="-8"/>
                <w:sz w:val="20"/>
                <w:szCs w:val="20"/>
              </w:rPr>
              <w:t xml:space="preserve"> </w:t>
            </w:r>
            <w:r w:rsidRPr="008F430B">
              <w:rPr>
                <w:spacing w:val="-1"/>
                <w:sz w:val="20"/>
                <w:szCs w:val="20"/>
              </w:rPr>
              <w:t>or</w:t>
            </w:r>
            <w:r w:rsidRPr="008F430B">
              <w:rPr>
                <w:spacing w:val="-7"/>
                <w:sz w:val="20"/>
                <w:szCs w:val="20"/>
              </w:rPr>
              <w:t xml:space="preserve"> </w:t>
            </w:r>
            <w:r w:rsidRPr="008F430B">
              <w:rPr>
                <w:spacing w:val="-1"/>
                <w:sz w:val="20"/>
                <w:szCs w:val="20"/>
              </w:rPr>
              <w:t>changes</w:t>
            </w:r>
            <w:r w:rsidRPr="008F430B">
              <w:rPr>
                <w:spacing w:val="-4"/>
                <w:sz w:val="20"/>
                <w:szCs w:val="20"/>
              </w:rPr>
              <w:t xml:space="preserve"> </w:t>
            </w:r>
            <w:r w:rsidRPr="008F430B">
              <w:rPr>
                <w:spacing w:val="-1"/>
                <w:sz w:val="20"/>
                <w:szCs w:val="20"/>
              </w:rPr>
              <w:t>in</w:t>
            </w:r>
            <w:r w:rsidRPr="008F430B">
              <w:rPr>
                <w:spacing w:val="-8"/>
                <w:sz w:val="20"/>
                <w:szCs w:val="20"/>
              </w:rPr>
              <w:t xml:space="preserve"> </w:t>
            </w:r>
            <w:r w:rsidRPr="008F430B">
              <w:rPr>
                <w:sz w:val="20"/>
                <w:szCs w:val="20"/>
              </w:rPr>
              <w:t>contextual</w:t>
            </w:r>
            <w:r w:rsidRPr="008F430B">
              <w:rPr>
                <w:spacing w:val="-9"/>
                <w:sz w:val="20"/>
                <w:szCs w:val="20"/>
              </w:rPr>
              <w:t xml:space="preserve"> </w:t>
            </w:r>
            <w:r w:rsidRPr="008F430B">
              <w:rPr>
                <w:sz w:val="20"/>
                <w:szCs w:val="20"/>
              </w:rPr>
              <w:t>factors)?</w:t>
            </w:r>
          </w:p>
        </w:tc>
        <w:tc>
          <w:tcPr>
            <w:tcW w:w="850" w:type="dxa"/>
            <w:tcBorders>
              <w:top w:val="single" w:sz="5" w:space="0" w:color="000000"/>
              <w:left w:val="single" w:sz="12" w:space="0" w:color="000000"/>
              <w:bottom w:val="single" w:sz="12" w:space="0" w:color="000000"/>
              <w:right w:val="single" w:sz="5" w:space="0" w:color="000000"/>
            </w:tcBorders>
          </w:tcPr>
          <w:p w:rsidR="00597F69" w:rsidRPr="008F430B" w:rsidRDefault="00597F69" w:rsidP="007C6E21">
            <w:pPr>
              <w:pStyle w:val="TableParagraph"/>
              <w:spacing w:line="200" w:lineRule="atLeast"/>
              <w:ind w:left="2"/>
              <w:rPr>
                <w:rFonts w:eastAsia="Arial" w:cs="Arial"/>
                <w:sz w:val="20"/>
                <w:szCs w:val="20"/>
              </w:rPr>
            </w:pPr>
            <w:r w:rsidRPr="008F430B">
              <w:rPr>
                <w:rFonts w:eastAsia="Arial" w:cs="Arial"/>
                <w:noProof/>
                <w:sz w:val="20"/>
                <w:szCs w:val="20"/>
                <w:lang w:val="es-ES" w:eastAsia="es-ES"/>
              </w:rPr>
              <w:drawing>
                <wp:inline distT="0" distB="0" distL="0" distR="0">
                  <wp:extent cx="228695" cy="228695"/>
                  <wp:effectExtent l="0" t="0" r="0" b="0"/>
                  <wp:docPr id="7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spacing w:before="1"/>
              <w:rPr>
                <w:rFonts w:eastAsia="Arial" w:cs="Arial"/>
                <w:b/>
                <w:bCs/>
                <w:sz w:val="20"/>
                <w:szCs w:val="20"/>
              </w:rPr>
            </w:pPr>
          </w:p>
        </w:tc>
        <w:tc>
          <w:tcPr>
            <w:tcW w:w="821" w:type="dxa"/>
            <w:tcBorders>
              <w:top w:val="single" w:sz="5" w:space="0" w:color="000000"/>
              <w:left w:val="single" w:sz="5" w:space="0" w:color="000000"/>
              <w:bottom w:val="single" w:sz="12" w:space="0" w:color="000000"/>
              <w:right w:val="single" w:sz="18" w:space="0" w:color="000000"/>
            </w:tcBorders>
          </w:tcPr>
          <w:p w:rsidR="00597F69" w:rsidRPr="008F430B" w:rsidRDefault="00597F69" w:rsidP="007C6E21">
            <w:pPr>
              <w:pStyle w:val="TableParagraph"/>
              <w:rPr>
                <w:rFonts w:eastAsia="Arial" w:cs="Arial"/>
                <w:b/>
                <w:bCs/>
                <w:sz w:val="20"/>
                <w:szCs w:val="20"/>
              </w:rPr>
            </w:pPr>
          </w:p>
          <w:p w:rsidR="00597F69" w:rsidRPr="008F430B" w:rsidRDefault="00597F69" w:rsidP="007C6E21">
            <w:pPr>
              <w:pStyle w:val="TableParagraph"/>
              <w:spacing w:before="151"/>
              <w:ind w:left="102"/>
              <w:rPr>
                <w:rFonts w:eastAsia="Arial" w:cs="Arial"/>
                <w:sz w:val="20"/>
                <w:szCs w:val="20"/>
              </w:rPr>
            </w:pPr>
            <w:r w:rsidRPr="008F430B">
              <w:rPr>
                <w:spacing w:val="-1"/>
                <w:sz w:val="20"/>
                <w:szCs w:val="20"/>
              </w:rPr>
              <w:t>2abc</w:t>
            </w:r>
          </w:p>
        </w:tc>
      </w:tr>
    </w:tbl>
    <w:tbl>
      <w:tblPr>
        <w:tblStyle w:val="TableNormal3"/>
        <w:tblW w:w="10321" w:type="dxa"/>
        <w:tblInd w:w="-864" w:type="dxa"/>
        <w:tblLayout w:type="fixed"/>
        <w:tblLook w:val="01E0" w:firstRow="1" w:lastRow="1" w:firstColumn="1" w:lastColumn="1" w:noHBand="0" w:noVBand="0"/>
      </w:tblPr>
      <w:tblGrid>
        <w:gridCol w:w="1831"/>
        <w:gridCol w:w="1781"/>
        <w:gridCol w:w="5038"/>
        <w:gridCol w:w="850"/>
        <w:gridCol w:w="821"/>
      </w:tblGrid>
      <w:tr w:rsidR="00597F69" w:rsidRPr="008F430B" w:rsidTr="007C6E21">
        <w:trPr>
          <w:trHeight w:hRule="exact" w:val="670"/>
        </w:trPr>
        <w:tc>
          <w:tcPr>
            <w:tcW w:w="1831" w:type="dxa"/>
            <w:vMerge w:val="restart"/>
            <w:tcBorders>
              <w:top w:val="single" w:sz="12" w:space="0" w:color="000000"/>
              <w:left w:val="single" w:sz="18" w:space="0" w:color="000000"/>
              <w:right w:val="single" w:sz="18" w:space="0" w:color="000000"/>
            </w:tcBorders>
          </w:tcPr>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6"/>
              <w:rPr>
                <w:rFonts w:eastAsia="Times New Roman" w:cs="Times New Roman"/>
                <w:sz w:val="20"/>
                <w:szCs w:val="20"/>
              </w:rPr>
            </w:pPr>
          </w:p>
          <w:p w:rsidR="00597F69" w:rsidRPr="008F430B" w:rsidRDefault="00597F69" w:rsidP="007C6E21">
            <w:pPr>
              <w:pStyle w:val="TableParagraph"/>
              <w:spacing w:line="275" w:lineRule="auto"/>
              <w:ind w:left="85" w:right="200"/>
              <w:rPr>
                <w:rFonts w:eastAsia="Arial" w:cs="Arial"/>
                <w:sz w:val="20"/>
                <w:szCs w:val="20"/>
              </w:rPr>
            </w:pPr>
            <w:r w:rsidRPr="008F430B">
              <w:rPr>
                <w:spacing w:val="-1"/>
                <w:sz w:val="20"/>
                <w:szCs w:val="20"/>
              </w:rPr>
              <w:t>Flexible</w:t>
            </w:r>
            <w:r w:rsidRPr="008F430B">
              <w:rPr>
                <w:spacing w:val="-14"/>
                <w:sz w:val="20"/>
                <w:szCs w:val="20"/>
              </w:rPr>
              <w:t xml:space="preserve"> </w:t>
            </w:r>
            <w:r w:rsidRPr="008F430B">
              <w:rPr>
                <w:spacing w:val="-1"/>
                <w:sz w:val="20"/>
                <w:szCs w:val="20"/>
              </w:rPr>
              <w:t>attitudes</w:t>
            </w:r>
            <w:r w:rsidRPr="008F430B">
              <w:rPr>
                <w:spacing w:val="26"/>
                <w:w w:val="99"/>
                <w:sz w:val="20"/>
                <w:szCs w:val="20"/>
              </w:rPr>
              <w:t xml:space="preserve"> </w:t>
            </w:r>
            <w:r w:rsidRPr="008F430B">
              <w:rPr>
                <w:spacing w:val="-1"/>
                <w:sz w:val="20"/>
                <w:szCs w:val="20"/>
              </w:rPr>
              <w:t>to</w:t>
            </w:r>
            <w:r w:rsidRPr="008F430B">
              <w:rPr>
                <w:spacing w:val="-7"/>
                <w:sz w:val="20"/>
                <w:szCs w:val="20"/>
              </w:rPr>
              <w:t xml:space="preserve"> </w:t>
            </w:r>
            <w:r w:rsidRPr="008F430B">
              <w:rPr>
                <w:sz w:val="20"/>
                <w:szCs w:val="20"/>
              </w:rPr>
              <w:t>revise</w:t>
            </w:r>
            <w:r w:rsidRPr="008F430B">
              <w:rPr>
                <w:spacing w:val="-5"/>
                <w:sz w:val="20"/>
                <w:szCs w:val="20"/>
              </w:rPr>
              <w:t xml:space="preserve"> </w:t>
            </w:r>
            <w:r w:rsidRPr="008F430B">
              <w:rPr>
                <w:spacing w:val="-1"/>
                <w:sz w:val="20"/>
                <w:szCs w:val="20"/>
              </w:rPr>
              <w:t>views</w:t>
            </w:r>
            <w:r w:rsidRPr="008F430B">
              <w:rPr>
                <w:spacing w:val="24"/>
                <w:w w:val="99"/>
                <w:sz w:val="20"/>
                <w:szCs w:val="20"/>
              </w:rPr>
              <w:t xml:space="preserve"> </w:t>
            </w:r>
            <w:r w:rsidRPr="008F430B">
              <w:rPr>
                <w:spacing w:val="-1"/>
                <w:sz w:val="20"/>
                <w:szCs w:val="20"/>
              </w:rPr>
              <w:t>and</w:t>
            </w:r>
            <w:r w:rsidRPr="008F430B">
              <w:rPr>
                <w:spacing w:val="-9"/>
                <w:sz w:val="20"/>
                <w:szCs w:val="20"/>
              </w:rPr>
              <w:t xml:space="preserve"> </w:t>
            </w:r>
            <w:r w:rsidRPr="008F430B">
              <w:rPr>
                <w:spacing w:val="-1"/>
                <w:sz w:val="20"/>
                <w:szCs w:val="20"/>
              </w:rPr>
              <w:t>actions</w:t>
            </w:r>
          </w:p>
        </w:tc>
        <w:tc>
          <w:tcPr>
            <w:tcW w:w="1781" w:type="dxa"/>
            <w:tcBorders>
              <w:top w:val="single" w:sz="12"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before="92"/>
              <w:ind w:left="85"/>
              <w:rPr>
                <w:rFonts w:eastAsia="Arial" w:cs="Arial"/>
                <w:sz w:val="20"/>
                <w:szCs w:val="20"/>
              </w:rPr>
            </w:pPr>
            <w:r w:rsidRPr="008F430B">
              <w:rPr>
                <w:spacing w:val="-1"/>
                <w:sz w:val="20"/>
                <w:szCs w:val="20"/>
              </w:rPr>
              <w:t>Individuals</w:t>
            </w:r>
          </w:p>
        </w:tc>
        <w:tc>
          <w:tcPr>
            <w:tcW w:w="5038" w:type="dxa"/>
            <w:tcBorders>
              <w:top w:val="single" w:sz="12"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before="1" w:line="275" w:lineRule="auto"/>
              <w:ind w:left="102" w:right="256"/>
              <w:rPr>
                <w:rFonts w:eastAsia="Arial" w:cs="Arial"/>
                <w:sz w:val="20"/>
                <w:szCs w:val="20"/>
              </w:rPr>
            </w:pPr>
            <w:r w:rsidRPr="008F430B">
              <w:rPr>
                <w:spacing w:val="-1"/>
                <w:sz w:val="20"/>
                <w:szCs w:val="20"/>
              </w:rPr>
              <w:t>Are</w:t>
            </w:r>
            <w:r w:rsidRPr="008F430B">
              <w:rPr>
                <w:spacing w:val="-7"/>
                <w:sz w:val="20"/>
                <w:szCs w:val="20"/>
              </w:rPr>
              <w:t xml:space="preserve"> </w:t>
            </w:r>
            <w:r w:rsidRPr="008F430B">
              <w:rPr>
                <w:sz w:val="20"/>
                <w:szCs w:val="20"/>
              </w:rPr>
              <w:t>the</w:t>
            </w:r>
            <w:r w:rsidRPr="008F430B">
              <w:rPr>
                <w:spacing w:val="-6"/>
                <w:sz w:val="20"/>
                <w:szCs w:val="20"/>
              </w:rPr>
              <w:t xml:space="preserve"> </w:t>
            </w:r>
            <w:r w:rsidRPr="008F430B">
              <w:rPr>
                <w:sz w:val="20"/>
                <w:szCs w:val="20"/>
              </w:rPr>
              <w:t>individuals</w:t>
            </w:r>
            <w:r w:rsidRPr="008F430B">
              <w:rPr>
                <w:spacing w:val="-2"/>
                <w:sz w:val="20"/>
                <w:szCs w:val="20"/>
              </w:rPr>
              <w:t xml:space="preserve"> </w:t>
            </w:r>
            <w:r w:rsidRPr="008F430B">
              <w:rPr>
                <w:sz w:val="20"/>
                <w:szCs w:val="20"/>
              </w:rPr>
              <w:t>involved</w:t>
            </w:r>
            <w:r w:rsidRPr="008F430B">
              <w:rPr>
                <w:spacing w:val="-5"/>
                <w:sz w:val="20"/>
                <w:szCs w:val="20"/>
              </w:rPr>
              <w:t xml:space="preserve"> </w:t>
            </w:r>
            <w:r w:rsidRPr="008F430B">
              <w:rPr>
                <w:sz w:val="20"/>
                <w:szCs w:val="20"/>
              </w:rPr>
              <w:t>willing</w:t>
            </w:r>
            <w:r w:rsidRPr="008F430B">
              <w:rPr>
                <w:spacing w:val="-4"/>
                <w:sz w:val="20"/>
                <w:szCs w:val="20"/>
              </w:rPr>
              <w:t xml:space="preserve"> </w:t>
            </w:r>
            <w:r w:rsidRPr="008F430B">
              <w:rPr>
                <w:spacing w:val="-1"/>
                <w:sz w:val="20"/>
                <w:szCs w:val="20"/>
              </w:rPr>
              <w:t>and</w:t>
            </w:r>
            <w:r w:rsidRPr="008F430B">
              <w:rPr>
                <w:spacing w:val="-4"/>
                <w:sz w:val="20"/>
                <w:szCs w:val="20"/>
              </w:rPr>
              <w:t xml:space="preserve"> </w:t>
            </w:r>
            <w:r w:rsidRPr="008F430B">
              <w:rPr>
                <w:sz w:val="20"/>
                <w:szCs w:val="20"/>
              </w:rPr>
              <w:t>able</w:t>
            </w:r>
            <w:r w:rsidRPr="008F430B">
              <w:rPr>
                <w:spacing w:val="-6"/>
                <w:sz w:val="20"/>
                <w:szCs w:val="20"/>
              </w:rPr>
              <w:t xml:space="preserve"> </w:t>
            </w:r>
            <w:r w:rsidRPr="008F430B">
              <w:rPr>
                <w:spacing w:val="1"/>
                <w:sz w:val="20"/>
                <w:szCs w:val="20"/>
              </w:rPr>
              <w:t>to</w:t>
            </w:r>
            <w:r w:rsidRPr="008F430B">
              <w:rPr>
                <w:spacing w:val="-7"/>
                <w:sz w:val="20"/>
                <w:szCs w:val="20"/>
              </w:rPr>
              <w:t xml:space="preserve"> </w:t>
            </w:r>
            <w:r w:rsidRPr="008F430B">
              <w:rPr>
                <w:sz w:val="20"/>
                <w:szCs w:val="20"/>
              </w:rPr>
              <w:t>revise</w:t>
            </w:r>
            <w:r w:rsidRPr="008F430B">
              <w:rPr>
                <w:spacing w:val="24"/>
                <w:w w:val="99"/>
                <w:sz w:val="20"/>
                <w:szCs w:val="20"/>
              </w:rPr>
              <w:t xml:space="preserve"> </w:t>
            </w:r>
            <w:r w:rsidRPr="008F430B">
              <w:rPr>
                <w:spacing w:val="-1"/>
                <w:sz w:val="20"/>
                <w:szCs w:val="20"/>
              </w:rPr>
              <w:t>their</w:t>
            </w:r>
            <w:r w:rsidRPr="008F430B">
              <w:rPr>
                <w:spacing w:val="-5"/>
                <w:sz w:val="20"/>
                <w:szCs w:val="20"/>
              </w:rPr>
              <w:t xml:space="preserve"> </w:t>
            </w:r>
            <w:r w:rsidRPr="008F430B">
              <w:rPr>
                <w:spacing w:val="-1"/>
                <w:sz w:val="20"/>
                <w:szCs w:val="20"/>
              </w:rPr>
              <w:t>views</w:t>
            </w:r>
            <w:r w:rsidRPr="008F430B">
              <w:rPr>
                <w:spacing w:val="-7"/>
                <w:sz w:val="20"/>
                <w:szCs w:val="20"/>
              </w:rPr>
              <w:t xml:space="preserve"> </w:t>
            </w:r>
            <w:r w:rsidRPr="008F430B">
              <w:rPr>
                <w:sz w:val="20"/>
                <w:szCs w:val="20"/>
              </w:rPr>
              <w:t>and</w:t>
            </w:r>
            <w:r w:rsidRPr="008F430B">
              <w:rPr>
                <w:spacing w:val="-7"/>
                <w:sz w:val="20"/>
                <w:szCs w:val="20"/>
              </w:rPr>
              <w:t xml:space="preserve"> </w:t>
            </w:r>
            <w:r w:rsidRPr="008F430B">
              <w:rPr>
                <w:sz w:val="20"/>
                <w:szCs w:val="20"/>
              </w:rPr>
              <w:t>actions?</w:t>
            </w:r>
          </w:p>
        </w:tc>
        <w:tc>
          <w:tcPr>
            <w:tcW w:w="850" w:type="dxa"/>
            <w:tcBorders>
              <w:top w:val="single" w:sz="12" w:space="0" w:color="000000"/>
              <w:left w:val="single" w:sz="12" w:space="0" w:color="000000"/>
              <w:bottom w:val="single" w:sz="5" w:space="0" w:color="000000"/>
              <w:right w:val="single" w:sz="5" w:space="0" w:color="000000"/>
            </w:tcBorders>
          </w:tcPr>
          <w:p w:rsidR="00597F69" w:rsidRPr="008F430B" w:rsidRDefault="00597F69" w:rsidP="007C6E21">
            <w:pPr>
              <w:rPr>
                <w:sz w:val="20"/>
                <w:szCs w:val="20"/>
              </w:rPr>
            </w:pPr>
          </w:p>
        </w:tc>
        <w:tc>
          <w:tcPr>
            <w:tcW w:w="821" w:type="dxa"/>
            <w:tcBorders>
              <w:top w:val="single" w:sz="12" w:space="0" w:color="000000"/>
              <w:left w:val="single" w:sz="5" w:space="0" w:color="000000"/>
              <w:bottom w:val="single" w:sz="5" w:space="0" w:color="000000"/>
              <w:right w:val="single" w:sz="18" w:space="0" w:color="000000"/>
            </w:tcBorders>
          </w:tcPr>
          <w:p w:rsidR="00597F69" w:rsidRPr="008F430B" w:rsidRDefault="00597F69" w:rsidP="007C6E21">
            <w:pPr>
              <w:pStyle w:val="TableParagraph"/>
              <w:spacing w:before="78"/>
              <w:ind w:left="102"/>
              <w:rPr>
                <w:rFonts w:eastAsia="Arial" w:cs="Arial"/>
                <w:sz w:val="20"/>
                <w:szCs w:val="20"/>
              </w:rPr>
            </w:pPr>
            <w:r w:rsidRPr="008F430B">
              <w:rPr>
                <w:spacing w:val="-1"/>
                <w:sz w:val="20"/>
                <w:szCs w:val="20"/>
              </w:rPr>
              <w:t>1b</w:t>
            </w:r>
          </w:p>
        </w:tc>
      </w:tr>
      <w:tr w:rsidR="00597F69" w:rsidRPr="008F430B" w:rsidTr="007C6E21">
        <w:trPr>
          <w:trHeight w:hRule="exact" w:val="1674"/>
        </w:trPr>
        <w:tc>
          <w:tcPr>
            <w:tcW w:w="1831" w:type="dxa"/>
            <w:vMerge/>
            <w:tcBorders>
              <w:left w:val="single" w:sz="18" w:space="0" w:color="000000"/>
              <w:bottom w:val="single" w:sz="13"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13" w:space="0" w:color="000000"/>
              <w:right w:val="single" w:sz="5" w:space="0" w:color="000000"/>
            </w:tcBorders>
          </w:tcPr>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134"/>
              <w:ind w:left="85"/>
              <w:rPr>
                <w:rFonts w:eastAsia="Arial" w:cs="Arial"/>
                <w:sz w:val="20"/>
                <w:szCs w:val="20"/>
              </w:rPr>
            </w:pPr>
            <w:r w:rsidRPr="008F430B">
              <w:rPr>
                <w:spacing w:val="-1"/>
                <w:sz w:val="20"/>
                <w:szCs w:val="20"/>
              </w:rPr>
              <w:t>Organizations</w:t>
            </w:r>
          </w:p>
        </w:tc>
        <w:tc>
          <w:tcPr>
            <w:tcW w:w="5038" w:type="dxa"/>
            <w:tcBorders>
              <w:top w:val="single" w:sz="5" w:space="0" w:color="000000"/>
              <w:left w:val="single" w:sz="5" w:space="0" w:color="000000"/>
              <w:bottom w:val="single" w:sz="13" w:space="0" w:color="000000"/>
              <w:right w:val="single" w:sz="12" w:space="0" w:color="000000"/>
            </w:tcBorders>
          </w:tcPr>
          <w:p w:rsidR="00597F69" w:rsidRPr="008F430B" w:rsidRDefault="00597F69" w:rsidP="007C6E21">
            <w:pPr>
              <w:pStyle w:val="TableParagraph"/>
              <w:spacing w:line="275" w:lineRule="auto"/>
              <w:ind w:left="102" w:right="174"/>
              <w:rPr>
                <w:rFonts w:eastAsia="Arial" w:cs="Arial"/>
                <w:sz w:val="20"/>
                <w:szCs w:val="20"/>
              </w:rPr>
            </w:pPr>
            <w:r w:rsidRPr="008F430B">
              <w:rPr>
                <w:sz w:val="20"/>
                <w:szCs w:val="20"/>
              </w:rPr>
              <w:t>Do</w:t>
            </w:r>
            <w:r w:rsidRPr="008F430B">
              <w:rPr>
                <w:spacing w:val="-8"/>
                <w:sz w:val="20"/>
                <w:szCs w:val="20"/>
              </w:rPr>
              <w:t xml:space="preserve"> </w:t>
            </w:r>
            <w:r w:rsidRPr="008F430B">
              <w:rPr>
                <w:sz w:val="20"/>
                <w:szCs w:val="20"/>
              </w:rPr>
              <w:t>the</w:t>
            </w:r>
            <w:r w:rsidRPr="008F430B">
              <w:rPr>
                <w:spacing w:val="-7"/>
                <w:sz w:val="20"/>
                <w:szCs w:val="20"/>
              </w:rPr>
              <w:t xml:space="preserve"> </w:t>
            </w:r>
            <w:r w:rsidRPr="008F430B">
              <w:rPr>
                <w:spacing w:val="-1"/>
                <w:sz w:val="20"/>
                <w:szCs w:val="20"/>
              </w:rPr>
              <w:t>organizations</w:t>
            </w:r>
            <w:r w:rsidRPr="008F430B">
              <w:rPr>
                <w:spacing w:val="-6"/>
                <w:sz w:val="20"/>
                <w:szCs w:val="20"/>
              </w:rPr>
              <w:t xml:space="preserve"> </w:t>
            </w:r>
            <w:r w:rsidRPr="008F430B">
              <w:rPr>
                <w:sz w:val="20"/>
                <w:szCs w:val="20"/>
              </w:rPr>
              <w:t>involved</w:t>
            </w:r>
            <w:r w:rsidRPr="008F430B">
              <w:rPr>
                <w:spacing w:val="-7"/>
                <w:sz w:val="20"/>
                <w:szCs w:val="20"/>
              </w:rPr>
              <w:t xml:space="preserve"> </w:t>
            </w:r>
            <w:r w:rsidRPr="008F430B">
              <w:rPr>
                <w:sz w:val="20"/>
                <w:szCs w:val="20"/>
              </w:rPr>
              <w:t>offer</w:t>
            </w:r>
            <w:r w:rsidRPr="008F430B">
              <w:rPr>
                <w:spacing w:val="-6"/>
                <w:sz w:val="20"/>
                <w:szCs w:val="20"/>
              </w:rPr>
              <w:t xml:space="preserve"> </w:t>
            </w:r>
            <w:r w:rsidRPr="008F430B">
              <w:rPr>
                <w:spacing w:val="-1"/>
                <w:sz w:val="20"/>
                <w:szCs w:val="20"/>
              </w:rPr>
              <w:t>adaptive</w:t>
            </w:r>
            <w:r w:rsidRPr="008F430B">
              <w:rPr>
                <w:spacing w:val="-7"/>
                <w:sz w:val="20"/>
                <w:szCs w:val="20"/>
              </w:rPr>
              <w:t xml:space="preserve"> </w:t>
            </w:r>
            <w:r w:rsidRPr="008F430B">
              <w:rPr>
                <w:sz w:val="20"/>
                <w:szCs w:val="20"/>
              </w:rPr>
              <w:t>space</w:t>
            </w:r>
            <w:r w:rsidRPr="008F430B">
              <w:rPr>
                <w:spacing w:val="-6"/>
                <w:sz w:val="20"/>
                <w:szCs w:val="20"/>
              </w:rPr>
              <w:t xml:space="preserve"> </w:t>
            </w:r>
            <w:r w:rsidRPr="008F430B">
              <w:rPr>
                <w:spacing w:val="-1"/>
                <w:sz w:val="20"/>
                <w:szCs w:val="20"/>
              </w:rPr>
              <w:t>to</w:t>
            </w:r>
            <w:r w:rsidRPr="008F430B">
              <w:rPr>
                <w:spacing w:val="46"/>
                <w:w w:val="99"/>
                <w:sz w:val="20"/>
                <w:szCs w:val="20"/>
              </w:rPr>
              <w:t xml:space="preserve"> </w:t>
            </w:r>
            <w:r w:rsidRPr="008F430B">
              <w:rPr>
                <w:spacing w:val="-1"/>
                <w:sz w:val="20"/>
                <w:szCs w:val="20"/>
              </w:rPr>
              <w:t>respond</w:t>
            </w:r>
            <w:r w:rsidRPr="008F430B">
              <w:rPr>
                <w:spacing w:val="-10"/>
                <w:sz w:val="20"/>
                <w:szCs w:val="20"/>
              </w:rPr>
              <w:t xml:space="preserve"> </w:t>
            </w:r>
            <w:r w:rsidRPr="008F430B">
              <w:rPr>
                <w:sz w:val="20"/>
                <w:szCs w:val="20"/>
              </w:rPr>
              <w:t>flexibly</w:t>
            </w:r>
            <w:r w:rsidRPr="008F430B">
              <w:rPr>
                <w:spacing w:val="-13"/>
                <w:sz w:val="20"/>
                <w:szCs w:val="20"/>
              </w:rPr>
              <w:t xml:space="preserve"> </w:t>
            </w:r>
            <w:r w:rsidRPr="008F430B">
              <w:rPr>
                <w:spacing w:val="1"/>
                <w:sz w:val="20"/>
                <w:szCs w:val="20"/>
              </w:rPr>
              <w:t>to</w:t>
            </w:r>
            <w:r w:rsidRPr="008F430B">
              <w:rPr>
                <w:spacing w:val="-10"/>
                <w:sz w:val="20"/>
                <w:szCs w:val="20"/>
              </w:rPr>
              <w:t xml:space="preserve"> </w:t>
            </w:r>
            <w:r w:rsidRPr="008F430B">
              <w:rPr>
                <w:sz w:val="20"/>
                <w:szCs w:val="20"/>
              </w:rPr>
              <w:t>changing</w:t>
            </w:r>
            <w:r w:rsidRPr="008F430B">
              <w:rPr>
                <w:spacing w:val="-10"/>
                <w:sz w:val="20"/>
                <w:szCs w:val="20"/>
              </w:rPr>
              <w:t xml:space="preserve"> </w:t>
            </w:r>
            <w:r w:rsidRPr="008F430B">
              <w:rPr>
                <w:sz w:val="20"/>
                <w:szCs w:val="20"/>
              </w:rPr>
              <w:t>circumstances,</w:t>
            </w:r>
            <w:r w:rsidRPr="008F430B">
              <w:rPr>
                <w:spacing w:val="-10"/>
                <w:sz w:val="20"/>
                <w:szCs w:val="20"/>
              </w:rPr>
              <w:t xml:space="preserve"> </w:t>
            </w:r>
            <w:r w:rsidRPr="008F430B">
              <w:rPr>
                <w:spacing w:val="-1"/>
                <w:sz w:val="20"/>
                <w:szCs w:val="20"/>
              </w:rPr>
              <w:t>changing</w:t>
            </w:r>
            <w:r w:rsidRPr="008F430B">
              <w:rPr>
                <w:spacing w:val="40"/>
                <w:w w:val="99"/>
                <w:sz w:val="20"/>
                <w:szCs w:val="20"/>
              </w:rPr>
              <w:t xml:space="preserve"> </w:t>
            </w:r>
            <w:r w:rsidRPr="008F430B">
              <w:rPr>
                <w:spacing w:val="-1"/>
                <w:sz w:val="20"/>
                <w:szCs w:val="20"/>
              </w:rPr>
              <w:t>needs</w:t>
            </w:r>
            <w:r w:rsidRPr="008F430B">
              <w:rPr>
                <w:spacing w:val="-4"/>
                <w:sz w:val="20"/>
                <w:szCs w:val="20"/>
              </w:rPr>
              <w:t xml:space="preserve"> </w:t>
            </w:r>
            <w:r w:rsidRPr="008F430B">
              <w:rPr>
                <w:spacing w:val="-1"/>
                <w:sz w:val="20"/>
                <w:szCs w:val="20"/>
              </w:rPr>
              <w:t>and</w:t>
            </w:r>
            <w:r w:rsidRPr="008F430B">
              <w:rPr>
                <w:spacing w:val="-4"/>
                <w:sz w:val="20"/>
                <w:szCs w:val="20"/>
              </w:rPr>
              <w:t xml:space="preserve"> </w:t>
            </w:r>
            <w:r w:rsidRPr="008F430B">
              <w:rPr>
                <w:sz w:val="20"/>
                <w:szCs w:val="20"/>
              </w:rPr>
              <w:t>values</w:t>
            </w:r>
            <w:r w:rsidRPr="008F430B">
              <w:rPr>
                <w:spacing w:val="-6"/>
                <w:sz w:val="20"/>
                <w:szCs w:val="20"/>
              </w:rPr>
              <w:t xml:space="preserve"> </w:t>
            </w:r>
            <w:r w:rsidRPr="008F430B">
              <w:rPr>
                <w:spacing w:val="-1"/>
                <w:sz w:val="20"/>
                <w:szCs w:val="20"/>
              </w:rPr>
              <w:t>of</w:t>
            </w:r>
            <w:r w:rsidRPr="008F430B">
              <w:rPr>
                <w:spacing w:val="-5"/>
                <w:sz w:val="20"/>
                <w:szCs w:val="20"/>
              </w:rPr>
              <w:t xml:space="preserve"> </w:t>
            </w:r>
            <w:r w:rsidRPr="008F430B">
              <w:rPr>
                <w:spacing w:val="-1"/>
                <w:sz w:val="20"/>
                <w:szCs w:val="20"/>
              </w:rPr>
              <w:t>other</w:t>
            </w:r>
            <w:r w:rsidRPr="008F430B">
              <w:rPr>
                <w:spacing w:val="-4"/>
                <w:sz w:val="20"/>
                <w:szCs w:val="20"/>
              </w:rPr>
              <w:t xml:space="preserve"> </w:t>
            </w:r>
            <w:r w:rsidRPr="008F430B">
              <w:rPr>
                <w:spacing w:val="-1"/>
                <w:sz w:val="20"/>
                <w:szCs w:val="20"/>
              </w:rPr>
              <w:t>stakeholders</w:t>
            </w:r>
            <w:r w:rsidRPr="008F430B">
              <w:rPr>
                <w:spacing w:val="-6"/>
                <w:sz w:val="20"/>
                <w:szCs w:val="20"/>
              </w:rPr>
              <w:t xml:space="preserve"> </w:t>
            </w:r>
            <w:r w:rsidRPr="008F430B">
              <w:rPr>
                <w:sz w:val="20"/>
                <w:szCs w:val="20"/>
              </w:rPr>
              <w:t>and</w:t>
            </w:r>
            <w:r w:rsidRPr="008F430B">
              <w:rPr>
                <w:spacing w:val="27"/>
                <w:w w:val="99"/>
                <w:sz w:val="20"/>
                <w:szCs w:val="20"/>
              </w:rPr>
              <w:t xml:space="preserve"> </w:t>
            </w:r>
            <w:r w:rsidRPr="008F430B">
              <w:rPr>
                <w:spacing w:val="-1"/>
                <w:sz w:val="20"/>
                <w:szCs w:val="20"/>
              </w:rPr>
              <w:t>organizations</w:t>
            </w:r>
            <w:r w:rsidRPr="008F430B">
              <w:rPr>
                <w:spacing w:val="-5"/>
                <w:sz w:val="20"/>
                <w:szCs w:val="20"/>
              </w:rPr>
              <w:t xml:space="preserve"> </w:t>
            </w:r>
            <w:r w:rsidRPr="008F430B">
              <w:rPr>
                <w:sz w:val="20"/>
                <w:szCs w:val="20"/>
              </w:rPr>
              <w:t>involved?</w:t>
            </w:r>
            <w:r w:rsidRPr="008F430B">
              <w:rPr>
                <w:spacing w:val="-5"/>
                <w:sz w:val="20"/>
                <w:szCs w:val="20"/>
              </w:rPr>
              <w:t xml:space="preserve"> </w:t>
            </w:r>
            <w:r w:rsidRPr="008F430B">
              <w:rPr>
                <w:i/>
                <w:sz w:val="20"/>
                <w:szCs w:val="20"/>
              </w:rPr>
              <w:t>(e.g.,</w:t>
            </w:r>
            <w:r w:rsidRPr="008F430B">
              <w:rPr>
                <w:i/>
                <w:spacing w:val="-4"/>
                <w:sz w:val="20"/>
                <w:szCs w:val="20"/>
              </w:rPr>
              <w:t xml:space="preserve"> </w:t>
            </w:r>
            <w:r w:rsidRPr="008F430B">
              <w:rPr>
                <w:i/>
                <w:sz w:val="20"/>
                <w:szCs w:val="20"/>
              </w:rPr>
              <w:t>are</w:t>
            </w:r>
            <w:r w:rsidRPr="008F430B">
              <w:rPr>
                <w:i/>
                <w:spacing w:val="-3"/>
                <w:sz w:val="20"/>
                <w:szCs w:val="20"/>
              </w:rPr>
              <w:t xml:space="preserve"> </w:t>
            </w:r>
            <w:proofErr w:type="gramStart"/>
            <w:r w:rsidRPr="008F430B">
              <w:rPr>
                <w:i/>
                <w:spacing w:val="-1"/>
                <w:sz w:val="20"/>
                <w:szCs w:val="20"/>
              </w:rPr>
              <w:t>research</w:t>
            </w:r>
            <w:proofErr w:type="gramEnd"/>
            <w:r w:rsidRPr="008F430B">
              <w:rPr>
                <w:i/>
                <w:spacing w:val="-6"/>
                <w:sz w:val="20"/>
                <w:szCs w:val="20"/>
              </w:rPr>
              <w:t xml:space="preserve"> </w:t>
            </w:r>
            <w:r w:rsidRPr="008F430B">
              <w:rPr>
                <w:i/>
                <w:spacing w:val="-1"/>
                <w:sz w:val="20"/>
                <w:szCs w:val="20"/>
              </w:rPr>
              <w:t>organizations</w:t>
            </w:r>
            <w:r w:rsidRPr="008F430B">
              <w:rPr>
                <w:i/>
                <w:spacing w:val="37"/>
                <w:sz w:val="20"/>
                <w:szCs w:val="20"/>
              </w:rPr>
              <w:t xml:space="preserve"> </w:t>
            </w:r>
            <w:r w:rsidRPr="008F430B">
              <w:rPr>
                <w:i/>
                <w:sz w:val="20"/>
                <w:szCs w:val="20"/>
              </w:rPr>
              <w:t>open</w:t>
            </w:r>
            <w:r w:rsidRPr="008F430B">
              <w:rPr>
                <w:i/>
                <w:spacing w:val="1"/>
                <w:sz w:val="20"/>
                <w:szCs w:val="20"/>
              </w:rPr>
              <w:t xml:space="preserve"> </w:t>
            </w:r>
            <w:r w:rsidRPr="008F430B">
              <w:rPr>
                <w:i/>
                <w:spacing w:val="-1"/>
                <w:sz w:val="20"/>
                <w:szCs w:val="20"/>
              </w:rPr>
              <w:t>to</w:t>
            </w:r>
            <w:r w:rsidRPr="008F430B">
              <w:rPr>
                <w:i/>
                <w:spacing w:val="1"/>
                <w:sz w:val="20"/>
                <w:szCs w:val="20"/>
              </w:rPr>
              <w:t xml:space="preserve"> </w:t>
            </w:r>
            <w:r w:rsidRPr="008F430B">
              <w:rPr>
                <w:i/>
                <w:spacing w:val="-1"/>
                <w:sz w:val="20"/>
                <w:szCs w:val="20"/>
              </w:rPr>
              <w:t>rewarding</w:t>
            </w:r>
            <w:r w:rsidRPr="008F430B">
              <w:rPr>
                <w:i/>
                <w:spacing w:val="1"/>
                <w:sz w:val="20"/>
                <w:szCs w:val="20"/>
              </w:rPr>
              <w:t xml:space="preserve"> </w:t>
            </w:r>
            <w:r w:rsidRPr="008F430B">
              <w:rPr>
                <w:i/>
                <w:spacing w:val="-1"/>
                <w:sz w:val="20"/>
                <w:szCs w:val="20"/>
              </w:rPr>
              <w:t>their</w:t>
            </w:r>
            <w:r w:rsidRPr="008F430B">
              <w:rPr>
                <w:i/>
                <w:sz w:val="20"/>
                <w:szCs w:val="20"/>
              </w:rPr>
              <w:t xml:space="preserve"> </w:t>
            </w:r>
            <w:r w:rsidRPr="008F430B">
              <w:rPr>
                <w:i/>
                <w:spacing w:val="-1"/>
                <w:sz w:val="20"/>
                <w:szCs w:val="20"/>
              </w:rPr>
              <w:t>staff</w:t>
            </w:r>
            <w:r w:rsidRPr="008F430B">
              <w:rPr>
                <w:i/>
                <w:spacing w:val="-2"/>
                <w:sz w:val="20"/>
                <w:szCs w:val="20"/>
              </w:rPr>
              <w:t xml:space="preserve"> </w:t>
            </w:r>
            <w:r w:rsidRPr="008F430B">
              <w:rPr>
                <w:i/>
                <w:spacing w:val="-1"/>
                <w:sz w:val="20"/>
                <w:szCs w:val="20"/>
              </w:rPr>
              <w:t>for</w:t>
            </w:r>
            <w:r w:rsidRPr="008F430B">
              <w:rPr>
                <w:i/>
                <w:sz w:val="20"/>
                <w:szCs w:val="20"/>
              </w:rPr>
              <w:t xml:space="preserve"> </w:t>
            </w:r>
            <w:r w:rsidRPr="008F430B">
              <w:rPr>
                <w:i/>
                <w:spacing w:val="-1"/>
                <w:sz w:val="20"/>
                <w:szCs w:val="20"/>
              </w:rPr>
              <w:t>non-scientific output,</w:t>
            </w:r>
            <w:r w:rsidRPr="008F430B">
              <w:rPr>
                <w:i/>
                <w:spacing w:val="-2"/>
                <w:sz w:val="20"/>
                <w:szCs w:val="20"/>
              </w:rPr>
              <w:t xml:space="preserve"> </w:t>
            </w:r>
            <w:r w:rsidRPr="008F430B">
              <w:rPr>
                <w:i/>
                <w:sz w:val="20"/>
                <w:szCs w:val="20"/>
              </w:rPr>
              <w:t>such</w:t>
            </w:r>
            <w:r w:rsidRPr="008F430B">
              <w:rPr>
                <w:i/>
                <w:spacing w:val="49"/>
                <w:sz w:val="20"/>
                <w:szCs w:val="20"/>
              </w:rPr>
              <w:t xml:space="preserve"> </w:t>
            </w:r>
            <w:r w:rsidRPr="008F430B">
              <w:rPr>
                <w:i/>
                <w:sz w:val="20"/>
                <w:szCs w:val="20"/>
              </w:rPr>
              <w:t>as</w:t>
            </w:r>
            <w:r w:rsidRPr="008F430B">
              <w:rPr>
                <w:i/>
                <w:spacing w:val="1"/>
                <w:sz w:val="20"/>
                <w:szCs w:val="20"/>
              </w:rPr>
              <w:t xml:space="preserve"> </w:t>
            </w:r>
            <w:r w:rsidRPr="008F430B">
              <w:rPr>
                <w:i/>
                <w:spacing w:val="-1"/>
                <w:sz w:val="20"/>
                <w:szCs w:val="20"/>
              </w:rPr>
              <w:t>popular</w:t>
            </w:r>
            <w:r w:rsidRPr="008F430B">
              <w:rPr>
                <w:i/>
                <w:sz w:val="20"/>
                <w:szCs w:val="20"/>
              </w:rPr>
              <w:t xml:space="preserve"> </w:t>
            </w:r>
            <w:r w:rsidRPr="008F430B">
              <w:rPr>
                <w:i/>
                <w:spacing w:val="-1"/>
                <w:sz w:val="20"/>
                <w:szCs w:val="20"/>
              </w:rPr>
              <w:t>media</w:t>
            </w:r>
            <w:r w:rsidRPr="008F430B">
              <w:rPr>
                <w:i/>
                <w:spacing w:val="1"/>
                <w:sz w:val="20"/>
                <w:szCs w:val="20"/>
              </w:rPr>
              <w:t xml:space="preserve"> </w:t>
            </w:r>
            <w:r w:rsidRPr="008F430B">
              <w:rPr>
                <w:i/>
                <w:spacing w:val="-1"/>
                <w:sz w:val="20"/>
                <w:szCs w:val="20"/>
              </w:rPr>
              <w:t>appearances?)</w:t>
            </w:r>
          </w:p>
        </w:tc>
        <w:tc>
          <w:tcPr>
            <w:tcW w:w="850" w:type="dxa"/>
            <w:tcBorders>
              <w:top w:val="single" w:sz="5" w:space="0" w:color="000000"/>
              <w:left w:val="single" w:sz="12" w:space="0" w:color="000000"/>
              <w:bottom w:val="single" w:sz="13" w:space="0" w:color="000000"/>
              <w:right w:val="single" w:sz="5" w:space="0" w:color="000000"/>
            </w:tcBorders>
          </w:tcPr>
          <w:p w:rsidR="00597F69" w:rsidRPr="008F430B" w:rsidRDefault="00597F69" w:rsidP="007C6E21">
            <w:pPr>
              <w:pStyle w:val="TableParagraph"/>
              <w:spacing w:line="200" w:lineRule="atLeast"/>
              <w:ind w:left="2"/>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extent cx="228695" cy="228695"/>
                  <wp:effectExtent l="0" t="0" r="0" b="0"/>
                  <wp:docPr id="74"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tc>
        <w:tc>
          <w:tcPr>
            <w:tcW w:w="821" w:type="dxa"/>
            <w:tcBorders>
              <w:top w:val="single" w:sz="5" w:space="0" w:color="000000"/>
              <w:left w:val="single" w:sz="5" w:space="0" w:color="000000"/>
              <w:bottom w:val="single" w:sz="13" w:space="0" w:color="000000"/>
              <w:right w:val="single" w:sz="18" w:space="0" w:color="000000"/>
            </w:tcBorders>
          </w:tcPr>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5"/>
              <w:rPr>
                <w:rFonts w:eastAsia="Times New Roman" w:cs="Times New Roman"/>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1c</w:t>
            </w:r>
          </w:p>
        </w:tc>
      </w:tr>
      <w:tr w:rsidR="00597F69" w:rsidRPr="008F430B" w:rsidTr="007C6E21">
        <w:trPr>
          <w:trHeight w:hRule="exact" w:val="940"/>
        </w:trPr>
        <w:tc>
          <w:tcPr>
            <w:tcW w:w="1831" w:type="dxa"/>
            <w:vMerge w:val="restart"/>
            <w:tcBorders>
              <w:top w:val="single" w:sz="13" w:space="0" w:color="000000"/>
              <w:left w:val="single" w:sz="18" w:space="0" w:color="000000"/>
              <w:right w:val="single" w:sz="18" w:space="0" w:color="000000"/>
            </w:tcBorders>
          </w:tcPr>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11"/>
              <w:rPr>
                <w:rFonts w:eastAsia="Times New Roman" w:cs="Times New Roman"/>
                <w:sz w:val="20"/>
                <w:szCs w:val="20"/>
              </w:rPr>
            </w:pPr>
          </w:p>
          <w:p w:rsidR="00597F69" w:rsidRPr="008F430B" w:rsidRDefault="00597F69" w:rsidP="007C6E21">
            <w:pPr>
              <w:pStyle w:val="TableParagraph"/>
              <w:spacing w:line="275" w:lineRule="auto"/>
              <w:ind w:left="85" w:right="390"/>
              <w:rPr>
                <w:rFonts w:eastAsia="Arial" w:cs="Arial"/>
                <w:sz w:val="20"/>
                <w:szCs w:val="20"/>
              </w:rPr>
            </w:pPr>
            <w:r w:rsidRPr="008F430B">
              <w:rPr>
                <w:sz w:val="20"/>
                <w:szCs w:val="20"/>
              </w:rPr>
              <w:t>Changing</w:t>
            </w:r>
            <w:r w:rsidRPr="008F430B">
              <w:rPr>
                <w:w w:val="99"/>
                <w:sz w:val="20"/>
                <w:szCs w:val="20"/>
              </w:rPr>
              <w:t xml:space="preserve"> </w:t>
            </w:r>
            <w:r w:rsidRPr="008F430B">
              <w:rPr>
                <w:spacing w:val="-1"/>
                <w:sz w:val="20"/>
                <w:szCs w:val="20"/>
              </w:rPr>
              <w:t>responsibilities</w:t>
            </w:r>
          </w:p>
        </w:tc>
        <w:tc>
          <w:tcPr>
            <w:tcW w:w="1781" w:type="dxa"/>
            <w:tcBorders>
              <w:top w:val="single" w:sz="13" w:space="0" w:color="000000"/>
              <w:left w:val="single" w:sz="18" w:space="0" w:color="000000"/>
              <w:bottom w:val="single" w:sz="8" w:space="0" w:color="000000"/>
              <w:right w:val="single" w:sz="5" w:space="0" w:color="000000"/>
            </w:tcBorders>
          </w:tcPr>
          <w:p w:rsidR="00597F69" w:rsidRPr="008F430B" w:rsidRDefault="00597F69" w:rsidP="007C6E21">
            <w:pPr>
              <w:pStyle w:val="TableParagraph"/>
              <w:spacing w:before="90" w:line="277" w:lineRule="auto"/>
              <w:ind w:left="85" w:right="356"/>
              <w:rPr>
                <w:rFonts w:eastAsia="Arial" w:cs="Arial"/>
                <w:sz w:val="20"/>
                <w:szCs w:val="20"/>
              </w:rPr>
            </w:pPr>
            <w:r w:rsidRPr="008F430B">
              <w:rPr>
                <w:spacing w:val="-1"/>
                <w:sz w:val="20"/>
                <w:szCs w:val="20"/>
              </w:rPr>
              <w:t>Role</w:t>
            </w:r>
            <w:r w:rsidRPr="008F430B">
              <w:rPr>
                <w:spacing w:val="20"/>
                <w:w w:val="99"/>
                <w:sz w:val="20"/>
                <w:szCs w:val="20"/>
              </w:rPr>
              <w:t xml:space="preserve"> </w:t>
            </w:r>
            <w:r w:rsidRPr="008F430B">
              <w:rPr>
                <w:spacing w:val="-1"/>
                <w:sz w:val="20"/>
                <w:szCs w:val="20"/>
              </w:rPr>
              <w:t>responsibilities</w:t>
            </w:r>
          </w:p>
        </w:tc>
        <w:tc>
          <w:tcPr>
            <w:tcW w:w="5038" w:type="dxa"/>
            <w:tcBorders>
              <w:top w:val="single" w:sz="13" w:space="0" w:color="000000"/>
              <w:left w:val="single" w:sz="5" w:space="0" w:color="000000"/>
              <w:bottom w:val="single" w:sz="8" w:space="0" w:color="000000"/>
              <w:right w:val="single" w:sz="12" w:space="0" w:color="000000"/>
            </w:tcBorders>
          </w:tcPr>
          <w:p w:rsidR="00597F69" w:rsidRPr="008F430B" w:rsidRDefault="00597F69" w:rsidP="007C6E21">
            <w:pPr>
              <w:pStyle w:val="TableParagraph"/>
              <w:spacing w:line="275" w:lineRule="auto"/>
              <w:ind w:left="101" w:right="302"/>
              <w:rPr>
                <w:rFonts w:eastAsia="Arial" w:cs="Arial"/>
                <w:sz w:val="20"/>
                <w:szCs w:val="20"/>
              </w:rPr>
            </w:pPr>
            <w:r w:rsidRPr="008F430B">
              <w:rPr>
                <w:spacing w:val="-1"/>
                <w:sz w:val="20"/>
                <w:szCs w:val="20"/>
              </w:rPr>
              <w:t>Are</w:t>
            </w:r>
            <w:r w:rsidRPr="008F430B">
              <w:rPr>
                <w:spacing w:val="-7"/>
                <w:sz w:val="20"/>
                <w:szCs w:val="20"/>
              </w:rPr>
              <w:t xml:space="preserve"> </w:t>
            </w:r>
            <w:r w:rsidRPr="008F430B">
              <w:rPr>
                <w:spacing w:val="-1"/>
                <w:sz w:val="20"/>
                <w:szCs w:val="20"/>
              </w:rPr>
              <w:t>actors</w:t>
            </w:r>
            <w:r w:rsidRPr="008F430B">
              <w:rPr>
                <w:spacing w:val="-7"/>
                <w:sz w:val="20"/>
                <w:szCs w:val="20"/>
              </w:rPr>
              <w:t xml:space="preserve"> </w:t>
            </w:r>
            <w:r w:rsidRPr="008F430B">
              <w:rPr>
                <w:sz w:val="20"/>
                <w:szCs w:val="20"/>
              </w:rPr>
              <w:t>involved</w:t>
            </w:r>
            <w:r w:rsidRPr="008F430B">
              <w:rPr>
                <w:spacing w:val="-7"/>
                <w:sz w:val="20"/>
                <w:szCs w:val="20"/>
              </w:rPr>
              <w:t xml:space="preserve"> </w:t>
            </w:r>
            <w:r w:rsidRPr="008F430B">
              <w:rPr>
                <w:sz w:val="20"/>
                <w:szCs w:val="20"/>
              </w:rPr>
              <w:t>prepared</w:t>
            </w:r>
            <w:r w:rsidRPr="008F430B">
              <w:rPr>
                <w:spacing w:val="-7"/>
                <w:sz w:val="20"/>
                <w:szCs w:val="20"/>
              </w:rPr>
              <w:t xml:space="preserve"> </w:t>
            </w:r>
            <w:r w:rsidRPr="008F430B">
              <w:rPr>
                <w:spacing w:val="-1"/>
                <w:sz w:val="20"/>
                <w:szCs w:val="20"/>
              </w:rPr>
              <w:t>to</w:t>
            </w:r>
            <w:r w:rsidRPr="008F430B">
              <w:rPr>
                <w:spacing w:val="-7"/>
                <w:sz w:val="20"/>
                <w:szCs w:val="20"/>
              </w:rPr>
              <w:t xml:space="preserve"> </w:t>
            </w:r>
            <w:r w:rsidRPr="008F430B">
              <w:rPr>
                <w:sz w:val="20"/>
                <w:szCs w:val="20"/>
              </w:rPr>
              <w:t>take,</w:t>
            </w:r>
            <w:r w:rsidRPr="008F430B">
              <w:rPr>
                <w:spacing w:val="-7"/>
                <w:sz w:val="20"/>
                <w:szCs w:val="20"/>
              </w:rPr>
              <w:t xml:space="preserve"> </w:t>
            </w:r>
            <w:r w:rsidRPr="008F430B">
              <w:rPr>
                <w:spacing w:val="-1"/>
                <w:sz w:val="20"/>
                <w:szCs w:val="20"/>
              </w:rPr>
              <w:t>enlarge</w:t>
            </w:r>
            <w:r w:rsidRPr="008F430B">
              <w:rPr>
                <w:spacing w:val="-5"/>
                <w:sz w:val="20"/>
                <w:szCs w:val="20"/>
              </w:rPr>
              <w:t xml:space="preserve"> </w:t>
            </w:r>
            <w:r w:rsidRPr="008F430B">
              <w:rPr>
                <w:spacing w:val="-1"/>
                <w:sz w:val="20"/>
                <w:szCs w:val="20"/>
              </w:rPr>
              <w:t>and/or</w:t>
            </w:r>
            <w:r w:rsidRPr="008F430B">
              <w:rPr>
                <w:spacing w:val="38"/>
                <w:w w:val="99"/>
                <w:sz w:val="20"/>
                <w:szCs w:val="20"/>
              </w:rPr>
              <w:t xml:space="preserve"> </w:t>
            </w:r>
            <w:r w:rsidRPr="008F430B">
              <w:rPr>
                <w:spacing w:val="-1"/>
                <w:sz w:val="20"/>
                <w:szCs w:val="20"/>
              </w:rPr>
              <w:t>redefine</w:t>
            </w:r>
            <w:r w:rsidRPr="008F430B">
              <w:rPr>
                <w:spacing w:val="-8"/>
                <w:sz w:val="20"/>
                <w:szCs w:val="20"/>
              </w:rPr>
              <w:t xml:space="preserve"> </w:t>
            </w:r>
            <w:r w:rsidRPr="008F430B">
              <w:rPr>
                <w:sz w:val="20"/>
                <w:szCs w:val="20"/>
              </w:rPr>
              <w:t>their</w:t>
            </w:r>
            <w:r w:rsidRPr="008F430B">
              <w:rPr>
                <w:spacing w:val="-7"/>
                <w:sz w:val="20"/>
                <w:szCs w:val="20"/>
              </w:rPr>
              <w:t xml:space="preserve"> </w:t>
            </w:r>
            <w:r w:rsidRPr="008F430B">
              <w:rPr>
                <w:sz w:val="20"/>
                <w:szCs w:val="20"/>
              </w:rPr>
              <w:t>role</w:t>
            </w:r>
            <w:r w:rsidRPr="008F430B">
              <w:rPr>
                <w:spacing w:val="-7"/>
                <w:sz w:val="20"/>
                <w:szCs w:val="20"/>
              </w:rPr>
              <w:t xml:space="preserve"> </w:t>
            </w:r>
            <w:r w:rsidRPr="008F430B">
              <w:rPr>
                <w:sz w:val="20"/>
                <w:szCs w:val="20"/>
              </w:rPr>
              <w:t>responsibilities?</w:t>
            </w:r>
            <w:r w:rsidRPr="008F430B">
              <w:rPr>
                <w:spacing w:val="-8"/>
                <w:sz w:val="20"/>
                <w:szCs w:val="20"/>
              </w:rPr>
              <w:t xml:space="preserve"> </w:t>
            </w:r>
            <w:r w:rsidRPr="008F430B">
              <w:rPr>
                <w:sz w:val="20"/>
                <w:szCs w:val="20"/>
              </w:rPr>
              <w:t>(</w:t>
            </w:r>
            <w:proofErr w:type="spellStart"/>
            <w:r w:rsidRPr="008F430B">
              <w:rPr>
                <w:sz w:val="20"/>
                <w:szCs w:val="20"/>
              </w:rPr>
              <w:t>Stilgoe</w:t>
            </w:r>
            <w:proofErr w:type="spellEnd"/>
            <w:r w:rsidRPr="008F430B">
              <w:rPr>
                <w:spacing w:val="-7"/>
                <w:sz w:val="20"/>
                <w:szCs w:val="20"/>
              </w:rPr>
              <w:t xml:space="preserve"> </w:t>
            </w:r>
            <w:r w:rsidRPr="008F430B">
              <w:rPr>
                <w:spacing w:val="-1"/>
                <w:sz w:val="20"/>
                <w:szCs w:val="20"/>
              </w:rPr>
              <w:t>et</w:t>
            </w:r>
            <w:r w:rsidRPr="008F430B">
              <w:rPr>
                <w:spacing w:val="-6"/>
                <w:sz w:val="20"/>
                <w:szCs w:val="20"/>
              </w:rPr>
              <w:t xml:space="preserve"> </w:t>
            </w:r>
            <w:r w:rsidRPr="008F430B">
              <w:rPr>
                <w:sz w:val="20"/>
                <w:szCs w:val="20"/>
              </w:rPr>
              <w:t>al.,</w:t>
            </w:r>
            <w:r w:rsidRPr="008F430B">
              <w:rPr>
                <w:spacing w:val="22"/>
                <w:w w:val="99"/>
                <w:sz w:val="20"/>
                <w:szCs w:val="20"/>
              </w:rPr>
              <w:t xml:space="preserve"> </w:t>
            </w:r>
            <w:r w:rsidRPr="008F430B">
              <w:rPr>
                <w:spacing w:val="-1"/>
                <w:sz w:val="20"/>
                <w:szCs w:val="20"/>
              </w:rPr>
              <w:t>2013)</w:t>
            </w:r>
          </w:p>
        </w:tc>
        <w:tc>
          <w:tcPr>
            <w:tcW w:w="850" w:type="dxa"/>
            <w:tcBorders>
              <w:top w:val="single" w:sz="13" w:space="0" w:color="000000"/>
              <w:left w:val="single" w:sz="12" w:space="0" w:color="000000"/>
              <w:bottom w:val="single" w:sz="8" w:space="0" w:color="000000"/>
              <w:right w:val="single" w:sz="5" w:space="0" w:color="000000"/>
            </w:tcBorders>
          </w:tcPr>
          <w:p w:rsidR="00597F69" w:rsidRPr="008F430B" w:rsidRDefault="00597F69" w:rsidP="007C6E21">
            <w:pPr>
              <w:rPr>
                <w:sz w:val="20"/>
                <w:szCs w:val="20"/>
              </w:rPr>
            </w:pPr>
          </w:p>
        </w:tc>
        <w:tc>
          <w:tcPr>
            <w:tcW w:w="821" w:type="dxa"/>
            <w:tcBorders>
              <w:top w:val="single" w:sz="13" w:space="0" w:color="000000"/>
              <w:left w:val="single" w:sz="5" w:space="0" w:color="000000"/>
              <w:bottom w:val="single" w:sz="8" w:space="0" w:color="000000"/>
              <w:right w:val="single" w:sz="18" w:space="0" w:color="000000"/>
            </w:tcBorders>
          </w:tcPr>
          <w:p w:rsidR="00597F69" w:rsidRPr="008F430B" w:rsidRDefault="00597F69" w:rsidP="007C6E21">
            <w:pPr>
              <w:pStyle w:val="TableParagraph"/>
              <w:spacing w:before="1"/>
              <w:rPr>
                <w:rFonts w:eastAsia="Times New Roman" w:cs="Times New Roman"/>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1bc</w:t>
            </w:r>
          </w:p>
        </w:tc>
      </w:tr>
      <w:tr w:rsidR="00597F69" w:rsidRPr="008F430B" w:rsidTr="007C6E21">
        <w:trPr>
          <w:trHeight w:hRule="exact" w:val="1204"/>
        </w:trPr>
        <w:tc>
          <w:tcPr>
            <w:tcW w:w="1831" w:type="dxa"/>
            <w:vMerge/>
            <w:tcBorders>
              <w:left w:val="single" w:sz="18" w:space="0" w:color="000000"/>
              <w:bottom w:val="single" w:sz="13" w:space="0" w:color="000000"/>
              <w:right w:val="single" w:sz="18" w:space="0" w:color="000000"/>
            </w:tcBorders>
          </w:tcPr>
          <w:p w:rsidR="00597F69" w:rsidRPr="008F430B" w:rsidRDefault="00597F69" w:rsidP="007C6E21">
            <w:pPr>
              <w:rPr>
                <w:sz w:val="20"/>
                <w:szCs w:val="20"/>
              </w:rPr>
            </w:pPr>
          </w:p>
        </w:tc>
        <w:tc>
          <w:tcPr>
            <w:tcW w:w="1781" w:type="dxa"/>
            <w:tcBorders>
              <w:top w:val="single" w:sz="8" w:space="0" w:color="000000"/>
              <w:left w:val="single" w:sz="18" w:space="0" w:color="000000"/>
              <w:bottom w:val="single" w:sz="13" w:space="0" w:color="000000"/>
              <w:right w:val="single" w:sz="5" w:space="0" w:color="000000"/>
            </w:tcBorders>
          </w:tcPr>
          <w:p w:rsidR="00597F69" w:rsidRPr="008F430B" w:rsidRDefault="00597F69" w:rsidP="007C6E21">
            <w:pPr>
              <w:pStyle w:val="TableParagraph"/>
              <w:spacing w:before="3"/>
              <w:rPr>
                <w:rFonts w:eastAsia="Times New Roman" w:cs="Times New Roman"/>
                <w:sz w:val="20"/>
                <w:szCs w:val="20"/>
              </w:rPr>
            </w:pPr>
          </w:p>
          <w:p w:rsidR="00597F69" w:rsidRPr="008F430B" w:rsidRDefault="00597F69" w:rsidP="007C6E21">
            <w:pPr>
              <w:pStyle w:val="TableParagraph"/>
              <w:spacing w:line="277" w:lineRule="auto"/>
              <w:ind w:left="85" w:right="400"/>
              <w:rPr>
                <w:rFonts w:eastAsia="Arial" w:cs="Arial"/>
                <w:sz w:val="20"/>
                <w:szCs w:val="20"/>
              </w:rPr>
            </w:pPr>
            <w:r w:rsidRPr="008F430B">
              <w:rPr>
                <w:spacing w:val="-1"/>
                <w:sz w:val="20"/>
                <w:szCs w:val="20"/>
              </w:rPr>
              <w:t>Acceptance</w:t>
            </w:r>
            <w:r w:rsidRPr="008F430B">
              <w:rPr>
                <w:spacing w:val="-12"/>
                <w:sz w:val="20"/>
                <w:szCs w:val="20"/>
              </w:rPr>
              <w:t xml:space="preserve"> </w:t>
            </w:r>
            <w:r w:rsidRPr="008F430B">
              <w:rPr>
                <w:spacing w:val="-1"/>
                <w:sz w:val="20"/>
                <w:szCs w:val="20"/>
              </w:rPr>
              <w:t>of</w:t>
            </w:r>
            <w:r w:rsidRPr="008F430B">
              <w:rPr>
                <w:spacing w:val="27"/>
                <w:w w:val="99"/>
                <w:sz w:val="20"/>
                <w:szCs w:val="20"/>
              </w:rPr>
              <w:t xml:space="preserve"> </w:t>
            </w:r>
            <w:r w:rsidRPr="008F430B">
              <w:rPr>
                <w:sz w:val="20"/>
                <w:szCs w:val="20"/>
              </w:rPr>
              <w:t>accountability</w:t>
            </w:r>
          </w:p>
        </w:tc>
        <w:tc>
          <w:tcPr>
            <w:tcW w:w="5038" w:type="dxa"/>
            <w:tcBorders>
              <w:top w:val="single" w:sz="8" w:space="0" w:color="000000"/>
              <w:left w:val="single" w:sz="5" w:space="0" w:color="000000"/>
              <w:bottom w:val="single" w:sz="13" w:space="0" w:color="000000"/>
              <w:right w:val="single" w:sz="12" w:space="0" w:color="000000"/>
            </w:tcBorders>
          </w:tcPr>
          <w:p w:rsidR="00597F69" w:rsidRPr="008F430B" w:rsidRDefault="00597F69" w:rsidP="007C6E21">
            <w:pPr>
              <w:pStyle w:val="TableParagraph"/>
              <w:spacing w:line="276" w:lineRule="auto"/>
              <w:ind w:left="102" w:right="303"/>
              <w:rPr>
                <w:rFonts w:eastAsia="Arial" w:cs="Arial"/>
                <w:sz w:val="20"/>
                <w:szCs w:val="20"/>
              </w:rPr>
            </w:pPr>
            <w:r w:rsidRPr="008F430B">
              <w:rPr>
                <w:spacing w:val="-1"/>
                <w:sz w:val="20"/>
                <w:szCs w:val="20"/>
              </w:rPr>
              <w:t>Are</w:t>
            </w:r>
            <w:r w:rsidRPr="008F430B">
              <w:rPr>
                <w:spacing w:val="-7"/>
                <w:sz w:val="20"/>
                <w:szCs w:val="20"/>
              </w:rPr>
              <w:t xml:space="preserve"> </w:t>
            </w:r>
            <w:r w:rsidRPr="008F430B">
              <w:rPr>
                <w:spacing w:val="-1"/>
                <w:sz w:val="20"/>
                <w:szCs w:val="20"/>
              </w:rPr>
              <w:t>actors</w:t>
            </w:r>
            <w:r w:rsidRPr="008F430B">
              <w:rPr>
                <w:spacing w:val="-7"/>
                <w:sz w:val="20"/>
                <w:szCs w:val="20"/>
              </w:rPr>
              <w:t xml:space="preserve"> </w:t>
            </w:r>
            <w:r w:rsidRPr="008F430B">
              <w:rPr>
                <w:sz w:val="20"/>
                <w:szCs w:val="20"/>
              </w:rPr>
              <w:t>prepared</w:t>
            </w:r>
            <w:r w:rsidRPr="008F430B">
              <w:rPr>
                <w:spacing w:val="-7"/>
                <w:sz w:val="20"/>
                <w:szCs w:val="20"/>
              </w:rPr>
              <w:t xml:space="preserve"> </w:t>
            </w:r>
            <w:r w:rsidRPr="008F430B">
              <w:rPr>
                <w:spacing w:val="-1"/>
                <w:sz w:val="20"/>
                <w:szCs w:val="20"/>
              </w:rPr>
              <w:t>to</w:t>
            </w:r>
            <w:r w:rsidRPr="008F430B">
              <w:rPr>
                <w:spacing w:val="-5"/>
                <w:sz w:val="20"/>
                <w:szCs w:val="20"/>
              </w:rPr>
              <w:t xml:space="preserve"> </w:t>
            </w:r>
            <w:r w:rsidRPr="008F430B">
              <w:rPr>
                <w:spacing w:val="-1"/>
                <w:sz w:val="20"/>
                <w:szCs w:val="20"/>
              </w:rPr>
              <w:t>accept,</w:t>
            </w:r>
            <w:r w:rsidRPr="008F430B">
              <w:rPr>
                <w:spacing w:val="-7"/>
                <w:sz w:val="20"/>
                <w:szCs w:val="20"/>
              </w:rPr>
              <w:t xml:space="preserve"> </w:t>
            </w:r>
            <w:r w:rsidRPr="008F430B">
              <w:rPr>
                <w:sz w:val="20"/>
                <w:szCs w:val="20"/>
              </w:rPr>
              <w:t>through</w:t>
            </w:r>
            <w:r w:rsidRPr="008F430B">
              <w:rPr>
                <w:spacing w:val="-7"/>
                <w:sz w:val="20"/>
                <w:szCs w:val="20"/>
              </w:rPr>
              <w:t xml:space="preserve"> </w:t>
            </w:r>
            <w:r w:rsidRPr="008F430B">
              <w:rPr>
                <w:spacing w:val="-1"/>
                <w:sz w:val="20"/>
                <w:szCs w:val="20"/>
              </w:rPr>
              <w:t>processes</w:t>
            </w:r>
            <w:r w:rsidRPr="008F430B">
              <w:rPr>
                <w:spacing w:val="-6"/>
                <w:sz w:val="20"/>
                <w:szCs w:val="20"/>
              </w:rPr>
              <w:t xml:space="preserve"> </w:t>
            </w:r>
            <w:r w:rsidRPr="008F430B">
              <w:rPr>
                <w:spacing w:val="-1"/>
                <w:sz w:val="20"/>
                <w:szCs w:val="20"/>
              </w:rPr>
              <w:t>of</w:t>
            </w:r>
            <w:r w:rsidRPr="008F430B">
              <w:rPr>
                <w:spacing w:val="44"/>
                <w:w w:val="99"/>
                <w:sz w:val="20"/>
                <w:szCs w:val="20"/>
              </w:rPr>
              <w:t xml:space="preserve"> </w:t>
            </w:r>
            <w:r w:rsidRPr="008F430B">
              <w:rPr>
                <w:spacing w:val="-1"/>
                <w:sz w:val="20"/>
                <w:szCs w:val="20"/>
              </w:rPr>
              <w:t>dialogue,</w:t>
            </w:r>
            <w:r w:rsidRPr="008F430B">
              <w:rPr>
                <w:spacing w:val="-7"/>
                <w:sz w:val="20"/>
                <w:szCs w:val="20"/>
              </w:rPr>
              <w:t xml:space="preserve"> </w:t>
            </w:r>
            <w:r w:rsidRPr="008F430B">
              <w:rPr>
                <w:sz w:val="20"/>
                <w:szCs w:val="20"/>
              </w:rPr>
              <w:t>accountability</w:t>
            </w:r>
            <w:r w:rsidRPr="008F430B">
              <w:rPr>
                <w:spacing w:val="-10"/>
                <w:sz w:val="20"/>
                <w:szCs w:val="20"/>
              </w:rPr>
              <w:t xml:space="preserve"> </w:t>
            </w:r>
            <w:r w:rsidRPr="008F430B">
              <w:rPr>
                <w:sz w:val="20"/>
                <w:szCs w:val="20"/>
              </w:rPr>
              <w:t>fitting</w:t>
            </w:r>
            <w:r w:rsidRPr="008F430B">
              <w:rPr>
                <w:spacing w:val="-8"/>
                <w:sz w:val="20"/>
                <w:szCs w:val="20"/>
              </w:rPr>
              <w:t xml:space="preserve"> </w:t>
            </w:r>
            <w:r w:rsidRPr="008F430B">
              <w:rPr>
                <w:spacing w:val="-1"/>
                <w:sz w:val="20"/>
                <w:szCs w:val="20"/>
              </w:rPr>
              <w:t>their</w:t>
            </w:r>
            <w:r w:rsidRPr="008F430B">
              <w:rPr>
                <w:spacing w:val="-7"/>
                <w:sz w:val="20"/>
                <w:szCs w:val="20"/>
              </w:rPr>
              <w:t xml:space="preserve"> </w:t>
            </w:r>
            <w:r w:rsidRPr="008F430B">
              <w:rPr>
                <w:sz w:val="20"/>
                <w:szCs w:val="20"/>
              </w:rPr>
              <w:t>role</w:t>
            </w:r>
            <w:r w:rsidRPr="008F430B">
              <w:rPr>
                <w:spacing w:val="-8"/>
                <w:sz w:val="20"/>
                <w:szCs w:val="20"/>
              </w:rPr>
              <w:t xml:space="preserve"> </w:t>
            </w:r>
            <w:r w:rsidRPr="008F430B">
              <w:rPr>
                <w:sz w:val="20"/>
                <w:szCs w:val="20"/>
              </w:rPr>
              <w:t>for</w:t>
            </w:r>
            <w:r w:rsidRPr="008F430B">
              <w:rPr>
                <w:spacing w:val="-8"/>
                <w:sz w:val="20"/>
                <w:szCs w:val="20"/>
              </w:rPr>
              <w:t xml:space="preserve"> </w:t>
            </w:r>
            <w:r w:rsidRPr="008F430B">
              <w:rPr>
                <w:sz w:val="20"/>
                <w:szCs w:val="20"/>
              </w:rPr>
              <w:t>potential</w:t>
            </w:r>
            <w:r w:rsidRPr="008F430B">
              <w:rPr>
                <w:spacing w:val="36"/>
                <w:w w:val="99"/>
                <w:sz w:val="20"/>
                <w:szCs w:val="20"/>
              </w:rPr>
              <w:t xml:space="preserve"> </w:t>
            </w:r>
            <w:r w:rsidRPr="008F430B">
              <w:rPr>
                <w:sz w:val="20"/>
                <w:szCs w:val="20"/>
              </w:rPr>
              <w:t>positive</w:t>
            </w:r>
            <w:r w:rsidRPr="008F430B">
              <w:rPr>
                <w:spacing w:val="-8"/>
                <w:sz w:val="20"/>
                <w:szCs w:val="20"/>
              </w:rPr>
              <w:t xml:space="preserve"> </w:t>
            </w:r>
            <w:r w:rsidRPr="008F430B">
              <w:rPr>
                <w:sz w:val="20"/>
                <w:szCs w:val="20"/>
              </w:rPr>
              <w:t>and</w:t>
            </w:r>
            <w:r w:rsidRPr="008F430B">
              <w:rPr>
                <w:spacing w:val="-8"/>
                <w:sz w:val="20"/>
                <w:szCs w:val="20"/>
              </w:rPr>
              <w:t xml:space="preserve"> </w:t>
            </w:r>
            <w:r w:rsidRPr="008F430B">
              <w:rPr>
                <w:sz w:val="20"/>
                <w:szCs w:val="20"/>
              </w:rPr>
              <w:t>negative</w:t>
            </w:r>
            <w:r w:rsidRPr="008F430B">
              <w:rPr>
                <w:spacing w:val="-7"/>
                <w:sz w:val="20"/>
                <w:szCs w:val="20"/>
              </w:rPr>
              <w:t xml:space="preserve"> </w:t>
            </w:r>
            <w:r w:rsidRPr="008F430B">
              <w:rPr>
                <w:sz w:val="20"/>
                <w:szCs w:val="20"/>
              </w:rPr>
              <w:t>impacts,</w:t>
            </w:r>
            <w:r w:rsidRPr="008F430B">
              <w:rPr>
                <w:spacing w:val="-8"/>
                <w:sz w:val="20"/>
                <w:szCs w:val="20"/>
              </w:rPr>
              <w:t xml:space="preserve"> </w:t>
            </w:r>
            <w:r w:rsidRPr="008F430B">
              <w:rPr>
                <w:spacing w:val="-1"/>
                <w:sz w:val="20"/>
                <w:szCs w:val="20"/>
              </w:rPr>
              <w:t>choices</w:t>
            </w:r>
            <w:r w:rsidRPr="008F430B">
              <w:rPr>
                <w:spacing w:val="-7"/>
                <w:sz w:val="20"/>
                <w:szCs w:val="20"/>
              </w:rPr>
              <w:t xml:space="preserve"> </w:t>
            </w:r>
            <w:r w:rsidRPr="008F430B">
              <w:rPr>
                <w:sz w:val="20"/>
                <w:szCs w:val="20"/>
              </w:rPr>
              <w:t>and</w:t>
            </w:r>
            <w:r w:rsidRPr="008F430B">
              <w:rPr>
                <w:spacing w:val="29"/>
                <w:w w:val="99"/>
                <w:sz w:val="20"/>
                <w:szCs w:val="20"/>
              </w:rPr>
              <w:t xml:space="preserve"> </w:t>
            </w:r>
            <w:r w:rsidRPr="008F430B">
              <w:rPr>
                <w:sz w:val="20"/>
                <w:szCs w:val="20"/>
              </w:rPr>
              <w:t>processes?</w:t>
            </w:r>
            <w:r w:rsidRPr="008F430B">
              <w:rPr>
                <w:spacing w:val="-10"/>
                <w:sz w:val="20"/>
                <w:szCs w:val="20"/>
              </w:rPr>
              <w:t xml:space="preserve"> </w:t>
            </w:r>
            <w:r w:rsidRPr="008F430B">
              <w:rPr>
                <w:sz w:val="20"/>
                <w:szCs w:val="20"/>
              </w:rPr>
              <w:t>(</w:t>
            </w:r>
            <w:proofErr w:type="spellStart"/>
            <w:r w:rsidRPr="008F430B">
              <w:rPr>
                <w:sz w:val="20"/>
                <w:szCs w:val="20"/>
              </w:rPr>
              <w:t>Wickson</w:t>
            </w:r>
            <w:proofErr w:type="spellEnd"/>
            <w:r w:rsidRPr="008F430B">
              <w:rPr>
                <w:spacing w:val="-9"/>
                <w:sz w:val="20"/>
                <w:szCs w:val="20"/>
              </w:rPr>
              <w:t xml:space="preserve"> </w:t>
            </w:r>
            <w:r w:rsidRPr="008F430B">
              <w:rPr>
                <w:spacing w:val="-1"/>
                <w:sz w:val="20"/>
                <w:szCs w:val="20"/>
              </w:rPr>
              <w:t>and</w:t>
            </w:r>
            <w:r w:rsidRPr="008F430B">
              <w:rPr>
                <w:spacing w:val="-7"/>
                <w:sz w:val="20"/>
                <w:szCs w:val="20"/>
              </w:rPr>
              <w:t xml:space="preserve"> </w:t>
            </w:r>
            <w:r w:rsidRPr="008F430B">
              <w:rPr>
                <w:spacing w:val="-1"/>
                <w:sz w:val="20"/>
                <w:szCs w:val="20"/>
              </w:rPr>
              <w:t>Carew,</w:t>
            </w:r>
            <w:r w:rsidRPr="008F430B">
              <w:rPr>
                <w:spacing w:val="-9"/>
                <w:sz w:val="20"/>
                <w:szCs w:val="20"/>
              </w:rPr>
              <w:t xml:space="preserve"> </w:t>
            </w:r>
            <w:r w:rsidRPr="008F430B">
              <w:rPr>
                <w:sz w:val="20"/>
                <w:szCs w:val="20"/>
              </w:rPr>
              <w:t>2014)</w:t>
            </w:r>
          </w:p>
        </w:tc>
        <w:tc>
          <w:tcPr>
            <w:tcW w:w="850" w:type="dxa"/>
            <w:tcBorders>
              <w:top w:val="single" w:sz="8" w:space="0" w:color="000000"/>
              <w:left w:val="single" w:sz="12" w:space="0" w:color="000000"/>
              <w:bottom w:val="single" w:sz="13" w:space="0" w:color="000000"/>
              <w:right w:val="single" w:sz="5" w:space="0" w:color="000000"/>
            </w:tcBorders>
          </w:tcPr>
          <w:p w:rsidR="00597F69" w:rsidRPr="008F430B" w:rsidRDefault="00597F69" w:rsidP="007C6E21">
            <w:pPr>
              <w:rPr>
                <w:sz w:val="20"/>
                <w:szCs w:val="20"/>
              </w:rPr>
            </w:pPr>
          </w:p>
        </w:tc>
        <w:tc>
          <w:tcPr>
            <w:tcW w:w="821" w:type="dxa"/>
            <w:tcBorders>
              <w:top w:val="single" w:sz="8" w:space="0" w:color="000000"/>
              <w:left w:val="single" w:sz="5" w:space="0" w:color="000000"/>
              <w:bottom w:val="single" w:sz="13" w:space="0" w:color="000000"/>
              <w:right w:val="single" w:sz="18" w:space="0" w:color="000000"/>
            </w:tcBorders>
          </w:tcPr>
          <w:p w:rsidR="00597F69" w:rsidRPr="008F430B" w:rsidRDefault="00597F69" w:rsidP="007C6E21">
            <w:pPr>
              <w:pStyle w:val="TableParagraph"/>
              <w:spacing w:before="6"/>
              <w:rPr>
                <w:rFonts w:eastAsia="Times New Roman" w:cs="Times New Roman"/>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1bc</w:t>
            </w:r>
          </w:p>
        </w:tc>
      </w:tr>
      <w:tr w:rsidR="00597F69" w:rsidRPr="008F430B" w:rsidTr="007C6E21">
        <w:trPr>
          <w:trHeight w:hRule="exact" w:val="1170"/>
        </w:trPr>
        <w:tc>
          <w:tcPr>
            <w:tcW w:w="1831" w:type="dxa"/>
            <w:vMerge w:val="restart"/>
            <w:tcBorders>
              <w:top w:val="single" w:sz="13" w:space="0" w:color="000000"/>
              <w:left w:val="single" w:sz="18" w:space="0" w:color="000000"/>
              <w:right w:val="single" w:sz="18" w:space="0" w:color="000000"/>
            </w:tcBorders>
          </w:tcPr>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spacing w:before="10"/>
              <w:rPr>
                <w:rFonts w:eastAsia="Times New Roman" w:cs="Times New Roman"/>
                <w:sz w:val="20"/>
                <w:szCs w:val="20"/>
              </w:rPr>
            </w:pPr>
          </w:p>
          <w:p w:rsidR="00597F69" w:rsidRPr="008F430B" w:rsidRDefault="00597F69" w:rsidP="007C6E21">
            <w:pPr>
              <w:pStyle w:val="TableParagraph"/>
              <w:spacing w:line="275" w:lineRule="auto"/>
              <w:ind w:left="85" w:right="501"/>
              <w:rPr>
                <w:rFonts w:eastAsia="Arial" w:cs="Arial"/>
                <w:sz w:val="20"/>
                <w:szCs w:val="20"/>
              </w:rPr>
            </w:pPr>
            <w:r w:rsidRPr="008F430B">
              <w:rPr>
                <w:sz w:val="20"/>
                <w:szCs w:val="20"/>
              </w:rPr>
              <w:t>Application</w:t>
            </w:r>
            <w:r w:rsidRPr="008F430B">
              <w:rPr>
                <w:spacing w:val="-13"/>
                <w:sz w:val="20"/>
                <w:szCs w:val="20"/>
              </w:rPr>
              <w:t xml:space="preserve"> </w:t>
            </w:r>
            <w:r w:rsidRPr="008F430B">
              <w:rPr>
                <w:spacing w:val="-1"/>
                <w:sz w:val="20"/>
                <w:szCs w:val="20"/>
              </w:rPr>
              <w:t>of</w:t>
            </w:r>
            <w:r w:rsidRPr="008F430B">
              <w:rPr>
                <w:spacing w:val="20"/>
                <w:w w:val="99"/>
                <w:sz w:val="20"/>
                <w:szCs w:val="20"/>
              </w:rPr>
              <w:t xml:space="preserve"> </w:t>
            </w:r>
            <w:r w:rsidRPr="008F430B">
              <w:rPr>
                <w:spacing w:val="-1"/>
                <w:sz w:val="20"/>
                <w:szCs w:val="20"/>
              </w:rPr>
              <w:t>results</w:t>
            </w:r>
          </w:p>
        </w:tc>
        <w:tc>
          <w:tcPr>
            <w:tcW w:w="1781" w:type="dxa"/>
            <w:tcBorders>
              <w:top w:val="single" w:sz="13" w:space="0" w:color="000000"/>
              <w:left w:val="single" w:sz="18" w:space="0" w:color="000000"/>
              <w:bottom w:val="single" w:sz="5" w:space="0" w:color="000000"/>
              <w:right w:val="single" w:sz="5" w:space="0" w:color="000000"/>
            </w:tcBorders>
          </w:tcPr>
          <w:p w:rsidR="00597F69" w:rsidRPr="008F430B" w:rsidRDefault="00597F69" w:rsidP="007C6E21">
            <w:pPr>
              <w:pStyle w:val="TableParagraph"/>
              <w:spacing w:before="6"/>
              <w:rPr>
                <w:rFonts w:eastAsia="Times New Roman" w:cs="Times New Roman"/>
                <w:sz w:val="20"/>
                <w:szCs w:val="20"/>
              </w:rPr>
            </w:pPr>
          </w:p>
          <w:p w:rsidR="00597F69" w:rsidRPr="008F430B" w:rsidRDefault="00597F69" w:rsidP="007C6E21">
            <w:pPr>
              <w:pStyle w:val="TableParagraph"/>
              <w:ind w:left="85"/>
              <w:rPr>
                <w:rFonts w:eastAsia="Arial" w:cs="Arial"/>
                <w:sz w:val="20"/>
                <w:szCs w:val="20"/>
              </w:rPr>
            </w:pPr>
            <w:r w:rsidRPr="008F430B">
              <w:rPr>
                <w:spacing w:val="-1"/>
                <w:sz w:val="20"/>
                <w:szCs w:val="20"/>
              </w:rPr>
              <w:t>Stakeholders</w:t>
            </w:r>
          </w:p>
        </w:tc>
        <w:tc>
          <w:tcPr>
            <w:tcW w:w="5038" w:type="dxa"/>
            <w:tcBorders>
              <w:top w:val="single" w:sz="13" w:space="0" w:color="000000"/>
              <w:left w:val="single" w:sz="5" w:space="0" w:color="000000"/>
              <w:bottom w:val="single" w:sz="5" w:space="0" w:color="000000"/>
              <w:right w:val="single" w:sz="12" w:space="0" w:color="000000"/>
            </w:tcBorders>
          </w:tcPr>
          <w:p w:rsidR="00597F69" w:rsidRPr="008F430B" w:rsidRDefault="00597F69" w:rsidP="007C6E21">
            <w:pPr>
              <w:pStyle w:val="TableParagraph"/>
              <w:spacing w:line="275" w:lineRule="auto"/>
              <w:ind w:left="102" w:right="422"/>
              <w:rPr>
                <w:rFonts w:eastAsia="Arial" w:cs="Arial"/>
                <w:sz w:val="20"/>
                <w:szCs w:val="20"/>
              </w:rPr>
            </w:pPr>
            <w:r w:rsidRPr="008F430B">
              <w:rPr>
                <w:spacing w:val="-1"/>
                <w:sz w:val="20"/>
                <w:szCs w:val="20"/>
              </w:rPr>
              <w:t>Are</w:t>
            </w:r>
            <w:r w:rsidRPr="008F430B">
              <w:rPr>
                <w:spacing w:val="-8"/>
                <w:sz w:val="20"/>
                <w:szCs w:val="20"/>
              </w:rPr>
              <w:t xml:space="preserve"> </w:t>
            </w:r>
            <w:r w:rsidRPr="008F430B">
              <w:rPr>
                <w:sz w:val="20"/>
                <w:szCs w:val="20"/>
              </w:rPr>
              <w:t>(affected)</w:t>
            </w:r>
            <w:r w:rsidRPr="008F430B">
              <w:rPr>
                <w:spacing w:val="-7"/>
                <w:sz w:val="20"/>
                <w:szCs w:val="20"/>
              </w:rPr>
              <w:t xml:space="preserve"> </w:t>
            </w:r>
            <w:r w:rsidRPr="008F430B">
              <w:rPr>
                <w:spacing w:val="-1"/>
                <w:sz w:val="20"/>
                <w:szCs w:val="20"/>
              </w:rPr>
              <w:t>stakeholders</w:t>
            </w:r>
            <w:r w:rsidRPr="008F430B">
              <w:rPr>
                <w:spacing w:val="-4"/>
                <w:sz w:val="20"/>
                <w:szCs w:val="20"/>
              </w:rPr>
              <w:t xml:space="preserve"> </w:t>
            </w:r>
            <w:r w:rsidRPr="008F430B">
              <w:rPr>
                <w:spacing w:val="-1"/>
                <w:sz w:val="20"/>
                <w:szCs w:val="20"/>
              </w:rPr>
              <w:t>willing</w:t>
            </w:r>
            <w:r w:rsidRPr="008F430B">
              <w:rPr>
                <w:spacing w:val="-6"/>
                <w:sz w:val="20"/>
                <w:szCs w:val="20"/>
              </w:rPr>
              <w:t xml:space="preserve"> </w:t>
            </w:r>
            <w:r w:rsidRPr="008F430B">
              <w:rPr>
                <w:spacing w:val="-1"/>
                <w:sz w:val="20"/>
                <w:szCs w:val="20"/>
              </w:rPr>
              <w:t>and</w:t>
            </w:r>
            <w:r w:rsidRPr="008F430B">
              <w:rPr>
                <w:spacing w:val="-6"/>
                <w:sz w:val="20"/>
                <w:szCs w:val="20"/>
              </w:rPr>
              <w:t xml:space="preserve"> </w:t>
            </w:r>
            <w:r w:rsidRPr="008F430B">
              <w:rPr>
                <w:spacing w:val="-1"/>
                <w:sz w:val="20"/>
                <w:szCs w:val="20"/>
              </w:rPr>
              <w:t>equipped</w:t>
            </w:r>
            <w:r w:rsidRPr="008F430B">
              <w:rPr>
                <w:spacing w:val="-6"/>
                <w:sz w:val="20"/>
                <w:szCs w:val="20"/>
              </w:rPr>
              <w:t xml:space="preserve"> </w:t>
            </w:r>
            <w:r w:rsidRPr="008F430B">
              <w:rPr>
                <w:spacing w:val="-1"/>
                <w:sz w:val="20"/>
                <w:szCs w:val="20"/>
              </w:rPr>
              <w:t>to</w:t>
            </w:r>
            <w:r w:rsidRPr="008F430B">
              <w:rPr>
                <w:spacing w:val="51"/>
                <w:w w:val="99"/>
                <w:sz w:val="20"/>
                <w:szCs w:val="20"/>
              </w:rPr>
              <w:t xml:space="preserve"> </w:t>
            </w:r>
            <w:r w:rsidRPr="008F430B">
              <w:rPr>
                <w:sz w:val="20"/>
                <w:szCs w:val="20"/>
              </w:rPr>
              <w:t>apply</w:t>
            </w:r>
            <w:r w:rsidRPr="008F430B">
              <w:rPr>
                <w:spacing w:val="-11"/>
                <w:sz w:val="20"/>
                <w:szCs w:val="20"/>
              </w:rPr>
              <w:t xml:space="preserve"> </w:t>
            </w:r>
            <w:r w:rsidRPr="008F430B">
              <w:rPr>
                <w:sz w:val="20"/>
                <w:szCs w:val="20"/>
              </w:rPr>
              <w:t>new</w:t>
            </w:r>
            <w:r w:rsidRPr="008F430B">
              <w:rPr>
                <w:spacing w:val="-11"/>
                <w:sz w:val="20"/>
                <w:szCs w:val="20"/>
              </w:rPr>
              <w:t xml:space="preserve"> </w:t>
            </w:r>
            <w:r w:rsidRPr="008F430B">
              <w:rPr>
                <w:sz w:val="20"/>
                <w:szCs w:val="20"/>
              </w:rPr>
              <w:t>knowledge,</w:t>
            </w:r>
            <w:r w:rsidRPr="008F430B">
              <w:rPr>
                <w:spacing w:val="-8"/>
                <w:sz w:val="20"/>
                <w:szCs w:val="20"/>
              </w:rPr>
              <w:t xml:space="preserve"> </w:t>
            </w:r>
            <w:r w:rsidRPr="008F430B">
              <w:rPr>
                <w:sz w:val="20"/>
                <w:szCs w:val="20"/>
              </w:rPr>
              <w:t>values/norms</w:t>
            </w:r>
            <w:r w:rsidRPr="008F430B">
              <w:rPr>
                <w:spacing w:val="-8"/>
                <w:sz w:val="20"/>
                <w:szCs w:val="20"/>
              </w:rPr>
              <w:t xml:space="preserve"> </w:t>
            </w:r>
            <w:r w:rsidRPr="008F430B">
              <w:rPr>
                <w:spacing w:val="-1"/>
                <w:sz w:val="20"/>
                <w:szCs w:val="20"/>
              </w:rPr>
              <w:t>and</w:t>
            </w:r>
            <w:r w:rsidRPr="008F430B">
              <w:rPr>
                <w:spacing w:val="24"/>
                <w:w w:val="99"/>
                <w:sz w:val="20"/>
                <w:szCs w:val="20"/>
              </w:rPr>
              <w:t xml:space="preserve"> </w:t>
            </w:r>
            <w:r w:rsidRPr="008F430B">
              <w:rPr>
                <w:spacing w:val="-1"/>
                <w:sz w:val="20"/>
                <w:szCs w:val="20"/>
              </w:rPr>
              <w:t>competencies?</w:t>
            </w:r>
            <w:r w:rsidRPr="008F430B">
              <w:rPr>
                <w:spacing w:val="-3"/>
                <w:sz w:val="20"/>
                <w:szCs w:val="20"/>
              </w:rPr>
              <w:t xml:space="preserve"> </w:t>
            </w:r>
            <w:r w:rsidRPr="008F430B">
              <w:rPr>
                <w:i/>
                <w:sz w:val="20"/>
                <w:szCs w:val="20"/>
              </w:rPr>
              <w:t>(e.g.,</w:t>
            </w:r>
            <w:r w:rsidRPr="008F430B">
              <w:rPr>
                <w:i/>
                <w:spacing w:val="-2"/>
                <w:sz w:val="20"/>
                <w:szCs w:val="20"/>
              </w:rPr>
              <w:t xml:space="preserve"> </w:t>
            </w:r>
            <w:r w:rsidRPr="008F430B">
              <w:rPr>
                <w:i/>
                <w:sz w:val="20"/>
                <w:szCs w:val="20"/>
              </w:rPr>
              <w:t>the</w:t>
            </w:r>
            <w:r w:rsidRPr="008F430B">
              <w:rPr>
                <w:i/>
                <w:spacing w:val="-4"/>
                <w:sz w:val="20"/>
                <w:szCs w:val="20"/>
              </w:rPr>
              <w:t xml:space="preserve"> </w:t>
            </w:r>
            <w:r w:rsidRPr="008F430B">
              <w:rPr>
                <w:i/>
                <w:sz w:val="20"/>
                <w:szCs w:val="20"/>
              </w:rPr>
              <w:t>use</w:t>
            </w:r>
            <w:r w:rsidRPr="008F430B">
              <w:rPr>
                <w:i/>
                <w:spacing w:val="-3"/>
                <w:sz w:val="20"/>
                <w:szCs w:val="20"/>
              </w:rPr>
              <w:t xml:space="preserve"> </w:t>
            </w:r>
            <w:r w:rsidRPr="008F430B">
              <w:rPr>
                <w:i/>
                <w:sz w:val="20"/>
                <w:szCs w:val="20"/>
              </w:rPr>
              <w:t>of</w:t>
            </w:r>
            <w:r w:rsidRPr="008F430B">
              <w:rPr>
                <w:i/>
                <w:spacing w:val="-2"/>
                <w:sz w:val="20"/>
                <w:szCs w:val="20"/>
              </w:rPr>
              <w:t xml:space="preserve"> </w:t>
            </w:r>
            <w:r w:rsidRPr="008F430B">
              <w:rPr>
                <w:i/>
                <w:spacing w:val="-1"/>
                <w:sz w:val="20"/>
                <w:szCs w:val="20"/>
              </w:rPr>
              <w:t xml:space="preserve">results </w:t>
            </w:r>
            <w:r w:rsidRPr="008F430B">
              <w:rPr>
                <w:i/>
                <w:sz w:val="20"/>
                <w:szCs w:val="20"/>
              </w:rPr>
              <w:t>of</w:t>
            </w:r>
            <w:r w:rsidRPr="008F430B">
              <w:rPr>
                <w:i/>
                <w:spacing w:val="-3"/>
                <w:sz w:val="20"/>
                <w:szCs w:val="20"/>
              </w:rPr>
              <w:t xml:space="preserve"> </w:t>
            </w:r>
            <w:r w:rsidRPr="008F430B">
              <w:rPr>
                <w:i/>
                <w:sz w:val="20"/>
                <w:szCs w:val="20"/>
              </w:rPr>
              <w:t>a</w:t>
            </w:r>
            <w:r w:rsidRPr="008F430B">
              <w:rPr>
                <w:i/>
                <w:spacing w:val="-1"/>
                <w:sz w:val="20"/>
                <w:szCs w:val="20"/>
              </w:rPr>
              <w:t xml:space="preserve"> research</w:t>
            </w:r>
            <w:r w:rsidRPr="008F430B">
              <w:rPr>
                <w:i/>
                <w:spacing w:val="45"/>
                <w:sz w:val="20"/>
                <w:szCs w:val="20"/>
              </w:rPr>
              <w:t xml:space="preserve"> </w:t>
            </w:r>
            <w:r w:rsidRPr="008F430B">
              <w:rPr>
                <w:i/>
                <w:sz w:val="20"/>
                <w:szCs w:val="20"/>
              </w:rPr>
              <w:t>practice</w:t>
            </w:r>
            <w:r w:rsidRPr="008F430B">
              <w:rPr>
                <w:i/>
                <w:spacing w:val="-2"/>
                <w:sz w:val="20"/>
                <w:szCs w:val="20"/>
              </w:rPr>
              <w:t xml:space="preserve"> </w:t>
            </w:r>
            <w:r w:rsidRPr="008F430B">
              <w:rPr>
                <w:i/>
                <w:sz w:val="20"/>
                <w:szCs w:val="20"/>
              </w:rPr>
              <w:t xml:space="preserve">for </w:t>
            </w:r>
            <w:r w:rsidRPr="008F430B">
              <w:rPr>
                <w:i/>
                <w:spacing w:val="-1"/>
                <w:sz w:val="20"/>
                <w:szCs w:val="20"/>
              </w:rPr>
              <w:t>educational</w:t>
            </w:r>
            <w:r w:rsidRPr="008F430B">
              <w:rPr>
                <w:i/>
                <w:spacing w:val="-2"/>
                <w:sz w:val="20"/>
                <w:szCs w:val="20"/>
              </w:rPr>
              <w:t xml:space="preserve"> </w:t>
            </w:r>
            <w:r w:rsidRPr="008F430B">
              <w:rPr>
                <w:i/>
                <w:spacing w:val="-1"/>
                <w:sz w:val="20"/>
                <w:szCs w:val="20"/>
              </w:rPr>
              <w:t>purposes)</w:t>
            </w:r>
          </w:p>
        </w:tc>
        <w:tc>
          <w:tcPr>
            <w:tcW w:w="850" w:type="dxa"/>
            <w:tcBorders>
              <w:top w:val="single" w:sz="13" w:space="0" w:color="000000"/>
              <w:left w:val="single" w:sz="12" w:space="0" w:color="000000"/>
              <w:bottom w:val="single" w:sz="5" w:space="0" w:color="000000"/>
              <w:right w:val="single" w:sz="5" w:space="0" w:color="000000"/>
            </w:tcBorders>
          </w:tcPr>
          <w:p w:rsidR="00597F69" w:rsidRPr="008F430B" w:rsidRDefault="00597F69" w:rsidP="007C6E21">
            <w:pPr>
              <w:pStyle w:val="TableParagraph"/>
              <w:spacing w:line="200" w:lineRule="atLeast"/>
              <w:ind w:left="46"/>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extent cx="213743" cy="213740"/>
                  <wp:effectExtent l="0" t="0" r="0" b="0"/>
                  <wp:docPr id="7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80" cstate="print"/>
                          <a:stretch>
                            <a:fillRect/>
                          </a:stretch>
                        </pic:blipFill>
                        <pic:spPr>
                          <a:xfrm>
                            <a:off x="0" y="0"/>
                            <a:ext cx="213743" cy="213740"/>
                          </a:xfrm>
                          <a:prstGeom prst="rect">
                            <a:avLst/>
                          </a:prstGeom>
                        </pic:spPr>
                      </pic:pic>
                    </a:graphicData>
                  </a:graphic>
                </wp:inline>
              </w:drawing>
            </w: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tc>
        <w:tc>
          <w:tcPr>
            <w:tcW w:w="821" w:type="dxa"/>
            <w:tcBorders>
              <w:top w:val="single" w:sz="13" w:space="0" w:color="000000"/>
              <w:left w:val="single" w:sz="5" w:space="0" w:color="000000"/>
              <w:bottom w:val="single" w:sz="5" w:space="0" w:color="000000"/>
              <w:right w:val="single" w:sz="18" w:space="0" w:color="000000"/>
            </w:tcBorders>
          </w:tcPr>
          <w:p w:rsidR="00597F69" w:rsidRPr="008F430B" w:rsidRDefault="00597F69" w:rsidP="007C6E21">
            <w:pPr>
              <w:pStyle w:val="TableParagraph"/>
              <w:spacing w:before="3"/>
              <w:rPr>
                <w:rFonts w:eastAsia="Times New Roman" w:cs="Times New Roman"/>
                <w:sz w:val="20"/>
                <w:szCs w:val="20"/>
              </w:rPr>
            </w:pPr>
          </w:p>
          <w:p w:rsidR="00597F69" w:rsidRPr="008F430B" w:rsidRDefault="00597F69" w:rsidP="007C6E21">
            <w:pPr>
              <w:pStyle w:val="TableParagraph"/>
              <w:ind w:left="102"/>
              <w:rPr>
                <w:rFonts w:eastAsia="Arial" w:cs="Arial"/>
                <w:sz w:val="20"/>
                <w:szCs w:val="20"/>
              </w:rPr>
            </w:pPr>
            <w:r w:rsidRPr="008F430B">
              <w:rPr>
                <w:spacing w:val="-1"/>
                <w:sz w:val="20"/>
                <w:szCs w:val="20"/>
              </w:rPr>
              <w:t>1bc</w:t>
            </w:r>
          </w:p>
        </w:tc>
      </w:tr>
      <w:tr w:rsidR="00597F69" w:rsidRPr="008F430B" w:rsidTr="007C6E21">
        <w:trPr>
          <w:trHeight w:hRule="exact" w:val="1025"/>
        </w:trPr>
        <w:tc>
          <w:tcPr>
            <w:tcW w:w="1831" w:type="dxa"/>
            <w:vMerge/>
            <w:tcBorders>
              <w:left w:val="single" w:sz="18" w:space="0" w:color="000000"/>
              <w:bottom w:val="single" w:sz="18" w:space="0" w:color="000000"/>
              <w:right w:val="single" w:sz="18" w:space="0" w:color="000000"/>
            </w:tcBorders>
          </w:tcPr>
          <w:p w:rsidR="00597F69" w:rsidRPr="008F430B" w:rsidRDefault="00597F69" w:rsidP="007C6E21">
            <w:pPr>
              <w:rPr>
                <w:sz w:val="20"/>
                <w:szCs w:val="20"/>
              </w:rPr>
            </w:pPr>
          </w:p>
        </w:tc>
        <w:tc>
          <w:tcPr>
            <w:tcW w:w="1781" w:type="dxa"/>
            <w:tcBorders>
              <w:top w:val="single" w:sz="5" w:space="0" w:color="000000"/>
              <w:left w:val="single" w:sz="18" w:space="0" w:color="000000"/>
              <w:bottom w:val="single" w:sz="18" w:space="0" w:color="000000"/>
              <w:right w:val="single" w:sz="5" w:space="0" w:color="000000"/>
            </w:tcBorders>
          </w:tcPr>
          <w:p w:rsidR="00597F69" w:rsidRPr="008F430B" w:rsidRDefault="00597F69" w:rsidP="007C6E21">
            <w:pPr>
              <w:pStyle w:val="TableParagraph"/>
              <w:spacing w:before="133" w:line="275" w:lineRule="auto"/>
              <w:ind w:left="85" w:right="433"/>
              <w:rPr>
                <w:rFonts w:eastAsia="Arial" w:cs="Arial"/>
                <w:sz w:val="20"/>
                <w:szCs w:val="20"/>
              </w:rPr>
            </w:pPr>
            <w:r w:rsidRPr="008F430B">
              <w:rPr>
                <w:spacing w:val="-1"/>
                <w:sz w:val="20"/>
                <w:szCs w:val="20"/>
              </w:rPr>
              <w:t>Organizations</w:t>
            </w:r>
            <w:r w:rsidRPr="008F430B">
              <w:rPr>
                <w:spacing w:val="20"/>
                <w:w w:val="99"/>
                <w:sz w:val="20"/>
                <w:szCs w:val="20"/>
              </w:rPr>
              <w:t xml:space="preserve"> </w:t>
            </w:r>
            <w:r w:rsidRPr="008F430B">
              <w:rPr>
                <w:spacing w:val="-1"/>
                <w:sz w:val="20"/>
                <w:szCs w:val="20"/>
              </w:rPr>
              <w:t>and</w:t>
            </w:r>
            <w:r w:rsidRPr="008F430B">
              <w:rPr>
                <w:spacing w:val="-12"/>
                <w:sz w:val="20"/>
                <w:szCs w:val="20"/>
              </w:rPr>
              <w:t xml:space="preserve"> </w:t>
            </w:r>
            <w:r w:rsidRPr="008F430B">
              <w:rPr>
                <w:sz w:val="20"/>
                <w:szCs w:val="20"/>
              </w:rPr>
              <w:t>systems</w:t>
            </w:r>
          </w:p>
        </w:tc>
        <w:tc>
          <w:tcPr>
            <w:tcW w:w="5038" w:type="dxa"/>
            <w:tcBorders>
              <w:top w:val="single" w:sz="5" w:space="0" w:color="000000"/>
              <w:left w:val="single" w:sz="5" w:space="0" w:color="000000"/>
              <w:bottom w:val="single" w:sz="18" w:space="0" w:color="000000"/>
              <w:right w:val="single" w:sz="12" w:space="0" w:color="000000"/>
            </w:tcBorders>
          </w:tcPr>
          <w:p w:rsidR="00597F69" w:rsidRPr="008F430B" w:rsidRDefault="00597F69" w:rsidP="007C6E21">
            <w:pPr>
              <w:pStyle w:val="TableParagraph"/>
              <w:spacing w:before="41" w:line="275" w:lineRule="auto"/>
              <w:ind w:left="102" w:right="144"/>
              <w:rPr>
                <w:rFonts w:eastAsia="Arial" w:cs="Arial"/>
                <w:sz w:val="20"/>
                <w:szCs w:val="20"/>
              </w:rPr>
            </w:pPr>
            <w:r w:rsidRPr="008F430B">
              <w:rPr>
                <w:sz w:val="20"/>
                <w:szCs w:val="20"/>
              </w:rPr>
              <w:t>Do</w:t>
            </w:r>
            <w:r w:rsidRPr="008F430B">
              <w:rPr>
                <w:spacing w:val="-8"/>
                <w:sz w:val="20"/>
                <w:szCs w:val="20"/>
              </w:rPr>
              <w:t xml:space="preserve"> </w:t>
            </w:r>
            <w:r w:rsidRPr="008F430B">
              <w:rPr>
                <w:sz w:val="20"/>
                <w:szCs w:val="20"/>
              </w:rPr>
              <w:t>the</w:t>
            </w:r>
            <w:r w:rsidRPr="008F430B">
              <w:rPr>
                <w:spacing w:val="-7"/>
                <w:sz w:val="20"/>
                <w:szCs w:val="20"/>
              </w:rPr>
              <w:t xml:space="preserve"> </w:t>
            </w:r>
            <w:r w:rsidRPr="008F430B">
              <w:rPr>
                <w:spacing w:val="-1"/>
                <w:sz w:val="20"/>
                <w:szCs w:val="20"/>
              </w:rPr>
              <w:t>organizations</w:t>
            </w:r>
            <w:r w:rsidRPr="008F430B">
              <w:rPr>
                <w:spacing w:val="-7"/>
                <w:sz w:val="20"/>
                <w:szCs w:val="20"/>
              </w:rPr>
              <w:t xml:space="preserve"> </w:t>
            </w:r>
            <w:r w:rsidRPr="008F430B">
              <w:rPr>
                <w:sz w:val="20"/>
                <w:szCs w:val="20"/>
              </w:rPr>
              <w:t>and</w:t>
            </w:r>
            <w:r w:rsidRPr="008F430B">
              <w:rPr>
                <w:spacing w:val="-8"/>
                <w:sz w:val="20"/>
                <w:szCs w:val="20"/>
              </w:rPr>
              <w:t xml:space="preserve"> </w:t>
            </w:r>
            <w:r w:rsidRPr="008F430B">
              <w:rPr>
                <w:sz w:val="20"/>
                <w:szCs w:val="20"/>
              </w:rPr>
              <w:t>systems</w:t>
            </w:r>
            <w:r w:rsidRPr="008F430B">
              <w:rPr>
                <w:spacing w:val="-6"/>
                <w:sz w:val="20"/>
                <w:szCs w:val="20"/>
              </w:rPr>
              <w:t xml:space="preserve"> </w:t>
            </w:r>
            <w:r w:rsidRPr="008F430B">
              <w:rPr>
                <w:spacing w:val="-1"/>
                <w:sz w:val="20"/>
                <w:szCs w:val="20"/>
              </w:rPr>
              <w:t>involved</w:t>
            </w:r>
            <w:r w:rsidRPr="008F430B">
              <w:rPr>
                <w:spacing w:val="-8"/>
                <w:sz w:val="20"/>
                <w:szCs w:val="20"/>
              </w:rPr>
              <w:t xml:space="preserve"> </w:t>
            </w:r>
            <w:r w:rsidRPr="008F430B">
              <w:rPr>
                <w:sz w:val="20"/>
                <w:szCs w:val="20"/>
              </w:rPr>
              <w:t>offer</w:t>
            </w:r>
            <w:r w:rsidRPr="008F430B">
              <w:rPr>
                <w:spacing w:val="43"/>
                <w:w w:val="99"/>
                <w:sz w:val="20"/>
                <w:szCs w:val="20"/>
              </w:rPr>
              <w:t xml:space="preserve"> </w:t>
            </w:r>
            <w:r w:rsidRPr="008F430B">
              <w:rPr>
                <w:spacing w:val="-1"/>
                <w:sz w:val="20"/>
                <w:szCs w:val="20"/>
              </w:rPr>
              <w:t>adaptive</w:t>
            </w:r>
            <w:r w:rsidRPr="008F430B">
              <w:rPr>
                <w:spacing w:val="-8"/>
                <w:sz w:val="20"/>
                <w:szCs w:val="20"/>
              </w:rPr>
              <w:t xml:space="preserve"> </w:t>
            </w:r>
            <w:r w:rsidRPr="008F430B">
              <w:rPr>
                <w:sz w:val="20"/>
                <w:szCs w:val="20"/>
              </w:rPr>
              <w:t>space</w:t>
            </w:r>
            <w:r w:rsidRPr="008F430B">
              <w:rPr>
                <w:spacing w:val="-7"/>
                <w:sz w:val="20"/>
                <w:szCs w:val="20"/>
              </w:rPr>
              <w:t xml:space="preserve"> </w:t>
            </w:r>
            <w:r w:rsidRPr="008F430B">
              <w:rPr>
                <w:spacing w:val="-1"/>
                <w:sz w:val="20"/>
                <w:szCs w:val="20"/>
              </w:rPr>
              <w:t>to</w:t>
            </w:r>
            <w:r w:rsidRPr="008F430B">
              <w:rPr>
                <w:spacing w:val="-7"/>
                <w:sz w:val="20"/>
                <w:szCs w:val="20"/>
              </w:rPr>
              <w:t xml:space="preserve"> </w:t>
            </w:r>
            <w:r w:rsidRPr="008F430B">
              <w:rPr>
                <w:sz w:val="20"/>
                <w:szCs w:val="20"/>
              </w:rPr>
              <w:t>respond</w:t>
            </w:r>
            <w:r w:rsidRPr="008F430B">
              <w:rPr>
                <w:spacing w:val="-6"/>
                <w:sz w:val="20"/>
                <w:szCs w:val="20"/>
              </w:rPr>
              <w:t xml:space="preserve"> </w:t>
            </w:r>
            <w:r w:rsidRPr="008F430B">
              <w:rPr>
                <w:sz w:val="20"/>
                <w:szCs w:val="20"/>
              </w:rPr>
              <w:t>flexibly</w:t>
            </w:r>
            <w:r w:rsidRPr="008F430B">
              <w:rPr>
                <w:spacing w:val="-10"/>
                <w:sz w:val="20"/>
                <w:szCs w:val="20"/>
              </w:rPr>
              <w:t xml:space="preserve"> </w:t>
            </w:r>
            <w:r w:rsidRPr="008F430B">
              <w:rPr>
                <w:spacing w:val="-1"/>
                <w:sz w:val="20"/>
                <w:szCs w:val="20"/>
              </w:rPr>
              <w:t>to</w:t>
            </w:r>
            <w:r w:rsidRPr="008F430B">
              <w:rPr>
                <w:spacing w:val="-5"/>
                <w:sz w:val="20"/>
                <w:szCs w:val="20"/>
              </w:rPr>
              <w:t xml:space="preserve"> </w:t>
            </w:r>
            <w:r w:rsidRPr="008F430B">
              <w:rPr>
                <w:sz w:val="20"/>
                <w:szCs w:val="20"/>
              </w:rPr>
              <w:t>changing</w:t>
            </w:r>
            <w:r w:rsidRPr="008F430B">
              <w:rPr>
                <w:spacing w:val="32"/>
                <w:w w:val="99"/>
                <w:sz w:val="20"/>
                <w:szCs w:val="20"/>
              </w:rPr>
              <w:t xml:space="preserve"> </w:t>
            </w:r>
            <w:r w:rsidRPr="008F430B">
              <w:rPr>
                <w:spacing w:val="-1"/>
                <w:sz w:val="20"/>
                <w:szCs w:val="20"/>
              </w:rPr>
              <w:t>knowledge,</w:t>
            </w:r>
            <w:r w:rsidRPr="008F430B">
              <w:rPr>
                <w:spacing w:val="-13"/>
                <w:sz w:val="20"/>
                <w:szCs w:val="20"/>
              </w:rPr>
              <w:t xml:space="preserve"> </w:t>
            </w:r>
            <w:r w:rsidRPr="008F430B">
              <w:rPr>
                <w:sz w:val="20"/>
                <w:szCs w:val="20"/>
              </w:rPr>
              <w:t>values/norms</w:t>
            </w:r>
            <w:r w:rsidRPr="008F430B">
              <w:rPr>
                <w:spacing w:val="-11"/>
                <w:sz w:val="20"/>
                <w:szCs w:val="20"/>
              </w:rPr>
              <w:t xml:space="preserve"> </w:t>
            </w:r>
            <w:r w:rsidRPr="008F430B">
              <w:rPr>
                <w:spacing w:val="-1"/>
                <w:sz w:val="20"/>
                <w:szCs w:val="20"/>
              </w:rPr>
              <w:t>and</w:t>
            </w:r>
            <w:r w:rsidRPr="008F430B">
              <w:rPr>
                <w:spacing w:val="-13"/>
                <w:sz w:val="20"/>
                <w:szCs w:val="20"/>
              </w:rPr>
              <w:t xml:space="preserve"> </w:t>
            </w:r>
            <w:r w:rsidRPr="008F430B">
              <w:rPr>
                <w:sz w:val="20"/>
                <w:szCs w:val="20"/>
              </w:rPr>
              <w:t>learned</w:t>
            </w:r>
            <w:r w:rsidRPr="008F430B">
              <w:rPr>
                <w:spacing w:val="-12"/>
                <w:sz w:val="20"/>
                <w:szCs w:val="20"/>
              </w:rPr>
              <w:t xml:space="preserve"> </w:t>
            </w:r>
            <w:r w:rsidRPr="008F430B">
              <w:rPr>
                <w:sz w:val="20"/>
                <w:szCs w:val="20"/>
              </w:rPr>
              <w:t>competencies?</w:t>
            </w:r>
          </w:p>
        </w:tc>
        <w:tc>
          <w:tcPr>
            <w:tcW w:w="850" w:type="dxa"/>
            <w:tcBorders>
              <w:top w:val="single" w:sz="5" w:space="0" w:color="000000"/>
              <w:left w:val="single" w:sz="12" w:space="0" w:color="000000"/>
              <w:bottom w:val="single" w:sz="18" w:space="0" w:color="000000"/>
              <w:right w:val="single" w:sz="5" w:space="0" w:color="000000"/>
            </w:tcBorders>
          </w:tcPr>
          <w:p w:rsidR="00597F69" w:rsidRPr="008F430B" w:rsidRDefault="00597F69" w:rsidP="007C6E21">
            <w:pPr>
              <w:pStyle w:val="TableParagraph"/>
              <w:spacing w:before="10"/>
              <w:rPr>
                <w:rFonts w:eastAsia="Times New Roman" w:cs="Times New Roman"/>
                <w:sz w:val="20"/>
                <w:szCs w:val="20"/>
              </w:rPr>
            </w:pPr>
          </w:p>
          <w:p w:rsidR="00597F69" w:rsidRPr="008F430B" w:rsidRDefault="00597F69" w:rsidP="007C6E21">
            <w:pPr>
              <w:pStyle w:val="TableParagraph"/>
              <w:spacing w:line="200" w:lineRule="atLeast"/>
              <w:ind w:left="48"/>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extent cx="228695" cy="228695"/>
                  <wp:effectExtent l="0" t="0" r="0" b="0"/>
                  <wp:docPr id="76"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png"/>
                          <pic:cNvPicPr/>
                        </pic:nvPicPr>
                        <pic:blipFill>
                          <a:blip r:embed="rId84" cstate="print"/>
                          <a:stretch>
                            <a:fillRect/>
                          </a:stretch>
                        </pic:blipFill>
                        <pic:spPr>
                          <a:xfrm>
                            <a:off x="0" y="0"/>
                            <a:ext cx="228695" cy="228695"/>
                          </a:xfrm>
                          <a:prstGeom prst="rect">
                            <a:avLst/>
                          </a:prstGeom>
                        </pic:spPr>
                      </pic:pic>
                    </a:graphicData>
                  </a:graphic>
                </wp:inline>
              </w:drawing>
            </w:r>
          </w:p>
          <w:p w:rsidR="00597F69" w:rsidRPr="008F430B" w:rsidRDefault="00597F69" w:rsidP="007C6E21">
            <w:pPr>
              <w:pStyle w:val="TableParagraph"/>
              <w:rPr>
                <w:rFonts w:eastAsia="Times New Roman" w:cs="Times New Roman"/>
                <w:sz w:val="20"/>
                <w:szCs w:val="20"/>
              </w:rPr>
            </w:pPr>
          </w:p>
          <w:p w:rsidR="00597F69" w:rsidRPr="008F430B" w:rsidRDefault="00597F69" w:rsidP="007C6E21">
            <w:pPr>
              <w:pStyle w:val="TableParagraph"/>
              <w:rPr>
                <w:rFonts w:eastAsia="Times New Roman" w:cs="Times New Roman"/>
                <w:sz w:val="20"/>
                <w:szCs w:val="20"/>
              </w:rPr>
            </w:pPr>
          </w:p>
        </w:tc>
        <w:tc>
          <w:tcPr>
            <w:tcW w:w="821" w:type="dxa"/>
            <w:tcBorders>
              <w:top w:val="single" w:sz="5" w:space="0" w:color="000000"/>
              <w:left w:val="single" w:sz="5" w:space="0" w:color="000000"/>
              <w:bottom w:val="single" w:sz="18" w:space="0" w:color="000000"/>
              <w:right w:val="single" w:sz="18" w:space="0" w:color="000000"/>
            </w:tcBorders>
          </w:tcPr>
          <w:p w:rsidR="00597F69" w:rsidRPr="008F430B" w:rsidRDefault="00597F69" w:rsidP="007C6E21">
            <w:pPr>
              <w:rPr>
                <w:sz w:val="20"/>
                <w:szCs w:val="20"/>
              </w:rPr>
            </w:pPr>
          </w:p>
        </w:tc>
      </w:tr>
    </w:tbl>
    <w:p w:rsidR="00597F69" w:rsidRPr="002847C7" w:rsidRDefault="00597F69" w:rsidP="00597F69">
      <w:pPr>
        <w:rPr>
          <w:rFonts w:eastAsia="Times New Roman" w:cs="Times New Roman"/>
          <w:lang w:val="en-GB"/>
        </w:rPr>
      </w:pPr>
    </w:p>
    <w:p w:rsidR="002018AC" w:rsidRDefault="002018AC">
      <w:pPr>
        <w:rPr>
          <w:sz w:val="23"/>
          <w:szCs w:val="23"/>
          <w:lang w:val="en-GB"/>
        </w:rPr>
      </w:pPr>
      <w:r>
        <w:rPr>
          <w:sz w:val="23"/>
          <w:szCs w:val="23"/>
          <w:lang w:val="en-GB"/>
        </w:rPr>
        <w:br w:type="page"/>
      </w:r>
    </w:p>
    <w:p w:rsidR="00592CE4" w:rsidRPr="007D659B" w:rsidRDefault="002018AC" w:rsidP="002018AC">
      <w:pPr>
        <w:spacing w:after="120"/>
        <w:jc w:val="both"/>
        <w:rPr>
          <w:b/>
          <w:sz w:val="28"/>
          <w:szCs w:val="28"/>
          <w:lang w:val="en-GB"/>
        </w:rPr>
      </w:pPr>
      <w:r w:rsidRPr="007D659B">
        <w:rPr>
          <w:b/>
          <w:sz w:val="28"/>
          <w:szCs w:val="28"/>
          <w:lang w:val="en-US"/>
        </w:rPr>
        <w:lastRenderedPageBreak/>
        <w:t>ANNEX 7</w:t>
      </w:r>
      <w:r w:rsidRPr="007D659B">
        <w:rPr>
          <w:b/>
          <w:sz w:val="28"/>
          <w:szCs w:val="28"/>
          <w:lang w:val="en-GB"/>
        </w:rPr>
        <w:t>. FINAL EXAM</w:t>
      </w:r>
    </w:p>
    <w:p w:rsidR="002018AC" w:rsidRPr="002018AC" w:rsidRDefault="002018AC" w:rsidP="002018AC">
      <w:pPr>
        <w:pStyle w:val="NormalWeb"/>
        <w:shd w:val="clear" w:color="auto" w:fill="FFFFFF"/>
        <w:spacing w:before="258" w:beforeAutospacing="0" w:after="258" w:afterAutospacing="0"/>
        <w:jc w:val="both"/>
        <w:rPr>
          <w:rFonts w:asciiTheme="minorHAnsi" w:hAnsiTheme="minorHAnsi"/>
          <w:sz w:val="22"/>
          <w:szCs w:val="22"/>
          <w:lang w:val="en-GB"/>
        </w:rPr>
      </w:pPr>
      <w:r w:rsidRPr="002018AC">
        <w:rPr>
          <w:rFonts w:asciiTheme="minorHAnsi" w:hAnsiTheme="minorHAnsi"/>
          <w:sz w:val="22"/>
          <w:szCs w:val="22"/>
          <w:lang w:val="en-GB"/>
        </w:rPr>
        <w:t xml:space="preserve">This exam is based on the materials developed by Hartley, S., Pearce, W., McLeod, C., Gibbs, B., Connelly, S., Couto, J., Moreira, T., Murphy, J., Smith, R., </w:t>
      </w:r>
      <w:proofErr w:type="spellStart"/>
      <w:r w:rsidRPr="002018AC">
        <w:rPr>
          <w:rFonts w:asciiTheme="minorHAnsi" w:hAnsiTheme="minorHAnsi"/>
          <w:sz w:val="22"/>
          <w:szCs w:val="22"/>
          <w:lang w:val="en-GB"/>
        </w:rPr>
        <w:t>Staykova</w:t>
      </w:r>
      <w:proofErr w:type="spellEnd"/>
      <w:r w:rsidRPr="002018AC">
        <w:rPr>
          <w:rFonts w:asciiTheme="minorHAnsi" w:hAnsiTheme="minorHAnsi"/>
          <w:sz w:val="22"/>
          <w:szCs w:val="22"/>
          <w:lang w:val="en-GB"/>
        </w:rPr>
        <w:t xml:space="preserve">, M. and Walls, J. (2016). </w:t>
      </w:r>
      <w:proofErr w:type="gramStart"/>
      <w:r w:rsidRPr="002018AC">
        <w:rPr>
          <w:rFonts w:asciiTheme="minorHAnsi" w:hAnsiTheme="minorHAnsi"/>
          <w:sz w:val="22"/>
          <w:szCs w:val="22"/>
          <w:lang w:val="en-GB"/>
        </w:rPr>
        <w:t>The TERRAIN tool for teaching responsible research and innovation.</w:t>
      </w:r>
      <w:proofErr w:type="gramEnd"/>
      <w:r w:rsidRPr="002018AC">
        <w:rPr>
          <w:rFonts w:asciiTheme="minorHAnsi" w:hAnsiTheme="minorHAnsi"/>
          <w:sz w:val="22"/>
          <w:szCs w:val="22"/>
          <w:lang w:val="en-GB"/>
        </w:rPr>
        <w:t xml:space="preserve"> </w:t>
      </w:r>
      <w:proofErr w:type="gramStart"/>
      <w:r w:rsidRPr="002018AC">
        <w:rPr>
          <w:rFonts w:asciiTheme="minorHAnsi" w:hAnsiTheme="minorHAnsi"/>
          <w:sz w:val="22"/>
          <w:szCs w:val="22"/>
          <w:lang w:val="en-GB"/>
        </w:rPr>
        <w:t>University of Nottingham.</w:t>
      </w:r>
      <w:proofErr w:type="gramEnd"/>
    </w:p>
    <w:p w:rsidR="002018AC" w:rsidRPr="002018AC" w:rsidRDefault="002018AC" w:rsidP="002018AC">
      <w:pPr>
        <w:pStyle w:val="NormalWeb"/>
        <w:shd w:val="clear" w:color="auto" w:fill="FFFFFF"/>
        <w:spacing w:before="258" w:beforeAutospacing="0" w:after="258" w:afterAutospacing="0"/>
        <w:jc w:val="both"/>
        <w:rPr>
          <w:rFonts w:asciiTheme="minorHAnsi" w:hAnsiTheme="minorHAnsi"/>
          <w:sz w:val="22"/>
          <w:szCs w:val="22"/>
          <w:lang w:val="en-GB"/>
        </w:rPr>
      </w:pPr>
      <w:r w:rsidRPr="002018AC">
        <w:rPr>
          <w:rFonts w:asciiTheme="minorHAnsi" w:hAnsiTheme="minorHAnsi"/>
          <w:sz w:val="22"/>
          <w:szCs w:val="22"/>
          <w:lang w:val="en-GB"/>
        </w:rPr>
        <w:t>The exam i</w:t>
      </w:r>
      <w:r>
        <w:rPr>
          <w:rFonts w:asciiTheme="minorHAnsi" w:hAnsiTheme="minorHAnsi"/>
          <w:sz w:val="22"/>
          <w:szCs w:val="22"/>
          <w:lang w:val="en-GB"/>
        </w:rPr>
        <w:t>s a fictitious scenario and the</w:t>
      </w:r>
      <w:r w:rsidRPr="002018AC">
        <w:rPr>
          <w:rFonts w:asciiTheme="minorHAnsi" w:hAnsiTheme="minorHAnsi"/>
          <w:sz w:val="22"/>
          <w:szCs w:val="22"/>
          <w:lang w:val="en-GB"/>
        </w:rPr>
        <w:t xml:space="preserve"> task is the following: </w:t>
      </w:r>
    </w:p>
    <w:p w:rsidR="002018AC" w:rsidRPr="002018AC" w:rsidRDefault="002018AC" w:rsidP="002018AC">
      <w:pPr>
        <w:pStyle w:val="NormalWeb"/>
        <w:shd w:val="clear" w:color="auto" w:fill="FFFFFF"/>
        <w:spacing w:before="258" w:beforeAutospacing="0" w:after="258" w:afterAutospacing="0"/>
        <w:jc w:val="both"/>
        <w:rPr>
          <w:rFonts w:asciiTheme="minorHAnsi" w:hAnsiTheme="minorHAnsi"/>
          <w:sz w:val="22"/>
          <w:szCs w:val="22"/>
          <w:lang w:val="en-GB"/>
        </w:rPr>
      </w:pPr>
      <w:r w:rsidRPr="002018AC">
        <w:rPr>
          <w:rStyle w:val="nfasis"/>
          <w:rFonts w:asciiTheme="minorHAnsi" w:eastAsiaTheme="majorEastAsia" w:hAnsiTheme="minorHAnsi"/>
          <w:sz w:val="22"/>
          <w:szCs w:val="22"/>
          <w:lang w:val="en-GB"/>
        </w:rPr>
        <w:t xml:space="preserve">You will be provided with two different submission forms made by two different </w:t>
      </w:r>
      <w:proofErr w:type="gramStart"/>
      <w:r w:rsidRPr="002018AC">
        <w:rPr>
          <w:rStyle w:val="nfasis"/>
          <w:rFonts w:asciiTheme="minorHAnsi" w:eastAsiaTheme="majorEastAsia" w:hAnsiTheme="minorHAnsi"/>
          <w:sz w:val="22"/>
          <w:szCs w:val="22"/>
          <w:lang w:val="en-GB"/>
        </w:rPr>
        <w:t>groups(</w:t>
      </w:r>
      <w:proofErr w:type="gramEnd"/>
      <w:r w:rsidRPr="002018AC">
        <w:rPr>
          <w:rStyle w:val="nfasis"/>
          <w:rFonts w:asciiTheme="minorHAnsi" w:eastAsiaTheme="majorEastAsia" w:hAnsiTheme="minorHAnsi"/>
          <w:sz w:val="22"/>
          <w:szCs w:val="22"/>
          <w:lang w:val="en-GB"/>
        </w:rPr>
        <w:t>A &amp; B). You will have to decide which group, A or B, is the winner of the fictitious competition. The winner of the competition has to be the submission which includes in a better way RRI and the decision has to be justified.</w:t>
      </w:r>
    </w:p>
    <w:p w:rsidR="002018AC" w:rsidRPr="002018AC" w:rsidRDefault="002018AC" w:rsidP="002018AC">
      <w:pPr>
        <w:spacing w:after="120"/>
        <w:jc w:val="both"/>
        <w:rPr>
          <w:b/>
          <w:bCs/>
          <w:lang w:val="en-GB"/>
        </w:rPr>
      </w:pPr>
      <w:r w:rsidRPr="002018AC">
        <w:rPr>
          <w:b/>
          <w:bCs/>
          <w:lang w:val="en-GB"/>
        </w:rPr>
        <w:t>INSTRUCTIONS FOR STUDENTS FINAL EXAM</w:t>
      </w:r>
    </w:p>
    <w:p w:rsidR="002018AC" w:rsidRPr="002018AC" w:rsidRDefault="002018AC" w:rsidP="002018AC">
      <w:pPr>
        <w:spacing w:after="120"/>
        <w:jc w:val="both"/>
        <w:rPr>
          <w:b/>
          <w:i/>
          <w:lang w:val="en-GB"/>
        </w:rPr>
      </w:pPr>
      <w:r w:rsidRPr="002018AC">
        <w:rPr>
          <w:b/>
          <w:i/>
          <w:lang w:val="en-GB"/>
        </w:rPr>
        <w:t>Introduction to the scenario:</w:t>
      </w:r>
    </w:p>
    <w:p w:rsidR="002018AC" w:rsidRPr="002018AC" w:rsidRDefault="002018AC" w:rsidP="002018AC">
      <w:pPr>
        <w:spacing w:after="120"/>
        <w:jc w:val="both"/>
        <w:rPr>
          <w:lang w:val="en-GB"/>
        </w:rPr>
      </w:pPr>
      <w:r w:rsidRPr="002018AC">
        <w:rPr>
          <w:lang w:val="en-GB"/>
        </w:rPr>
        <w:t>As part of an expert panel, you are asked to judge a STEM competition called: ‘Excellence in RRI’. The competition call invited applicants to submit an outline of their project showing how they have contributed to RRI excellence through their research. The submissions have been shortlisted down to two projects, and you will need to determine which project gets first prize.</w:t>
      </w:r>
    </w:p>
    <w:p w:rsidR="002018AC" w:rsidRPr="002018AC" w:rsidRDefault="002018AC" w:rsidP="002018AC">
      <w:pPr>
        <w:spacing w:after="120"/>
        <w:jc w:val="both"/>
        <w:rPr>
          <w:b/>
          <w:i/>
          <w:lang w:val="en-GB"/>
        </w:rPr>
      </w:pPr>
      <w:r w:rsidRPr="002018AC">
        <w:rPr>
          <w:b/>
          <w:i/>
          <w:lang w:val="en-GB"/>
        </w:rPr>
        <w:t>Background:</w:t>
      </w:r>
    </w:p>
    <w:p w:rsidR="002018AC" w:rsidRPr="002018AC" w:rsidRDefault="002018AC" w:rsidP="002018AC">
      <w:pPr>
        <w:spacing w:after="120"/>
        <w:jc w:val="both"/>
        <w:rPr>
          <w:lang w:val="en-GB"/>
        </w:rPr>
      </w:pPr>
      <w:r w:rsidRPr="002018AC">
        <w:rPr>
          <w:i/>
          <w:lang w:val="en-GB"/>
        </w:rPr>
        <w:t>COMPETITION CALL:</w:t>
      </w:r>
      <w:r w:rsidRPr="002018AC">
        <w:rPr>
          <w:lang w:val="en-GB"/>
        </w:rPr>
        <w:t xml:space="preserve"> (NOTE: this is a fictitious competition)</w:t>
      </w:r>
    </w:p>
    <w:p w:rsidR="002018AC" w:rsidRPr="002018AC" w:rsidRDefault="002018AC" w:rsidP="002018AC">
      <w:pPr>
        <w:spacing w:after="120"/>
        <w:jc w:val="both"/>
        <w:rPr>
          <w:lang w:val="en-GB"/>
        </w:rPr>
      </w:pPr>
      <w:r w:rsidRPr="002018AC">
        <w:rPr>
          <w:lang w:val="en-GB"/>
        </w:rPr>
        <w:t xml:space="preserve">The EPSRC/BBSRC invites STEM and social science researchers who are integrating RRI into their research, to submit their project to the ‘Excellence in RRI Competition’. Two prizes will be awarded (Winner and Runner-Up). These prestigious awards will be presented after a very careful and detailed review of the shortlisted submissions by a panel of highly-qualified judges. The First Place Award receives a prize of £1000 and the Runner </w:t>
      </w:r>
      <w:proofErr w:type="gramStart"/>
      <w:r w:rsidRPr="002018AC">
        <w:rPr>
          <w:lang w:val="en-GB"/>
        </w:rPr>
        <w:t>Up</w:t>
      </w:r>
      <w:proofErr w:type="gramEnd"/>
      <w:r w:rsidRPr="002018AC">
        <w:rPr>
          <w:lang w:val="en-GB"/>
        </w:rPr>
        <w:t xml:space="preserve"> Award receives a prize of £200. The judges will be looking for projects that integrate activities into their research which promote excellence in RRI, using the EPSRC AREA framework.</w:t>
      </w:r>
    </w:p>
    <w:p w:rsidR="002018AC" w:rsidRPr="002018AC" w:rsidRDefault="002018AC" w:rsidP="002018AC">
      <w:pPr>
        <w:spacing w:after="120"/>
        <w:jc w:val="both"/>
        <w:rPr>
          <w:b/>
          <w:i/>
          <w:lang w:val="en-GB"/>
        </w:rPr>
      </w:pPr>
      <w:proofErr w:type="gramStart"/>
      <w:r w:rsidRPr="002018AC">
        <w:rPr>
          <w:b/>
          <w:i/>
          <w:lang w:val="en-GB"/>
        </w:rPr>
        <w:t>Your</w:t>
      </w:r>
      <w:proofErr w:type="gramEnd"/>
      <w:r w:rsidRPr="002018AC">
        <w:rPr>
          <w:b/>
          <w:i/>
          <w:lang w:val="en-GB"/>
        </w:rPr>
        <w:t xml:space="preserve"> Exam Task:</w:t>
      </w:r>
    </w:p>
    <w:p w:rsidR="002018AC" w:rsidRPr="002018AC" w:rsidRDefault="002018AC" w:rsidP="002018AC">
      <w:pPr>
        <w:spacing w:after="120"/>
        <w:jc w:val="both"/>
        <w:rPr>
          <w:lang w:val="en-GB"/>
        </w:rPr>
      </w:pPr>
      <w:r w:rsidRPr="002018AC">
        <w:rPr>
          <w:lang w:val="en-GB"/>
        </w:rPr>
        <w:t>You will be provided with the competition submission made by both of the finalists (A &amp; B). You will have to decide which finalist, A or B, is the winner of the competition. The winner of the competition has to be the submission which includes in a better way RRI and the decision has to be justified.</w:t>
      </w:r>
    </w:p>
    <w:p w:rsidR="002018AC" w:rsidRPr="002018AC" w:rsidRDefault="002018AC" w:rsidP="002018AC">
      <w:pPr>
        <w:spacing w:after="120"/>
        <w:jc w:val="both"/>
        <w:rPr>
          <w:lang w:val="en-GB"/>
        </w:rPr>
      </w:pPr>
      <w:r w:rsidRPr="002018AC">
        <w:rPr>
          <w:lang w:val="en-GB"/>
        </w:rPr>
        <w:t xml:space="preserve">The evaluation sheet </w:t>
      </w:r>
      <w:proofErr w:type="gramStart"/>
      <w:r w:rsidRPr="002018AC">
        <w:rPr>
          <w:lang w:val="en-GB"/>
        </w:rPr>
        <w:t>and  can</w:t>
      </w:r>
      <w:proofErr w:type="gramEnd"/>
      <w:r w:rsidRPr="002018AC">
        <w:rPr>
          <w:lang w:val="en-GB"/>
        </w:rPr>
        <w:t xml:space="preserve"> help you to justify your decision, scoring and justifying each part of the submission.</w:t>
      </w:r>
    </w:p>
    <w:p w:rsidR="002018AC" w:rsidRDefault="002018AC">
      <w:pPr>
        <w:rPr>
          <w:lang w:val="en-GB"/>
        </w:rPr>
      </w:pPr>
      <w:r>
        <w:rPr>
          <w:lang w:val="en-GB"/>
        </w:rPr>
        <w:br w:type="page"/>
      </w:r>
    </w:p>
    <w:p w:rsidR="002018AC" w:rsidRPr="002018AC" w:rsidRDefault="002018AC" w:rsidP="002018AC">
      <w:pPr>
        <w:spacing w:after="120"/>
        <w:jc w:val="both"/>
        <w:rPr>
          <w:b/>
          <w:lang w:val="en-GB"/>
        </w:rPr>
      </w:pPr>
      <w:r w:rsidRPr="002018AC">
        <w:rPr>
          <w:b/>
          <w:lang w:val="en-GB"/>
        </w:rPr>
        <w:lastRenderedPageBreak/>
        <w:t>EVALUATION SHEET</w:t>
      </w:r>
    </w:p>
    <w:tbl>
      <w:tblPr>
        <w:tblStyle w:val="Tablaconcuadrcula"/>
        <w:tblpPr w:leftFromText="180" w:rightFromText="180" w:vertAnchor="page" w:horzAnchor="margin" w:tblpY="3668"/>
        <w:tblW w:w="9464" w:type="dxa"/>
        <w:tblLook w:val="04A0" w:firstRow="1" w:lastRow="0" w:firstColumn="1" w:lastColumn="0" w:noHBand="0" w:noVBand="1"/>
      </w:tblPr>
      <w:tblGrid>
        <w:gridCol w:w="1526"/>
        <w:gridCol w:w="2126"/>
        <w:gridCol w:w="1843"/>
        <w:gridCol w:w="1843"/>
        <w:gridCol w:w="2126"/>
      </w:tblGrid>
      <w:tr w:rsidR="002018AC" w:rsidRPr="003E2E2E" w:rsidTr="002018AC">
        <w:trPr>
          <w:trHeight w:val="569"/>
        </w:trPr>
        <w:tc>
          <w:tcPr>
            <w:tcW w:w="1526" w:type="dxa"/>
            <w:shd w:val="clear" w:color="auto" w:fill="auto"/>
          </w:tcPr>
          <w:p w:rsidR="002018AC" w:rsidRPr="002018AC" w:rsidRDefault="002018AC" w:rsidP="002018AC">
            <w:pPr>
              <w:spacing w:after="120" w:line="276" w:lineRule="auto"/>
              <w:jc w:val="both"/>
              <w:rPr>
                <w:b/>
                <w:lang w:val="en-GB"/>
              </w:rPr>
            </w:pPr>
            <w:r w:rsidRPr="002018AC">
              <w:rPr>
                <w:b/>
                <w:lang w:val="en-GB"/>
              </w:rPr>
              <w:t>How to analyse RRI inclusion in the submission</w:t>
            </w:r>
          </w:p>
        </w:tc>
        <w:tc>
          <w:tcPr>
            <w:tcW w:w="7938" w:type="dxa"/>
            <w:gridSpan w:val="4"/>
            <w:shd w:val="clear" w:color="auto" w:fill="auto"/>
          </w:tcPr>
          <w:p w:rsidR="002018AC" w:rsidRPr="002018AC" w:rsidRDefault="002018AC" w:rsidP="002018AC">
            <w:pPr>
              <w:spacing w:after="120" w:line="276" w:lineRule="auto"/>
              <w:jc w:val="both"/>
              <w:rPr>
                <w:b/>
                <w:lang w:val="en-GB"/>
              </w:rPr>
            </w:pPr>
            <w:r w:rsidRPr="002018AC">
              <w:rPr>
                <w:b/>
                <w:lang w:val="en-GB"/>
              </w:rPr>
              <w:t xml:space="preserve">Anticipate: </w:t>
            </w:r>
            <w:r w:rsidRPr="002018AC">
              <w:rPr>
                <w:lang w:val="en-GB"/>
              </w:rPr>
              <w:t xml:space="preserve">What kind of activities has the project proposed to explore the future impacts of the research (e.g. economic, social, </w:t>
            </w:r>
            <w:proofErr w:type="gramStart"/>
            <w:r w:rsidRPr="002018AC">
              <w:rPr>
                <w:lang w:val="en-GB"/>
              </w:rPr>
              <w:t>environmental</w:t>
            </w:r>
            <w:proofErr w:type="gramEnd"/>
            <w:r w:rsidRPr="002018AC">
              <w:rPr>
                <w:lang w:val="en-GB"/>
              </w:rPr>
              <w:t>)?</w:t>
            </w:r>
          </w:p>
          <w:p w:rsidR="002018AC" w:rsidRPr="002018AC" w:rsidRDefault="002018AC" w:rsidP="002018AC">
            <w:pPr>
              <w:spacing w:after="120" w:line="276" w:lineRule="auto"/>
              <w:jc w:val="both"/>
              <w:rPr>
                <w:b/>
                <w:lang w:val="en-GB"/>
              </w:rPr>
            </w:pPr>
            <w:r w:rsidRPr="002018AC">
              <w:rPr>
                <w:b/>
                <w:lang w:val="en-GB"/>
              </w:rPr>
              <w:t xml:space="preserve">Reflect: </w:t>
            </w:r>
            <w:r w:rsidRPr="002018AC">
              <w:rPr>
                <w:lang w:val="en-GB"/>
              </w:rPr>
              <w:t>What opportunities are planned which support the exploration of motivations, assumptions and uncertainties in the research process?</w:t>
            </w:r>
          </w:p>
          <w:p w:rsidR="002018AC" w:rsidRPr="002018AC" w:rsidRDefault="002018AC" w:rsidP="002018AC">
            <w:pPr>
              <w:spacing w:after="120" w:line="276" w:lineRule="auto"/>
              <w:jc w:val="both"/>
              <w:rPr>
                <w:b/>
                <w:lang w:val="en-GB"/>
              </w:rPr>
            </w:pPr>
            <w:r w:rsidRPr="002018AC">
              <w:rPr>
                <w:b/>
                <w:lang w:val="en-GB"/>
              </w:rPr>
              <w:t xml:space="preserve">Engage: </w:t>
            </w:r>
            <w:r w:rsidRPr="002018AC">
              <w:rPr>
                <w:lang w:val="en-GB"/>
              </w:rPr>
              <w:t>Who is involved in the research and what roles do they play over the lifecycle of the research programme?</w:t>
            </w:r>
          </w:p>
          <w:p w:rsidR="002018AC" w:rsidRPr="002018AC" w:rsidRDefault="002018AC" w:rsidP="002018AC">
            <w:pPr>
              <w:spacing w:after="120" w:line="276" w:lineRule="auto"/>
              <w:jc w:val="both"/>
              <w:rPr>
                <w:b/>
                <w:lang w:val="en-GB"/>
              </w:rPr>
            </w:pPr>
            <w:r w:rsidRPr="002018AC">
              <w:rPr>
                <w:b/>
                <w:lang w:val="en-GB"/>
              </w:rPr>
              <w:t xml:space="preserve">Act: </w:t>
            </w:r>
            <w:r w:rsidRPr="002018AC">
              <w:rPr>
                <w:lang w:val="en-GB"/>
              </w:rPr>
              <w:t>What is the potential for the activities listed in the proposals to impact on the research?</w:t>
            </w:r>
          </w:p>
        </w:tc>
      </w:tr>
      <w:tr w:rsidR="002018AC" w:rsidRPr="002018AC" w:rsidTr="002018AC">
        <w:trPr>
          <w:trHeight w:val="569"/>
        </w:trPr>
        <w:tc>
          <w:tcPr>
            <w:tcW w:w="1526" w:type="dxa"/>
            <w:shd w:val="clear" w:color="auto" w:fill="D9D9D9" w:themeFill="background1" w:themeFillShade="D9"/>
          </w:tcPr>
          <w:p w:rsidR="002018AC" w:rsidRPr="002018AC" w:rsidRDefault="002018AC" w:rsidP="002018AC">
            <w:pPr>
              <w:spacing w:after="120"/>
              <w:jc w:val="both"/>
              <w:rPr>
                <w:b/>
                <w:lang w:val="en-GB"/>
              </w:rPr>
            </w:pPr>
            <w:r w:rsidRPr="002018AC">
              <w:rPr>
                <w:b/>
                <w:lang w:val="en-GB"/>
              </w:rPr>
              <w:t>Submission</w:t>
            </w:r>
          </w:p>
        </w:tc>
        <w:tc>
          <w:tcPr>
            <w:tcW w:w="2126" w:type="dxa"/>
            <w:shd w:val="clear" w:color="auto" w:fill="D9D9D9" w:themeFill="background1" w:themeFillShade="D9"/>
          </w:tcPr>
          <w:p w:rsidR="002018AC" w:rsidRPr="002018AC" w:rsidRDefault="002018AC" w:rsidP="002018AC">
            <w:pPr>
              <w:spacing w:after="120"/>
              <w:jc w:val="both"/>
              <w:rPr>
                <w:b/>
                <w:i/>
                <w:lang w:val="en-GB"/>
              </w:rPr>
            </w:pPr>
            <w:r w:rsidRPr="002018AC">
              <w:rPr>
                <w:b/>
                <w:i/>
                <w:lang w:val="en-GB"/>
              </w:rPr>
              <w:t>Outreach</w:t>
            </w:r>
          </w:p>
        </w:tc>
        <w:tc>
          <w:tcPr>
            <w:tcW w:w="1843" w:type="dxa"/>
            <w:shd w:val="clear" w:color="auto" w:fill="D9D9D9" w:themeFill="background1" w:themeFillShade="D9"/>
          </w:tcPr>
          <w:p w:rsidR="002018AC" w:rsidRPr="002018AC" w:rsidRDefault="002018AC" w:rsidP="002018AC">
            <w:pPr>
              <w:spacing w:after="120"/>
              <w:jc w:val="both"/>
              <w:rPr>
                <w:b/>
                <w:i/>
                <w:lang w:val="en-GB"/>
              </w:rPr>
            </w:pPr>
            <w:r w:rsidRPr="002018AC">
              <w:rPr>
                <w:b/>
                <w:i/>
                <w:lang w:val="en-GB"/>
              </w:rPr>
              <w:t>Interdisciplinary   integration</w:t>
            </w:r>
          </w:p>
        </w:tc>
        <w:tc>
          <w:tcPr>
            <w:tcW w:w="1843" w:type="dxa"/>
            <w:shd w:val="clear" w:color="auto" w:fill="D9D9D9" w:themeFill="background1" w:themeFillShade="D9"/>
          </w:tcPr>
          <w:p w:rsidR="002018AC" w:rsidRPr="002018AC" w:rsidRDefault="002018AC" w:rsidP="002018AC">
            <w:pPr>
              <w:spacing w:after="120"/>
              <w:jc w:val="both"/>
              <w:rPr>
                <w:b/>
                <w:i/>
                <w:lang w:val="en-GB"/>
              </w:rPr>
            </w:pPr>
            <w:r w:rsidRPr="002018AC">
              <w:rPr>
                <w:b/>
                <w:i/>
                <w:lang w:val="en-GB"/>
              </w:rPr>
              <w:t>Stakeholder       engagement</w:t>
            </w:r>
          </w:p>
        </w:tc>
        <w:tc>
          <w:tcPr>
            <w:tcW w:w="2126" w:type="dxa"/>
            <w:shd w:val="clear" w:color="auto" w:fill="D9D9D9" w:themeFill="background1" w:themeFillShade="D9"/>
          </w:tcPr>
          <w:p w:rsidR="002018AC" w:rsidRPr="002018AC" w:rsidRDefault="002018AC" w:rsidP="002018AC">
            <w:pPr>
              <w:spacing w:after="120"/>
              <w:jc w:val="both"/>
              <w:rPr>
                <w:b/>
                <w:i/>
                <w:lang w:val="en-GB"/>
              </w:rPr>
            </w:pPr>
            <w:r w:rsidRPr="002018AC">
              <w:rPr>
                <w:b/>
                <w:i/>
                <w:lang w:val="en-GB"/>
              </w:rPr>
              <w:t>Training</w:t>
            </w:r>
          </w:p>
        </w:tc>
      </w:tr>
      <w:tr w:rsidR="002018AC" w:rsidRPr="002018AC" w:rsidTr="002018AC">
        <w:trPr>
          <w:trHeight w:val="373"/>
        </w:trPr>
        <w:tc>
          <w:tcPr>
            <w:tcW w:w="1526" w:type="dxa"/>
            <w:shd w:val="clear" w:color="auto" w:fill="auto"/>
          </w:tcPr>
          <w:p w:rsidR="002018AC" w:rsidRPr="002018AC" w:rsidRDefault="002018AC" w:rsidP="002018AC">
            <w:pPr>
              <w:spacing w:after="120"/>
              <w:jc w:val="both"/>
              <w:rPr>
                <w:b/>
                <w:lang w:val="en-GB"/>
              </w:rPr>
            </w:pPr>
            <w:r w:rsidRPr="002018AC">
              <w:rPr>
                <w:b/>
                <w:lang w:val="en-GB"/>
              </w:rPr>
              <w:t>A</w:t>
            </w:r>
          </w:p>
        </w:tc>
        <w:tc>
          <w:tcPr>
            <w:tcW w:w="2126" w:type="dxa"/>
          </w:tcPr>
          <w:p w:rsidR="002018AC" w:rsidRPr="002018AC" w:rsidRDefault="002018AC" w:rsidP="002018AC">
            <w:pPr>
              <w:spacing w:after="120"/>
              <w:jc w:val="both"/>
              <w:rPr>
                <w:lang w:val="en-GB"/>
              </w:rPr>
            </w:pPr>
          </w:p>
        </w:tc>
        <w:tc>
          <w:tcPr>
            <w:tcW w:w="1843" w:type="dxa"/>
          </w:tcPr>
          <w:p w:rsidR="002018AC" w:rsidRPr="002018AC" w:rsidRDefault="002018AC" w:rsidP="002018AC">
            <w:pPr>
              <w:spacing w:after="120"/>
              <w:jc w:val="both"/>
              <w:rPr>
                <w:lang w:val="en-GB"/>
              </w:rPr>
            </w:pPr>
          </w:p>
        </w:tc>
        <w:tc>
          <w:tcPr>
            <w:tcW w:w="1843" w:type="dxa"/>
          </w:tcPr>
          <w:p w:rsidR="002018AC" w:rsidRPr="002018AC" w:rsidRDefault="002018AC" w:rsidP="002018AC">
            <w:pPr>
              <w:spacing w:after="120"/>
              <w:jc w:val="both"/>
              <w:rPr>
                <w:lang w:val="en-GB"/>
              </w:rPr>
            </w:pPr>
          </w:p>
        </w:tc>
        <w:tc>
          <w:tcPr>
            <w:tcW w:w="2126" w:type="dxa"/>
          </w:tcPr>
          <w:p w:rsidR="002018AC" w:rsidRPr="002018AC" w:rsidRDefault="002018AC" w:rsidP="002018AC">
            <w:pPr>
              <w:spacing w:after="120"/>
              <w:jc w:val="both"/>
              <w:rPr>
                <w:lang w:val="en-GB"/>
              </w:rPr>
            </w:pPr>
          </w:p>
        </w:tc>
      </w:tr>
      <w:tr w:rsidR="002018AC" w:rsidRPr="002018AC" w:rsidTr="002018AC">
        <w:trPr>
          <w:trHeight w:val="365"/>
        </w:trPr>
        <w:tc>
          <w:tcPr>
            <w:tcW w:w="1526" w:type="dxa"/>
            <w:shd w:val="clear" w:color="auto" w:fill="auto"/>
          </w:tcPr>
          <w:p w:rsidR="002018AC" w:rsidRPr="002018AC" w:rsidRDefault="002018AC" w:rsidP="002018AC">
            <w:pPr>
              <w:spacing w:after="120"/>
              <w:jc w:val="both"/>
              <w:rPr>
                <w:b/>
                <w:lang w:val="en-GB"/>
              </w:rPr>
            </w:pPr>
            <w:r w:rsidRPr="002018AC">
              <w:rPr>
                <w:b/>
                <w:lang w:val="en-GB"/>
              </w:rPr>
              <w:t>B</w:t>
            </w:r>
          </w:p>
        </w:tc>
        <w:tc>
          <w:tcPr>
            <w:tcW w:w="2126" w:type="dxa"/>
          </w:tcPr>
          <w:p w:rsidR="002018AC" w:rsidRPr="002018AC" w:rsidRDefault="002018AC" w:rsidP="002018AC">
            <w:pPr>
              <w:spacing w:after="120"/>
              <w:jc w:val="both"/>
              <w:rPr>
                <w:lang w:val="en-GB"/>
              </w:rPr>
            </w:pPr>
          </w:p>
        </w:tc>
        <w:tc>
          <w:tcPr>
            <w:tcW w:w="1843" w:type="dxa"/>
          </w:tcPr>
          <w:p w:rsidR="002018AC" w:rsidRPr="002018AC" w:rsidRDefault="002018AC" w:rsidP="002018AC">
            <w:pPr>
              <w:spacing w:after="120"/>
              <w:jc w:val="both"/>
              <w:rPr>
                <w:lang w:val="en-GB"/>
              </w:rPr>
            </w:pPr>
          </w:p>
        </w:tc>
        <w:tc>
          <w:tcPr>
            <w:tcW w:w="1843" w:type="dxa"/>
          </w:tcPr>
          <w:p w:rsidR="002018AC" w:rsidRPr="002018AC" w:rsidRDefault="002018AC" w:rsidP="002018AC">
            <w:pPr>
              <w:spacing w:after="120"/>
              <w:jc w:val="both"/>
              <w:rPr>
                <w:lang w:val="en-GB"/>
              </w:rPr>
            </w:pPr>
          </w:p>
        </w:tc>
        <w:tc>
          <w:tcPr>
            <w:tcW w:w="2126" w:type="dxa"/>
          </w:tcPr>
          <w:p w:rsidR="002018AC" w:rsidRPr="002018AC" w:rsidRDefault="002018AC" w:rsidP="002018AC">
            <w:pPr>
              <w:spacing w:after="120"/>
              <w:jc w:val="both"/>
              <w:rPr>
                <w:lang w:val="en-GB"/>
              </w:rPr>
            </w:pPr>
          </w:p>
        </w:tc>
      </w:tr>
    </w:tbl>
    <w:p w:rsidR="002018AC" w:rsidRDefault="002018AC" w:rsidP="002018AC">
      <w:pPr>
        <w:spacing w:after="120"/>
        <w:jc w:val="both"/>
        <w:rPr>
          <w:lang w:val="en-GB"/>
        </w:rPr>
      </w:pPr>
    </w:p>
    <w:p w:rsidR="002018AC" w:rsidRDefault="002018AC">
      <w:pPr>
        <w:rPr>
          <w:lang w:val="en-GB"/>
        </w:rPr>
      </w:pPr>
      <w:r>
        <w:rPr>
          <w:lang w:val="en-GB"/>
        </w:rPr>
        <w:br w:type="page"/>
      </w:r>
    </w:p>
    <w:p w:rsidR="002018AC" w:rsidRPr="002018AC" w:rsidRDefault="002018AC" w:rsidP="002018AC">
      <w:pPr>
        <w:spacing w:after="120"/>
        <w:jc w:val="both"/>
        <w:rPr>
          <w:b/>
          <w:bCs/>
          <w:u w:val="single"/>
          <w:lang w:val="en-GB"/>
        </w:rPr>
      </w:pPr>
      <w:r w:rsidRPr="002018AC">
        <w:rPr>
          <w:b/>
          <w:bCs/>
          <w:u w:val="single"/>
          <w:lang w:val="en-GB"/>
        </w:rPr>
        <w:lastRenderedPageBreak/>
        <w:t>SUBMISSION A</w:t>
      </w:r>
    </w:p>
    <w:p w:rsidR="002018AC" w:rsidRPr="002018AC" w:rsidRDefault="002018AC" w:rsidP="002018AC">
      <w:pPr>
        <w:spacing w:after="120"/>
        <w:jc w:val="both"/>
        <w:rPr>
          <w:b/>
          <w:i/>
          <w:lang w:val="en-GB"/>
        </w:rPr>
      </w:pPr>
      <w:r w:rsidRPr="002018AC">
        <w:rPr>
          <w:b/>
          <w:i/>
          <w:lang w:val="en-GB"/>
        </w:rPr>
        <w:t>Disclaimer: Please note this is a fictitious competition and the information in this ‘submission’ is collated from various sources and does not represent any actual research project or researchers.</w:t>
      </w:r>
    </w:p>
    <w:p w:rsidR="002018AC" w:rsidRPr="002018AC" w:rsidRDefault="002018AC" w:rsidP="002018AC">
      <w:pPr>
        <w:spacing w:after="120"/>
        <w:jc w:val="both"/>
        <w:rPr>
          <w:b/>
          <w:lang w:val="en-GB"/>
        </w:rPr>
      </w:pPr>
      <w:r w:rsidRPr="002018AC">
        <w:rPr>
          <w:b/>
          <w:lang w:val="en-GB"/>
        </w:rPr>
        <w:t>Excellence in RRI Competition - Application form</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2"/>
        <w:gridCol w:w="3123"/>
        <w:gridCol w:w="3253"/>
      </w:tblGrid>
      <w:tr w:rsidR="002018AC" w:rsidRPr="003406BD" w:rsidTr="002018AC">
        <w:trPr>
          <w:cantSplit/>
          <w:trHeight w:val="302"/>
        </w:trPr>
        <w:tc>
          <w:tcPr>
            <w:tcW w:w="9498" w:type="dxa"/>
            <w:gridSpan w:val="3"/>
            <w:tcBorders>
              <w:top w:val="single" w:sz="4" w:space="0" w:color="auto"/>
              <w:left w:val="single" w:sz="4" w:space="0" w:color="auto"/>
              <w:bottom w:val="nil"/>
              <w:right w:val="single" w:sz="4" w:space="0" w:color="auto"/>
            </w:tcBorders>
            <w:shd w:val="clear" w:color="auto" w:fill="F2F2F2" w:themeFill="background1" w:themeFillShade="F2"/>
            <w:vAlign w:val="center"/>
          </w:tcPr>
          <w:p w:rsidR="002018AC" w:rsidRPr="003406BD" w:rsidRDefault="002018AC" w:rsidP="007D659B">
            <w:pPr>
              <w:spacing w:after="120"/>
              <w:jc w:val="both"/>
              <w:rPr>
                <w:rFonts w:cs="Arial"/>
                <w:b/>
                <w:lang w:val="en-GB"/>
              </w:rPr>
            </w:pPr>
            <w:r w:rsidRPr="003406BD">
              <w:rPr>
                <w:rFonts w:cs="Arial"/>
                <w:b/>
                <w:lang w:val="en-GB"/>
              </w:rPr>
              <w:t>Project Title</w:t>
            </w:r>
          </w:p>
        </w:tc>
      </w:tr>
      <w:tr w:rsidR="002018AC" w:rsidRPr="003E2E2E" w:rsidTr="002018AC">
        <w:trPr>
          <w:cantSplit/>
          <w:trHeight w:val="302"/>
        </w:trPr>
        <w:tc>
          <w:tcPr>
            <w:tcW w:w="9498" w:type="dxa"/>
            <w:gridSpan w:val="3"/>
            <w:tcBorders>
              <w:top w:val="nil"/>
              <w:left w:val="single" w:sz="4" w:space="0" w:color="auto"/>
              <w:bottom w:val="nil"/>
              <w:right w:val="single" w:sz="4" w:space="0" w:color="auto"/>
            </w:tcBorders>
            <w:vAlign w:val="center"/>
          </w:tcPr>
          <w:p w:rsidR="002018AC" w:rsidRPr="003406BD" w:rsidRDefault="002018AC" w:rsidP="007D659B">
            <w:pPr>
              <w:spacing w:after="120"/>
              <w:jc w:val="both"/>
              <w:rPr>
                <w:rFonts w:cs="Arial"/>
                <w:lang w:val="en-GB"/>
              </w:rPr>
            </w:pPr>
            <w:r w:rsidRPr="003406BD">
              <w:rPr>
                <w:color w:val="000000"/>
                <w:lang w:val="en-GB"/>
              </w:rPr>
              <w:t>Taking the headache out of wine: Modifying yeasts to reduce production of allergens in wine fermentation</w:t>
            </w:r>
          </w:p>
        </w:tc>
      </w:tr>
      <w:tr w:rsidR="002018AC" w:rsidRPr="003E2E2E" w:rsidTr="002018AC">
        <w:tblPrEx>
          <w:tblBorders>
            <w:top w:val="none" w:sz="0" w:space="0" w:color="auto"/>
            <w:bottom w:val="none" w:sz="0" w:space="0" w:color="auto"/>
          </w:tblBorders>
        </w:tblPrEx>
        <w:trPr>
          <w:trHeight w:val="154"/>
        </w:trPr>
        <w:tc>
          <w:tcPr>
            <w:tcW w:w="9498" w:type="dxa"/>
            <w:gridSpan w:val="3"/>
            <w:tcBorders>
              <w:top w:val="single" w:sz="4" w:space="0" w:color="auto"/>
              <w:bottom w:val="nil"/>
            </w:tcBorders>
            <w:shd w:val="clear" w:color="auto" w:fill="F2F2F2" w:themeFill="background1" w:themeFillShade="F2"/>
            <w:vAlign w:val="center"/>
          </w:tcPr>
          <w:p w:rsidR="002018AC" w:rsidRPr="003406BD" w:rsidRDefault="002018AC" w:rsidP="007D659B">
            <w:pPr>
              <w:spacing w:after="120"/>
              <w:jc w:val="both"/>
              <w:rPr>
                <w:rFonts w:cs="Arial"/>
                <w:b/>
                <w:lang w:val="en-GB"/>
              </w:rPr>
            </w:pPr>
            <w:r w:rsidRPr="003406BD">
              <w:rPr>
                <w:rFonts w:cs="Arial"/>
                <w:b/>
                <w:lang w:val="en-GB"/>
              </w:rPr>
              <w:t>Core Project team                            Academic Specialism                       Role</w:t>
            </w:r>
          </w:p>
        </w:tc>
      </w:tr>
      <w:tr w:rsidR="002018AC" w:rsidRPr="003406BD" w:rsidTr="002018AC">
        <w:tblPrEx>
          <w:tblBorders>
            <w:top w:val="none" w:sz="0" w:space="0" w:color="auto"/>
            <w:bottom w:val="none" w:sz="0" w:space="0" w:color="auto"/>
          </w:tblBorders>
        </w:tblPrEx>
        <w:trPr>
          <w:trHeight w:val="494"/>
        </w:trPr>
        <w:tc>
          <w:tcPr>
            <w:tcW w:w="3122" w:type="dxa"/>
            <w:tcBorders>
              <w:top w:val="nil"/>
            </w:tcBorders>
            <w:shd w:val="clear" w:color="auto" w:fill="auto"/>
            <w:vAlign w:val="center"/>
          </w:tcPr>
          <w:p w:rsidR="002018AC" w:rsidRPr="003406BD" w:rsidRDefault="002018AC" w:rsidP="007D659B">
            <w:pPr>
              <w:spacing w:after="120"/>
              <w:jc w:val="both"/>
              <w:rPr>
                <w:rFonts w:cs="Arial"/>
                <w:lang w:val="en-GB"/>
              </w:rPr>
            </w:pPr>
            <w:proofErr w:type="spellStart"/>
            <w:r w:rsidRPr="003406BD">
              <w:rPr>
                <w:rFonts w:cs="Arial"/>
                <w:lang w:val="en-GB"/>
              </w:rPr>
              <w:t>Prof.</w:t>
            </w:r>
            <w:proofErr w:type="spellEnd"/>
            <w:r w:rsidRPr="003406BD">
              <w:rPr>
                <w:rFonts w:cs="Arial"/>
                <w:lang w:val="en-GB"/>
              </w:rPr>
              <w:t xml:space="preserve"> J. </w:t>
            </w:r>
            <w:proofErr w:type="spellStart"/>
            <w:r w:rsidRPr="003406BD">
              <w:rPr>
                <w:rFonts w:cs="Arial"/>
                <w:lang w:val="en-GB"/>
              </w:rPr>
              <w:t>McGraft</w:t>
            </w:r>
            <w:proofErr w:type="spellEnd"/>
          </w:p>
        </w:tc>
        <w:tc>
          <w:tcPr>
            <w:tcW w:w="3123"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Biochemistry</w:t>
            </w:r>
          </w:p>
        </w:tc>
        <w:tc>
          <w:tcPr>
            <w:tcW w:w="3253"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PI</w:t>
            </w:r>
          </w:p>
        </w:tc>
      </w:tr>
      <w:tr w:rsidR="002018AC" w:rsidRPr="003406BD" w:rsidTr="002018AC">
        <w:tblPrEx>
          <w:tblBorders>
            <w:top w:val="none" w:sz="0" w:space="0" w:color="auto"/>
            <w:bottom w:val="none" w:sz="0" w:space="0" w:color="auto"/>
          </w:tblBorders>
        </w:tblPrEx>
        <w:trPr>
          <w:trHeight w:val="494"/>
        </w:trPr>
        <w:tc>
          <w:tcPr>
            <w:tcW w:w="3122"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 xml:space="preserve">Prof. M. </w:t>
            </w:r>
            <w:proofErr w:type="spellStart"/>
            <w:r w:rsidRPr="003406BD">
              <w:rPr>
                <w:rFonts w:cs="Arial"/>
                <w:lang w:val="en-GB"/>
              </w:rPr>
              <w:t>Lacey</w:t>
            </w:r>
            <w:proofErr w:type="spellEnd"/>
          </w:p>
        </w:tc>
        <w:tc>
          <w:tcPr>
            <w:tcW w:w="3123"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Human Nutrition</w:t>
            </w:r>
          </w:p>
        </w:tc>
        <w:tc>
          <w:tcPr>
            <w:tcW w:w="3253" w:type="dxa"/>
            <w:tcBorders>
              <w:top w:val="nil"/>
            </w:tcBorders>
            <w:shd w:val="clear" w:color="auto" w:fill="auto"/>
            <w:vAlign w:val="center"/>
          </w:tcPr>
          <w:p w:rsidR="002018AC" w:rsidRPr="003406BD" w:rsidRDefault="002018AC" w:rsidP="007D659B">
            <w:pPr>
              <w:spacing w:after="120"/>
              <w:jc w:val="both"/>
              <w:rPr>
                <w:rFonts w:cs="Arial"/>
                <w:lang w:val="en-GB"/>
              </w:rPr>
            </w:pPr>
            <w:proofErr w:type="spellStart"/>
            <w:r w:rsidRPr="003406BD">
              <w:rPr>
                <w:rFonts w:cs="Arial"/>
                <w:lang w:val="en-GB"/>
              </w:rPr>
              <w:t>CoI</w:t>
            </w:r>
            <w:proofErr w:type="spellEnd"/>
          </w:p>
        </w:tc>
      </w:tr>
      <w:tr w:rsidR="002018AC" w:rsidRPr="003406BD" w:rsidTr="002018AC">
        <w:tblPrEx>
          <w:tblBorders>
            <w:top w:val="none" w:sz="0" w:space="0" w:color="auto"/>
            <w:bottom w:val="none" w:sz="0" w:space="0" w:color="auto"/>
          </w:tblBorders>
        </w:tblPrEx>
        <w:trPr>
          <w:trHeight w:val="494"/>
        </w:trPr>
        <w:tc>
          <w:tcPr>
            <w:tcW w:w="3122"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Dr. S. Yan</w:t>
            </w:r>
          </w:p>
        </w:tc>
        <w:tc>
          <w:tcPr>
            <w:tcW w:w="3123"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Microbiology</w:t>
            </w:r>
          </w:p>
        </w:tc>
        <w:tc>
          <w:tcPr>
            <w:tcW w:w="3253" w:type="dxa"/>
            <w:tcBorders>
              <w:top w:val="nil"/>
            </w:tcBorders>
            <w:shd w:val="clear" w:color="auto" w:fill="auto"/>
            <w:vAlign w:val="center"/>
          </w:tcPr>
          <w:p w:rsidR="002018AC" w:rsidRPr="003406BD" w:rsidRDefault="002018AC" w:rsidP="007D659B">
            <w:pPr>
              <w:spacing w:after="120"/>
              <w:jc w:val="both"/>
              <w:rPr>
                <w:rFonts w:cs="Arial"/>
                <w:lang w:val="en-GB"/>
              </w:rPr>
            </w:pPr>
            <w:proofErr w:type="spellStart"/>
            <w:r w:rsidRPr="003406BD">
              <w:rPr>
                <w:rFonts w:cs="Arial"/>
                <w:lang w:val="en-GB"/>
              </w:rPr>
              <w:t>CoI</w:t>
            </w:r>
            <w:proofErr w:type="spellEnd"/>
          </w:p>
        </w:tc>
      </w:tr>
      <w:tr w:rsidR="002018AC" w:rsidRPr="003406BD" w:rsidTr="002018AC">
        <w:tblPrEx>
          <w:tblBorders>
            <w:top w:val="none" w:sz="0" w:space="0" w:color="auto"/>
            <w:bottom w:val="none" w:sz="0" w:space="0" w:color="auto"/>
          </w:tblBorders>
        </w:tblPrEx>
        <w:trPr>
          <w:trHeight w:val="494"/>
        </w:trPr>
        <w:tc>
          <w:tcPr>
            <w:tcW w:w="3122"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Dr. J. Langston</w:t>
            </w:r>
          </w:p>
        </w:tc>
        <w:tc>
          <w:tcPr>
            <w:tcW w:w="3123"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 xml:space="preserve">Viticulture and </w:t>
            </w:r>
            <w:proofErr w:type="spellStart"/>
            <w:r w:rsidRPr="003406BD">
              <w:rPr>
                <w:rFonts w:cs="Arial"/>
                <w:lang w:val="en-GB"/>
              </w:rPr>
              <w:t>Enology</w:t>
            </w:r>
            <w:proofErr w:type="spellEnd"/>
          </w:p>
        </w:tc>
        <w:tc>
          <w:tcPr>
            <w:tcW w:w="3253" w:type="dxa"/>
            <w:tcBorders>
              <w:top w:val="nil"/>
            </w:tcBorders>
            <w:shd w:val="clear" w:color="auto" w:fill="auto"/>
            <w:vAlign w:val="center"/>
          </w:tcPr>
          <w:p w:rsidR="002018AC" w:rsidRPr="003406BD" w:rsidRDefault="002018AC" w:rsidP="007D659B">
            <w:pPr>
              <w:spacing w:after="120"/>
              <w:jc w:val="both"/>
              <w:rPr>
                <w:rFonts w:cs="Arial"/>
                <w:lang w:val="en-GB"/>
              </w:rPr>
            </w:pPr>
            <w:proofErr w:type="spellStart"/>
            <w:r w:rsidRPr="003406BD">
              <w:rPr>
                <w:rFonts w:cs="Arial"/>
                <w:lang w:val="en-GB"/>
              </w:rPr>
              <w:t>CoI</w:t>
            </w:r>
            <w:proofErr w:type="spellEnd"/>
          </w:p>
        </w:tc>
      </w:tr>
      <w:tr w:rsidR="002018AC" w:rsidRPr="003406BD" w:rsidTr="002018AC">
        <w:tblPrEx>
          <w:tblBorders>
            <w:top w:val="none" w:sz="0" w:space="0" w:color="auto"/>
            <w:bottom w:val="none" w:sz="0" w:space="0" w:color="auto"/>
          </w:tblBorders>
        </w:tblPrEx>
        <w:trPr>
          <w:trHeight w:val="494"/>
        </w:trPr>
        <w:tc>
          <w:tcPr>
            <w:tcW w:w="3122"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Ms. K. Manheim</w:t>
            </w:r>
          </w:p>
        </w:tc>
        <w:tc>
          <w:tcPr>
            <w:tcW w:w="3123"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Neurologist</w:t>
            </w:r>
          </w:p>
        </w:tc>
        <w:tc>
          <w:tcPr>
            <w:tcW w:w="3253" w:type="dxa"/>
            <w:tcBorders>
              <w:top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Consultant</w:t>
            </w:r>
          </w:p>
        </w:tc>
      </w:tr>
      <w:tr w:rsidR="002018AC" w:rsidRPr="003406BD" w:rsidTr="002018AC">
        <w:tblPrEx>
          <w:tblBorders>
            <w:top w:val="none" w:sz="0" w:space="0" w:color="auto"/>
            <w:bottom w:val="none" w:sz="0" w:space="0" w:color="auto"/>
          </w:tblBorders>
        </w:tblPrEx>
        <w:trPr>
          <w:trHeight w:val="154"/>
        </w:trPr>
        <w:tc>
          <w:tcPr>
            <w:tcW w:w="9498" w:type="dxa"/>
            <w:gridSpan w:val="3"/>
            <w:tcBorders>
              <w:top w:val="single" w:sz="4" w:space="0" w:color="auto"/>
              <w:bottom w:val="nil"/>
            </w:tcBorders>
            <w:shd w:val="clear" w:color="auto" w:fill="F2F2F2" w:themeFill="background1" w:themeFillShade="F2"/>
            <w:vAlign w:val="center"/>
          </w:tcPr>
          <w:p w:rsidR="002018AC" w:rsidRPr="003406BD" w:rsidRDefault="002018AC" w:rsidP="007D659B">
            <w:pPr>
              <w:spacing w:after="120"/>
              <w:jc w:val="both"/>
              <w:rPr>
                <w:rFonts w:cs="Arial"/>
                <w:b/>
                <w:lang w:val="en-GB"/>
              </w:rPr>
            </w:pPr>
            <w:r w:rsidRPr="003406BD">
              <w:rPr>
                <w:rFonts w:cs="Arial"/>
                <w:b/>
                <w:lang w:val="en-GB"/>
              </w:rPr>
              <w:t>Other Research Affiliates</w:t>
            </w:r>
          </w:p>
        </w:tc>
      </w:tr>
      <w:tr w:rsidR="002018AC" w:rsidRPr="003E2E2E" w:rsidTr="002018AC">
        <w:tblPrEx>
          <w:tblBorders>
            <w:top w:val="none" w:sz="0" w:space="0" w:color="auto"/>
            <w:bottom w:val="none" w:sz="0" w:space="0" w:color="auto"/>
          </w:tblBorders>
        </w:tblPrEx>
        <w:trPr>
          <w:trHeight w:val="154"/>
        </w:trPr>
        <w:tc>
          <w:tcPr>
            <w:tcW w:w="9498" w:type="dxa"/>
            <w:gridSpan w:val="3"/>
            <w:tcBorders>
              <w:top w:val="nil"/>
              <w:bottom w:val="nil"/>
            </w:tcBorders>
            <w:shd w:val="clear" w:color="auto" w:fill="auto"/>
            <w:vAlign w:val="center"/>
          </w:tcPr>
          <w:p w:rsidR="002018AC" w:rsidRPr="003406BD" w:rsidRDefault="002018AC" w:rsidP="007D659B">
            <w:pPr>
              <w:spacing w:after="120"/>
              <w:jc w:val="both"/>
              <w:rPr>
                <w:rFonts w:cs="Arial"/>
                <w:lang w:val="en-GB"/>
              </w:rPr>
            </w:pPr>
            <w:r w:rsidRPr="003406BD">
              <w:rPr>
                <w:rFonts w:cs="Arial"/>
                <w:lang w:val="en-GB"/>
              </w:rPr>
              <w:t>Local winemakers</w:t>
            </w:r>
          </w:p>
          <w:p w:rsidR="002018AC" w:rsidRPr="003406BD" w:rsidRDefault="002018AC" w:rsidP="007D659B">
            <w:pPr>
              <w:spacing w:after="120"/>
              <w:jc w:val="both"/>
              <w:rPr>
                <w:rFonts w:cs="Arial"/>
                <w:lang w:val="en-GB"/>
              </w:rPr>
            </w:pPr>
            <w:r w:rsidRPr="003406BD">
              <w:rPr>
                <w:rFonts w:cs="Arial"/>
                <w:lang w:val="en-GB"/>
              </w:rPr>
              <w:t>Social scientist</w:t>
            </w:r>
          </w:p>
          <w:p w:rsidR="002018AC" w:rsidRPr="003406BD" w:rsidRDefault="002018AC" w:rsidP="007D659B">
            <w:pPr>
              <w:spacing w:after="120"/>
              <w:jc w:val="both"/>
              <w:rPr>
                <w:rFonts w:cs="Arial"/>
                <w:lang w:val="en-GB"/>
              </w:rPr>
            </w:pPr>
            <w:r w:rsidRPr="003406BD">
              <w:rPr>
                <w:rFonts w:cs="Arial"/>
                <w:lang w:val="en-GB"/>
              </w:rPr>
              <w:t>Science education specialist</w:t>
            </w:r>
          </w:p>
        </w:tc>
      </w:tr>
      <w:tr w:rsidR="002018AC" w:rsidRPr="003E2E2E" w:rsidTr="002018AC">
        <w:tblPrEx>
          <w:tblBorders>
            <w:top w:val="none" w:sz="0" w:space="0" w:color="auto"/>
            <w:bottom w:val="none" w:sz="0" w:space="0" w:color="auto"/>
          </w:tblBorders>
        </w:tblPrEx>
        <w:trPr>
          <w:trHeight w:val="154"/>
        </w:trPr>
        <w:tc>
          <w:tcPr>
            <w:tcW w:w="9498" w:type="dxa"/>
            <w:gridSpan w:val="3"/>
            <w:tcBorders>
              <w:top w:val="single" w:sz="4" w:space="0" w:color="auto"/>
              <w:bottom w:val="nil"/>
            </w:tcBorders>
            <w:shd w:val="clear" w:color="auto" w:fill="F2F2F2" w:themeFill="background1" w:themeFillShade="F2"/>
            <w:vAlign w:val="center"/>
          </w:tcPr>
          <w:p w:rsidR="002018AC" w:rsidRPr="003406BD" w:rsidRDefault="002018AC" w:rsidP="007D659B">
            <w:pPr>
              <w:spacing w:after="120"/>
              <w:jc w:val="both"/>
              <w:rPr>
                <w:rFonts w:cs="Arial"/>
                <w:lang w:val="en-GB"/>
              </w:rPr>
            </w:pPr>
            <w:r w:rsidRPr="003406BD">
              <w:rPr>
                <w:rFonts w:cs="Arial"/>
                <w:b/>
                <w:lang w:val="en-GB"/>
              </w:rPr>
              <w:t>Describe the science programme using non-technical language (approx.150 words)</w:t>
            </w:r>
          </w:p>
        </w:tc>
      </w:tr>
      <w:tr w:rsidR="002018AC" w:rsidRPr="003E2E2E" w:rsidTr="002018AC">
        <w:tblPrEx>
          <w:tblBorders>
            <w:top w:val="none" w:sz="0" w:space="0" w:color="auto"/>
            <w:bottom w:val="none" w:sz="0" w:space="0" w:color="auto"/>
          </w:tblBorders>
        </w:tblPrEx>
        <w:trPr>
          <w:trHeight w:val="154"/>
        </w:trPr>
        <w:tc>
          <w:tcPr>
            <w:tcW w:w="9498" w:type="dxa"/>
            <w:gridSpan w:val="3"/>
            <w:tcBorders>
              <w:top w:val="nil"/>
              <w:bottom w:val="nil"/>
            </w:tcBorders>
            <w:shd w:val="clear" w:color="auto" w:fill="auto"/>
            <w:vAlign w:val="center"/>
          </w:tcPr>
          <w:p w:rsidR="002018AC" w:rsidRPr="003406BD" w:rsidRDefault="002018AC" w:rsidP="007D659B">
            <w:pPr>
              <w:spacing w:after="120"/>
              <w:jc w:val="both"/>
              <w:rPr>
                <w:rFonts w:cs="Arial"/>
                <w:lang w:val="en-GB"/>
              </w:rPr>
            </w:pPr>
            <w:r w:rsidRPr="003406BD">
              <w:rPr>
                <w:color w:val="000000"/>
                <w:lang w:val="en-GB"/>
              </w:rPr>
              <w:t xml:space="preserve">Many individuals who enjoy drinking red wines and Chardonnay are negatively affected by chemicals, known as biogenic amines, which can trigger headaches, hypertension and migraines. By genetically modifying the yeast used in the wine fermenting process, the production of amines can be reduced. This research will take malolactic bacteria (associated with amines production) and splice it into the DNA of wine yeast so the resulting yeast completes the alcoholic fermentation and the malolactic fermentation simultaneously. This new yeast will eliminate the need for commercial wine makers to add malolactic bacteria to the fermentation process thus reducing the risk of toxic chemicals forming in the wine, which act as allergens in many people. </w:t>
            </w:r>
          </w:p>
        </w:tc>
      </w:tr>
      <w:tr w:rsidR="002018AC" w:rsidRPr="003E2E2E" w:rsidTr="002018AC">
        <w:tblPrEx>
          <w:tblBorders>
            <w:top w:val="none" w:sz="0" w:space="0" w:color="auto"/>
            <w:bottom w:val="none" w:sz="0" w:space="0" w:color="auto"/>
          </w:tblBorders>
        </w:tblPrEx>
        <w:trPr>
          <w:trHeight w:val="154"/>
        </w:trPr>
        <w:tc>
          <w:tcPr>
            <w:tcW w:w="9498" w:type="dxa"/>
            <w:gridSpan w:val="3"/>
            <w:tcBorders>
              <w:top w:val="nil"/>
              <w:bottom w:val="single" w:sz="4" w:space="0" w:color="auto"/>
            </w:tcBorders>
            <w:shd w:val="clear" w:color="auto" w:fill="auto"/>
            <w:vAlign w:val="center"/>
          </w:tcPr>
          <w:p w:rsidR="002018AC" w:rsidRPr="003406BD" w:rsidRDefault="002018AC" w:rsidP="007D659B">
            <w:pPr>
              <w:spacing w:after="120"/>
              <w:jc w:val="both"/>
              <w:rPr>
                <w:rFonts w:cs="Arial"/>
                <w:lang w:val="en-GB"/>
              </w:rPr>
            </w:pPr>
          </w:p>
        </w:tc>
      </w:tr>
      <w:tr w:rsidR="002018AC" w:rsidRPr="003E2E2E" w:rsidTr="002018AC">
        <w:trPr>
          <w:trHeight w:val="154"/>
        </w:trPr>
        <w:tc>
          <w:tcPr>
            <w:tcW w:w="9498" w:type="dxa"/>
            <w:gridSpan w:val="3"/>
            <w:tcBorders>
              <w:top w:val="nil"/>
              <w:bottom w:val="single" w:sz="4" w:space="0" w:color="auto"/>
            </w:tcBorders>
            <w:shd w:val="clear" w:color="auto" w:fill="F2F2F2" w:themeFill="background1" w:themeFillShade="F2"/>
            <w:vAlign w:val="center"/>
          </w:tcPr>
          <w:p w:rsidR="002018AC" w:rsidRPr="003406BD" w:rsidRDefault="002018AC" w:rsidP="007D659B">
            <w:pPr>
              <w:spacing w:after="120"/>
              <w:jc w:val="both"/>
              <w:rPr>
                <w:rFonts w:cs="Arial"/>
                <w:lang w:val="en-GB"/>
              </w:rPr>
            </w:pPr>
            <w:r w:rsidRPr="003406BD">
              <w:rPr>
                <w:rFonts w:cs="Arial"/>
                <w:b/>
                <w:lang w:val="en-GB"/>
              </w:rPr>
              <w:t>Describe your RRI project and how it relates to the scientific work (approx.500 words)</w:t>
            </w:r>
          </w:p>
        </w:tc>
      </w:tr>
      <w:tr w:rsidR="002018AC" w:rsidRPr="003E2E2E" w:rsidTr="002018AC">
        <w:trPr>
          <w:trHeight w:val="154"/>
        </w:trPr>
        <w:tc>
          <w:tcPr>
            <w:tcW w:w="9498" w:type="dxa"/>
            <w:gridSpan w:val="3"/>
            <w:tcBorders>
              <w:top w:val="single" w:sz="4" w:space="0" w:color="auto"/>
              <w:bottom w:val="single" w:sz="4" w:space="0" w:color="auto"/>
            </w:tcBorders>
            <w:shd w:val="clear" w:color="auto" w:fill="auto"/>
            <w:vAlign w:val="center"/>
          </w:tcPr>
          <w:p w:rsidR="002018AC" w:rsidRPr="002018AC" w:rsidRDefault="002018AC" w:rsidP="007D659B">
            <w:pPr>
              <w:spacing w:after="120"/>
              <w:jc w:val="both"/>
              <w:rPr>
                <w:lang w:val="en-GB"/>
              </w:rPr>
            </w:pPr>
            <w:r w:rsidRPr="002018AC">
              <w:rPr>
                <w:lang w:val="en-GB"/>
              </w:rPr>
              <w:t xml:space="preserve">Our project is an example of RRI excellence because of the importance we place on science education and engagement. Throughout the lifecycle of the research we will provide a range of activities involving </w:t>
            </w:r>
            <w:r w:rsidRPr="002018AC">
              <w:rPr>
                <w:lang w:val="en-GB"/>
              </w:rPr>
              <w:lastRenderedPageBreak/>
              <w:t>the public. We also have a social scientist who is a research affiliate on this project who will help to identify areas where the public need more information to understand the science being used in this project. The planned activities are:</w:t>
            </w:r>
          </w:p>
          <w:p w:rsidR="002018AC" w:rsidRPr="002018AC" w:rsidRDefault="002018AC" w:rsidP="005B3929">
            <w:pPr>
              <w:pStyle w:val="Prrafodelista"/>
              <w:numPr>
                <w:ilvl w:val="0"/>
                <w:numId w:val="77"/>
              </w:numPr>
              <w:spacing w:after="120"/>
              <w:jc w:val="both"/>
              <w:rPr>
                <w:lang w:val="en-GB"/>
              </w:rPr>
            </w:pPr>
            <w:r w:rsidRPr="002018AC">
              <w:rPr>
                <w:i/>
                <w:lang w:val="en-GB"/>
              </w:rPr>
              <w:t xml:space="preserve">‘Fun Fermentation Days’: </w:t>
            </w:r>
            <w:r w:rsidRPr="002018AC">
              <w:rPr>
                <w:lang w:val="en-GB"/>
              </w:rPr>
              <w:t>We will provide fun and engaging science education events which will provide member of the public with information about the science of winemaking. This will include opportunities for ‘hands on’ experiences with the fermentation process and will include information about how this current research will reduce toxins in wine.</w:t>
            </w:r>
          </w:p>
          <w:p w:rsidR="002018AC" w:rsidRPr="002018AC" w:rsidRDefault="002018AC" w:rsidP="005B3929">
            <w:pPr>
              <w:pStyle w:val="Prrafodelista"/>
              <w:numPr>
                <w:ilvl w:val="0"/>
                <w:numId w:val="77"/>
              </w:numPr>
              <w:spacing w:after="120"/>
              <w:jc w:val="both"/>
              <w:rPr>
                <w:lang w:val="en-GB"/>
              </w:rPr>
            </w:pPr>
            <w:r w:rsidRPr="002018AC">
              <w:rPr>
                <w:i/>
                <w:lang w:val="en-GB"/>
              </w:rPr>
              <w:t xml:space="preserve">‘Taking the fear out of GM’ expert panel events: </w:t>
            </w:r>
            <w:r w:rsidRPr="002018AC">
              <w:rPr>
                <w:lang w:val="en-GB"/>
              </w:rPr>
              <w:t>There are still wide misunderstandings about the science behind genetic modification, with fears that it is ‘unnatural’ and that scientists are ‘playing God’ when they employ GM techniques. We will stage two public lectures with expert panels who will discuss in clear and non-technical terms how GM is important to their work. This will include scientists from our project.</w:t>
            </w:r>
          </w:p>
          <w:p w:rsidR="002018AC" w:rsidRPr="002018AC" w:rsidRDefault="002018AC" w:rsidP="005B3929">
            <w:pPr>
              <w:pStyle w:val="Prrafodelista"/>
              <w:numPr>
                <w:ilvl w:val="0"/>
                <w:numId w:val="77"/>
              </w:numPr>
              <w:spacing w:after="120"/>
              <w:jc w:val="both"/>
              <w:rPr>
                <w:i/>
                <w:lang w:val="en-GB"/>
              </w:rPr>
            </w:pPr>
            <w:r w:rsidRPr="002018AC">
              <w:rPr>
                <w:i/>
                <w:lang w:val="en-GB"/>
              </w:rPr>
              <w:t xml:space="preserve">Café </w:t>
            </w:r>
            <w:proofErr w:type="spellStart"/>
            <w:r w:rsidRPr="002018AC">
              <w:rPr>
                <w:i/>
                <w:lang w:val="en-GB"/>
              </w:rPr>
              <w:t>Scientifique</w:t>
            </w:r>
            <w:proofErr w:type="spellEnd"/>
            <w:r w:rsidRPr="002018AC">
              <w:rPr>
                <w:i/>
                <w:lang w:val="en-GB"/>
              </w:rPr>
              <w:t xml:space="preserve"> events: </w:t>
            </w:r>
            <w:r w:rsidRPr="002018AC">
              <w:rPr>
                <w:lang w:val="en-GB"/>
              </w:rPr>
              <w:t xml:space="preserve">Several café </w:t>
            </w:r>
            <w:proofErr w:type="spellStart"/>
            <w:r w:rsidRPr="002018AC">
              <w:rPr>
                <w:lang w:val="en-GB"/>
              </w:rPr>
              <w:t>scientifique</w:t>
            </w:r>
            <w:proofErr w:type="spellEnd"/>
            <w:r w:rsidRPr="002018AC">
              <w:rPr>
                <w:lang w:val="en-GB"/>
              </w:rPr>
              <w:t xml:space="preserve"> events will be organised, presented by scientists and local wine growers. These events will discuss</w:t>
            </w:r>
            <w:r w:rsidRPr="002018AC">
              <w:rPr>
                <w:rFonts w:cs="Arial"/>
                <w:shd w:val="clear" w:color="auto" w:fill="FFFFFF"/>
                <w:lang w:val="en-GB"/>
              </w:rPr>
              <w:t xml:space="preserve"> the science and the art behind winemaking, from vineyard to glass. These events will also involve small wine tasting sessions.</w:t>
            </w:r>
          </w:p>
          <w:p w:rsidR="002018AC" w:rsidRPr="002018AC" w:rsidRDefault="002018AC" w:rsidP="005B3929">
            <w:pPr>
              <w:pStyle w:val="Prrafodelista"/>
              <w:numPr>
                <w:ilvl w:val="0"/>
                <w:numId w:val="77"/>
              </w:numPr>
              <w:spacing w:after="120"/>
              <w:jc w:val="both"/>
              <w:rPr>
                <w:lang w:val="en-GB"/>
              </w:rPr>
            </w:pPr>
            <w:r w:rsidRPr="002018AC">
              <w:rPr>
                <w:i/>
                <w:lang w:val="en-GB"/>
              </w:rPr>
              <w:t xml:space="preserve">Social Media: </w:t>
            </w:r>
            <w:r w:rsidRPr="002018AC">
              <w:rPr>
                <w:lang w:val="en-GB"/>
              </w:rPr>
              <w:t>We plan to use a range of social media to communicate the exciting developments of the research as it proceeds. This will include regular tweeting and blogs from the researchers. We also plan to coordinate with local wine growers to produce short films for YouTube which will illustrate how wine fermentation sits within the broader process of wine production.</w:t>
            </w:r>
          </w:p>
          <w:p w:rsidR="002018AC" w:rsidRPr="002018AC" w:rsidRDefault="002018AC" w:rsidP="005B3929">
            <w:pPr>
              <w:pStyle w:val="Prrafodelista"/>
              <w:numPr>
                <w:ilvl w:val="0"/>
                <w:numId w:val="77"/>
              </w:numPr>
              <w:spacing w:after="120"/>
              <w:jc w:val="both"/>
              <w:rPr>
                <w:lang w:val="en-GB"/>
              </w:rPr>
            </w:pPr>
            <w:r w:rsidRPr="002018AC">
              <w:rPr>
                <w:i/>
                <w:lang w:val="en-GB"/>
              </w:rPr>
              <w:t>Social Media Training:</w:t>
            </w:r>
            <w:r w:rsidRPr="002018AC">
              <w:rPr>
                <w:lang w:val="en-GB"/>
              </w:rPr>
              <w:t xml:space="preserve"> We will organise several sessions with an external trainer to aid scientists working on the project to </w:t>
            </w:r>
            <w:r w:rsidRPr="002018AC">
              <w:rPr>
                <w:color w:val="444242"/>
                <w:shd w:val="clear" w:color="auto" w:fill="FFFFFF"/>
                <w:lang w:val="en-GB"/>
              </w:rPr>
              <w:t>disseminate and promote their research activities and improve their communication skills with the public.</w:t>
            </w:r>
          </w:p>
          <w:p w:rsidR="002018AC" w:rsidRPr="002018AC" w:rsidRDefault="002018AC" w:rsidP="005B3929">
            <w:pPr>
              <w:pStyle w:val="Prrafodelista"/>
              <w:numPr>
                <w:ilvl w:val="0"/>
                <w:numId w:val="77"/>
              </w:numPr>
              <w:spacing w:after="120"/>
              <w:jc w:val="both"/>
              <w:rPr>
                <w:lang w:val="en-GB"/>
              </w:rPr>
            </w:pPr>
            <w:r w:rsidRPr="002018AC">
              <w:rPr>
                <w:rFonts w:cs="Arial"/>
                <w:i/>
                <w:lang w:val="en-GB"/>
              </w:rPr>
              <w:t xml:space="preserve">Stakeholder engagement: </w:t>
            </w:r>
            <w:r w:rsidRPr="002018AC">
              <w:rPr>
                <w:rFonts w:cs="Arial"/>
                <w:lang w:val="en-GB"/>
              </w:rPr>
              <w:t xml:space="preserve">We will facilitate three sessions with relevant stakeholders (e.g. local winemakers, liquor distributors, consumer representative organisations) to regularly inform them of developments in the research process, and to discuss logistics of getting the wine to market once the production and sale of the yeast has been licensed and approved. </w:t>
            </w:r>
          </w:p>
          <w:p w:rsidR="002018AC" w:rsidRPr="002018AC" w:rsidRDefault="002018AC" w:rsidP="005B3929">
            <w:pPr>
              <w:pStyle w:val="Prrafodelista"/>
              <w:numPr>
                <w:ilvl w:val="0"/>
                <w:numId w:val="77"/>
              </w:numPr>
              <w:spacing w:after="120"/>
              <w:jc w:val="both"/>
              <w:rPr>
                <w:rFonts w:cs="Arial"/>
                <w:lang w:val="en-GB"/>
              </w:rPr>
            </w:pPr>
            <w:r w:rsidRPr="002018AC">
              <w:rPr>
                <w:rFonts w:cs="Arial"/>
                <w:i/>
                <w:lang w:val="en-GB"/>
              </w:rPr>
              <w:t xml:space="preserve">Meetings with regulators: </w:t>
            </w:r>
            <w:r w:rsidRPr="002018AC">
              <w:rPr>
                <w:rFonts w:cs="Arial"/>
                <w:lang w:val="en-GB"/>
              </w:rPr>
              <w:t xml:space="preserve">Regular meetings with regulatory organisations (e.g. FDA) will be arranged to ensure that the research is meeting all necessary legal requirements and that proper risk assessments have been carried out. This will also help to reassure the public that the research is safe and being carried out in a responsible way. </w:t>
            </w:r>
          </w:p>
          <w:p w:rsidR="002018AC" w:rsidRPr="002018AC" w:rsidRDefault="002018AC" w:rsidP="007D659B">
            <w:pPr>
              <w:pStyle w:val="Prrafodelista"/>
              <w:spacing w:after="120"/>
              <w:jc w:val="both"/>
              <w:rPr>
                <w:rFonts w:cs="Arial"/>
                <w:lang w:val="en-GB"/>
              </w:rPr>
            </w:pPr>
          </w:p>
        </w:tc>
      </w:tr>
      <w:tr w:rsidR="002018AC" w:rsidRPr="003406BD" w:rsidTr="002018AC">
        <w:trPr>
          <w:cantSplit/>
          <w:trHeight w:val="302"/>
        </w:trPr>
        <w:tc>
          <w:tcPr>
            <w:tcW w:w="9498" w:type="dxa"/>
            <w:gridSpan w:val="3"/>
            <w:tcBorders>
              <w:top w:val="single" w:sz="4" w:space="0" w:color="auto"/>
              <w:left w:val="single" w:sz="4" w:space="0" w:color="auto"/>
              <w:bottom w:val="nil"/>
              <w:right w:val="single" w:sz="4" w:space="0" w:color="auto"/>
            </w:tcBorders>
            <w:shd w:val="clear" w:color="auto" w:fill="F2F2F2" w:themeFill="background1" w:themeFillShade="F2"/>
            <w:vAlign w:val="center"/>
          </w:tcPr>
          <w:p w:rsidR="002018AC" w:rsidRPr="002018AC" w:rsidRDefault="002018AC" w:rsidP="007D659B">
            <w:pPr>
              <w:spacing w:after="120"/>
              <w:jc w:val="both"/>
              <w:rPr>
                <w:rFonts w:cs="Arial"/>
                <w:b/>
                <w:lang w:val="en-GB"/>
              </w:rPr>
            </w:pPr>
            <w:r w:rsidRPr="002018AC">
              <w:rPr>
                <w:rFonts w:cs="Arial"/>
                <w:b/>
                <w:lang w:val="en-GB"/>
              </w:rPr>
              <w:lastRenderedPageBreak/>
              <w:t>What is a key strength in your approach to RRI excellence? (approx.50 words)</w:t>
            </w:r>
          </w:p>
        </w:tc>
      </w:tr>
      <w:tr w:rsidR="002018AC" w:rsidRPr="003E2E2E" w:rsidTr="002018AC">
        <w:trPr>
          <w:cantSplit/>
          <w:trHeight w:val="302"/>
        </w:trPr>
        <w:tc>
          <w:tcPr>
            <w:tcW w:w="9498" w:type="dxa"/>
            <w:gridSpan w:val="3"/>
            <w:tcBorders>
              <w:top w:val="nil"/>
              <w:left w:val="single" w:sz="4" w:space="0" w:color="auto"/>
              <w:bottom w:val="nil"/>
              <w:right w:val="single" w:sz="4" w:space="0" w:color="auto"/>
            </w:tcBorders>
            <w:vAlign w:val="center"/>
          </w:tcPr>
          <w:p w:rsidR="002018AC" w:rsidRPr="002018AC" w:rsidRDefault="002018AC" w:rsidP="002018AC">
            <w:pPr>
              <w:spacing w:after="0"/>
              <w:jc w:val="both"/>
              <w:rPr>
                <w:rFonts w:cs="Arial"/>
                <w:lang w:val="en-GB"/>
              </w:rPr>
            </w:pPr>
            <w:r w:rsidRPr="002018AC">
              <w:rPr>
                <w:rFonts w:cs="Arial"/>
                <w:lang w:val="en-GB"/>
              </w:rPr>
              <w:t>The key strength of our project is the commitment to public engagement. This will ensure that members of the public are provided with critical information about the scientific goals of this project, and provide reassurance that the scientists doing the work are trustworthy, and that research is being carried out responsibly.</w:t>
            </w:r>
          </w:p>
        </w:tc>
      </w:tr>
      <w:tr w:rsidR="002018AC" w:rsidRPr="003E2E2E" w:rsidTr="002018AC">
        <w:trPr>
          <w:cantSplit/>
          <w:trHeight w:val="70"/>
        </w:trPr>
        <w:tc>
          <w:tcPr>
            <w:tcW w:w="9498" w:type="dxa"/>
            <w:gridSpan w:val="3"/>
            <w:tcBorders>
              <w:top w:val="nil"/>
              <w:left w:val="single" w:sz="4" w:space="0" w:color="auto"/>
              <w:bottom w:val="single" w:sz="4" w:space="0" w:color="auto"/>
              <w:right w:val="single" w:sz="4" w:space="0" w:color="auto"/>
            </w:tcBorders>
            <w:vAlign w:val="center"/>
          </w:tcPr>
          <w:p w:rsidR="002018AC" w:rsidRPr="003406BD" w:rsidRDefault="002018AC" w:rsidP="007D659B">
            <w:pPr>
              <w:spacing w:after="120"/>
              <w:jc w:val="both"/>
              <w:rPr>
                <w:rFonts w:cs="Arial"/>
                <w:b/>
                <w:lang w:val="en-GB"/>
              </w:rPr>
            </w:pPr>
          </w:p>
        </w:tc>
      </w:tr>
    </w:tbl>
    <w:p w:rsidR="004446B2" w:rsidRPr="0092104C" w:rsidRDefault="004446B2" w:rsidP="004446B2">
      <w:pPr>
        <w:spacing w:after="120"/>
        <w:jc w:val="both"/>
        <w:rPr>
          <w:rFonts w:cs="Arial"/>
          <w:b/>
          <w:bCs/>
          <w:u w:val="single"/>
          <w:lang w:val="en-GB"/>
        </w:rPr>
      </w:pPr>
      <w:r w:rsidRPr="0092104C">
        <w:rPr>
          <w:rFonts w:cs="Arial"/>
          <w:b/>
          <w:bCs/>
          <w:u w:val="single"/>
          <w:lang w:val="en-GB"/>
        </w:rPr>
        <w:lastRenderedPageBreak/>
        <w:t>SUBMISSION B</w:t>
      </w:r>
    </w:p>
    <w:p w:rsidR="004446B2" w:rsidRPr="003406BD" w:rsidRDefault="004446B2" w:rsidP="004446B2">
      <w:pPr>
        <w:spacing w:after="120"/>
        <w:jc w:val="both"/>
        <w:rPr>
          <w:b/>
          <w:i/>
          <w:lang w:val="en-GB"/>
        </w:rPr>
      </w:pPr>
      <w:r w:rsidRPr="003406BD">
        <w:rPr>
          <w:b/>
          <w:i/>
          <w:lang w:val="en-GB"/>
        </w:rPr>
        <w:t>Disclaimer: Please note this is a fictitious competition and the information in this ‘submission’ is collated from various sources and does not represent any actual research project or researchers.</w:t>
      </w:r>
    </w:p>
    <w:p w:rsidR="004446B2" w:rsidRPr="003406BD" w:rsidRDefault="004446B2" w:rsidP="004446B2">
      <w:pPr>
        <w:spacing w:after="120"/>
        <w:jc w:val="both"/>
        <w:rPr>
          <w:rFonts w:cs="Arial"/>
          <w:b/>
          <w:lang w:val="en-GB"/>
        </w:rPr>
      </w:pPr>
      <w:r w:rsidRPr="003406BD">
        <w:rPr>
          <w:rFonts w:cs="Arial"/>
          <w:b/>
          <w:lang w:val="en-GB"/>
        </w:rPr>
        <w:t>Excellence in RRI Competition - Application form</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7"/>
        <w:gridCol w:w="3308"/>
        <w:gridCol w:w="2883"/>
      </w:tblGrid>
      <w:tr w:rsidR="004446B2" w:rsidRPr="003406BD" w:rsidTr="007D659B">
        <w:trPr>
          <w:cantSplit/>
          <w:trHeight w:val="283"/>
        </w:trPr>
        <w:tc>
          <w:tcPr>
            <w:tcW w:w="9498" w:type="dxa"/>
            <w:gridSpan w:val="3"/>
            <w:tcBorders>
              <w:top w:val="single" w:sz="4" w:space="0" w:color="auto"/>
              <w:left w:val="single" w:sz="4" w:space="0" w:color="auto"/>
              <w:bottom w:val="nil"/>
              <w:right w:val="single" w:sz="4" w:space="0" w:color="auto"/>
            </w:tcBorders>
            <w:shd w:val="clear" w:color="auto" w:fill="F2F2F2" w:themeFill="background1" w:themeFillShade="F2"/>
            <w:vAlign w:val="center"/>
          </w:tcPr>
          <w:p w:rsidR="004446B2" w:rsidRPr="003406BD" w:rsidRDefault="004446B2" w:rsidP="007D659B">
            <w:pPr>
              <w:spacing w:after="120"/>
              <w:jc w:val="both"/>
              <w:rPr>
                <w:rFonts w:cs="Arial"/>
                <w:b/>
                <w:lang w:val="en-GB"/>
              </w:rPr>
            </w:pPr>
            <w:r w:rsidRPr="003406BD">
              <w:rPr>
                <w:rFonts w:cs="Arial"/>
                <w:b/>
                <w:lang w:val="en-GB"/>
              </w:rPr>
              <w:t>Project Title</w:t>
            </w:r>
          </w:p>
        </w:tc>
      </w:tr>
      <w:tr w:rsidR="004446B2" w:rsidRPr="003E2E2E" w:rsidTr="007D659B">
        <w:trPr>
          <w:cantSplit/>
          <w:trHeight w:val="283"/>
        </w:trPr>
        <w:tc>
          <w:tcPr>
            <w:tcW w:w="9498" w:type="dxa"/>
            <w:gridSpan w:val="3"/>
            <w:tcBorders>
              <w:top w:val="nil"/>
              <w:left w:val="single" w:sz="4" w:space="0" w:color="auto"/>
              <w:bottom w:val="nil"/>
              <w:right w:val="single" w:sz="4" w:space="0" w:color="auto"/>
            </w:tcBorders>
            <w:vAlign w:val="center"/>
          </w:tcPr>
          <w:p w:rsidR="004446B2" w:rsidRPr="003406BD" w:rsidRDefault="004446B2" w:rsidP="007D659B">
            <w:pPr>
              <w:spacing w:after="120"/>
              <w:jc w:val="both"/>
              <w:rPr>
                <w:rFonts w:cs="Arial"/>
                <w:lang w:val="en-GB"/>
              </w:rPr>
            </w:pPr>
            <w:r w:rsidRPr="003406BD">
              <w:rPr>
                <w:rFonts w:cs="Arial"/>
                <w:lang w:val="en-GB"/>
              </w:rPr>
              <w:t>Cleaning up Water Responsibly: A Synthetic Biology Approach</w:t>
            </w:r>
          </w:p>
        </w:tc>
      </w:tr>
      <w:tr w:rsidR="004446B2" w:rsidRPr="003E2E2E" w:rsidTr="007D659B">
        <w:tblPrEx>
          <w:tblBorders>
            <w:top w:val="none" w:sz="0" w:space="0" w:color="auto"/>
            <w:bottom w:val="none" w:sz="0" w:space="0" w:color="auto"/>
          </w:tblBorders>
        </w:tblPrEx>
        <w:tc>
          <w:tcPr>
            <w:tcW w:w="9498" w:type="dxa"/>
            <w:gridSpan w:val="3"/>
            <w:tcBorders>
              <w:top w:val="single" w:sz="4" w:space="0" w:color="auto"/>
              <w:bottom w:val="nil"/>
            </w:tcBorders>
            <w:shd w:val="clear" w:color="auto" w:fill="F2F2F2" w:themeFill="background1" w:themeFillShade="F2"/>
            <w:vAlign w:val="center"/>
          </w:tcPr>
          <w:p w:rsidR="004446B2" w:rsidRPr="003406BD" w:rsidRDefault="004446B2" w:rsidP="007D659B">
            <w:pPr>
              <w:spacing w:after="120"/>
              <w:jc w:val="both"/>
              <w:rPr>
                <w:rFonts w:cs="Arial"/>
                <w:b/>
                <w:lang w:val="en-GB"/>
              </w:rPr>
            </w:pPr>
            <w:r w:rsidRPr="003406BD">
              <w:rPr>
                <w:rFonts w:cs="Arial"/>
                <w:b/>
                <w:lang w:val="en-GB"/>
              </w:rPr>
              <w:t>Core Project team                            Academic Specialism                       Role</w:t>
            </w:r>
          </w:p>
        </w:tc>
      </w:tr>
      <w:tr w:rsidR="004446B2" w:rsidRPr="003406BD" w:rsidTr="007D659B">
        <w:tblPrEx>
          <w:tblBorders>
            <w:top w:val="none" w:sz="0" w:space="0" w:color="auto"/>
            <w:bottom w:val="none" w:sz="0" w:space="0" w:color="auto"/>
          </w:tblBorders>
        </w:tblPrEx>
        <w:trPr>
          <w:trHeight w:val="462"/>
        </w:trPr>
        <w:tc>
          <w:tcPr>
            <w:tcW w:w="3307" w:type="dxa"/>
            <w:tcBorders>
              <w:top w:val="nil"/>
            </w:tcBorders>
            <w:shd w:val="clear" w:color="auto" w:fill="auto"/>
            <w:vAlign w:val="center"/>
          </w:tcPr>
          <w:p w:rsidR="004446B2" w:rsidRPr="003406BD" w:rsidRDefault="004446B2" w:rsidP="007D659B">
            <w:pPr>
              <w:spacing w:after="120"/>
              <w:jc w:val="both"/>
              <w:rPr>
                <w:rFonts w:cs="Arial"/>
                <w:lang w:val="en-GB"/>
              </w:rPr>
            </w:pPr>
            <w:proofErr w:type="spellStart"/>
            <w:r w:rsidRPr="003406BD">
              <w:rPr>
                <w:rFonts w:cs="Arial"/>
                <w:lang w:val="en-GB"/>
              </w:rPr>
              <w:t>Prof.</w:t>
            </w:r>
            <w:proofErr w:type="spellEnd"/>
            <w:r w:rsidRPr="003406BD">
              <w:rPr>
                <w:rFonts w:cs="Arial"/>
                <w:lang w:val="en-GB"/>
              </w:rPr>
              <w:t xml:space="preserve"> J. Mill</w:t>
            </w:r>
          </w:p>
        </w:tc>
        <w:tc>
          <w:tcPr>
            <w:tcW w:w="3308"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Sustainable Chemistry</w:t>
            </w:r>
          </w:p>
        </w:tc>
        <w:tc>
          <w:tcPr>
            <w:tcW w:w="2883"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Programme Director (PI)</w:t>
            </w:r>
          </w:p>
        </w:tc>
      </w:tr>
      <w:tr w:rsidR="004446B2" w:rsidRPr="003406BD" w:rsidTr="007D659B">
        <w:tblPrEx>
          <w:tblBorders>
            <w:top w:val="none" w:sz="0" w:space="0" w:color="auto"/>
            <w:bottom w:val="none" w:sz="0" w:space="0" w:color="auto"/>
          </w:tblBorders>
        </w:tblPrEx>
        <w:trPr>
          <w:trHeight w:val="462"/>
        </w:trPr>
        <w:tc>
          <w:tcPr>
            <w:tcW w:w="3307"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Dr. S. Johnson</w:t>
            </w:r>
          </w:p>
        </w:tc>
        <w:tc>
          <w:tcPr>
            <w:tcW w:w="3308"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Microbiology</w:t>
            </w:r>
          </w:p>
        </w:tc>
        <w:tc>
          <w:tcPr>
            <w:tcW w:w="2883"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Research Lead (</w:t>
            </w:r>
            <w:proofErr w:type="spellStart"/>
            <w:r w:rsidRPr="003406BD">
              <w:rPr>
                <w:rFonts w:cs="Arial"/>
                <w:lang w:val="en-GB"/>
              </w:rPr>
              <w:t>CoI</w:t>
            </w:r>
            <w:proofErr w:type="spellEnd"/>
            <w:r w:rsidRPr="003406BD">
              <w:rPr>
                <w:rFonts w:cs="Arial"/>
                <w:lang w:val="en-GB"/>
              </w:rPr>
              <w:t>)</w:t>
            </w:r>
          </w:p>
        </w:tc>
      </w:tr>
      <w:tr w:rsidR="004446B2" w:rsidRPr="003406BD" w:rsidTr="007D659B">
        <w:tblPrEx>
          <w:tblBorders>
            <w:top w:val="none" w:sz="0" w:space="0" w:color="auto"/>
            <w:bottom w:val="none" w:sz="0" w:space="0" w:color="auto"/>
          </w:tblBorders>
        </w:tblPrEx>
        <w:trPr>
          <w:trHeight w:val="462"/>
        </w:trPr>
        <w:tc>
          <w:tcPr>
            <w:tcW w:w="3307"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Dr. B. Kelly</w:t>
            </w:r>
          </w:p>
        </w:tc>
        <w:tc>
          <w:tcPr>
            <w:tcW w:w="3308"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Environmental Engineering</w:t>
            </w:r>
          </w:p>
        </w:tc>
        <w:tc>
          <w:tcPr>
            <w:tcW w:w="2883"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Research Leader (</w:t>
            </w:r>
            <w:proofErr w:type="spellStart"/>
            <w:r w:rsidRPr="003406BD">
              <w:rPr>
                <w:rFonts w:cs="Arial"/>
                <w:lang w:val="en-GB"/>
              </w:rPr>
              <w:t>CoI</w:t>
            </w:r>
            <w:proofErr w:type="spellEnd"/>
            <w:r w:rsidRPr="003406BD">
              <w:rPr>
                <w:rFonts w:cs="Arial"/>
                <w:lang w:val="en-GB"/>
              </w:rPr>
              <w:t>)</w:t>
            </w:r>
          </w:p>
        </w:tc>
      </w:tr>
      <w:tr w:rsidR="004446B2" w:rsidRPr="003406BD" w:rsidTr="007D659B">
        <w:tblPrEx>
          <w:tblBorders>
            <w:top w:val="none" w:sz="0" w:space="0" w:color="auto"/>
            <w:bottom w:val="none" w:sz="0" w:space="0" w:color="auto"/>
          </w:tblBorders>
        </w:tblPrEx>
        <w:trPr>
          <w:trHeight w:val="462"/>
        </w:trPr>
        <w:tc>
          <w:tcPr>
            <w:tcW w:w="3307"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Dr. J. Michaels</w:t>
            </w:r>
          </w:p>
        </w:tc>
        <w:tc>
          <w:tcPr>
            <w:tcW w:w="3308"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Sociology</w:t>
            </w:r>
          </w:p>
        </w:tc>
        <w:tc>
          <w:tcPr>
            <w:tcW w:w="2883"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Research Lead (</w:t>
            </w:r>
            <w:proofErr w:type="spellStart"/>
            <w:r w:rsidRPr="003406BD">
              <w:rPr>
                <w:rFonts w:cs="Arial"/>
                <w:lang w:val="en-GB"/>
              </w:rPr>
              <w:t>CoI</w:t>
            </w:r>
            <w:proofErr w:type="spellEnd"/>
            <w:r w:rsidRPr="003406BD">
              <w:rPr>
                <w:rFonts w:cs="Arial"/>
                <w:lang w:val="en-GB"/>
              </w:rPr>
              <w:t>)</w:t>
            </w:r>
          </w:p>
        </w:tc>
      </w:tr>
      <w:tr w:rsidR="004446B2" w:rsidRPr="003406BD" w:rsidTr="007D659B">
        <w:tblPrEx>
          <w:tblBorders>
            <w:top w:val="none" w:sz="0" w:space="0" w:color="auto"/>
            <w:bottom w:val="none" w:sz="0" w:space="0" w:color="auto"/>
          </w:tblBorders>
        </w:tblPrEx>
        <w:trPr>
          <w:trHeight w:val="462"/>
        </w:trPr>
        <w:tc>
          <w:tcPr>
            <w:tcW w:w="3307"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 xml:space="preserve">Prof. C. </w:t>
            </w:r>
            <w:proofErr w:type="spellStart"/>
            <w:r w:rsidRPr="003406BD">
              <w:rPr>
                <w:rFonts w:cs="Arial"/>
                <w:lang w:val="en-GB"/>
              </w:rPr>
              <w:t>McVicar</w:t>
            </w:r>
            <w:proofErr w:type="spellEnd"/>
          </w:p>
        </w:tc>
        <w:tc>
          <w:tcPr>
            <w:tcW w:w="3308"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Computational Mechanics</w:t>
            </w:r>
          </w:p>
        </w:tc>
        <w:tc>
          <w:tcPr>
            <w:tcW w:w="2883" w:type="dxa"/>
            <w:tcBorders>
              <w:top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Research Lead (</w:t>
            </w:r>
            <w:proofErr w:type="spellStart"/>
            <w:r w:rsidRPr="003406BD">
              <w:rPr>
                <w:rFonts w:cs="Arial"/>
                <w:lang w:val="en-GB"/>
              </w:rPr>
              <w:t>CoI</w:t>
            </w:r>
            <w:proofErr w:type="spellEnd"/>
            <w:r w:rsidRPr="003406BD">
              <w:rPr>
                <w:rFonts w:cs="Arial"/>
                <w:lang w:val="en-GB"/>
              </w:rPr>
              <w:t>)</w:t>
            </w:r>
          </w:p>
        </w:tc>
      </w:tr>
      <w:tr w:rsidR="004446B2" w:rsidRPr="003406BD" w:rsidTr="007D659B">
        <w:tblPrEx>
          <w:tblBorders>
            <w:top w:val="none" w:sz="0" w:space="0" w:color="auto"/>
            <w:bottom w:val="none" w:sz="0" w:space="0" w:color="auto"/>
          </w:tblBorders>
        </w:tblPrEx>
        <w:tc>
          <w:tcPr>
            <w:tcW w:w="9498" w:type="dxa"/>
            <w:gridSpan w:val="3"/>
            <w:tcBorders>
              <w:top w:val="single" w:sz="4" w:space="0" w:color="auto"/>
              <w:bottom w:val="nil"/>
            </w:tcBorders>
            <w:shd w:val="clear" w:color="auto" w:fill="F2F2F2" w:themeFill="background1" w:themeFillShade="F2"/>
            <w:vAlign w:val="center"/>
          </w:tcPr>
          <w:p w:rsidR="004446B2" w:rsidRPr="003406BD" w:rsidRDefault="004446B2" w:rsidP="007D659B">
            <w:pPr>
              <w:spacing w:after="120"/>
              <w:jc w:val="both"/>
              <w:rPr>
                <w:rFonts w:cs="Arial"/>
                <w:b/>
                <w:lang w:val="en-GB"/>
              </w:rPr>
            </w:pPr>
            <w:r w:rsidRPr="003406BD">
              <w:rPr>
                <w:rFonts w:cs="Arial"/>
                <w:b/>
                <w:lang w:val="en-GB"/>
              </w:rPr>
              <w:t>Other Research Affiliates</w:t>
            </w:r>
          </w:p>
        </w:tc>
      </w:tr>
      <w:tr w:rsidR="004446B2" w:rsidRPr="003406BD" w:rsidTr="007D659B">
        <w:tblPrEx>
          <w:tblBorders>
            <w:top w:val="none" w:sz="0" w:space="0" w:color="auto"/>
            <w:bottom w:val="none" w:sz="0" w:space="0" w:color="auto"/>
          </w:tblBorders>
        </w:tblPrEx>
        <w:tc>
          <w:tcPr>
            <w:tcW w:w="9498" w:type="dxa"/>
            <w:gridSpan w:val="3"/>
            <w:tcBorders>
              <w:top w:val="nil"/>
              <w:bottom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Local Councils</w:t>
            </w:r>
          </w:p>
          <w:p w:rsidR="004446B2" w:rsidRPr="003406BD" w:rsidRDefault="004446B2" w:rsidP="007D659B">
            <w:pPr>
              <w:spacing w:after="120"/>
              <w:jc w:val="both"/>
              <w:rPr>
                <w:rFonts w:cs="Arial"/>
                <w:lang w:val="en-GB"/>
              </w:rPr>
            </w:pPr>
            <w:r w:rsidRPr="003406BD">
              <w:rPr>
                <w:rFonts w:cs="Arial"/>
                <w:lang w:val="en-GB"/>
              </w:rPr>
              <w:t>Water Industry</w:t>
            </w:r>
          </w:p>
        </w:tc>
      </w:tr>
      <w:tr w:rsidR="004446B2" w:rsidRPr="003E2E2E" w:rsidTr="007D659B">
        <w:tblPrEx>
          <w:tblBorders>
            <w:top w:val="none" w:sz="0" w:space="0" w:color="auto"/>
            <w:bottom w:val="none" w:sz="0" w:space="0" w:color="auto"/>
          </w:tblBorders>
        </w:tblPrEx>
        <w:tc>
          <w:tcPr>
            <w:tcW w:w="9498" w:type="dxa"/>
            <w:gridSpan w:val="3"/>
            <w:tcBorders>
              <w:top w:val="single" w:sz="4" w:space="0" w:color="auto"/>
              <w:bottom w:val="nil"/>
            </w:tcBorders>
            <w:shd w:val="clear" w:color="auto" w:fill="F2F2F2" w:themeFill="background1" w:themeFillShade="F2"/>
            <w:vAlign w:val="center"/>
          </w:tcPr>
          <w:p w:rsidR="004446B2" w:rsidRPr="003406BD" w:rsidRDefault="004446B2" w:rsidP="007D659B">
            <w:pPr>
              <w:spacing w:after="120"/>
              <w:jc w:val="both"/>
              <w:rPr>
                <w:rFonts w:cs="Arial"/>
                <w:lang w:val="en-GB"/>
              </w:rPr>
            </w:pPr>
            <w:r w:rsidRPr="003406BD">
              <w:rPr>
                <w:rFonts w:cs="Arial"/>
                <w:b/>
                <w:lang w:val="en-GB"/>
              </w:rPr>
              <w:t>Describe the science programme using non-technical language (approx.150 words)</w:t>
            </w:r>
          </w:p>
        </w:tc>
      </w:tr>
      <w:tr w:rsidR="004446B2" w:rsidRPr="003E2E2E" w:rsidTr="007D659B">
        <w:tblPrEx>
          <w:tblBorders>
            <w:top w:val="none" w:sz="0" w:space="0" w:color="auto"/>
            <w:bottom w:val="none" w:sz="0" w:space="0" w:color="auto"/>
          </w:tblBorders>
        </w:tblPrEx>
        <w:tc>
          <w:tcPr>
            <w:tcW w:w="9498" w:type="dxa"/>
            <w:gridSpan w:val="3"/>
            <w:tcBorders>
              <w:top w:val="nil"/>
              <w:bottom w:val="nil"/>
            </w:tcBorders>
            <w:shd w:val="clear" w:color="auto" w:fill="auto"/>
            <w:vAlign w:val="center"/>
          </w:tcPr>
          <w:p w:rsidR="004446B2" w:rsidRPr="003406BD" w:rsidRDefault="004446B2" w:rsidP="007D659B">
            <w:pPr>
              <w:spacing w:after="120"/>
              <w:jc w:val="both"/>
              <w:rPr>
                <w:rFonts w:cs="Arial"/>
                <w:lang w:val="en-GB"/>
              </w:rPr>
            </w:pPr>
            <w:r w:rsidRPr="003406BD">
              <w:rPr>
                <w:rFonts w:cs="Arial"/>
                <w:lang w:val="en-GB"/>
              </w:rPr>
              <w:t xml:space="preserve">Clean and safe drinking water is an increasingly scarce resource. A recent policy paper from DEFRA (May 2015) reported that only </w:t>
            </w:r>
            <w:r w:rsidRPr="003406BD">
              <w:rPr>
                <w:rFonts w:cs="Arial"/>
                <w:color w:val="292929"/>
                <w:shd w:val="clear" w:color="auto" w:fill="FFFFFF"/>
                <w:lang w:val="en-GB"/>
              </w:rPr>
              <w:t>27% of water-bodies in England can be classified as being of ‘good status’.</w:t>
            </w:r>
            <w:r w:rsidRPr="003406BD">
              <w:rPr>
                <w:rFonts w:cs="Arial"/>
                <w:lang w:val="en-GB"/>
              </w:rPr>
              <w:t xml:space="preserve"> Across the UK, outdated water supply infrastructure in many places is also no longer fit for purpose.  New technological solutions are required to ensure the reliable supply of water into the future. This programme of work will use synthetic biology to engineer non-hazardous strains of bacteria which will ‘eat’ pollutants in waste water, a process known as bioremediation. The technologies in this research will involve anaerobic microbial processes in which waste water will be cleaned using modified bacterial microbes, which will also result in useful bi-products such as biogas and </w:t>
            </w:r>
            <w:r w:rsidRPr="003406BD">
              <w:rPr>
                <w:lang w:val="en-GB"/>
              </w:rPr>
              <w:t>microbial fuel cells</w:t>
            </w:r>
            <w:r w:rsidRPr="003406BD">
              <w:rPr>
                <w:rFonts w:cs="Arial"/>
                <w:lang w:val="en-GB"/>
              </w:rPr>
              <w:t xml:space="preserve">. The research process will involve interdisciplinary work across Chemistry, Microbiology and Engineering. Experimental work will be carried out within laboratory settings and trials carried out before the bacteria are utilised on a larger scale. </w:t>
            </w:r>
          </w:p>
        </w:tc>
      </w:tr>
      <w:tr w:rsidR="004446B2" w:rsidRPr="003E2E2E" w:rsidTr="007D659B">
        <w:tblPrEx>
          <w:tblBorders>
            <w:top w:val="none" w:sz="0" w:space="0" w:color="auto"/>
            <w:bottom w:val="none" w:sz="0" w:space="0" w:color="auto"/>
          </w:tblBorders>
        </w:tblPrEx>
        <w:trPr>
          <w:trHeight w:val="287"/>
        </w:trPr>
        <w:tc>
          <w:tcPr>
            <w:tcW w:w="9498" w:type="dxa"/>
            <w:gridSpan w:val="3"/>
            <w:tcBorders>
              <w:top w:val="nil"/>
              <w:bottom w:val="single" w:sz="4" w:space="0" w:color="auto"/>
            </w:tcBorders>
            <w:shd w:val="clear" w:color="auto" w:fill="auto"/>
            <w:vAlign w:val="center"/>
          </w:tcPr>
          <w:p w:rsidR="004446B2" w:rsidRPr="003406BD" w:rsidRDefault="004446B2" w:rsidP="007D659B">
            <w:pPr>
              <w:spacing w:after="120"/>
              <w:jc w:val="both"/>
              <w:rPr>
                <w:rFonts w:cs="Arial"/>
                <w:lang w:val="en-GB"/>
              </w:rPr>
            </w:pPr>
          </w:p>
        </w:tc>
      </w:tr>
      <w:tr w:rsidR="004446B2" w:rsidRPr="003E2E2E" w:rsidTr="007D659B">
        <w:tc>
          <w:tcPr>
            <w:tcW w:w="9498" w:type="dxa"/>
            <w:gridSpan w:val="3"/>
            <w:tcBorders>
              <w:top w:val="nil"/>
              <w:bottom w:val="single" w:sz="4" w:space="0" w:color="auto"/>
            </w:tcBorders>
            <w:shd w:val="clear" w:color="auto" w:fill="F2F2F2" w:themeFill="background1" w:themeFillShade="F2"/>
            <w:vAlign w:val="center"/>
          </w:tcPr>
          <w:p w:rsidR="004446B2" w:rsidRPr="003406BD" w:rsidRDefault="004446B2" w:rsidP="007D659B">
            <w:pPr>
              <w:spacing w:after="120"/>
              <w:jc w:val="both"/>
              <w:rPr>
                <w:rFonts w:cs="Arial"/>
                <w:lang w:val="en-GB"/>
              </w:rPr>
            </w:pPr>
            <w:r w:rsidRPr="003406BD">
              <w:rPr>
                <w:rFonts w:cs="Arial"/>
                <w:b/>
                <w:lang w:val="en-GB"/>
              </w:rPr>
              <w:t>Describe your RRI project and how it relates to the scientific work (approx.500 words)</w:t>
            </w:r>
          </w:p>
        </w:tc>
      </w:tr>
      <w:tr w:rsidR="004446B2" w:rsidRPr="003E2E2E" w:rsidTr="007D659B">
        <w:tc>
          <w:tcPr>
            <w:tcW w:w="9498" w:type="dxa"/>
            <w:gridSpan w:val="3"/>
            <w:tcBorders>
              <w:top w:val="single" w:sz="4" w:space="0" w:color="auto"/>
              <w:bottom w:val="single" w:sz="4" w:space="0" w:color="auto"/>
            </w:tcBorders>
            <w:shd w:val="clear" w:color="auto" w:fill="auto"/>
            <w:vAlign w:val="center"/>
          </w:tcPr>
          <w:p w:rsidR="004446B2" w:rsidRPr="004446B2" w:rsidRDefault="004446B2" w:rsidP="004446B2">
            <w:pPr>
              <w:spacing w:after="120"/>
              <w:jc w:val="both"/>
              <w:rPr>
                <w:lang w:val="en-US"/>
              </w:rPr>
            </w:pPr>
            <w:r w:rsidRPr="004446B2">
              <w:rPr>
                <w:lang w:val="en-US"/>
              </w:rPr>
              <w:t xml:space="preserve">We aim to demonstrate excellence in RRI throughout the lifecycle of the entire project, drawing on the </w:t>
            </w:r>
            <w:r w:rsidRPr="004446B2">
              <w:rPr>
                <w:lang w:val="en-US"/>
              </w:rPr>
              <w:lastRenderedPageBreak/>
              <w:t>four principles of Anticipation, Reflection, Engagement and Action outlined by the EPSRC.  We will do this by carrying out the following activities:</w:t>
            </w:r>
          </w:p>
          <w:p w:rsidR="004446B2" w:rsidRPr="004446B2" w:rsidRDefault="004446B2" w:rsidP="005B3929">
            <w:pPr>
              <w:pStyle w:val="Prrafodelista"/>
              <w:numPr>
                <w:ilvl w:val="0"/>
                <w:numId w:val="78"/>
              </w:numPr>
              <w:spacing w:after="120"/>
              <w:jc w:val="both"/>
              <w:rPr>
                <w:lang w:val="en-US"/>
              </w:rPr>
            </w:pPr>
            <w:r w:rsidRPr="004446B2">
              <w:rPr>
                <w:i/>
                <w:lang w:val="en-US"/>
              </w:rPr>
              <w:t>Desk study research</w:t>
            </w:r>
            <w:r w:rsidRPr="004446B2">
              <w:rPr>
                <w:lang w:val="en-US"/>
              </w:rPr>
              <w:t xml:space="preserve"> drawing on a range of sources (media, policy papers etc.) will be used to capture an overview of the wider issues that arise when synthetic biology techniques are used in relation to water. </w:t>
            </w:r>
          </w:p>
          <w:p w:rsidR="004446B2" w:rsidRPr="004446B2" w:rsidRDefault="004446B2" w:rsidP="005B3929">
            <w:pPr>
              <w:pStyle w:val="Prrafodelista"/>
              <w:numPr>
                <w:ilvl w:val="0"/>
                <w:numId w:val="78"/>
              </w:numPr>
              <w:spacing w:after="120"/>
              <w:jc w:val="both"/>
              <w:rPr>
                <w:lang w:val="en-US"/>
              </w:rPr>
            </w:pPr>
            <w:r w:rsidRPr="004446B2">
              <w:rPr>
                <w:i/>
                <w:lang w:val="en-US"/>
              </w:rPr>
              <w:t>Short briefing papers</w:t>
            </w:r>
            <w:r w:rsidRPr="004446B2">
              <w:rPr>
                <w:lang w:val="en-US"/>
              </w:rPr>
              <w:t xml:space="preserve"> will be produced which </w:t>
            </w:r>
            <w:proofErr w:type="spellStart"/>
            <w:r w:rsidRPr="004446B2">
              <w:rPr>
                <w:lang w:val="en-US"/>
              </w:rPr>
              <w:t>summarise</w:t>
            </w:r>
            <w:proofErr w:type="spellEnd"/>
            <w:r w:rsidRPr="004446B2">
              <w:rPr>
                <w:lang w:val="en-US"/>
              </w:rPr>
              <w:t xml:space="preserve"> desk research and report results from other activities. This will include issues that emerge from interviews and workshops and other activities. The briefings will be roughly 4 pages in length to be distributed to all members of the team. These will examine key issues and </w:t>
            </w:r>
            <w:proofErr w:type="spellStart"/>
            <w:r w:rsidRPr="004446B2">
              <w:rPr>
                <w:lang w:val="en-US"/>
              </w:rPr>
              <w:t>summarise</w:t>
            </w:r>
            <w:proofErr w:type="spellEnd"/>
            <w:r w:rsidRPr="004446B2">
              <w:rPr>
                <w:lang w:val="en-US"/>
              </w:rPr>
              <w:t xml:space="preserve"> findings to enable colleagues to reflect. The aim will be to foster mutual learning where emerging social and ethical aspects of the scientific research can be explored. </w:t>
            </w:r>
          </w:p>
          <w:p w:rsidR="004446B2" w:rsidRPr="004446B2" w:rsidRDefault="004446B2" w:rsidP="005B3929">
            <w:pPr>
              <w:pStyle w:val="Prrafodelista"/>
              <w:numPr>
                <w:ilvl w:val="0"/>
                <w:numId w:val="78"/>
              </w:numPr>
              <w:spacing w:after="120"/>
              <w:jc w:val="both"/>
              <w:rPr>
                <w:lang w:val="en-US"/>
              </w:rPr>
            </w:pPr>
            <w:r w:rsidRPr="004446B2">
              <w:rPr>
                <w:i/>
                <w:lang w:val="en-US"/>
              </w:rPr>
              <w:t xml:space="preserve">Laboratory engagement </w:t>
            </w:r>
            <w:r w:rsidRPr="004446B2">
              <w:rPr>
                <w:lang w:val="en-US"/>
              </w:rPr>
              <w:t>will be instigated from the start of the project with a social scientist employed in a full-time capacity to work alongside the scientists carrying out research in the laboratory. The social scientist will have an overview of the research as it develops and assist in identifying potential social and ethical issues connected to the scientific work.</w:t>
            </w:r>
          </w:p>
          <w:p w:rsidR="004446B2" w:rsidRPr="004446B2" w:rsidRDefault="004446B2" w:rsidP="005B3929">
            <w:pPr>
              <w:pStyle w:val="Prrafodelista"/>
              <w:numPr>
                <w:ilvl w:val="0"/>
                <w:numId w:val="78"/>
              </w:numPr>
              <w:spacing w:after="120"/>
              <w:jc w:val="both"/>
              <w:rPr>
                <w:lang w:val="en-US"/>
              </w:rPr>
            </w:pPr>
            <w:r w:rsidRPr="004446B2">
              <w:rPr>
                <w:i/>
                <w:lang w:val="en-US"/>
              </w:rPr>
              <w:t>Multidisciplinary training</w:t>
            </w:r>
            <w:r w:rsidRPr="004446B2">
              <w:rPr>
                <w:lang w:val="en-US"/>
              </w:rPr>
              <w:t xml:space="preserve"> will be developed through an education package around responsible innovation which will be delivered to researchers working across the project in order to support the implementation of the RRI principles. We will explore what support, training and mentoring needs to be put in place and a number of training sessions will be facilitated to this end. </w:t>
            </w:r>
          </w:p>
          <w:p w:rsidR="004446B2" w:rsidRPr="004446B2" w:rsidRDefault="004446B2" w:rsidP="005B3929">
            <w:pPr>
              <w:pStyle w:val="Prrafodelista"/>
              <w:numPr>
                <w:ilvl w:val="0"/>
                <w:numId w:val="78"/>
              </w:numPr>
              <w:spacing w:after="120"/>
              <w:jc w:val="both"/>
              <w:rPr>
                <w:lang w:val="en-US"/>
              </w:rPr>
            </w:pPr>
            <w:r w:rsidRPr="004446B2">
              <w:rPr>
                <w:i/>
                <w:lang w:val="en-US"/>
              </w:rPr>
              <w:t>Stakeholder workshops</w:t>
            </w:r>
            <w:r w:rsidRPr="004446B2">
              <w:rPr>
                <w:lang w:val="en-US"/>
              </w:rPr>
              <w:t xml:space="preserve"> will be </w:t>
            </w:r>
            <w:proofErr w:type="spellStart"/>
            <w:r w:rsidRPr="004446B2">
              <w:rPr>
                <w:lang w:val="en-US"/>
              </w:rPr>
              <w:t>organised</w:t>
            </w:r>
            <w:proofErr w:type="spellEnd"/>
            <w:r w:rsidRPr="004446B2">
              <w:rPr>
                <w:lang w:val="en-US"/>
              </w:rPr>
              <w:t xml:space="preserve"> involving a range of stakeholders at several times throughout the lifecycle of the project. The first workshop will be with key stakeholders (e.g. business, NGOs, policy) and will focus on their initial perceptions of the scientific work being done on the project.  Later workshops will revolve around key issues that have emerged.</w:t>
            </w:r>
          </w:p>
          <w:p w:rsidR="004446B2" w:rsidRPr="004446B2" w:rsidRDefault="004446B2" w:rsidP="005B3929">
            <w:pPr>
              <w:pStyle w:val="Prrafodelista"/>
              <w:numPr>
                <w:ilvl w:val="0"/>
                <w:numId w:val="78"/>
              </w:numPr>
              <w:spacing w:after="120"/>
              <w:jc w:val="both"/>
              <w:rPr>
                <w:lang w:val="en-US"/>
              </w:rPr>
            </w:pPr>
            <w:r w:rsidRPr="004446B2">
              <w:rPr>
                <w:i/>
                <w:lang w:val="en-US"/>
              </w:rPr>
              <w:t>Focus groups with the public</w:t>
            </w:r>
            <w:r w:rsidRPr="004446B2">
              <w:rPr>
                <w:lang w:val="en-US"/>
              </w:rPr>
              <w:t xml:space="preserve"> will be arranged after the first year of research, in order to assess public perceptions and reactions to the innovations that are evolving through the laboratory work. We plan to run ‘reconvened’ focus groups which are focus groups that meet over a period of usually 1-2 weeks. On the first occasion participants will be asked about perceptions of synthetic biology and given background material to take away with them to read and research. The groups will meet again a week later to discuss the material in order to assess how they react to different technologies and potential technological trajectories. </w:t>
            </w:r>
          </w:p>
          <w:p w:rsidR="004446B2" w:rsidRPr="004446B2" w:rsidRDefault="004446B2" w:rsidP="005B3929">
            <w:pPr>
              <w:pStyle w:val="Prrafodelista"/>
              <w:numPr>
                <w:ilvl w:val="0"/>
                <w:numId w:val="78"/>
              </w:numPr>
              <w:spacing w:after="120"/>
              <w:jc w:val="both"/>
              <w:rPr>
                <w:lang w:val="en-US"/>
              </w:rPr>
            </w:pPr>
            <w:r w:rsidRPr="004446B2">
              <w:rPr>
                <w:i/>
                <w:lang w:val="en-US"/>
              </w:rPr>
              <w:t xml:space="preserve">Social media interactions </w:t>
            </w:r>
            <w:r w:rsidRPr="004446B2">
              <w:rPr>
                <w:lang w:val="en-US"/>
              </w:rPr>
              <w:t>will be established</w:t>
            </w:r>
            <w:r w:rsidRPr="004446B2">
              <w:rPr>
                <w:i/>
                <w:lang w:val="en-US"/>
              </w:rPr>
              <w:t xml:space="preserve">, </w:t>
            </w:r>
            <w:r w:rsidRPr="004446B2">
              <w:rPr>
                <w:lang w:val="en-US"/>
              </w:rPr>
              <w:t xml:space="preserve">e.g. setting up blogs and interactive websites. In addition we will create a YouTube page, with short videos uploaded of brief interviews with researchers talking about their research. </w:t>
            </w:r>
          </w:p>
          <w:p w:rsidR="004446B2" w:rsidRDefault="004446B2" w:rsidP="005B3929">
            <w:pPr>
              <w:pStyle w:val="Prrafodelista"/>
              <w:numPr>
                <w:ilvl w:val="0"/>
                <w:numId w:val="78"/>
              </w:numPr>
              <w:spacing w:after="120"/>
              <w:jc w:val="both"/>
              <w:rPr>
                <w:lang w:val="en-US"/>
              </w:rPr>
            </w:pPr>
            <w:r w:rsidRPr="004446B2">
              <w:rPr>
                <w:i/>
                <w:lang w:val="en-US"/>
              </w:rPr>
              <w:t>Interdisciplinary team meetings</w:t>
            </w:r>
            <w:r w:rsidRPr="004446B2">
              <w:rPr>
                <w:lang w:val="en-US"/>
              </w:rPr>
              <w:t xml:space="preserve"> will be regularly convened, which will </w:t>
            </w:r>
            <w:proofErr w:type="spellStart"/>
            <w:r w:rsidRPr="004446B2">
              <w:rPr>
                <w:lang w:val="en-US"/>
              </w:rPr>
              <w:t>prioritise</w:t>
            </w:r>
            <w:proofErr w:type="spellEnd"/>
            <w:r w:rsidRPr="004446B2">
              <w:rPr>
                <w:lang w:val="en-US"/>
              </w:rPr>
              <w:t xml:space="preserve"> inter-disciplinary communication and collaborative discussions in order to evaluate and respond to ethical and social issues that related to the research as it develops.</w:t>
            </w:r>
          </w:p>
          <w:p w:rsidR="004446B2" w:rsidRPr="004446B2" w:rsidRDefault="004446B2" w:rsidP="004446B2">
            <w:pPr>
              <w:spacing w:after="120"/>
              <w:jc w:val="both"/>
              <w:rPr>
                <w:lang w:val="en-US"/>
              </w:rPr>
            </w:pPr>
          </w:p>
        </w:tc>
      </w:tr>
      <w:tr w:rsidR="004446B2" w:rsidRPr="004446B2" w:rsidTr="007D659B">
        <w:trPr>
          <w:cantSplit/>
          <w:trHeight w:val="283"/>
        </w:trPr>
        <w:tc>
          <w:tcPr>
            <w:tcW w:w="9498" w:type="dxa"/>
            <w:gridSpan w:val="3"/>
            <w:tcBorders>
              <w:top w:val="single" w:sz="4" w:space="0" w:color="auto"/>
              <w:left w:val="single" w:sz="4" w:space="0" w:color="auto"/>
              <w:bottom w:val="nil"/>
              <w:right w:val="single" w:sz="4" w:space="0" w:color="auto"/>
            </w:tcBorders>
            <w:shd w:val="clear" w:color="auto" w:fill="F2F2F2" w:themeFill="background1" w:themeFillShade="F2"/>
            <w:vAlign w:val="center"/>
          </w:tcPr>
          <w:p w:rsidR="004446B2" w:rsidRPr="004446B2" w:rsidRDefault="004446B2" w:rsidP="007D659B">
            <w:pPr>
              <w:spacing w:after="120"/>
              <w:jc w:val="both"/>
              <w:rPr>
                <w:rFonts w:cs="Arial"/>
                <w:b/>
                <w:lang w:val="en-US"/>
              </w:rPr>
            </w:pPr>
            <w:r w:rsidRPr="004446B2">
              <w:rPr>
                <w:rFonts w:cs="Arial"/>
                <w:b/>
                <w:lang w:val="en-US"/>
              </w:rPr>
              <w:lastRenderedPageBreak/>
              <w:t>What is a key strength in your approach to RRI excellence? (approx.50 words)</w:t>
            </w:r>
          </w:p>
        </w:tc>
      </w:tr>
      <w:tr w:rsidR="004446B2" w:rsidRPr="003E2E2E" w:rsidTr="007D659B">
        <w:trPr>
          <w:cantSplit/>
          <w:trHeight w:val="283"/>
        </w:trPr>
        <w:tc>
          <w:tcPr>
            <w:tcW w:w="9498" w:type="dxa"/>
            <w:gridSpan w:val="3"/>
            <w:tcBorders>
              <w:top w:val="nil"/>
              <w:left w:val="single" w:sz="4" w:space="0" w:color="auto"/>
              <w:bottom w:val="single" w:sz="4" w:space="0" w:color="auto"/>
              <w:right w:val="single" w:sz="4" w:space="0" w:color="auto"/>
            </w:tcBorders>
            <w:vAlign w:val="center"/>
          </w:tcPr>
          <w:p w:rsidR="004446B2" w:rsidRPr="004446B2" w:rsidRDefault="004446B2" w:rsidP="007D659B">
            <w:pPr>
              <w:spacing w:after="120"/>
              <w:jc w:val="both"/>
              <w:rPr>
                <w:rFonts w:cs="Arial"/>
                <w:lang w:val="en-US"/>
              </w:rPr>
            </w:pPr>
            <w:r w:rsidRPr="004446B2">
              <w:rPr>
                <w:rFonts w:cs="Arial"/>
                <w:lang w:val="en-US"/>
              </w:rPr>
              <w:t xml:space="preserve">We think the key strength of our project is the close involvement of researchers from across a range of scientific and engineering disciplines, and also involving a sociologist as a member of the core project team. This emphasis on </w:t>
            </w:r>
            <w:proofErr w:type="spellStart"/>
            <w:r w:rsidRPr="004446B2">
              <w:rPr>
                <w:rFonts w:cs="Arial"/>
                <w:lang w:val="en-US"/>
              </w:rPr>
              <w:t>interdisciplinarity</w:t>
            </w:r>
            <w:proofErr w:type="spellEnd"/>
            <w:r w:rsidRPr="004446B2">
              <w:rPr>
                <w:rFonts w:cs="Arial"/>
                <w:lang w:val="en-US"/>
              </w:rPr>
              <w:t xml:space="preserve"> across the natural and social sciences will help ensure that the potential impacts of the technological applications of this research on society and the environment </w:t>
            </w:r>
            <w:r w:rsidRPr="004446B2">
              <w:rPr>
                <w:rFonts w:cs="Arial"/>
                <w:color w:val="252525"/>
                <w:shd w:val="clear" w:color="auto" w:fill="FFFFFF"/>
                <w:lang w:val="en-US"/>
              </w:rPr>
              <w:t>are identified and addressed</w:t>
            </w:r>
            <w:r w:rsidRPr="004446B2">
              <w:rPr>
                <w:rFonts w:cs="Arial"/>
                <w:lang w:val="en-US"/>
              </w:rPr>
              <w:t xml:space="preserve"> at the earliest opportunity. </w:t>
            </w:r>
          </w:p>
        </w:tc>
      </w:tr>
    </w:tbl>
    <w:p w:rsidR="004446B2" w:rsidRPr="004446B2" w:rsidRDefault="004446B2" w:rsidP="004446B2">
      <w:pPr>
        <w:spacing w:after="120"/>
        <w:rPr>
          <w:b/>
          <w:lang w:val="en-US"/>
        </w:rPr>
      </w:pPr>
    </w:p>
    <w:p w:rsidR="004446B2" w:rsidRPr="004446B2" w:rsidRDefault="004446B2" w:rsidP="004446B2">
      <w:pPr>
        <w:spacing w:after="120"/>
        <w:rPr>
          <w:b/>
          <w:bCs/>
          <w:lang w:val="en-US"/>
        </w:rPr>
      </w:pPr>
    </w:p>
    <w:p w:rsidR="00B521BD" w:rsidRDefault="00B521BD">
      <w:pPr>
        <w:rPr>
          <w:lang w:val="en-US"/>
        </w:rPr>
      </w:pPr>
      <w:r>
        <w:rPr>
          <w:lang w:val="en-US"/>
        </w:rPr>
        <w:br w:type="page"/>
      </w:r>
    </w:p>
    <w:p w:rsidR="00947D41" w:rsidRPr="003E1D0D" w:rsidRDefault="00947D41" w:rsidP="00947D41">
      <w:pPr>
        <w:rPr>
          <w:rFonts w:cstheme="minorHAnsi"/>
          <w:b/>
          <w:sz w:val="28"/>
          <w:szCs w:val="28"/>
          <w:lang w:val="en-GB"/>
        </w:rPr>
      </w:pPr>
      <w:r>
        <w:rPr>
          <w:rFonts w:cstheme="minorHAnsi"/>
          <w:b/>
          <w:sz w:val="28"/>
          <w:szCs w:val="28"/>
          <w:lang w:val="en-GB"/>
        </w:rPr>
        <w:lastRenderedPageBreak/>
        <w:t>ANNEX 8. MOOC VIDEO</w:t>
      </w:r>
      <w:r w:rsidRPr="003E1D0D">
        <w:rPr>
          <w:rFonts w:cstheme="minorHAnsi"/>
          <w:b/>
          <w:sz w:val="28"/>
          <w:szCs w:val="28"/>
          <w:lang w:val="en-GB"/>
        </w:rPr>
        <w:t xml:space="preserve"> SCRIPTS</w:t>
      </w:r>
    </w:p>
    <w:p w:rsidR="00947D41" w:rsidRPr="00E540E7" w:rsidRDefault="00947D41" w:rsidP="00947D41">
      <w:pPr>
        <w:shd w:val="clear" w:color="auto" w:fill="92CDDC" w:themeFill="accent5" w:themeFillTint="99"/>
        <w:rPr>
          <w:b/>
          <w:sz w:val="20"/>
          <w:lang w:val="en-GB"/>
        </w:rPr>
      </w:pPr>
      <w:r w:rsidRPr="00E540E7">
        <w:rPr>
          <w:b/>
          <w:lang w:val="en-GB"/>
        </w:rPr>
        <w:t>VIDEO 0 – INTRODUCTION</w:t>
      </w:r>
      <w:r w:rsidR="00E71F64" w:rsidRPr="00E540E7">
        <w:rPr>
          <w:b/>
          <w:lang w:val="en-GB"/>
        </w:rPr>
        <w:br/>
      </w:r>
      <w:hyperlink r:id="rId86" w:history="1">
        <w:r w:rsidR="00E71F64" w:rsidRPr="00E540E7">
          <w:rPr>
            <w:rStyle w:val="Hipervnculo"/>
            <w:b/>
            <w:sz w:val="20"/>
            <w:lang w:val="en-GB"/>
          </w:rPr>
          <w:t>https://youtu.be/EZrLRUibHcM</w:t>
        </w:r>
      </w:hyperlink>
      <w:r w:rsidR="00E71F64" w:rsidRPr="00E540E7">
        <w:rPr>
          <w:b/>
          <w:sz w:val="20"/>
          <w:lang w:val="en-GB"/>
        </w:rPr>
        <w:t xml:space="preserve"> </w:t>
      </w:r>
    </w:p>
    <w:p w:rsidR="00947D41" w:rsidRPr="00C229B6" w:rsidRDefault="00947D41" w:rsidP="00472182">
      <w:pPr>
        <w:spacing w:after="120"/>
        <w:jc w:val="both"/>
        <w:rPr>
          <w:lang w:val="en-GB"/>
        </w:rPr>
      </w:pPr>
      <w:r w:rsidRPr="00C229B6">
        <w:rPr>
          <w:lang w:val="en-GB"/>
        </w:rPr>
        <w:t>Welcome to the massive open online course (MOOC) on Concepts and Practice of Responsible Research and Innovation and thank you for signing up!</w:t>
      </w:r>
    </w:p>
    <w:p w:rsidR="00947D41" w:rsidRPr="00C229B6" w:rsidRDefault="00947D41" w:rsidP="00472182">
      <w:pPr>
        <w:spacing w:after="120"/>
        <w:jc w:val="both"/>
        <w:rPr>
          <w:lang w:val="en-GB"/>
        </w:rPr>
      </w:pPr>
      <w:r w:rsidRPr="00C229B6">
        <w:rPr>
          <w:lang w:val="en-GB"/>
        </w:rPr>
        <w:t xml:space="preserve">In this online course you will learn about, reflect on, and discuss what Responsible Research and Innovation, RRI, can mean. You will also get to know where the idea of RRI came from and deal with different approaches addressed to make research and innovation processes more responsible. Moreover, you will work with inspiring examples and cases of RRI and you will see how you can take into account different viewpoints by participating in a role-play exercise. Finally, you will discuss and reflect on different ways to introduce an RRI perspective into your work or study. </w:t>
      </w:r>
    </w:p>
    <w:p w:rsidR="00947D41" w:rsidRPr="00C229B6" w:rsidRDefault="00947D41" w:rsidP="00472182">
      <w:pPr>
        <w:spacing w:after="120"/>
        <w:jc w:val="both"/>
        <w:rPr>
          <w:lang w:val="en-GB"/>
        </w:rPr>
      </w:pPr>
      <w:r w:rsidRPr="00C229B6">
        <w:rPr>
          <w:lang w:val="en-GB"/>
        </w:rPr>
        <w:t>The schedule for the MOOC is as follows:</w:t>
      </w:r>
    </w:p>
    <w:p w:rsidR="00947D41" w:rsidRPr="00C229B6" w:rsidRDefault="00947D41" w:rsidP="00472182">
      <w:pPr>
        <w:numPr>
          <w:ilvl w:val="0"/>
          <w:numId w:val="79"/>
        </w:numPr>
        <w:spacing w:after="0" w:line="240" w:lineRule="auto"/>
        <w:ind w:left="1060" w:hanging="703"/>
        <w:jc w:val="both"/>
        <w:rPr>
          <w:lang w:val="en-GB"/>
        </w:rPr>
      </w:pPr>
      <w:r w:rsidRPr="00C229B6">
        <w:rPr>
          <w:lang w:val="en-GB"/>
        </w:rPr>
        <w:t>On week 0, we will present the course and its contents</w:t>
      </w:r>
    </w:p>
    <w:p w:rsidR="00947D41" w:rsidRPr="00C229B6" w:rsidRDefault="00947D41" w:rsidP="00472182">
      <w:pPr>
        <w:numPr>
          <w:ilvl w:val="0"/>
          <w:numId w:val="79"/>
        </w:numPr>
        <w:spacing w:after="0" w:line="240" w:lineRule="auto"/>
        <w:ind w:left="1060" w:hanging="703"/>
        <w:jc w:val="both"/>
        <w:rPr>
          <w:lang w:val="en-GB"/>
        </w:rPr>
      </w:pPr>
      <w:r w:rsidRPr="00C229B6">
        <w:rPr>
          <w:lang w:val="en-GB"/>
        </w:rPr>
        <w:t>On week 1, we will work on holistic RRI concepts and normative RRI framework</w:t>
      </w:r>
    </w:p>
    <w:p w:rsidR="00947D41" w:rsidRPr="00C229B6" w:rsidRDefault="00947D41" w:rsidP="00472182">
      <w:pPr>
        <w:numPr>
          <w:ilvl w:val="0"/>
          <w:numId w:val="79"/>
        </w:numPr>
        <w:spacing w:after="0" w:line="240" w:lineRule="auto"/>
        <w:ind w:left="1060" w:hanging="703"/>
        <w:jc w:val="both"/>
        <w:rPr>
          <w:lang w:val="en-GB"/>
        </w:rPr>
      </w:pPr>
      <w:r w:rsidRPr="00C229B6">
        <w:rPr>
          <w:lang w:val="en-GB"/>
        </w:rPr>
        <w:t>On week 2, we will explore inspiring RRI cases</w:t>
      </w:r>
    </w:p>
    <w:p w:rsidR="00947D41" w:rsidRPr="00C229B6" w:rsidRDefault="00947D41" w:rsidP="00472182">
      <w:pPr>
        <w:numPr>
          <w:ilvl w:val="0"/>
          <w:numId w:val="79"/>
        </w:numPr>
        <w:spacing w:after="0" w:line="240" w:lineRule="auto"/>
        <w:ind w:left="1060" w:hanging="703"/>
        <w:jc w:val="both"/>
        <w:rPr>
          <w:lang w:val="en-GB"/>
        </w:rPr>
      </w:pPr>
      <w:r w:rsidRPr="00C229B6">
        <w:rPr>
          <w:lang w:val="en-GB"/>
        </w:rPr>
        <w:t>On week 3, we will participate in a role-play exercise</w:t>
      </w:r>
    </w:p>
    <w:p w:rsidR="00947D41" w:rsidRPr="00C229B6" w:rsidRDefault="00947D41" w:rsidP="00472182">
      <w:pPr>
        <w:numPr>
          <w:ilvl w:val="0"/>
          <w:numId w:val="79"/>
        </w:numPr>
        <w:spacing w:after="0" w:line="240" w:lineRule="auto"/>
        <w:ind w:left="1060" w:hanging="703"/>
        <w:jc w:val="both"/>
        <w:rPr>
          <w:lang w:val="en-GB"/>
        </w:rPr>
      </w:pPr>
      <w:r w:rsidRPr="00C229B6">
        <w:rPr>
          <w:lang w:val="en-GB"/>
        </w:rPr>
        <w:t>On week 4, we will put RRI into practice</w:t>
      </w:r>
    </w:p>
    <w:p w:rsidR="00947D41" w:rsidRPr="00C229B6" w:rsidRDefault="00947D41" w:rsidP="00472182">
      <w:pPr>
        <w:numPr>
          <w:ilvl w:val="0"/>
          <w:numId w:val="79"/>
        </w:numPr>
        <w:spacing w:after="0" w:line="240" w:lineRule="auto"/>
        <w:ind w:left="1060" w:hanging="703"/>
        <w:jc w:val="both"/>
        <w:rPr>
          <w:lang w:val="en-GB"/>
        </w:rPr>
      </w:pPr>
      <w:r w:rsidRPr="00C229B6">
        <w:rPr>
          <w:lang w:val="en-GB"/>
        </w:rPr>
        <w:t>And on week 5, we will write a reflection post and take part in an open discussion</w:t>
      </w:r>
    </w:p>
    <w:p w:rsidR="00947D41" w:rsidRDefault="00947D41" w:rsidP="00472182">
      <w:pPr>
        <w:spacing w:after="0" w:line="240" w:lineRule="auto"/>
        <w:jc w:val="both"/>
        <w:rPr>
          <w:lang w:val="en-GB"/>
        </w:rPr>
      </w:pPr>
    </w:p>
    <w:p w:rsidR="00947D41" w:rsidRDefault="00947D41" w:rsidP="00472182">
      <w:pPr>
        <w:spacing w:after="120"/>
        <w:jc w:val="both"/>
        <w:rPr>
          <w:lang w:val="en-GB"/>
        </w:rPr>
      </w:pPr>
      <w:r w:rsidRPr="00C229B6">
        <w:rPr>
          <w:lang w:val="en-GB"/>
        </w:rPr>
        <w:t xml:space="preserve">After </w:t>
      </w:r>
      <w:proofErr w:type="gramStart"/>
      <w:r w:rsidRPr="00C229B6">
        <w:rPr>
          <w:lang w:val="en-GB"/>
        </w:rPr>
        <w:t>these week</w:t>
      </w:r>
      <w:proofErr w:type="gramEnd"/>
      <w:r w:rsidRPr="00C229B6">
        <w:rPr>
          <w:lang w:val="en-GB"/>
        </w:rPr>
        <w:t>, you will do the Final exam</w:t>
      </w:r>
      <w:r>
        <w:rPr>
          <w:lang w:val="en-GB"/>
        </w:rPr>
        <w:t>.</w:t>
      </w:r>
    </w:p>
    <w:p w:rsidR="00947D41" w:rsidRPr="00C229B6" w:rsidRDefault="00947D41" w:rsidP="00472182">
      <w:pPr>
        <w:spacing w:after="120"/>
        <w:jc w:val="both"/>
        <w:rPr>
          <w:lang w:val="en-GB"/>
        </w:rPr>
      </w:pPr>
      <w:r w:rsidRPr="00C229B6">
        <w:rPr>
          <w:lang w:val="en-GB"/>
        </w:rPr>
        <w:t xml:space="preserve">Throughout the course, you will be given articles, videos, literature and further materials. For each session, there will be open questions and remarks posed in the course Forum, which is the online platform of communication for this course. Active participation in this Forum is required for certain tasks and will be indicated accordingly. </w:t>
      </w:r>
    </w:p>
    <w:p w:rsidR="00947D41" w:rsidRPr="00C229B6" w:rsidRDefault="00947D41" w:rsidP="00472182">
      <w:pPr>
        <w:spacing w:after="120"/>
        <w:jc w:val="both"/>
        <w:rPr>
          <w:lang w:val="en-GB"/>
        </w:rPr>
      </w:pPr>
      <w:r w:rsidRPr="00C229B6">
        <w:rPr>
          <w:lang w:val="en-GB"/>
        </w:rPr>
        <w:t xml:space="preserve">Introduce yourself to the other participants and participate in the forum during the course, starting debates and engaging in existing discussions. </w:t>
      </w:r>
    </w:p>
    <w:p w:rsidR="00947D41" w:rsidRDefault="00947D41" w:rsidP="00472182">
      <w:pPr>
        <w:spacing w:after="120"/>
        <w:rPr>
          <w:lang w:val="en-GB"/>
        </w:rPr>
      </w:pPr>
      <w:r w:rsidRPr="00C229B6">
        <w:rPr>
          <w:lang w:val="en-GB"/>
        </w:rPr>
        <w:t>We hope you find this MOOC very useful and enrichening, and that you can see its practical application into your professional career. See you soon!</w:t>
      </w:r>
      <w:r w:rsidR="00472182">
        <w:rPr>
          <w:lang w:val="en-GB"/>
        </w:rPr>
        <w:br/>
      </w:r>
    </w:p>
    <w:p w:rsidR="00E71F64" w:rsidRPr="00C375D5" w:rsidRDefault="00947D41" w:rsidP="00472182">
      <w:pPr>
        <w:shd w:val="clear" w:color="auto" w:fill="92CDDC" w:themeFill="accent5" w:themeFillTint="99"/>
        <w:spacing w:after="120"/>
        <w:rPr>
          <w:b/>
          <w:lang w:val="en-GB"/>
        </w:rPr>
      </w:pPr>
      <w:r>
        <w:rPr>
          <w:b/>
          <w:lang w:val="en-GB"/>
        </w:rPr>
        <w:t xml:space="preserve">Script VIDEO 1 </w:t>
      </w:r>
      <w:r w:rsidR="00E71F64">
        <w:rPr>
          <w:b/>
          <w:lang w:val="en-GB"/>
        </w:rPr>
        <w:br/>
      </w:r>
      <w:hyperlink r:id="rId87" w:history="1">
        <w:r w:rsidR="00D37237" w:rsidRPr="00D37237">
          <w:rPr>
            <w:rStyle w:val="Hipervnculo"/>
            <w:b/>
            <w:sz w:val="20"/>
            <w:lang w:val="en-GB"/>
          </w:rPr>
          <w:t>https://youtu.be/MNpiZoKkvlI</w:t>
        </w:r>
      </w:hyperlink>
      <w:r w:rsidR="00D37237" w:rsidRPr="00D37237">
        <w:rPr>
          <w:b/>
          <w:sz w:val="20"/>
          <w:lang w:val="en-GB"/>
        </w:rPr>
        <w:t xml:space="preserve"> </w:t>
      </w:r>
    </w:p>
    <w:p w:rsidR="00947D41" w:rsidRPr="00C229B6" w:rsidRDefault="00947D41" w:rsidP="00472182">
      <w:pPr>
        <w:spacing w:after="120"/>
        <w:jc w:val="both"/>
        <w:rPr>
          <w:lang w:val="en-GB"/>
        </w:rPr>
      </w:pPr>
      <w:r w:rsidRPr="00C229B6">
        <w:rPr>
          <w:lang w:val="en-GB"/>
        </w:rPr>
        <w:t xml:space="preserve">Research and innovation (R&amp;I) are important cornerstones of past and contemporary societies. Through </w:t>
      </w:r>
      <w:proofErr w:type="gramStart"/>
      <w:r w:rsidRPr="00C229B6">
        <w:rPr>
          <w:lang w:val="en-GB"/>
        </w:rPr>
        <w:t>R&amp;I</w:t>
      </w:r>
      <w:proofErr w:type="gramEnd"/>
      <w:r w:rsidRPr="00C229B6">
        <w:rPr>
          <w:lang w:val="en-GB"/>
        </w:rPr>
        <w:t xml:space="preserve">, societal, economic, cultural, ecological, technical, and other challenges have been addressed, transformed, solved, or produced. R&amp;I developments initiated and promoted the reflection and thinking about many different aspects of our world, environments, societies, </w:t>
      </w:r>
      <w:r w:rsidRPr="00C229B6">
        <w:rPr>
          <w:lang w:val="en-GB"/>
        </w:rPr>
        <w:lastRenderedPageBreak/>
        <w:t>and biological and human existence. R&amp;I brought radical change to our coexistence and lives and can be seen as a major transformative force of and in society. At the same time, as much as R&amp;I are driving forces of societal transformation, society is forming and defining R&amp;I through societal structures, practices, institutions, values, and norms.</w:t>
      </w:r>
    </w:p>
    <w:p w:rsidR="00947D41" w:rsidRPr="00C229B6" w:rsidRDefault="00947D41" w:rsidP="00472182">
      <w:pPr>
        <w:spacing w:after="120"/>
        <w:jc w:val="both"/>
        <w:rPr>
          <w:lang w:val="en-GB"/>
        </w:rPr>
      </w:pPr>
      <w:r w:rsidRPr="00C229B6">
        <w:rPr>
          <w:lang w:val="en-GB"/>
        </w:rPr>
        <w:t>R&amp;I objectives and processes as well as many of the changes caused and promoted by them can be seen both positively and negatively, depending on the perspective you choose, the aspects you consider in your assessment, or the information and knowledge you have. A decision on their positive and negative evaluation is often not possible beyond doubt or has so many facets that an unambiguous answer cannot be provided.</w:t>
      </w:r>
    </w:p>
    <w:p w:rsidR="00947D41" w:rsidRPr="00C229B6" w:rsidRDefault="00947D41" w:rsidP="00472182">
      <w:pPr>
        <w:spacing w:after="120"/>
        <w:jc w:val="both"/>
        <w:rPr>
          <w:lang w:val="en-GB"/>
        </w:rPr>
      </w:pPr>
      <w:r w:rsidRPr="00C229B6">
        <w:rPr>
          <w:lang w:val="en-GB"/>
        </w:rPr>
        <w:t xml:space="preserve">In this complex situation, it is necessary to together decide on the direction of R&amp;I processes and developments. People involved in R&amp;I, politicians, interest groups, other different societal stakeholders, and the broader public must start to think about, and deliberate on, how to care about certain R&amp;I developments and related issues or about the way we organise and do R&amp;I in general. </w:t>
      </w:r>
    </w:p>
    <w:p w:rsidR="00947D41" w:rsidRPr="00C229B6" w:rsidRDefault="00947D41" w:rsidP="00472182">
      <w:pPr>
        <w:spacing w:after="120"/>
        <w:jc w:val="both"/>
        <w:rPr>
          <w:lang w:val="en-GB"/>
        </w:rPr>
      </w:pPr>
      <w:r w:rsidRPr="00C229B6">
        <w:rPr>
          <w:lang w:val="en-GB"/>
        </w:rPr>
        <w:t xml:space="preserve">In this context, questions such as the following come up: </w:t>
      </w:r>
    </w:p>
    <w:p w:rsidR="00947D41" w:rsidRPr="00C229B6" w:rsidRDefault="00947D41" w:rsidP="00472182">
      <w:pPr>
        <w:numPr>
          <w:ilvl w:val="0"/>
          <w:numId w:val="80"/>
        </w:numPr>
        <w:spacing w:after="120" w:line="240" w:lineRule="auto"/>
        <w:ind w:left="714" w:hanging="357"/>
        <w:jc w:val="both"/>
        <w:rPr>
          <w:lang w:val="en-GB"/>
        </w:rPr>
      </w:pPr>
      <w:r w:rsidRPr="00C229B6">
        <w:rPr>
          <w:lang w:val="en-GB"/>
        </w:rPr>
        <w:t xml:space="preserve">Is this responsible? </w:t>
      </w:r>
    </w:p>
    <w:p w:rsidR="00947D41" w:rsidRPr="00C229B6" w:rsidRDefault="00947D41" w:rsidP="00472182">
      <w:pPr>
        <w:numPr>
          <w:ilvl w:val="0"/>
          <w:numId w:val="80"/>
        </w:numPr>
        <w:spacing w:after="120" w:line="240" w:lineRule="auto"/>
        <w:ind w:left="714" w:hanging="357"/>
        <w:jc w:val="both"/>
        <w:rPr>
          <w:lang w:val="en-GB"/>
        </w:rPr>
      </w:pPr>
      <w:r w:rsidRPr="00C229B6">
        <w:rPr>
          <w:lang w:val="en-GB"/>
        </w:rPr>
        <w:t xml:space="preserve">Is it responsible to deal with these issues in one way or another? </w:t>
      </w:r>
    </w:p>
    <w:p w:rsidR="00947D41" w:rsidRPr="00C229B6" w:rsidRDefault="00947D41" w:rsidP="00472182">
      <w:pPr>
        <w:numPr>
          <w:ilvl w:val="0"/>
          <w:numId w:val="80"/>
        </w:numPr>
        <w:spacing w:after="120" w:line="240" w:lineRule="auto"/>
        <w:ind w:left="714" w:hanging="357"/>
        <w:jc w:val="both"/>
        <w:rPr>
          <w:lang w:val="en-GB"/>
        </w:rPr>
      </w:pPr>
      <w:r w:rsidRPr="00C229B6">
        <w:rPr>
          <w:lang w:val="en-GB"/>
        </w:rPr>
        <w:t xml:space="preserve">Is this responsible in view of the next generation, our environment, our safety, our society, our freedom? </w:t>
      </w:r>
    </w:p>
    <w:p w:rsidR="00947D41" w:rsidRPr="00472182" w:rsidRDefault="00947D41" w:rsidP="00472182">
      <w:pPr>
        <w:numPr>
          <w:ilvl w:val="0"/>
          <w:numId w:val="80"/>
        </w:numPr>
        <w:spacing w:after="120" w:line="240" w:lineRule="auto"/>
        <w:ind w:left="714" w:hanging="357"/>
        <w:jc w:val="both"/>
        <w:rPr>
          <w:lang w:val="en-GB"/>
        </w:rPr>
      </w:pPr>
      <w:r w:rsidRPr="00C229B6">
        <w:rPr>
          <w:lang w:val="en-GB"/>
        </w:rPr>
        <w:t xml:space="preserve">In short: How should research and innovation processes be dealt with responsibly? </w:t>
      </w:r>
      <w:r w:rsidR="00472182">
        <w:rPr>
          <w:lang w:val="en-GB"/>
        </w:rPr>
        <w:br/>
      </w:r>
    </w:p>
    <w:p w:rsidR="00947D41" w:rsidRPr="00C375D5" w:rsidRDefault="00947D41" w:rsidP="00472182">
      <w:pPr>
        <w:shd w:val="clear" w:color="auto" w:fill="92CDDC" w:themeFill="accent5" w:themeFillTint="99"/>
        <w:spacing w:after="120"/>
        <w:rPr>
          <w:b/>
          <w:lang w:val="en-GB"/>
        </w:rPr>
      </w:pPr>
      <w:r>
        <w:rPr>
          <w:b/>
          <w:lang w:val="en-GB"/>
        </w:rPr>
        <w:t>Script VIDEO 2</w:t>
      </w:r>
      <w:r w:rsidR="00D37237">
        <w:rPr>
          <w:b/>
          <w:lang w:val="en-GB"/>
        </w:rPr>
        <w:br/>
      </w:r>
      <w:hyperlink r:id="rId88" w:history="1">
        <w:r w:rsidR="00D37237" w:rsidRPr="00D37237">
          <w:rPr>
            <w:rStyle w:val="Hipervnculo"/>
            <w:b/>
            <w:sz w:val="20"/>
            <w:lang w:val="en-GB"/>
          </w:rPr>
          <w:t>https://youtu.be/Tu21PN2DpPo</w:t>
        </w:r>
      </w:hyperlink>
      <w:r w:rsidR="00D37237" w:rsidRPr="00D37237">
        <w:rPr>
          <w:b/>
          <w:sz w:val="20"/>
          <w:lang w:val="en-GB"/>
        </w:rPr>
        <w:t xml:space="preserve"> </w:t>
      </w:r>
      <w:r>
        <w:rPr>
          <w:b/>
          <w:lang w:val="en-GB"/>
        </w:rPr>
        <w:t xml:space="preserve"> </w:t>
      </w:r>
    </w:p>
    <w:p w:rsidR="00947D41" w:rsidRPr="007E1121" w:rsidRDefault="00947D41" w:rsidP="00472182">
      <w:pPr>
        <w:spacing w:after="120"/>
        <w:jc w:val="both"/>
        <w:rPr>
          <w:lang w:val="en-GB"/>
        </w:rPr>
      </w:pPr>
      <w:r w:rsidRPr="007E1121">
        <w:rPr>
          <w:lang w:val="en-GB"/>
        </w:rPr>
        <w:t xml:space="preserve">Welcome back to the massive open online course (MOOC) on Concepts and Practice of Responsible Research and Innovation. We hope you found the first week useful and engaging, thanks for staying with us. </w:t>
      </w:r>
    </w:p>
    <w:p w:rsidR="00947D41" w:rsidRPr="007E1121" w:rsidRDefault="00947D41" w:rsidP="00472182">
      <w:pPr>
        <w:spacing w:after="120"/>
        <w:jc w:val="both"/>
        <w:rPr>
          <w:lang w:val="en-GB"/>
        </w:rPr>
      </w:pPr>
      <w:r w:rsidRPr="007E1121">
        <w:rPr>
          <w:lang w:val="en-GB"/>
        </w:rPr>
        <w:t xml:space="preserve">In this second session, you will be introduced to a holistic concept of RRI. We will start with the so-called four “dimensions” of RRI identified by a group of authors led by Jack </w:t>
      </w:r>
      <w:proofErr w:type="spellStart"/>
      <w:r w:rsidRPr="007E1121">
        <w:rPr>
          <w:lang w:val="en-GB"/>
        </w:rPr>
        <w:t>Stilgoe</w:t>
      </w:r>
      <w:proofErr w:type="spellEnd"/>
      <w:r w:rsidRPr="007E1121">
        <w:rPr>
          <w:lang w:val="en-GB"/>
        </w:rPr>
        <w:t xml:space="preserve">. These dimensions are “Anticipation”, “Reflexivity”, “Inclusion” and “Responsiveness”. You will be asked to read about them, and watch some videos to comprehend what they entail. </w:t>
      </w:r>
    </w:p>
    <w:p w:rsidR="00947D41" w:rsidRPr="007E1121" w:rsidRDefault="00947D41" w:rsidP="00472182">
      <w:pPr>
        <w:spacing w:after="120"/>
        <w:jc w:val="both"/>
        <w:rPr>
          <w:lang w:val="en-GB"/>
        </w:rPr>
      </w:pPr>
      <w:r w:rsidRPr="007E1121">
        <w:rPr>
          <w:lang w:val="en-GB"/>
        </w:rPr>
        <w:t>Then we will move on to the RRI “keys”</w:t>
      </w:r>
      <w:r w:rsidRPr="007E1121">
        <w:rPr>
          <w:b/>
          <w:lang w:val="en-GB"/>
        </w:rPr>
        <w:t xml:space="preserve"> </w:t>
      </w:r>
      <w:r w:rsidRPr="007E1121">
        <w:rPr>
          <w:lang w:val="en-GB"/>
        </w:rPr>
        <w:t xml:space="preserve">as defined by the European Commission. They are “Public engagement”, “Gender equality”, “Ethics”, “Science education”, “Open access” and “Governance”. Other important keys to consider are “Sustainability” and “Social Justice/Inclusion”. You will be provided with reading material to understand each of the keys and how they relate to RRI. </w:t>
      </w:r>
    </w:p>
    <w:p w:rsidR="00947D41" w:rsidRDefault="00947D41" w:rsidP="00472182">
      <w:pPr>
        <w:spacing w:after="120"/>
        <w:rPr>
          <w:lang w:val="en-GB"/>
        </w:rPr>
      </w:pPr>
      <w:r w:rsidRPr="007E1121">
        <w:rPr>
          <w:lang w:val="en-GB"/>
        </w:rPr>
        <w:lastRenderedPageBreak/>
        <w:t>Please participate in the forum sharing any reflections on the RRI dimensions or the six key issues of RRI. Or if you see a peer starting an interesting thread, comment on it or add to</w:t>
      </w:r>
      <w:r>
        <w:rPr>
          <w:lang w:val="en-GB"/>
        </w:rPr>
        <w:t xml:space="preserve"> the debate.</w:t>
      </w:r>
      <w:r w:rsidRPr="007E1121">
        <w:rPr>
          <w:lang w:val="en-GB"/>
        </w:rPr>
        <w:t xml:space="preserve"> We hope you learn a lot during this week. See you soon! </w:t>
      </w:r>
      <w:r w:rsidR="00472182">
        <w:rPr>
          <w:lang w:val="en-GB"/>
        </w:rPr>
        <w:br/>
      </w:r>
    </w:p>
    <w:p w:rsidR="00947D41" w:rsidRPr="00C375D5" w:rsidRDefault="00947D41" w:rsidP="00472182">
      <w:pPr>
        <w:shd w:val="clear" w:color="auto" w:fill="92CDDC" w:themeFill="accent5" w:themeFillTint="99"/>
        <w:spacing w:after="120"/>
        <w:rPr>
          <w:b/>
          <w:lang w:val="en-GB"/>
        </w:rPr>
      </w:pPr>
      <w:r>
        <w:rPr>
          <w:b/>
          <w:lang w:val="en-GB"/>
        </w:rPr>
        <w:t>Script VIDEO 3</w:t>
      </w:r>
      <w:r w:rsidR="00EB05E1">
        <w:rPr>
          <w:b/>
          <w:lang w:val="en-GB"/>
        </w:rPr>
        <w:br/>
      </w:r>
      <w:hyperlink r:id="rId89" w:history="1">
        <w:r w:rsidR="00EB05E1" w:rsidRPr="00EB05E1">
          <w:rPr>
            <w:rStyle w:val="Hipervnculo"/>
            <w:b/>
            <w:sz w:val="20"/>
            <w:lang w:val="en-GB"/>
          </w:rPr>
          <w:t>https://youtu.be/ifm0Dubh0lE</w:t>
        </w:r>
      </w:hyperlink>
      <w:r w:rsidR="00EB05E1" w:rsidRPr="00EB05E1">
        <w:rPr>
          <w:b/>
          <w:sz w:val="20"/>
          <w:lang w:val="en-GB"/>
        </w:rPr>
        <w:t xml:space="preserve"> </w:t>
      </w:r>
    </w:p>
    <w:p w:rsidR="00947D41" w:rsidRPr="007E1121" w:rsidRDefault="00947D41" w:rsidP="00472182">
      <w:pPr>
        <w:spacing w:after="120"/>
        <w:jc w:val="both"/>
        <w:rPr>
          <w:lang w:val="en-GB"/>
        </w:rPr>
      </w:pPr>
      <w:r w:rsidRPr="007E1121">
        <w:rPr>
          <w:lang w:val="en-GB"/>
        </w:rPr>
        <w:t xml:space="preserve">Welcome back to the massive open online course (MOOC) on Concepts and Practice of Responsible Research and Innovation. We hope you found last week’s content useful and interesting. Now that we have seen the theoretical framework of RRI, let’s get a bit deeper. </w:t>
      </w:r>
    </w:p>
    <w:p w:rsidR="00947D41" w:rsidRPr="007E1121" w:rsidRDefault="00947D41" w:rsidP="00472182">
      <w:pPr>
        <w:spacing w:after="120"/>
        <w:jc w:val="both"/>
        <w:rPr>
          <w:lang w:val="en-GB"/>
        </w:rPr>
      </w:pPr>
      <w:r w:rsidRPr="007E1121">
        <w:rPr>
          <w:lang w:val="en-GB"/>
        </w:rPr>
        <w:t xml:space="preserve">During this week, you will be presented with inspiring practices and activities that implement a RRI approach. These examples have been chosen because they apply a holistic and integrated RRI perspective. There is no quiz for this session, but instead the objective is that you analyse a specific case example of your choice in detail and engage in fruitful conversations with your peers regarding the inspiring cases discussed. An example of how to analyse a case will be provided to guide you. </w:t>
      </w:r>
    </w:p>
    <w:p w:rsidR="00947D41" w:rsidRDefault="00947D41" w:rsidP="00472182">
      <w:pPr>
        <w:spacing w:after="120"/>
        <w:rPr>
          <w:lang w:val="en-GB"/>
        </w:rPr>
      </w:pPr>
      <w:r w:rsidRPr="007E1121">
        <w:rPr>
          <w:lang w:val="en-GB"/>
        </w:rPr>
        <w:t xml:space="preserve">As you know, the forum is the platform where you can engage and discuss on the RRI practices presented. Participate in the forum sharing any reflections on the issues of the week. Pose questions, start a debate, and if a peer opens an interesting thread, comment on it with your point of view and contribute to the common discussion. We hope you learn a lot with this week’s work. See you next week! </w:t>
      </w:r>
      <w:r w:rsidR="00472182">
        <w:rPr>
          <w:lang w:val="en-GB"/>
        </w:rPr>
        <w:br/>
      </w:r>
    </w:p>
    <w:p w:rsidR="00947D41" w:rsidRPr="00C375D5" w:rsidRDefault="00947D41" w:rsidP="00472182">
      <w:pPr>
        <w:shd w:val="clear" w:color="auto" w:fill="92CDDC" w:themeFill="accent5" w:themeFillTint="99"/>
        <w:spacing w:after="120"/>
        <w:rPr>
          <w:b/>
          <w:lang w:val="en-GB"/>
        </w:rPr>
      </w:pPr>
      <w:r>
        <w:rPr>
          <w:b/>
          <w:lang w:val="en-GB"/>
        </w:rPr>
        <w:t xml:space="preserve">Script VIDEO 4 </w:t>
      </w:r>
      <w:r w:rsidR="00EB05E1">
        <w:rPr>
          <w:b/>
          <w:lang w:val="en-GB"/>
        </w:rPr>
        <w:br/>
      </w:r>
      <w:hyperlink r:id="rId90" w:history="1">
        <w:r w:rsidR="00EB05E1" w:rsidRPr="00EB05E1">
          <w:rPr>
            <w:rStyle w:val="Hipervnculo"/>
            <w:b/>
            <w:sz w:val="20"/>
            <w:lang w:val="en-GB"/>
          </w:rPr>
          <w:t>https://youtu.be/DOgWJJa_uIc</w:t>
        </w:r>
      </w:hyperlink>
      <w:r w:rsidR="00EB05E1" w:rsidRPr="00EB05E1">
        <w:rPr>
          <w:b/>
          <w:sz w:val="20"/>
          <w:lang w:val="en-GB"/>
        </w:rPr>
        <w:t xml:space="preserve"> </w:t>
      </w:r>
    </w:p>
    <w:p w:rsidR="00947D41" w:rsidRPr="007E1121" w:rsidRDefault="00947D41" w:rsidP="00472182">
      <w:pPr>
        <w:spacing w:after="120"/>
        <w:jc w:val="both"/>
        <w:rPr>
          <w:lang w:val="en-GB"/>
        </w:rPr>
      </w:pPr>
      <w:r w:rsidRPr="007E1121">
        <w:rPr>
          <w:lang w:val="en-GB"/>
        </w:rPr>
        <w:t xml:space="preserve">Welcome back to the massive open online course (MOOC) on Concepts and Practice of Responsible Research and Innovation. We hope last week was fruitful for you and your understanding of RRI. </w:t>
      </w:r>
    </w:p>
    <w:p w:rsidR="00947D41" w:rsidRDefault="00947D41" w:rsidP="00472182">
      <w:pPr>
        <w:spacing w:after="120"/>
        <w:jc w:val="both"/>
        <w:rPr>
          <w:lang w:val="en-GB"/>
        </w:rPr>
      </w:pPr>
      <w:r w:rsidRPr="007E1121">
        <w:rPr>
          <w:lang w:val="en-GB"/>
        </w:rPr>
        <w:t xml:space="preserve">In this week’s session, you will take part in a role-play exercise. This will help you strengthen your understanding of RRI and what it entails for research and innovation. Also, it will help you take a step back and explore a case from the distance, not listening for a while to our own interests and limitations. This exercise will help you to relate with other groups of stakeholders, understanding better their expectations, value and perspectives. </w:t>
      </w:r>
    </w:p>
    <w:p w:rsidR="00947D41" w:rsidRPr="007E1121" w:rsidRDefault="00947D41" w:rsidP="00472182">
      <w:pPr>
        <w:spacing w:after="120"/>
        <w:jc w:val="both"/>
        <w:rPr>
          <w:lang w:val="en-GB"/>
        </w:rPr>
      </w:pPr>
      <w:r w:rsidRPr="007E1121">
        <w:rPr>
          <w:lang w:val="en-GB"/>
        </w:rPr>
        <w:t xml:space="preserve">This role-play exercise will happen in real time through the forum. This means that all the course participants will be doing the exercise together at the same time. The session will start with an explanation of a specific scenario and a description of the different stakeholders involved in or affected by it. These will be the characters to be played in the role-play. The background and standpoint of these stakeholders will be explained. Then, you will take one of these roles and write forum posts relating to the situation described and defending your </w:t>
      </w:r>
      <w:r w:rsidRPr="007E1121">
        <w:rPr>
          <w:lang w:val="en-GB"/>
        </w:rPr>
        <w:lastRenderedPageBreak/>
        <w:t xml:space="preserve">position in relation to the presented scenario. You do not necessarily have to take the role you sympathise with most, but should try to understand diverging or even opposing views. </w:t>
      </w:r>
    </w:p>
    <w:p w:rsidR="00947D41" w:rsidRPr="007E1121" w:rsidRDefault="00947D41" w:rsidP="00472182">
      <w:pPr>
        <w:spacing w:after="120"/>
        <w:jc w:val="both"/>
        <w:rPr>
          <w:lang w:val="en-GB"/>
        </w:rPr>
      </w:pPr>
      <w:r w:rsidRPr="007E1121">
        <w:rPr>
          <w:lang w:val="en-GB"/>
        </w:rPr>
        <w:t xml:space="preserve">The exercise will be moderated by the course instructor, who will also answer questions, clarify doubts, and coordinate the discussion among you and your fellow participants. </w:t>
      </w:r>
    </w:p>
    <w:p w:rsidR="00947D41" w:rsidRPr="007E1121" w:rsidRDefault="00947D41" w:rsidP="00472182">
      <w:pPr>
        <w:spacing w:after="120"/>
        <w:jc w:val="both"/>
        <w:rPr>
          <w:lang w:val="en-GB"/>
        </w:rPr>
      </w:pPr>
      <w:r w:rsidRPr="007E1121">
        <w:rPr>
          <w:lang w:val="en-GB"/>
        </w:rPr>
        <w:t xml:space="preserve">After the session, you will have to write a short reflection post about the experience. Texts will be posted in the forum and later assessed by and discussed with peers. </w:t>
      </w:r>
    </w:p>
    <w:p w:rsidR="00947D41" w:rsidRDefault="00947D41" w:rsidP="00472182">
      <w:pPr>
        <w:spacing w:after="120"/>
        <w:rPr>
          <w:lang w:val="en-GB"/>
        </w:rPr>
      </w:pPr>
      <w:r w:rsidRPr="007E1121">
        <w:rPr>
          <w:lang w:val="en-GB"/>
        </w:rPr>
        <w:t>The goal of the exercise is not to reach a specific conclusion, but rather to understand the motivations, interests and views of different actors relating to a research and innovation process.</w:t>
      </w:r>
      <w:r>
        <w:rPr>
          <w:lang w:val="en-GB"/>
        </w:rPr>
        <w:t xml:space="preserve"> </w:t>
      </w:r>
      <w:r w:rsidRPr="007E1121">
        <w:rPr>
          <w:lang w:val="en-GB"/>
        </w:rPr>
        <w:t xml:space="preserve">We hope you find this week’s work useful, inspiring and that it helps you reflect. See you next week! </w:t>
      </w:r>
      <w:r w:rsidRPr="007F1A7E">
        <w:rPr>
          <w:lang w:val="en-GB"/>
        </w:rPr>
        <w:t xml:space="preserve"> </w:t>
      </w:r>
      <w:r w:rsidR="00472182">
        <w:rPr>
          <w:lang w:val="en-GB"/>
        </w:rPr>
        <w:br/>
      </w:r>
    </w:p>
    <w:p w:rsidR="00947D41" w:rsidRPr="00C375D5" w:rsidRDefault="00947D41" w:rsidP="00472182">
      <w:pPr>
        <w:shd w:val="clear" w:color="auto" w:fill="92CDDC" w:themeFill="accent5" w:themeFillTint="99"/>
        <w:spacing w:after="120"/>
        <w:rPr>
          <w:b/>
          <w:lang w:val="en-GB"/>
        </w:rPr>
      </w:pPr>
      <w:r>
        <w:rPr>
          <w:b/>
          <w:lang w:val="en-GB"/>
        </w:rPr>
        <w:t xml:space="preserve">Script VIDEO 5 </w:t>
      </w:r>
      <w:r w:rsidR="00EB05E1">
        <w:rPr>
          <w:b/>
          <w:lang w:val="en-GB"/>
        </w:rPr>
        <w:br/>
      </w:r>
      <w:hyperlink r:id="rId91" w:history="1">
        <w:r w:rsidR="00EB05E1" w:rsidRPr="00EB05E1">
          <w:rPr>
            <w:rStyle w:val="Hipervnculo"/>
            <w:b/>
            <w:sz w:val="20"/>
            <w:lang w:val="en-GB"/>
          </w:rPr>
          <w:t>https://youtu.be/IqF4wNVKCOQ</w:t>
        </w:r>
      </w:hyperlink>
      <w:r w:rsidR="00EB05E1" w:rsidRPr="00EB05E1">
        <w:rPr>
          <w:b/>
          <w:sz w:val="20"/>
          <w:lang w:val="en-GB"/>
        </w:rPr>
        <w:t xml:space="preserve"> </w:t>
      </w:r>
    </w:p>
    <w:p w:rsidR="00947D41" w:rsidRPr="007E1121" w:rsidRDefault="00947D41" w:rsidP="00472182">
      <w:pPr>
        <w:spacing w:after="120"/>
        <w:jc w:val="both"/>
        <w:rPr>
          <w:lang w:val="en-GB"/>
        </w:rPr>
      </w:pPr>
      <w:r w:rsidRPr="007E1121">
        <w:rPr>
          <w:lang w:val="en-GB"/>
        </w:rPr>
        <w:t xml:space="preserve">Welcome back to the massive open online course (MOOC) on Concepts and Practice of Responsible Research and Innovation. We hope you found last week’s role play exercise interesting and useful for your own practice. Now that we have reflected on RRI with a case scenario, let’s bring it closer to your everyday practice. </w:t>
      </w:r>
    </w:p>
    <w:p w:rsidR="00947D41" w:rsidRPr="007E1121" w:rsidRDefault="00947D41" w:rsidP="00472182">
      <w:pPr>
        <w:spacing w:after="120"/>
        <w:jc w:val="both"/>
        <w:rPr>
          <w:lang w:val="en-GB"/>
        </w:rPr>
      </w:pPr>
      <w:r w:rsidRPr="007E1121">
        <w:rPr>
          <w:lang w:val="en-GB"/>
        </w:rPr>
        <w:t xml:space="preserve">This week we will talk about how RRI can be implemented in your work or study settings. For that end, you will be given texts to read and videos to watch so that you become capable of critically assessing your own work, studies, or research under the RRI principles. You can try to identify challenges, aspects that are not being properly addressed, or stakeholders that are not being considered. By doing so, you should find possibilities where RRI could be applied. </w:t>
      </w:r>
    </w:p>
    <w:p w:rsidR="00947D41" w:rsidRPr="00525ECF" w:rsidRDefault="00947D41" w:rsidP="00472182">
      <w:pPr>
        <w:spacing w:after="120"/>
        <w:jc w:val="both"/>
        <w:rPr>
          <w:lang w:val="en-GB"/>
        </w:rPr>
      </w:pPr>
      <w:r w:rsidRPr="007E1121">
        <w:rPr>
          <w:lang w:val="en-GB"/>
        </w:rPr>
        <w:t xml:space="preserve">Building on the information and insights gained in this session, you will write a short text of about 500 words reflecting on what you have learnt so far in the course and explaining how </w:t>
      </w:r>
      <w:proofErr w:type="gramStart"/>
      <w:r w:rsidRPr="007E1121">
        <w:rPr>
          <w:lang w:val="en-GB"/>
        </w:rPr>
        <w:t>could you</w:t>
      </w:r>
      <w:proofErr w:type="gramEnd"/>
      <w:r w:rsidRPr="007E1121">
        <w:rPr>
          <w:lang w:val="en-GB"/>
        </w:rPr>
        <w:t xml:space="preserve"> incorporate the lessons into your field. The text has to be prepared until the next session, and then published in the forum to be considered for assessment. We hope you find this session enriching and that it helps you link your work with RRI. See you next week!</w:t>
      </w:r>
      <w:r w:rsidR="00472182">
        <w:rPr>
          <w:lang w:val="en-GB"/>
        </w:rPr>
        <w:br/>
      </w:r>
    </w:p>
    <w:p w:rsidR="00947D41" w:rsidRPr="00C375D5" w:rsidRDefault="00947D41" w:rsidP="00472182">
      <w:pPr>
        <w:shd w:val="clear" w:color="auto" w:fill="92CDDC" w:themeFill="accent5" w:themeFillTint="99"/>
        <w:spacing w:after="120"/>
        <w:rPr>
          <w:b/>
          <w:lang w:val="en-GB"/>
        </w:rPr>
      </w:pPr>
      <w:r>
        <w:rPr>
          <w:b/>
          <w:lang w:val="en-GB"/>
        </w:rPr>
        <w:t xml:space="preserve">Script VIDEO 6 </w:t>
      </w:r>
      <w:r w:rsidR="008D5838">
        <w:rPr>
          <w:b/>
          <w:lang w:val="en-GB"/>
        </w:rPr>
        <w:br/>
      </w:r>
      <w:hyperlink r:id="rId92" w:history="1">
        <w:r w:rsidR="008D5838" w:rsidRPr="008D5838">
          <w:rPr>
            <w:rStyle w:val="Hipervnculo"/>
            <w:b/>
            <w:sz w:val="20"/>
            <w:lang w:val="en-GB"/>
          </w:rPr>
          <w:t>https://youtu.be/oAo-LfvHZVw</w:t>
        </w:r>
      </w:hyperlink>
      <w:r w:rsidR="008D5838" w:rsidRPr="008D5838">
        <w:rPr>
          <w:b/>
          <w:sz w:val="20"/>
          <w:lang w:val="en-GB"/>
        </w:rPr>
        <w:t xml:space="preserve"> </w:t>
      </w:r>
    </w:p>
    <w:p w:rsidR="00947D41" w:rsidRPr="007E1121" w:rsidRDefault="00947D41" w:rsidP="00472182">
      <w:pPr>
        <w:spacing w:after="120"/>
        <w:jc w:val="both"/>
        <w:rPr>
          <w:lang w:val="en-GB"/>
        </w:rPr>
      </w:pPr>
      <w:r w:rsidRPr="007E1121">
        <w:rPr>
          <w:lang w:val="en-GB"/>
        </w:rPr>
        <w:t>Welcome back to the massive open online course (MOOC) on Concepts and Practice of Responsible Research and Innovation. We hope you found last week’s task useful and engaging. This week, we will take the reflection one step further.</w:t>
      </w:r>
    </w:p>
    <w:p w:rsidR="00947D41" w:rsidRPr="007E1121" w:rsidRDefault="00947D41" w:rsidP="00472182">
      <w:pPr>
        <w:spacing w:after="120"/>
        <w:jc w:val="both"/>
        <w:rPr>
          <w:lang w:val="en-GB"/>
        </w:rPr>
      </w:pPr>
      <w:r w:rsidRPr="007E1121">
        <w:rPr>
          <w:lang w:val="en-GB"/>
        </w:rPr>
        <w:t xml:space="preserve">This session is dedicated to open questions and clarifications. You should discuss issues with your peers using the forum, and talk about any matter that has come up during the course that </w:t>
      </w:r>
      <w:r w:rsidRPr="007E1121">
        <w:rPr>
          <w:lang w:val="en-GB"/>
        </w:rPr>
        <w:lastRenderedPageBreak/>
        <w:t xml:space="preserve">you consider important. The course instructor will answer your questions, moderate the online conversations and, if necessary, set up thematic groups to better organise the debates. </w:t>
      </w:r>
    </w:p>
    <w:p w:rsidR="00947D41" w:rsidRPr="007E1121" w:rsidRDefault="00947D41" w:rsidP="00472182">
      <w:pPr>
        <w:spacing w:after="120"/>
        <w:jc w:val="both"/>
        <w:rPr>
          <w:lang w:val="en-GB"/>
        </w:rPr>
      </w:pPr>
      <w:r w:rsidRPr="007E1121">
        <w:rPr>
          <w:lang w:val="en-GB"/>
        </w:rPr>
        <w:t xml:space="preserve">After this session, you will have the possibility to make small changes in the reflection post you wrote last week by integrating what you have learned and discussed online. The submission deadline for the final version of your text will be set by your course instructor. </w:t>
      </w:r>
    </w:p>
    <w:p w:rsidR="00947D41" w:rsidRDefault="00947D41" w:rsidP="00472182">
      <w:pPr>
        <w:spacing w:after="120"/>
        <w:rPr>
          <w:lang w:val="en-GB"/>
        </w:rPr>
      </w:pPr>
      <w:r w:rsidRPr="007E1121">
        <w:rPr>
          <w:lang w:val="en-GB"/>
        </w:rPr>
        <w:t>The concluding part of this session will be a common wrap up of the course, sharing your impressions and pointing out the contents to study for the final exam. All participants are invited to read the other students’ reflection posts until the next session.</w:t>
      </w:r>
      <w:r>
        <w:rPr>
          <w:lang w:val="en-GB"/>
        </w:rPr>
        <w:t xml:space="preserve"> </w:t>
      </w:r>
      <w:r w:rsidRPr="007E1121">
        <w:rPr>
          <w:lang w:val="en-GB"/>
        </w:rPr>
        <w:t xml:space="preserve">We hope this week’s work is useful and helps you clarify concepts about RRI before the exam. </w:t>
      </w:r>
      <w:r w:rsidR="00472182">
        <w:rPr>
          <w:lang w:val="en-GB"/>
        </w:rPr>
        <w:br/>
      </w:r>
    </w:p>
    <w:p w:rsidR="00947D41" w:rsidRPr="00C375D5" w:rsidRDefault="00947D41" w:rsidP="00472182">
      <w:pPr>
        <w:shd w:val="clear" w:color="auto" w:fill="92CDDC" w:themeFill="accent5" w:themeFillTint="99"/>
        <w:spacing w:after="120"/>
        <w:rPr>
          <w:b/>
          <w:lang w:val="en-GB"/>
        </w:rPr>
      </w:pPr>
      <w:r>
        <w:rPr>
          <w:b/>
          <w:lang w:val="en-GB"/>
        </w:rPr>
        <w:t xml:space="preserve">Script VIDEO 7 </w:t>
      </w:r>
      <w:r w:rsidR="008D5838">
        <w:rPr>
          <w:b/>
          <w:lang w:val="en-GB"/>
        </w:rPr>
        <w:br/>
      </w:r>
      <w:hyperlink r:id="rId93" w:history="1">
        <w:r w:rsidR="008D5838" w:rsidRPr="008D5838">
          <w:rPr>
            <w:rStyle w:val="Hipervnculo"/>
            <w:b/>
            <w:sz w:val="20"/>
            <w:lang w:val="en-GB"/>
          </w:rPr>
          <w:t>https://youtu.be/UJJJzBxK5oE</w:t>
        </w:r>
      </w:hyperlink>
      <w:r w:rsidR="008D5838" w:rsidRPr="008D5838">
        <w:rPr>
          <w:b/>
          <w:sz w:val="20"/>
          <w:lang w:val="en-GB"/>
        </w:rPr>
        <w:t xml:space="preserve"> </w:t>
      </w:r>
    </w:p>
    <w:p w:rsidR="00947D41" w:rsidRPr="00525ECF" w:rsidRDefault="00947D41" w:rsidP="00472182">
      <w:pPr>
        <w:spacing w:after="120"/>
        <w:jc w:val="both"/>
        <w:rPr>
          <w:lang w:val="en-GB"/>
        </w:rPr>
      </w:pPr>
      <w:r w:rsidRPr="00525ECF">
        <w:rPr>
          <w:lang w:val="en-GB"/>
        </w:rPr>
        <w:t xml:space="preserve">Welcome back to the massive open online course (MOOC) on Concepts and Practice of Responsible Research and Innovation. </w:t>
      </w:r>
    </w:p>
    <w:p w:rsidR="00947D41" w:rsidRDefault="00947D41" w:rsidP="00472182">
      <w:pPr>
        <w:spacing w:after="120"/>
        <w:jc w:val="both"/>
        <w:rPr>
          <w:lang w:val="en-GB"/>
        </w:rPr>
      </w:pPr>
      <w:r w:rsidRPr="00525ECF">
        <w:rPr>
          <w:lang w:val="en-GB"/>
        </w:rPr>
        <w:t xml:space="preserve">This last session consists of the final assessment of the course. </w:t>
      </w:r>
      <w:r>
        <w:rPr>
          <w:lang w:val="en-GB"/>
        </w:rPr>
        <w:t xml:space="preserve">You will start with </w:t>
      </w:r>
      <w:r w:rsidRPr="00525ECF">
        <w:rPr>
          <w:lang w:val="en-GB"/>
        </w:rPr>
        <w:t>the final exam</w:t>
      </w:r>
      <w:r>
        <w:rPr>
          <w:lang w:val="en-GB"/>
        </w:rPr>
        <w:t xml:space="preserve">, which </w:t>
      </w:r>
      <w:r w:rsidRPr="00525ECF">
        <w:rPr>
          <w:lang w:val="en-GB"/>
        </w:rPr>
        <w:t xml:space="preserve">will test your understanding of the information received during these weeks. </w:t>
      </w:r>
      <w:r>
        <w:rPr>
          <w:lang w:val="en-GB"/>
        </w:rPr>
        <w:t xml:space="preserve">After the exam, you will take part in the </w:t>
      </w:r>
      <w:r w:rsidRPr="00525ECF">
        <w:rPr>
          <w:lang w:val="en-GB"/>
        </w:rPr>
        <w:t>peer assessment of the reflection posts.</w:t>
      </w:r>
      <w:r>
        <w:rPr>
          <w:lang w:val="en-GB"/>
        </w:rPr>
        <w:t xml:space="preserve"> </w:t>
      </w:r>
      <w:r w:rsidRPr="00525ECF">
        <w:rPr>
          <w:lang w:val="en-GB"/>
        </w:rPr>
        <w:t>For this, you will answer your peers’ posts in the forum</w:t>
      </w:r>
      <w:r w:rsidRPr="00FE3F31">
        <w:rPr>
          <w:lang w:val="en-GB"/>
        </w:rPr>
        <w:t xml:space="preserve"> </w:t>
      </w:r>
      <w:r w:rsidRPr="00525ECF">
        <w:rPr>
          <w:lang w:val="en-GB"/>
        </w:rPr>
        <w:t>directly. You should give each other feedback, voice your opinion, or pose questions related to peers</w:t>
      </w:r>
      <w:r>
        <w:rPr>
          <w:lang w:val="en-GB"/>
        </w:rPr>
        <w:t>’</w:t>
      </w:r>
      <w:r w:rsidRPr="00525ECF">
        <w:rPr>
          <w:lang w:val="en-GB"/>
        </w:rPr>
        <w:t xml:space="preserve"> post</w:t>
      </w:r>
      <w:r>
        <w:rPr>
          <w:lang w:val="en-GB"/>
        </w:rPr>
        <w:t>s</w:t>
      </w:r>
      <w:r w:rsidRPr="00525ECF">
        <w:rPr>
          <w:lang w:val="en-GB"/>
        </w:rPr>
        <w:t xml:space="preserve">. </w:t>
      </w:r>
    </w:p>
    <w:p w:rsidR="00947D41" w:rsidRPr="00525ECF" w:rsidRDefault="00947D41" w:rsidP="00472182">
      <w:pPr>
        <w:spacing w:after="120"/>
        <w:jc w:val="both"/>
        <w:rPr>
          <w:lang w:val="en-GB"/>
        </w:rPr>
      </w:pPr>
      <w:r>
        <w:rPr>
          <w:lang w:val="en-GB"/>
        </w:rPr>
        <w:t>And with this, we conclude the course</w:t>
      </w:r>
      <w:r w:rsidRPr="00525ECF">
        <w:rPr>
          <w:lang w:val="en-GB"/>
        </w:rPr>
        <w:t>!</w:t>
      </w:r>
      <w:r>
        <w:rPr>
          <w:lang w:val="en-GB"/>
        </w:rPr>
        <w:t xml:space="preserve"> </w:t>
      </w:r>
      <w:r w:rsidRPr="00525ECF">
        <w:rPr>
          <w:lang w:val="en-GB"/>
        </w:rPr>
        <w:t xml:space="preserve">We hope you have enjoyed this course, and are looking forward to receiving your feedback. Please don’t forget to fill in the evaluation forms that the course instructor will facilitate. </w:t>
      </w:r>
    </w:p>
    <w:p w:rsidR="00696E47" w:rsidRDefault="00947D41" w:rsidP="00472182">
      <w:pPr>
        <w:spacing w:after="120"/>
        <w:jc w:val="both"/>
        <w:rPr>
          <w:lang w:val="en-GB"/>
        </w:rPr>
      </w:pPr>
      <w:r w:rsidRPr="00525ECF">
        <w:rPr>
          <w:lang w:val="en-GB"/>
        </w:rPr>
        <w:t>Thank you very much for your participation!</w:t>
      </w:r>
      <w:r>
        <w:rPr>
          <w:lang w:val="en-GB"/>
        </w:rPr>
        <w:t xml:space="preserve"> We hope you have found this course useful and that it has helped you learn about RRI and about how to integrate it into your professional activity, today and in the future. </w:t>
      </w:r>
    </w:p>
    <w:p w:rsidR="005F4F42" w:rsidRPr="0061330C" w:rsidRDefault="00696E47" w:rsidP="005F4F42">
      <w:pPr>
        <w:spacing w:after="120"/>
        <w:jc w:val="both"/>
        <w:rPr>
          <w:b/>
          <w:bCs/>
          <w:sz w:val="28"/>
          <w:szCs w:val="28"/>
          <w:lang w:val="en-GB"/>
        </w:rPr>
      </w:pPr>
      <w:r>
        <w:rPr>
          <w:lang w:val="en-GB"/>
        </w:rPr>
        <w:br w:type="column"/>
      </w:r>
      <w:r w:rsidR="005F4F42" w:rsidRPr="0061330C">
        <w:rPr>
          <w:rFonts w:eastAsia="Times New Roman" w:cs="Times New Roman"/>
          <w:b/>
          <w:sz w:val="28"/>
          <w:szCs w:val="28"/>
          <w:lang w:val="en-GB"/>
        </w:rPr>
        <w:lastRenderedPageBreak/>
        <w:t xml:space="preserve">ANNEX </w:t>
      </w:r>
      <w:r w:rsidR="005F4F42">
        <w:rPr>
          <w:b/>
          <w:bCs/>
          <w:sz w:val="28"/>
          <w:szCs w:val="28"/>
          <w:lang w:val="en-GB"/>
        </w:rPr>
        <w:t>9</w:t>
      </w:r>
      <w:r w:rsidR="005F4F42" w:rsidRPr="0061330C">
        <w:rPr>
          <w:b/>
          <w:bCs/>
          <w:sz w:val="28"/>
          <w:szCs w:val="28"/>
          <w:lang w:val="en-GB"/>
        </w:rPr>
        <w:t xml:space="preserve">. TRANSVERSAL SCENARIO GUIDE </w:t>
      </w:r>
    </w:p>
    <w:p w:rsidR="005F4F42" w:rsidRPr="002E1A3B" w:rsidRDefault="005F4F42" w:rsidP="005F4F42">
      <w:pPr>
        <w:spacing w:after="0"/>
        <w:outlineLvl w:val="0"/>
        <w:rPr>
          <w:bCs/>
          <w:lang w:val="en-GB"/>
        </w:rPr>
      </w:pPr>
      <w:r w:rsidRPr="00DB07C5">
        <w:rPr>
          <w:bCs/>
          <w:lang w:val="en-GB"/>
        </w:rPr>
        <w:t>This is a guide to assist teachers in using the transversal scenario video</w:t>
      </w:r>
      <w:r>
        <w:rPr>
          <w:bCs/>
          <w:lang w:val="en-GB"/>
        </w:rPr>
        <w:t xml:space="preserve"> “On a</w:t>
      </w:r>
      <w:r w:rsidRPr="00DB07C5">
        <w:rPr>
          <w:bCs/>
          <w:lang w:val="en-GB"/>
        </w:rPr>
        <w:t>geing</w:t>
      </w:r>
      <w:r>
        <w:rPr>
          <w:bCs/>
          <w:lang w:val="en-GB"/>
        </w:rPr>
        <w:t xml:space="preserve">” </w:t>
      </w:r>
      <w:r w:rsidRPr="00DB07C5">
        <w:rPr>
          <w:bCs/>
          <w:lang w:val="en-GB"/>
        </w:rPr>
        <w:t xml:space="preserve">in a higher education </w:t>
      </w:r>
      <w:r>
        <w:rPr>
          <w:bCs/>
          <w:lang w:val="en-GB"/>
        </w:rPr>
        <w:t xml:space="preserve">institution context. The video is </w:t>
      </w:r>
      <w:r w:rsidRPr="00DB07C5">
        <w:rPr>
          <w:bCs/>
          <w:lang w:val="en-GB"/>
        </w:rPr>
        <w:t xml:space="preserve">to be used to teach and learn about the concept of Responsible Research and Innovation (RRI). </w:t>
      </w:r>
    </w:p>
    <w:p w:rsidR="005F4F42" w:rsidRDefault="005F4F42" w:rsidP="005F4F42">
      <w:pPr>
        <w:spacing w:after="0"/>
        <w:jc w:val="both"/>
        <w:outlineLvl w:val="0"/>
        <w:rPr>
          <w:b/>
          <w:bCs/>
          <w:lang w:val="en-GB"/>
        </w:rPr>
      </w:pPr>
    </w:p>
    <w:p w:rsidR="005F4F42" w:rsidRDefault="005F4F42" w:rsidP="005F4F42">
      <w:pPr>
        <w:spacing w:after="0"/>
        <w:jc w:val="both"/>
        <w:outlineLvl w:val="0"/>
        <w:rPr>
          <w:b/>
          <w:bCs/>
          <w:lang w:val="en-GB"/>
        </w:rPr>
        <w:sectPr w:rsidR="005F4F42" w:rsidSect="005F4F42">
          <w:headerReference w:type="default" r:id="rId94"/>
          <w:footerReference w:type="even" r:id="rId95"/>
          <w:footerReference w:type="default" r:id="rId96"/>
          <w:type w:val="continuous"/>
          <w:pgSz w:w="11906" w:h="16838"/>
          <w:pgMar w:top="1417" w:right="1701" w:bottom="1417" w:left="1701" w:header="708" w:footer="708" w:gutter="0"/>
          <w:cols w:space="708"/>
          <w:docGrid w:linePitch="360"/>
        </w:sectPr>
      </w:pPr>
    </w:p>
    <w:p w:rsidR="005F4F42" w:rsidRDefault="005F4F42" w:rsidP="005F4F42">
      <w:pPr>
        <w:spacing w:after="0"/>
        <w:jc w:val="both"/>
        <w:outlineLvl w:val="0"/>
        <w:rPr>
          <w:b/>
          <w:bCs/>
          <w:lang w:val="en-GB"/>
        </w:rPr>
      </w:pPr>
      <w:r w:rsidRPr="00112EA7">
        <w:rPr>
          <w:b/>
          <w:bCs/>
          <w:lang w:val="en-GB"/>
        </w:rPr>
        <w:lastRenderedPageBreak/>
        <w:t>Transversal Scenario</w:t>
      </w:r>
      <w:r>
        <w:rPr>
          <w:b/>
          <w:bCs/>
          <w:lang w:val="en-GB"/>
        </w:rPr>
        <w:t xml:space="preserve"> – AGEING</w:t>
      </w:r>
    </w:p>
    <w:p w:rsidR="005F4F42" w:rsidRDefault="005F4F42" w:rsidP="005F4F42">
      <w:pPr>
        <w:spacing w:after="0"/>
        <w:jc w:val="both"/>
        <w:outlineLvl w:val="0"/>
        <w:rPr>
          <w:b/>
          <w:bCs/>
          <w:lang w:val="en-GB"/>
        </w:rPr>
      </w:pPr>
    </w:p>
    <w:p w:rsidR="005F4F42" w:rsidRDefault="005F4F42" w:rsidP="005F4F42">
      <w:pPr>
        <w:spacing w:after="0"/>
        <w:jc w:val="both"/>
        <w:outlineLvl w:val="0"/>
        <w:rPr>
          <w:b/>
          <w:bCs/>
          <w:lang w:val="en-GB"/>
        </w:rPr>
        <w:sectPr w:rsidR="005F4F42" w:rsidSect="00EA2917">
          <w:type w:val="continuous"/>
          <w:pgSz w:w="11906" w:h="16838"/>
          <w:pgMar w:top="1417" w:right="1701" w:bottom="1417" w:left="1701" w:header="708" w:footer="708" w:gutter="0"/>
          <w:cols w:space="708"/>
          <w:docGrid w:linePitch="360"/>
        </w:sectPr>
      </w:pPr>
    </w:p>
    <w:p w:rsidR="005F4F42" w:rsidRPr="00112EA7" w:rsidRDefault="005F4F42" w:rsidP="005F4F42">
      <w:pPr>
        <w:spacing w:after="0"/>
        <w:jc w:val="both"/>
        <w:outlineLvl w:val="0"/>
        <w:rPr>
          <w:b/>
          <w:bCs/>
          <w:lang w:val="en-GB"/>
        </w:rPr>
      </w:pPr>
      <w:r w:rsidRPr="00112EA7">
        <w:rPr>
          <w:b/>
          <w:bCs/>
          <w:lang w:val="en-GB"/>
        </w:rPr>
        <w:lastRenderedPageBreak/>
        <w:t>Topics:</w:t>
      </w:r>
    </w:p>
    <w:p w:rsidR="005F4F42" w:rsidRDefault="005F4F42" w:rsidP="005F4F42">
      <w:pPr>
        <w:pStyle w:val="Prrafodelista"/>
        <w:numPr>
          <w:ilvl w:val="0"/>
          <w:numId w:val="83"/>
        </w:numPr>
        <w:spacing w:after="0"/>
        <w:jc w:val="both"/>
        <w:rPr>
          <w:lang w:val="en-GB"/>
        </w:rPr>
        <w:sectPr w:rsidR="005F4F42" w:rsidSect="00EA2917">
          <w:type w:val="continuous"/>
          <w:pgSz w:w="11906" w:h="16838"/>
          <w:pgMar w:top="1417" w:right="1701" w:bottom="1417" w:left="1701" w:header="708" w:footer="708" w:gutter="0"/>
          <w:cols w:space="708"/>
          <w:docGrid w:linePitch="360"/>
        </w:sectPr>
      </w:pPr>
    </w:p>
    <w:p w:rsidR="005F4F42" w:rsidRPr="00112EA7" w:rsidRDefault="005F4F42" w:rsidP="005F4F42">
      <w:pPr>
        <w:pStyle w:val="Prrafodelista"/>
        <w:numPr>
          <w:ilvl w:val="0"/>
          <w:numId w:val="83"/>
        </w:numPr>
        <w:spacing w:after="0"/>
        <w:jc w:val="both"/>
        <w:rPr>
          <w:lang w:val="en-GB"/>
        </w:rPr>
      </w:pPr>
      <w:r w:rsidRPr="00112EA7">
        <w:rPr>
          <w:lang w:val="en-GB"/>
        </w:rPr>
        <w:lastRenderedPageBreak/>
        <w:t xml:space="preserve">Biomedical Research </w:t>
      </w:r>
    </w:p>
    <w:p w:rsidR="005F4F42" w:rsidRPr="00112EA7" w:rsidRDefault="005F4F42" w:rsidP="005F4F42">
      <w:pPr>
        <w:pStyle w:val="Prrafodelista"/>
        <w:numPr>
          <w:ilvl w:val="0"/>
          <w:numId w:val="83"/>
        </w:numPr>
        <w:spacing w:after="0"/>
        <w:jc w:val="both"/>
        <w:rPr>
          <w:lang w:val="en-GB"/>
        </w:rPr>
      </w:pPr>
      <w:r w:rsidRPr="00112EA7">
        <w:rPr>
          <w:lang w:val="en-GB"/>
        </w:rPr>
        <w:t>Politics and Gender Studies</w:t>
      </w:r>
    </w:p>
    <w:p w:rsidR="005F4F42" w:rsidRPr="00DB07C5" w:rsidRDefault="005F4F42" w:rsidP="005F4F42">
      <w:pPr>
        <w:pStyle w:val="Prrafodelista"/>
        <w:numPr>
          <w:ilvl w:val="0"/>
          <w:numId w:val="83"/>
        </w:numPr>
        <w:spacing w:after="0"/>
        <w:jc w:val="both"/>
        <w:rPr>
          <w:lang w:val="en-GB"/>
        </w:rPr>
      </w:pPr>
      <w:r w:rsidRPr="00112EA7">
        <w:rPr>
          <w:lang w:val="en-GB"/>
        </w:rPr>
        <w:t xml:space="preserve">Psychology </w:t>
      </w:r>
    </w:p>
    <w:p w:rsidR="005F4F42" w:rsidRPr="00DB07C5" w:rsidRDefault="005F4F42" w:rsidP="005F4F42">
      <w:pPr>
        <w:pStyle w:val="Prrafodelista"/>
        <w:numPr>
          <w:ilvl w:val="0"/>
          <w:numId w:val="83"/>
        </w:numPr>
        <w:spacing w:after="0"/>
        <w:jc w:val="both"/>
        <w:rPr>
          <w:lang w:val="en-GB"/>
        </w:rPr>
      </w:pPr>
      <w:r w:rsidRPr="00112EA7">
        <w:rPr>
          <w:lang w:val="en-GB"/>
        </w:rPr>
        <w:t xml:space="preserve">Environmental Sciences </w:t>
      </w:r>
    </w:p>
    <w:p w:rsidR="005F4F42" w:rsidRPr="00112EA7" w:rsidRDefault="005F4F42" w:rsidP="005F4F42">
      <w:pPr>
        <w:pStyle w:val="Prrafodelista"/>
        <w:numPr>
          <w:ilvl w:val="0"/>
          <w:numId w:val="83"/>
        </w:numPr>
        <w:spacing w:after="0"/>
        <w:jc w:val="both"/>
        <w:rPr>
          <w:lang w:val="en-GB"/>
        </w:rPr>
      </w:pPr>
      <w:r w:rsidRPr="00112EA7">
        <w:rPr>
          <w:lang w:val="en-GB"/>
        </w:rPr>
        <w:t>Economics and Socio-demography</w:t>
      </w:r>
    </w:p>
    <w:p w:rsidR="005F4F42" w:rsidRPr="00112EA7" w:rsidRDefault="005F4F42" w:rsidP="005F4F42">
      <w:pPr>
        <w:pStyle w:val="Prrafodelista"/>
        <w:numPr>
          <w:ilvl w:val="0"/>
          <w:numId w:val="83"/>
        </w:numPr>
        <w:spacing w:after="0"/>
        <w:jc w:val="both"/>
        <w:rPr>
          <w:lang w:val="en-GB"/>
        </w:rPr>
      </w:pPr>
      <w:r w:rsidRPr="00112EA7">
        <w:rPr>
          <w:lang w:val="en-GB"/>
        </w:rPr>
        <w:t>Technology</w:t>
      </w:r>
    </w:p>
    <w:p w:rsidR="005F4F42" w:rsidRPr="002E1A3B" w:rsidRDefault="005F4F42" w:rsidP="005F4F42">
      <w:pPr>
        <w:pStyle w:val="Prrafodelista"/>
        <w:numPr>
          <w:ilvl w:val="0"/>
          <w:numId w:val="83"/>
        </w:numPr>
        <w:spacing w:after="0"/>
        <w:jc w:val="both"/>
        <w:rPr>
          <w:lang w:val="en-GB"/>
        </w:rPr>
      </w:pPr>
      <w:r w:rsidRPr="00112EA7">
        <w:rPr>
          <w:lang w:val="en-GB"/>
        </w:rPr>
        <w:t>Cultural Studies</w:t>
      </w:r>
    </w:p>
    <w:p w:rsidR="005F4F42" w:rsidRDefault="005F4F42" w:rsidP="005F4F42">
      <w:pPr>
        <w:pStyle w:val="Prrafodelista"/>
        <w:numPr>
          <w:ilvl w:val="0"/>
          <w:numId w:val="83"/>
        </w:numPr>
        <w:spacing w:after="0"/>
        <w:jc w:val="both"/>
        <w:rPr>
          <w:lang w:val="en-GB"/>
        </w:rPr>
      </w:pPr>
      <w:r w:rsidRPr="00112EA7">
        <w:rPr>
          <w:lang w:val="en-GB"/>
        </w:rPr>
        <w:t>Public H</w:t>
      </w:r>
      <w:r>
        <w:rPr>
          <w:lang w:val="en-GB"/>
        </w:rPr>
        <w:t>ealth and Public Health Policies</w:t>
      </w:r>
    </w:p>
    <w:p w:rsidR="005F4F42" w:rsidRDefault="005F4F42" w:rsidP="005F4F42">
      <w:pPr>
        <w:spacing w:after="0"/>
        <w:jc w:val="both"/>
        <w:outlineLvl w:val="0"/>
        <w:rPr>
          <w:b/>
          <w:bCs/>
          <w:lang w:val="en-GB"/>
        </w:rPr>
        <w:sectPr w:rsidR="005F4F42" w:rsidSect="00EA2917">
          <w:type w:val="continuous"/>
          <w:pgSz w:w="11906" w:h="16838"/>
          <w:pgMar w:top="1417" w:right="1701" w:bottom="1417" w:left="1701" w:header="708" w:footer="708" w:gutter="0"/>
          <w:cols w:space="708"/>
          <w:docGrid w:linePitch="360"/>
        </w:sectPr>
      </w:pPr>
    </w:p>
    <w:p w:rsidR="005F4F42" w:rsidRDefault="005F4F42" w:rsidP="005F4F42">
      <w:pPr>
        <w:spacing w:after="0"/>
        <w:jc w:val="both"/>
        <w:outlineLvl w:val="0"/>
        <w:rPr>
          <w:b/>
          <w:bCs/>
          <w:lang w:val="en-GB"/>
        </w:rPr>
      </w:pPr>
    </w:p>
    <w:p w:rsidR="005F4F42" w:rsidRPr="00112EA7" w:rsidRDefault="005F4F42" w:rsidP="005F4F42">
      <w:pPr>
        <w:spacing w:after="0"/>
        <w:jc w:val="both"/>
        <w:outlineLvl w:val="0"/>
        <w:rPr>
          <w:b/>
          <w:bCs/>
          <w:lang w:val="en-GB"/>
        </w:rPr>
      </w:pPr>
      <w:r w:rsidRPr="00112EA7">
        <w:rPr>
          <w:b/>
          <w:bCs/>
          <w:lang w:val="en-GB"/>
        </w:rPr>
        <w:t>Learning Outcomes:</w:t>
      </w:r>
    </w:p>
    <w:p w:rsidR="005F4F42" w:rsidRDefault="005F4F42" w:rsidP="005F4F42">
      <w:pPr>
        <w:spacing w:after="0"/>
        <w:jc w:val="both"/>
        <w:rPr>
          <w:lang w:val="en-GB"/>
        </w:rPr>
        <w:sectPr w:rsidR="005F4F42" w:rsidSect="00EA2917">
          <w:headerReference w:type="default" r:id="rId97"/>
          <w:footerReference w:type="even" r:id="rId98"/>
          <w:footerReference w:type="default" r:id="rId99"/>
          <w:type w:val="continuous"/>
          <w:pgSz w:w="11906" w:h="16838"/>
          <w:pgMar w:top="1417" w:right="1701" w:bottom="1417" w:left="1701" w:header="708" w:footer="708" w:gutter="0"/>
          <w:cols w:space="708"/>
          <w:docGrid w:linePitch="360"/>
        </w:sectPr>
      </w:pPr>
    </w:p>
    <w:p w:rsidR="005F4F42" w:rsidRDefault="005F4F42" w:rsidP="005F4F42">
      <w:pPr>
        <w:numPr>
          <w:ilvl w:val="0"/>
          <w:numId w:val="82"/>
        </w:numPr>
        <w:spacing w:after="0"/>
        <w:ind w:left="714" w:hanging="357"/>
        <w:jc w:val="both"/>
        <w:rPr>
          <w:lang w:val="en-GB"/>
        </w:rPr>
      </w:pPr>
      <w:r w:rsidRPr="00112EA7">
        <w:rPr>
          <w:lang w:val="en-GB"/>
        </w:rPr>
        <w:lastRenderedPageBreak/>
        <w:t>To discuss what</w:t>
      </w:r>
      <w:r>
        <w:rPr>
          <w:lang w:val="en-GB"/>
        </w:rPr>
        <w:t xml:space="preserve"> Responsible Research and Innovation</w:t>
      </w:r>
      <w:r w:rsidRPr="00112EA7">
        <w:rPr>
          <w:lang w:val="en-GB"/>
        </w:rPr>
        <w:t xml:space="preserve"> </w:t>
      </w:r>
      <w:r>
        <w:rPr>
          <w:lang w:val="en-GB"/>
        </w:rPr>
        <w:t>(</w:t>
      </w:r>
      <w:r w:rsidRPr="00112EA7">
        <w:rPr>
          <w:lang w:val="en-GB"/>
        </w:rPr>
        <w:t>RRI</w:t>
      </w:r>
      <w:r>
        <w:rPr>
          <w:lang w:val="en-GB"/>
        </w:rPr>
        <w:t>)</w:t>
      </w:r>
      <w:r w:rsidRPr="00112EA7">
        <w:rPr>
          <w:lang w:val="en-GB"/>
        </w:rPr>
        <w:t xml:space="preserve"> is</w:t>
      </w:r>
    </w:p>
    <w:p w:rsidR="005F4F42" w:rsidRDefault="005F4F42" w:rsidP="005F4F42">
      <w:pPr>
        <w:numPr>
          <w:ilvl w:val="0"/>
          <w:numId w:val="82"/>
        </w:numPr>
        <w:spacing w:after="0"/>
        <w:ind w:left="714" w:hanging="357"/>
        <w:jc w:val="both"/>
        <w:rPr>
          <w:lang w:val="en-GB"/>
        </w:rPr>
      </w:pPr>
      <w:r w:rsidRPr="00112EA7">
        <w:rPr>
          <w:lang w:val="en-GB"/>
        </w:rPr>
        <w:t>To relate research processes in their own field of study with the scenario</w:t>
      </w:r>
    </w:p>
    <w:p w:rsidR="005F4F42" w:rsidRDefault="005F4F42" w:rsidP="005F4F42">
      <w:pPr>
        <w:numPr>
          <w:ilvl w:val="0"/>
          <w:numId w:val="82"/>
        </w:numPr>
        <w:spacing w:after="0"/>
        <w:ind w:left="714" w:hanging="357"/>
        <w:jc w:val="both"/>
        <w:rPr>
          <w:lang w:val="en-GB"/>
        </w:rPr>
      </w:pPr>
      <w:r w:rsidRPr="00112EA7">
        <w:rPr>
          <w:lang w:val="en-GB"/>
        </w:rPr>
        <w:t>To gain insight on how RRI can be applied to practical research</w:t>
      </w:r>
    </w:p>
    <w:p w:rsidR="005F4F42" w:rsidRPr="00112EA7" w:rsidRDefault="005F4F42" w:rsidP="005F4F42">
      <w:pPr>
        <w:numPr>
          <w:ilvl w:val="0"/>
          <w:numId w:val="82"/>
        </w:numPr>
        <w:spacing w:after="0"/>
        <w:ind w:left="714" w:hanging="357"/>
        <w:jc w:val="both"/>
        <w:rPr>
          <w:lang w:val="en-GB"/>
        </w:rPr>
      </w:pPr>
      <w:r w:rsidRPr="00112EA7">
        <w:rPr>
          <w:lang w:val="en-GB"/>
        </w:rPr>
        <w:t>To understand the role of responsibility in research processes</w:t>
      </w:r>
    </w:p>
    <w:p w:rsidR="005F4F42" w:rsidRPr="005A43BE" w:rsidRDefault="005F4F42" w:rsidP="005F4F42">
      <w:pPr>
        <w:numPr>
          <w:ilvl w:val="0"/>
          <w:numId w:val="82"/>
        </w:numPr>
        <w:spacing w:after="0"/>
        <w:ind w:left="714" w:hanging="357"/>
        <w:jc w:val="both"/>
        <w:rPr>
          <w:lang w:val="en-GB"/>
        </w:rPr>
      </w:pPr>
      <w:r w:rsidRPr="00112EA7">
        <w:rPr>
          <w:lang w:val="en-GB"/>
        </w:rPr>
        <w:t>To identify the potential impact of research on individuals, groups or society</w:t>
      </w:r>
    </w:p>
    <w:p w:rsidR="005F4F42" w:rsidRDefault="005F4F42" w:rsidP="005F4F42">
      <w:pPr>
        <w:spacing w:after="0"/>
        <w:jc w:val="both"/>
        <w:rPr>
          <w:lang w:val="en-GB"/>
        </w:rPr>
      </w:pPr>
    </w:p>
    <w:p w:rsidR="005F4F42" w:rsidRPr="00112EA7" w:rsidRDefault="005F4F42" w:rsidP="005F4F42">
      <w:pPr>
        <w:spacing w:after="0"/>
        <w:jc w:val="both"/>
        <w:outlineLvl w:val="0"/>
        <w:rPr>
          <w:b/>
          <w:bCs/>
          <w:lang w:val="en-GB"/>
        </w:rPr>
      </w:pPr>
      <w:r w:rsidRPr="00112EA7">
        <w:rPr>
          <w:b/>
          <w:bCs/>
          <w:lang w:val="en-GB"/>
        </w:rPr>
        <w:t>Reflection questions</w:t>
      </w:r>
      <w:r>
        <w:rPr>
          <w:b/>
          <w:bCs/>
          <w:lang w:val="en-GB"/>
        </w:rPr>
        <w:t xml:space="preserve"> (to formulate after watching the video)</w:t>
      </w:r>
      <w:r w:rsidRPr="00112EA7">
        <w:rPr>
          <w:b/>
          <w:bCs/>
          <w:lang w:val="en-GB"/>
        </w:rPr>
        <w:t xml:space="preserve">: </w:t>
      </w:r>
    </w:p>
    <w:p w:rsidR="005F4F42" w:rsidRPr="00112EA7" w:rsidRDefault="005F4F42" w:rsidP="005F4F42">
      <w:pPr>
        <w:pStyle w:val="Prrafodelista"/>
        <w:numPr>
          <w:ilvl w:val="0"/>
          <w:numId w:val="84"/>
        </w:numPr>
        <w:spacing w:after="0"/>
        <w:jc w:val="both"/>
        <w:rPr>
          <w:lang w:val="en-GB"/>
        </w:rPr>
      </w:pPr>
      <w:r>
        <w:rPr>
          <w:lang w:val="en-GB"/>
        </w:rPr>
        <w:t xml:space="preserve">How can </w:t>
      </w:r>
      <w:proofErr w:type="gramStart"/>
      <w:r>
        <w:rPr>
          <w:lang w:val="en-GB"/>
        </w:rPr>
        <w:t>Biomedical</w:t>
      </w:r>
      <w:proofErr w:type="gramEnd"/>
      <w:r>
        <w:rPr>
          <w:lang w:val="en-GB"/>
        </w:rPr>
        <w:t xml:space="preserve"> r</w:t>
      </w:r>
      <w:r w:rsidRPr="00112EA7">
        <w:rPr>
          <w:lang w:val="en-GB"/>
        </w:rPr>
        <w:t xml:space="preserve">esearch contribute to </w:t>
      </w:r>
      <w:r>
        <w:rPr>
          <w:lang w:val="en-GB"/>
        </w:rPr>
        <w:t>fighting the ageing process</w:t>
      </w:r>
      <w:r w:rsidRPr="00112EA7">
        <w:rPr>
          <w:lang w:val="en-GB"/>
        </w:rPr>
        <w:t xml:space="preserve">? </w:t>
      </w:r>
    </w:p>
    <w:p w:rsidR="005F4F42" w:rsidRPr="00112EA7" w:rsidRDefault="005F4F42" w:rsidP="005F4F42">
      <w:pPr>
        <w:pStyle w:val="Prrafodelista"/>
        <w:numPr>
          <w:ilvl w:val="0"/>
          <w:numId w:val="84"/>
        </w:numPr>
        <w:spacing w:after="0"/>
        <w:jc w:val="both"/>
        <w:rPr>
          <w:lang w:val="en-GB"/>
        </w:rPr>
      </w:pPr>
      <w:r w:rsidRPr="00112EA7">
        <w:rPr>
          <w:lang w:val="en-GB"/>
        </w:rPr>
        <w:t xml:space="preserve">Which </w:t>
      </w:r>
      <w:r>
        <w:rPr>
          <w:lang w:val="en-GB"/>
        </w:rPr>
        <w:t>would</w:t>
      </w:r>
      <w:r w:rsidRPr="00112EA7">
        <w:rPr>
          <w:lang w:val="en-GB"/>
        </w:rPr>
        <w:t xml:space="preserve"> be the</w:t>
      </w:r>
      <w:r>
        <w:rPr>
          <w:lang w:val="en-GB"/>
        </w:rPr>
        <w:t xml:space="preserve"> biological</w:t>
      </w:r>
      <w:r w:rsidRPr="00112EA7">
        <w:rPr>
          <w:lang w:val="en-GB"/>
        </w:rPr>
        <w:t xml:space="preserve"> consequences of </w:t>
      </w:r>
      <w:r>
        <w:rPr>
          <w:lang w:val="en-GB"/>
        </w:rPr>
        <w:t xml:space="preserve">an extended </w:t>
      </w:r>
      <w:r w:rsidRPr="00112EA7">
        <w:rPr>
          <w:lang w:val="en-GB"/>
        </w:rPr>
        <w:t xml:space="preserve">life expectancy? How </w:t>
      </w:r>
      <w:r>
        <w:rPr>
          <w:lang w:val="en-GB"/>
        </w:rPr>
        <w:t xml:space="preserve">would that </w:t>
      </w:r>
      <w:proofErr w:type="gramStart"/>
      <w:r>
        <w:rPr>
          <w:lang w:val="en-GB"/>
        </w:rPr>
        <w:t>effect</w:t>
      </w:r>
      <w:proofErr w:type="gramEnd"/>
      <w:r>
        <w:rPr>
          <w:lang w:val="en-GB"/>
        </w:rPr>
        <w:t xml:space="preserve"> </w:t>
      </w:r>
      <w:r w:rsidRPr="00112EA7">
        <w:rPr>
          <w:lang w:val="en-GB"/>
        </w:rPr>
        <w:t>chronic diseases</w:t>
      </w:r>
      <w:r>
        <w:rPr>
          <w:lang w:val="en-GB"/>
        </w:rPr>
        <w:t xml:space="preserve"> and their treatment</w:t>
      </w:r>
      <w:r w:rsidRPr="00112EA7">
        <w:rPr>
          <w:lang w:val="en-GB"/>
        </w:rPr>
        <w:t xml:space="preserve">? </w:t>
      </w:r>
    </w:p>
    <w:p w:rsidR="005F4F42" w:rsidRPr="00112EA7" w:rsidRDefault="005F4F42" w:rsidP="005F4F42">
      <w:pPr>
        <w:pStyle w:val="Prrafodelista"/>
        <w:numPr>
          <w:ilvl w:val="0"/>
          <w:numId w:val="84"/>
        </w:numPr>
        <w:spacing w:after="0"/>
        <w:jc w:val="both"/>
        <w:rPr>
          <w:lang w:val="en-GB"/>
        </w:rPr>
      </w:pPr>
      <w:r w:rsidRPr="00112EA7">
        <w:rPr>
          <w:lang w:val="en-GB"/>
        </w:rPr>
        <w:t>If life expectancy</w:t>
      </w:r>
      <w:r>
        <w:rPr>
          <w:lang w:val="en-GB"/>
        </w:rPr>
        <w:t xml:space="preserve"> was extended</w:t>
      </w:r>
      <w:r w:rsidRPr="00112EA7">
        <w:rPr>
          <w:lang w:val="en-GB"/>
        </w:rPr>
        <w:t xml:space="preserve">, how </w:t>
      </w:r>
      <w:r>
        <w:rPr>
          <w:lang w:val="en-GB"/>
        </w:rPr>
        <w:t xml:space="preserve">would that </w:t>
      </w:r>
      <w:proofErr w:type="gramStart"/>
      <w:r>
        <w:rPr>
          <w:lang w:val="en-GB"/>
        </w:rPr>
        <w:t>effect</w:t>
      </w:r>
      <w:proofErr w:type="gramEnd"/>
      <w:r w:rsidRPr="00112EA7">
        <w:rPr>
          <w:lang w:val="en-GB"/>
        </w:rPr>
        <w:t xml:space="preserve"> the economy</w:t>
      </w:r>
      <w:r>
        <w:rPr>
          <w:lang w:val="en-GB"/>
        </w:rPr>
        <w:t xml:space="preserve">? </w:t>
      </w:r>
      <w:r w:rsidRPr="00112EA7">
        <w:rPr>
          <w:lang w:val="en-GB"/>
        </w:rPr>
        <w:t xml:space="preserve">Which model of public </w:t>
      </w:r>
      <w:r>
        <w:rPr>
          <w:lang w:val="en-GB"/>
        </w:rPr>
        <w:t xml:space="preserve">health </w:t>
      </w:r>
      <w:r w:rsidRPr="00112EA7">
        <w:rPr>
          <w:lang w:val="en-GB"/>
        </w:rPr>
        <w:t xml:space="preserve">policies </w:t>
      </w:r>
      <w:r>
        <w:rPr>
          <w:lang w:val="en-GB"/>
        </w:rPr>
        <w:t>would</w:t>
      </w:r>
      <w:r w:rsidRPr="00112EA7">
        <w:rPr>
          <w:lang w:val="en-GB"/>
        </w:rPr>
        <w:t xml:space="preserve"> be implanted to support the </w:t>
      </w:r>
      <w:r>
        <w:rPr>
          <w:lang w:val="en-GB"/>
        </w:rPr>
        <w:t>growing population</w:t>
      </w:r>
      <w:r w:rsidRPr="00112EA7">
        <w:rPr>
          <w:lang w:val="en-GB"/>
        </w:rPr>
        <w:t xml:space="preserve">? </w:t>
      </w:r>
    </w:p>
    <w:p w:rsidR="005F4F42" w:rsidRDefault="005F4F42" w:rsidP="005F4F42">
      <w:pPr>
        <w:pStyle w:val="Prrafodelista"/>
        <w:numPr>
          <w:ilvl w:val="0"/>
          <w:numId w:val="84"/>
        </w:numPr>
        <w:spacing w:after="0"/>
        <w:jc w:val="both"/>
        <w:rPr>
          <w:lang w:val="en-GB"/>
        </w:rPr>
      </w:pPr>
      <w:r w:rsidRPr="00112EA7">
        <w:rPr>
          <w:lang w:val="en-GB"/>
        </w:rPr>
        <w:t xml:space="preserve">How </w:t>
      </w:r>
      <w:r>
        <w:rPr>
          <w:lang w:val="en-GB"/>
        </w:rPr>
        <w:t xml:space="preserve">would </w:t>
      </w:r>
      <w:r w:rsidRPr="00112EA7">
        <w:rPr>
          <w:lang w:val="en-GB"/>
        </w:rPr>
        <w:t xml:space="preserve">technology contribute </w:t>
      </w:r>
      <w:r>
        <w:rPr>
          <w:lang w:val="en-GB"/>
        </w:rPr>
        <w:t>to</w:t>
      </w:r>
      <w:r w:rsidRPr="00112EA7">
        <w:rPr>
          <w:lang w:val="en-GB"/>
        </w:rPr>
        <w:t xml:space="preserve"> this scenario? </w:t>
      </w:r>
      <w:r>
        <w:rPr>
          <w:lang w:val="en-GB"/>
        </w:rPr>
        <w:t>What new technological devices would appear in the market?</w:t>
      </w:r>
    </w:p>
    <w:p w:rsidR="005F4F42" w:rsidRPr="00112EA7" w:rsidRDefault="005F4F42" w:rsidP="005F4F42">
      <w:pPr>
        <w:pStyle w:val="Prrafodelista"/>
        <w:numPr>
          <w:ilvl w:val="0"/>
          <w:numId w:val="84"/>
        </w:numPr>
        <w:spacing w:after="0"/>
        <w:jc w:val="both"/>
        <w:rPr>
          <w:lang w:val="en-GB"/>
        </w:rPr>
      </w:pPr>
      <w:r>
        <w:rPr>
          <w:lang w:val="en-GB"/>
        </w:rPr>
        <w:t xml:space="preserve">How would this scenario impact urban planning? </w:t>
      </w:r>
    </w:p>
    <w:p w:rsidR="005F4F42" w:rsidRPr="00112EA7" w:rsidRDefault="005F4F42" w:rsidP="005F4F42">
      <w:pPr>
        <w:pStyle w:val="Prrafodelista"/>
        <w:numPr>
          <w:ilvl w:val="0"/>
          <w:numId w:val="84"/>
        </w:numPr>
        <w:spacing w:after="0"/>
        <w:jc w:val="both"/>
        <w:rPr>
          <w:lang w:val="en-GB"/>
        </w:rPr>
      </w:pPr>
      <w:r>
        <w:rPr>
          <w:lang w:val="en-GB"/>
        </w:rPr>
        <w:t xml:space="preserve">Would </w:t>
      </w:r>
      <w:r w:rsidRPr="00112EA7">
        <w:rPr>
          <w:lang w:val="en-GB"/>
        </w:rPr>
        <w:t xml:space="preserve">this scenario </w:t>
      </w:r>
      <w:r>
        <w:rPr>
          <w:lang w:val="en-GB"/>
        </w:rPr>
        <w:t>be environmentally sustainable</w:t>
      </w:r>
      <w:r w:rsidRPr="00112EA7">
        <w:rPr>
          <w:lang w:val="en-GB"/>
        </w:rPr>
        <w:t xml:space="preserve">? </w:t>
      </w:r>
    </w:p>
    <w:p w:rsidR="005F4F42" w:rsidRDefault="005F4F42" w:rsidP="005F4F42">
      <w:pPr>
        <w:pStyle w:val="Prrafodelista"/>
        <w:numPr>
          <w:ilvl w:val="0"/>
          <w:numId w:val="84"/>
        </w:numPr>
        <w:spacing w:after="0"/>
        <w:jc w:val="both"/>
        <w:rPr>
          <w:lang w:val="en-GB"/>
        </w:rPr>
      </w:pPr>
      <w:r w:rsidRPr="00112EA7">
        <w:rPr>
          <w:lang w:val="en-GB"/>
        </w:rPr>
        <w:t xml:space="preserve">How </w:t>
      </w:r>
      <w:r>
        <w:rPr>
          <w:lang w:val="en-GB"/>
        </w:rPr>
        <w:t xml:space="preserve">would </w:t>
      </w:r>
      <w:r w:rsidRPr="00112EA7">
        <w:rPr>
          <w:lang w:val="en-GB"/>
        </w:rPr>
        <w:t>different countries and economies (developed vs. developing countries)</w:t>
      </w:r>
      <w:r>
        <w:rPr>
          <w:lang w:val="en-GB"/>
        </w:rPr>
        <w:t xml:space="preserve"> approach the treatment for ageing? Could it result in new social inequalities? </w:t>
      </w:r>
      <w:r w:rsidRPr="00112EA7">
        <w:rPr>
          <w:lang w:val="en-GB"/>
        </w:rPr>
        <w:t xml:space="preserve"> </w:t>
      </w:r>
    </w:p>
    <w:p w:rsidR="005F4F42" w:rsidRDefault="005F4F42" w:rsidP="005F4F42">
      <w:pPr>
        <w:pStyle w:val="Prrafodelista"/>
        <w:numPr>
          <w:ilvl w:val="0"/>
          <w:numId w:val="84"/>
        </w:numPr>
        <w:spacing w:after="0"/>
        <w:jc w:val="both"/>
        <w:rPr>
          <w:lang w:val="en-GB"/>
        </w:rPr>
      </w:pPr>
      <w:r>
        <w:rPr>
          <w:lang w:val="en-GB"/>
        </w:rPr>
        <w:t xml:space="preserve">How would different cultures react to this new treatment for ageing? Would there be differences? </w:t>
      </w:r>
    </w:p>
    <w:p w:rsidR="005F4F42" w:rsidRDefault="005F4F42" w:rsidP="005F4F42">
      <w:pPr>
        <w:pStyle w:val="Prrafodelista"/>
        <w:numPr>
          <w:ilvl w:val="0"/>
          <w:numId w:val="84"/>
        </w:numPr>
        <w:spacing w:after="0"/>
        <w:jc w:val="both"/>
        <w:rPr>
          <w:lang w:val="en-GB"/>
        </w:rPr>
      </w:pPr>
      <w:r w:rsidRPr="00DB07C5">
        <w:rPr>
          <w:lang w:val="en-GB"/>
        </w:rPr>
        <w:lastRenderedPageBreak/>
        <w:t>What would be the risks and the benefits of this scenario? Are there nowadays alternatives to this kind of research?</w:t>
      </w:r>
    </w:p>
    <w:p w:rsidR="005F4F42" w:rsidRDefault="005F4F42" w:rsidP="005F4F42">
      <w:pPr>
        <w:spacing w:after="0"/>
        <w:jc w:val="both"/>
        <w:rPr>
          <w:lang w:val="en-GB"/>
        </w:rPr>
      </w:pPr>
    </w:p>
    <w:p w:rsidR="005F4F42" w:rsidRPr="00DB07C5" w:rsidRDefault="005F4F42" w:rsidP="005F4F42">
      <w:pPr>
        <w:spacing w:after="0"/>
        <w:jc w:val="both"/>
        <w:rPr>
          <w:i/>
          <w:iCs/>
          <w:lang w:val="en-GB"/>
        </w:rPr>
      </w:pPr>
      <w:r w:rsidRPr="00DB07C5">
        <w:rPr>
          <w:b/>
          <w:bCs/>
          <w:lang w:val="en-GB"/>
        </w:rPr>
        <w:t xml:space="preserve">How can an RRI approach be implemented to research and innovation on ageing? </w:t>
      </w:r>
    </w:p>
    <w:p w:rsidR="005F4F42" w:rsidRDefault="005F4F42" w:rsidP="005F4F42">
      <w:pPr>
        <w:spacing w:after="0"/>
        <w:jc w:val="both"/>
        <w:outlineLvl w:val="0"/>
        <w:rPr>
          <w:b/>
          <w:bCs/>
          <w:lang w:val="en-GB"/>
        </w:rPr>
      </w:pPr>
      <w:r w:rsidRPr="00112EA7">
        <w:rPr>
          <w:b/>
          <w:bCs/>
          <w:lang w:val="en-GB"/>
        </w:rPr>
        <w:t xml:space="preserve">A </w:t>
      </w:r>
      <w:r>
        <w:rPr>
          <w:b/>
          <w:bCs/>
          <w:lang w:val="en-GB"/>
        </w:rPr>
        <w:t xml:space="preserve">real </w:t>
      </w:r>
      <w:r w:rsidRPr="00112EA7">
        <w:rPr>
          <w:b/>
          <w:bCs/>
          <w:lang w:val="en-GB"/>
        </w:rPr>
        <w:t xml:space="preserve">case example: </w:t>
      </w:r>
    </w:p>
    <w:p w:rsidR="005F4F42" w:rsidRDefault="005F4F42" w:rsidP="005F4F42">
      <w:pPr>
        <w:spacing w:after="0"/>
        <w:jc w:val="both"/>
        <w:outlineLvl w:val="0"/>
        <w:rPr>
          <w:i/>
          <w:iCs/>
          <w:lang w:val="en-GB"/>
        </w:rPr>
      </w:pPr>
    </w:p>
    <w:p w:rsidR="005F4F42" w:rsidRPr="00E131CC" w:rsidRDefault="005F4F42" w:rsidP="005F4F42">
      <w:pPr>
        <w:pStyle w:val="HTMLconformatoprevio"/>
        <w:shd w:val="clear" w:color="auto" w:fill="FFFFFF"/>
        <w:spacing w:line="276" w:lineRule="auto"/>
        <w:jc w:val="both"/>
        <w:rPr>
          <w:rFonts w:asciiTheme="minorHAnsi" w:hAnsiTheme="minorHAnsi"/>
          <w:sz w:val="22"/>
          <w:szCs w:val="22"/>
          <w:lang w:val="en-GB"/>
        </w:rPr>
      </w:pPr>
      <w:proofErr w:type="spellStart"/>
      <w:r w:rsidRPr="00112EA7">
        <w:rPr>
          <w:rFonts w:asciiTheme="minorHAnsi" w:hAnsiTheme="minorHAnsi"/>
          <w:i/>
          <w:iCs/>
          <w:sz w:val="22"/>
          <w:szCs w:val="22"/>
          <w:lang w:val="en-GB"/>
        </w:rPr>
        <w:t>HackWithPeople</w:t>
      </w:r>
      <w:proofErr w:type="spellEnd"/>
      <w:r w:rsidRPr="00112EA7">
        <w:rPr>
          <w:rStyle w:val="Refdenotaalpie"/>
          <w:rFonts w:asciiTheme="minorHAnsi" w:hAnsiTheme="minorHAnsi"/>
          <w:i/>
          <w:iCs/>
          <w:sz w:val="22"/>
          <w:szCs w:val="22"/>
          <w:lang w:val="en-GB"/>
        </w:rPr>
        <w:footnoteReference w:id="73"/>
      </w:r>
      <w:r w:rsidRPr="00112EA7">
        <w:rPr>
          <w:rFonts w:asciiTheme="minorHAnsi" w:hAnsiTheme="minorHAnsi"/>
          <w:sz w:val="22"/>
          <w:szCs w:val="22"/>
          <w:lang w:val="en-GB"/>
        </w:rPr>
        <w:t xml:space="preserve"> is an initiative that </w:t>
      </w:r>
      <w:r>
        <w:rPr>
          <w:rFonts w:asciiTheme="minorHAnsi" w:hAnsiTheme="minorHAnsi"/>
          <w:sz w:val="22"/>
          <w:szCs w:val="22"/>
          <w:lang w:val="en-GB"/>
        </w:rPr>
        <w:t xml:space="preserve">wants to rethink the way in </w:t>
      </w:r>
      <w:r w:rsidRPr="00112EA7">
        <w:rPr>
          <w:rFonts w:asciiTheme="minorHAnsi" w:hAnsiTheme="minorHAnsi"/>
          <w:sz w:val="22"/>
          <w:szCs w:val="22"/>
          <w:lang w:val="en-GB"/>
        </w:rPr>
        <w:t>which assistive technology is created</w:t>
      </w:r>
      <w:r>
        <w:rPr>
          <w:rFonts w:asciiTheme="minorHAnsi" w:hAnsiTheme="minorHAnsi"/>
          <w:sz w:val="22"/>
          <w:szCs w:val="22"/>
          <w:lang w:val="en-GB"/>
        </w:rPr>
        <w:t xml:space="preserve"> and increase the </w:t>
      </w:r>
      <w:r w:rsidRPr="00E131CC">
        <w:rPr>
          <w:rFonts w:asciiTheme="minorHAnsi" w:hAnsiTheme="minorHAnsi"/>
          <w:sz w:val="22"/>
          <w:szCs w:val="22"/>
          <w:lang w:val="en-GB"/>
        </w:rPr>
        <w:t xml:space="preserve">quality of life of the ageing population. </w:t>
      </w:r>
      <w:r>
        <w:rPr>
          <w:rFonts w:asciiTheme="minorHAnsi" w:hAnsiTheme="minorHAnsi"/>
          <w:sz w:val="22"/>
          <w:szCs w:val="22"/>
          <w:lang w:val="en-GB"/>
        </w:rPr>
        <w:t xml:space="preserve">They want to achieve that by breaking </w:t>
      </w:r>
      <w:r w:rsidRPr="00E131CC">
        <w:rPr>
          <w:rFonts w:asciiTheme="minorHAnsi" w:hAnsiTheme="minorHAnsi"/>
          <w:sz w:val="22"/>
          <w:szCs w:val="22"/>
          <w:lang w:val="en-GB"/>
        </w:rPr>
        <w:t xml:space="preserve">economical, technological and specialization barriers. </w:t>
      </w:r>
    </w:p>
    <w:p w:rsidR="005F4F42" w:rsidRPr="00E131CC" w:rsidRDefault="005F4F42" w:rsidP="005F4F42">
      <w:pPr>
        <w:spacing w:after="0"/>
        <w:jc w:val="both"/>
        <w:rPr>
          <w:rFonts w:eastAsia="Times New Roman" w:cs="Courier New"/>
          <w:lang w:val="en-GB" w:eastAsia="es-ES"/>
        </w:rPr>
      </w:pPr>
    </w:p>
    <w:p w:rsidR="005F4F42" w:rsidRDefault="005F4F42" w:rsidP="005F4F42">
      <w:pPr>
        <w:spacing w:after="0"/>
        <w:jc w:val="both"/>
        <w:rPr>
          <w:lang w:val="en-GB"/>
        </w:rPr>
      </w:pPr>
      <w:r w:rsidRPr="00E131CC">
        <w:rPr>
          <w:rFonts w:eastAsia="Times New Roman" w:cs="Courier New"/>
          <w:lang w:val="en-GB" w:eastAsia="es-ES"/>
        </w:rPr>
        <w:t>This initiative has created a set of technological tools to co-create</w:t>
      </w:r>
      <w:r>
        <w:rPr>
          <w:rFonts w:eastAsia="Times New Roman" w:cs="Courier New"/>
          <w:lang w:val="en-GB" w:eastAsia="es-ES"/>
        </w:rPr>
        <w:t>, together with the involved stakeholders,</w:t>
      </w:r>
      <w:r w:rsidRPr="00E131CC">
        <w:rPr>
          <w:rFonts w:eastAsia="Times New Roman" w:cs="Courier New"/>
          <w:lang w:val="en-GB" w:eastAsia="es-ES"/>
        </w:rPr>
        <w:t xml:space="preserve"> assistive solutions. </w:t>
      </w:r>
      <w:r w:rsidRPr="00112EA7">
        <w:rPr>
          <w:lang w:val="en-GB"/>
        </w:rPr>
        <w:t>With this initiative and this system of co-creation</w:t>
      </w:r>
      <w:r>
        <w:rPr>
          <w:lang w:val="en-GB"/>
        </w:rPr>
        <w:t xml:space="preserve">, the team has already successfully developed </w:t>
      </w:r>
      <w:r>
        <w:rPr>
          <w:rFonts w:eastAsia="Times New Roman" w:cs="Arial"/>
          <w:lang w:val="en-GB" w:eastAsia="es-ES"/>
        </w:rPr>
        <w:t>a</w:t>
      </w:r>
      <w:r w:rsidRPr="00E131CC">
        <w:rPr>
          <w:lang w:val="en-GB"/>
        </w:rPr>
        <w:t xml:space="preserve"> fall detector</w:t>
      </w:r>
      <w:r>
        <w:rPr>
          <w:lang w:val="en-GB"/>
        </w:rPr>
        <w:t xml:space="preserve"> and a prototype to recognise situations, among others. </w:t>
      </w:r>
    </w:p>
    <w:p w:rsidR="005F4F42" w:rsidRDefault="005F4F42" w:rsidP="005F4F42">
      <w:pPr>
        <w:spacing w:after="0"/>
        <w:jc w:val="both"/>
        <w:rPr>
          <w:lang w:val="en-GB"/>
        </w:rPr>
      </w:pPr>
    </w:p>
    <w:p w:rsidR="005F4F42" w:rsidRDefault="005F4F42" w:rsidP="005F4F42">
      <w:pPr>
        <w:spacing w:after="0"/>
        <w:jc w:val="both"/>
        <w:rPr>
          <w:lang w:val="en-GB"/>
        </w:rPr>
      </w:pPr>
      <w:r>
        <w:rPr>
          <w:lang w:val="en-GB"/>
        </w:rPr>
        <w:t xml:space="preserve">More information about this initiative here: </w:t>
      </w:r>
    </w:p>
    <w:p w:rsidR="005F4F42" w:rsidRDefault="000745AE" w:rsidP="005F4F42">
      <w:pPr>
        <w:spacing w:after="0"/>
        <w:jc w:val="both"/>
        <w:rPr>
          <w:lang w:val="en-GB"/>
        </w:rPr>
      </w:pPr>
      <w:hyperlink r:id="rId100" w:history="1">
        <w:r w:rsidR="005F4F42" w:rsidRPr="00E82B2A">
          <w:rPr>
            <w:rStyle w:val="Hipervnculo"/>
            <w:lang w:val="en-GB"/>
          </w:rPr>
          <w:t>http://grasia.fdi.ucm.es/hackwithpeople/about.php</w:t>
        </w:r>
      </w:hyperlink>
    </w:p>
    <w:p w:rsidR="005F4F42" w:rsidRPr="005A43BE" w:rsidRDefault="005F4F42" w:rsidP="005F4F42">
      <w:pPr>
        <w:spacing w:after="0"/>
        <w:jc w:val="both"/>
        <w:rPr>
          <w:lang w:val="en-GB"/>
        </w:rPr>
        <w:sectPr w:rsidR="005F4F42" w:rsidRPr="005A43BE" w:rsidSect="00EA2917">
          <w:type w:val="continuous"/>
          <w:pgSz w:w="11906" w:h="16838"/>
          <w:pgMar w:top="1417" w:right="1701" w:bottom="1417" w:left="1701" w:header="708" w:footer="708" w:gutter="0"/>
          <w:cols w:space="708"/>
          <w:docGrid w:linePitch="360"/>
        </w:sectPr>
      </w:pPr>
    </w:p>
    <w:p w:rsidR="005F4F42" w:rsidRDefault="005F4F42" w:rsidP="005F4F42">
      <w:pPr>
        <w:spacing w:after="0"/>
        <w:jc w:val="both"/>
        <w:rPr>
          <w:lang w:val="en-GB"/>
        </w:rPr>
      </w:pPr>
    </w:p>
    <w:p w:rsidR="005F4F42" w:rsidRPr="00987821" w:rsidRDefault="005F4F42" w:rsidP="005F4F42">
      <w:pPr>
        <w:spacing w:after="0"/>
        <w:jc w:val="both"/>
        <w:outlineLvl w:val="0"/>
        <w:rPr>
          <w:b/>
          <w:bCs/>
          <w:lang w:val="en-GB"/>
        </w:rPr>
      </w:pPr>
      <w:r>
        <w:rPr>
          <w:rFonts w:eastAsia="Times New Roman" w:cs="Times New Roman"/>
          <w:b/>
          <w:lang w:val="en-GB"/>
        </w:rPr>
        <w:t>Script of transversal scenario v</w:t>
      </w:r>
      <w:r w:rsidRPr="00140068">
        <w:rPr>
          <w:rFonts w:eastAsia="Times New Roman" w:cs="Times New Roman"/>
          <w:b/>
          <w:lang w:val="en-GB"/>
        </w:rPr>
        <w:t xml:space="preserve">ideo </w:t>
      </w:r>
      <w:r>
        <w:rPr>
          <w:rFonts w:eastAsia="Times New Roman" w:cs="Times New Roman"/>
          <w:b/>
          <w:lang w:val="en-GB"/>
        </w:rPr>
        <w:t xml:space="preserve">– </w:t>
      </w:r>
      <w:r w:rsidRPr="00140068">
        <w:rPr>
          <w:rFonts w:eastAsia="Times New Roman" w:cs="Times New Roman"/>
          <w:b/>
          <w:lang w:val="en-GB"/>
        </w:rPr>
        <w:t>“On Ageing”</w:t>
      </w:r>
      <w:r>
        <w:rPr>
          <w:rFonts w:eastAsia="Times New Roman" w:cs="Times New Roman"/>
          <w:b/>
          <w:lang w:val="en-GB"/>
        </w:rPr>
        <w:t xml:space="preserve"> </w:t>
      </w:r>
    </w:p>
    <w:p w:rsidR="005F4F42" w:rsidRPr="00A74D8B" w:rsidRDefault="000745AE" w:rsidP="005F4F42">
      <w:pPr>
        <w:spacing w:after="0"/>
        <w:jc w:val="both"/>
        <w:rPr>
          <w:rFonts w:eastAsia="Times New Roman" w:cs="Times New Roman"/>
          <w:lang w:val="en-GB"/>
        </w:rPr>
      </w:pPr>
      <w:hyperlink r:id="rId101" w:history="1">
        <w:r w:rsidR="005F4F42" w:rsidRPr="00A74D8B">
          <w:rPr>
            <w:rStyle w:val="Hipervnculo"/>
            <w:rFonts w:eastAsia="Times New Roman" w:cs="Times New Roman"/>
            <w:lang w:val="en-GB"/>
          </w:rPr>
          <w:t>https://youtu.be/geM3uCh4qYM</w:t>
        </w:r>
      </w:hyperlink>
      <w:r w:rsidR="005F4F42" w:rsidRPr="00A74D8B">
        <w:rPr>
          <w:rFonts w:eastAsia="Times New Roman" w:cs="Times New Roman"/>
          <w:lang w:val="en-GB"/>
        </w:rPr>
        <w:t xml:space="preserve"> </w:t>
      </w:r>
    </w:p>
    <w:p w:rsidR="005F4F42" w:rsidRPr="00A74D8B" w:rsidRDefault="005F4F42" w:rsidP="005F4F42">
      <w:pPr>
        <w:spacing w:after="0"/>
        <w:jc w:val="both"/>
        <w:rPr>
          <w:lang w:val="en-GB"/>
        </w:rPr>
      </w:pPr>
    </w:p>
    <w:p w:rsidR="005F4F42" w:rsidRPr="00A74D8B" w:rsidRDefault="005F4F42" w:rsidP="005F4F42">
      <w:pPr>
        <w:spacing w:after="0"/>
        <w:jc w:val="both"/>
        <w:outlineLvl w:val="0"/>
        <w:rPr>
          <w:lang w:val="en-GB"/>
        </w:rPr>
      </w:pPr>
      <w:r w:rsidRPr="00A74D8B">
        <w:rPr>
          <w:lang w:val="en-GB"/>
        </w:rPr>
        <w:t>SUSAN</w:t>
      </w:r>
    </w:p>
    <w:p w:rsidR="005F4F42" w:rsidRPr="00112EA7" w:rsidRDefault="005F4F42" w:rsidP="005F4F42">
      <w:pPr>
        <w:spacing w:after="0"/>
        <w:jc w:val="both"/>
        <w:rPr>
          <w:lang w:val="en-GB"/>
        </w:rPr>
      </w:pPr>
      <w:r>
        <w:rPr>
          <w:lang w:val="en-GB"/>
        </w:rPr>
        <w:t xml:space="preserve">I am going to retire soon. At least from this job, </w:t>
      </w:r>
      <w:r w:rsidRPr="00112EA7">
        <w:rPr>
          <w:lang w:val="en-GB"/>
        </w:rPr>
        <w:t>it’s been a long time.</w:t>
      </w:r>
      <w:r>
        <w:rPr>
          <w:lang w:val="en-GB"/>
        </w:rPr>
        <w:t xml:space="preserve"> </w:t>
      </w:r>
      <w:r w:rsidRPr="00112EA7">
        <w:rPr>
          <w:lang w:val="en-GB"/>
        </w:rPr>
        <w:t>I have 2 kids, which is a lot nowadays</w:t>
      </w:r>
      <w:r>
        <w:rPr>
          <w:lang w:val="en-GB"/>
        </w:rPr>
        <w:t>,</w:t>
      </w:r>
      <w:r w:rsidRPr="00112EA7">
        <w:rPr>
          <w:lang w:val="en-GB"/>
        </w:rPr>
        <w:t xml:space="preserve"> and 2 grandchildren</w:t>
      </w:r>
      <w:r>
        <w:rPr>
          <w:lang w:val="en-GB"/>
        </w:rPr>
        <w:t xml:space="preserve">. </w:t>
      </w:r>
      <w:r w:rsidRPr="00112EA7">
        <w:rPr>
          <w:lang w:val="en-GB"/>
        </w:rPr>
        <w:t>Family is</w:t>
      </w:r>
      <w:r>
        <w:rPr>
          <w:lang w:val="en-GB"/>
        </w:rPr>
        <w:t xml:space="preserve"> an important part of my life. </w:t>
      </w:r>
      <w:r w:rsidRPr="00112EA7">
        <w:rPr>
          <w:lang w:val="en-GB"/>
        </w:rPr>
        <w:t>I want</w:t>
      </w:r>
      <w:r>
        <w:rPr>
          <w:lang w:val="en-GB"/>
        </w:rPr>
        <w:t xml:space="preserve"> to spend more time with them. I</w:t>
      </w:r>
      <w:r w:rsidRPr="00112EA7">
        <w:rPr>
          <w:lang w:val="en-GB"/>
        </w:rPr>
        <w:t>t is not common to have a united family nowadays</w:t>
      </w:r>
      <w:r>
        <w:rPr>
          <w:lang w:val="en-GB"/>
        </w:rPr>
        <w:t xml:space="preserve">. </w:t>
      </w:r>
      <w:r w:rsidRPr="00112EA7">
        <w:rPr>
          <w:lang w:val="en-GB"/>
        </w:rPr>
        <w:t>Well, I have many passions, I was thinking of becoming a musician but I will always be an expert in the field of health maintenance I guess.</w:t>
      </w:r>
      <w:r>
        <w:rPr>
          <w:lang w:val="en-GB"/>
        </w:rPr>
        <w:t xml:space="preserve"> </w:t>
      </w:r>
      <w:r w:rsidRPr="00112EA7">
        <w:rPr>
          <w:lang w:val="en-GB"/>
        </w:rPr>
        <w:t>My name is Susan, I am still president of the Health</w:t>
      </w:r>
      <w:r>
        <w:rPr>
          <w:lang w:val="en-GB"/>
        </w:rPr>
        <w:t xml:space="preserve"> Research</w:t>
      </w:r>
      <w:r w:rsidRPr="00112EA7">
        <w:rPr>
          <w:lang w:val="en-GB"/>
        </w:rPr>
        <w:t xml:space="preserve"> Institute in the UK</w:t>
      </w:r>
      <w:r>
        <w:rPr>
          <w:lang w:val="en-GB"/>
        </w:rPr>
        <w:t xml:space="preserve"> and I am going to retire soon. </w:t>
      </w:r>
      <w:r w:rsidRPr="00112EA7">
        <w:rPr>
          <w:lang w:val="en-GB"/>
        </w:rPr>
        <w:t>I do think about taking some time for a more creative approach to life, without the pressure I have now. It is not that I don’t like pressure but it is something that I’</w:t>
      </w:r>
      <w:r>
        <w:rPr>
          <w:lang w:val="en-GB"/>
        </w:rPr>
        <w:t xml:space="preserve">ve been doing for a long time. </w:t>
      </w:r>
      <w:r w:rsidRPr="00112EA7">
        <w:rPr>
          <w:lang w:val="en-GB"/>
        </w:rPr>
        <w:t>Well</w:t>
      </w:r>
      <w:r>
        <w:rPr>
          <w:lang w:val="en-GB"/>
        </w:rPr>
        <w:t>,</w:t>
      </w:r>
      <w:r w:rsidRPr="00112EA7">
        <w:rPr>
          <w:lang w:val="en-GB"/>
        </w:rPr>
        <w:t xml:space="preserve"> in general terms, health maintenance is keeping your body at its optimal performance rate. </w:t>
      </w:r>
      <w:r>
        <w:rPr>
          <w:lang w:val="en-GB"/>
        </w:rPr>
        <w:t>K</w:t>
      </w:r>
      <w:r w:rsidRPr="00112EA7">
        <w:rPr>
          <w:lang w:val="en-GB"/>
        </w:rPr>
        <w:t>eeping it young and preventing it from ageing. The revolution</w:t>
      </w:r>
      <w:r>
        <w:rPr>
          <w:lang w:val="en-GB"/>
        </w:rPr>
        <w:t>ary idea</w:t>
      </w:r>
      <w:r w:rsidRPr="00112EA7">
        <w:rPr>
          <w:lang w:val="en-GB"/>
        </w:rPr>
        <w:t xml:space="preserve"> was to attack ageing as a sickness. Metabolism is extremely complex, as are the number of pathologies derived from aging. We stopped attacking pathologies and we started solving these intermediate damages caused by metabolism. </w:t>
      </w:r>
      <w:r>
        <w:rPr>
          <w:lang w:val="en-GB"/>
        </w:rPr>
        <w:t>For instance, a</w:t>
      </w:r>
      <w:r w:rsidRPr="00112EA7">
        <w:rPr>
          <w:lang w:val="en-GB"/>
        </w:rPr>
        <w:t xml:space="preserve">s we get older, many different types of errant and unwanted proteins, the chemical by-products of metabolism, build up and accumulate between our cells. Collectively these are known as forms of amyloid, a term that might be familiar to you in connection with Alzheimer's disease. We learned how to stimulate the immune system to attack these compounds. Some of the compounds were very difficult to digest for the immune system cells, but we solved the problem by using enzymes discovered in bacteria. </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INTERVIEWER</w:t>
      </w:r>
    </w:p>
    <w:p w:rsidR="005F4F42" w:rsidRPr="00112EA7" w:rsidRDefault="005F4F42" w:rsidP="005F4F42">
      <w:pPr>
        <w:spacing w:after="0"/>
        <w:jc w:val="both"/>
        <w:outlineLvl w:val="0"/>
        <w:rPr>
          <w:lang w:val="en-GB"/>
        </w:rPr>
      </w:pPr>
      <w:r w:rsidRPr="00112EA7">
        <w:rPr>
          <w:lang w:val="en-GB"/>
        </w:rPr>
        <w:t>And this is preventing people from ageing?</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SUSAN</w:t>
      </w:r>
    </w:p>
    <w:p w:rsidR="005F4F42" w:rsidRPr="00112EA7" w:rsidRDefault="005F4F42" w:rsidP="005F4F42">
      <w:pPr>
        <w:spacing w:after="0"/>
        <w:jc w:val="both"/>
        <w:rPr>
          <w:lang w:val="en-GB"/>
        </w:rPr>
      </w:pPr>
      <w:r>
        <w:rPr>
          <w:lang w:val="en-GB"/>
        </w:rPr>
        <w:t>Well, not entirely, no. B</w:t>
      </w:r>
      <w:r w:rsidRPr="00112EA7">
        <w:rPr>
          <w:lang w:val="en-GB"/>
        </w:rPr>
        <w:t>ut it is</w:t>
      </w:r>
      <w:r>
        <w:rPr>
          <w:lang w:val="en-GB"/>
        </w:rPr>
        <w:t xml:space="preserve"> slowing it down dramatically.</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INTERVIEWER</w:t>
      </w:r>
    </w:p>
    <w:p w:rsidR="005F4F42" w:rsidRPr="00112EA7" w:rsidRDefault="005F4F42" w:rsidP="005F4F42">
      <w:pPr>
        <w:spacing w:after="0"/>
        <w:jc w:val="both"/>
        <w:outlineLvl w:val="0"/>
        <w:rPr>
          <w:lang w:val="en-GB"/>
        </w:rPr>
      </w:pPr>
      <w:r w:rsidRPr="00112EA7">
        <w:rPr>
          <w:lang w:val="en-GB"/>
        </w:rPr>
        <w:t>Can you tell us how old you are?</w:t>
      </w:r>
      <w:r w:rsidRPr="00112EA7">
        <w:rPr>
          <w:lang w:val="en-GB"/>
        </w:rPr>
        <w:tab/>
      </w:r>
      <w:r w:rsidRPr="00112EA7">
        <w:rPr>
          <w:lang w:val="en-GB"/>
        </w:rPr>
        <w:tab/>
      </w:r>
      <w:r w:rsidRPr="00112EA7">
        <w:rPr>
          <w:lang w:val="en-GB"/>
        </w:rPr>
        <w:tab/>
      </w:r>
      <w:r w:rsidRPr="00112EA7">
        <w:rPr>
          <w:lang w:val="en-GB"/>
        </w:rPr>
        <w:tab/>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SUSAN</w:t>
      </w:r>
    </w:p>
    <w:p w:rsidR="005F4F42" w:rsidRPr="00112EA7" w:rsidRDefault="005F4F42" w:rsidP="005F4F42">
      <w:pPr>
        <w:spacing w:after="0"/>
        <w:jc w:val="both"/>
        <w:rPr>
          <w:lang w:val="en-GB"/>
        </w:rPr>
      </w:pPr>
      <w:r>
        <w:rPr>
          <w:lang w:val="en-GB"/>
        </w:rPr>
        <w:t>I am 110 years old,</w:t>
      </w:r>
      <w:r w:rsidRPr="00112EA7">
        <w:rPr>
          <w:lang w:val="en-GB"/>
        </w:rPr>
        <w:t xml:space="preserve"> and my life expectancy</w:t>
      </w:r>
      <w:r>
        <w:rPr>
          <w:lang w:val="en-GB"/>
        </w:rPr>
        <w:t xml:space="preserve"> nowadays</w:t>
      </w:r>
      <w:r w:rsidRPr="00112EA7">
        <w:rPr>
          <w:lang w:val="en-GB"/>
        </w:rPr>
        <w:t xml:space="preserve"> is 150, so I have 40 more years to go</w:t>
      </w:r>
      <w:r>
        <w:rPr>
          <w:lang w:val="en-GB"/>
        </w:rPr>
        <w:t xml:space="preserve">. </w:t>
      </w:r>
    </w:p>
    <w:p w:rsidR="005F4F42" w:rsidRDefault="005F4F42" w:rsidP="005F4F42">
      <w:pPr>
        <w:spacing w:after="0"/>
        <w:jc w:val="both"/>
        <w:rPr>
          <w:i/>
          <w:lang w:val="en-GB"/>
        </w:rPr>
      </w:pPr>
    </w:p>
    <w:p w:rsidR="005F4F42" w:rsidRPr="00B64580" w:rsidRDefault="005F4F42" w:rsidP="005F4F42">
      <w:pPr>
        <w:spacing w:after="0"/>
        <w:jc w:val="both"/>
        <w:rPr>
          <w:i/>
          <w:lang w:val="en-GB"/>
        </w:rPr>
      </w:pPr>
      <w:r w:rsidRPr="00B64580">
        <w:rPr>
          <w:i/>
          <w:lang w:val="en-GB"/>
        </w:rPr>
        <w:t>Video CUT</w:t>
      </w:r>
      <w:r>
        <w:rPr>
          <w:i/>
          <w:lang w:val="en-GB"/>
        </w:rPr>
        <w:t xml:space="preserve"> (</w:t>
      </w:r>
      <w:proofErr w:type="spellStart"/>
      <w:r>
        <w:rPr>
          <w:i/>
          <w:lang w:val="en-GB"/>
        </w:rPr>
        <w:t>TedTalks</w:t>
      </w:r>
      <w:proofErr w:type="spellEnd"/>
      <w:r>
        <w:rPr>
          <w:i/>
          <w:lang w:val="en-GB"/>
        </w:rPr>
        <w:t>, news pieces, etc.)</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lastRenderedPageBreak/>
        <w:t>INTERVIEWER</w:t>
      </w:r>
    </w:p>
    <w:p w:rsidR="005F4F42" w:rsidRPr="00112EA7" w:rsidRDefault="005F4F42" w:rsidP="005F4F42">
      <w:pPr>
        <w:spacing w:after="0"/>
        <w:jc w:val="both"/>
        <w:outlineLvl w:val="0"/>
        <w:rPr>
          <w:lang w:val="en-GB"/>
        </w:rPr>
      </w:pPr>
      <w:r w:rsidRPr="00112EA7">
        <w:rPr>
          <w:lang w:val="en-GB"/>
        </w:rPr>
        <w:t>Tell us: at the time aging therapies appeared, how did they affect the world?</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SUSAN</w:t>
      </w:r>
    </w:p>
    <w:p w:rsidR="005F4F42" w:rsidRPr="00112EA7" w:rsidRDefault="005F4F42" w:rsidP="005F4F42">
      <w:pPr>
        <w:spacing w:after="0"/>
        <w:jc w:val="both"/>
        <w:rPr>
          <w:lang w:val="en-GB"/>
        </w:rPr>
      </w:pPr>
      <w:r w:rsidRPr="00112EA7">
        <w:rPr>
          <w:lang w:val="en-GB"/>
        </w:rPr>
        <w:t>They changed the world.</w:t>
      </w:r>
      <w:r>
        <w:rPr>
          <w:lang w:val="en-GB"/>
        </w:rPr>
        <w:t xml:space="preserve"> </w:t>
      </w:r>
      <w:proofErr w:type="gramStart"/>
      <w:r>
        <w:rPr>
          <w:lang w:val="en-GB"/>
        </w:rPr>
        <w:t xml:space="preserve">Of </w:t>
      </w:r>
      <w:r w:rsidRPr="00112EA7">
        <w:rPr>
          <w:lang w:val="en-GB"/>
        </w:rPr>
        <w:t>course</w:t>
      </w:r>
      <w:r>
        <w:rPr>
          <w:lang w:val="en-GB"/>
        </w:rPr>
        <w:t xml:space="preserve">, </w:t>
      </w:r>
      <w:r w:rsidRPr="00112EA7">
        <w:rPr>
          <w:lang w:val="en-GB"/>
        </w:rPr>
        <w:t xml:space="preserve">for </w:t>
      </w:r>
      <w:r>
        <w:rPr>
          <w:lang w:val="en-GB"/>
        </w:rPr>
        <w:t xml:space="preserve">the </w:t>
      </w:r>
      <w:r w:rsidRPr="00112EA7">
        <w:rPr>
          <w:lang w:val="en-GB"/>
        </w:rPr>
        <w:t>good in my</w:t>
      </w:r>
      <w:r>
        <w:rPr>
          <w:lang w:val="en-GB"/>
        </w:rPr>
        <w:t xml:space="preserve"> opinion.</w:t>
      </w:r>
      <w:proofErr w:type="gramEnd"/>
      <w:r>
        <w:rPr>
          <w:lang w:val="en-GB"/>
        </w:rPr>
        <w:t xml:space="preserve"> In a general sense, e</w:t>
      </w:r>
      <w:r w:rsidRPr="00112EA7">
        <w:rPr>
          <w:lang w:val="en-GB"/>
        </w:rPr>
        <w:t>xtended youth, new business opportunities emerged… Imagine for a moment, back in 2016, people were at the top of their strength for just 10 years, between their 20s-30s. I mean, we were not useful in evolutionary terms after our 30s</w:t>
      </w:r>
      <w:r>
        <w:rPr>
          <w:lang w:val="en-GB"/>
        </w:rPr>
        <w:t>,</w:t>
      </w:r>
      <w:r w:rsidRPr="00112EA7">
        <w:rPr>
          <w:lang w:val="en-GB"/>
        </w:rPr>
        <w:t xml:space="preserve"> but now we are fertile for longer periods. This is a dramatic change in biological, philosophical and anthropological terms.</w:t>
      </w:r>
      <w:r>
        <w:rPr>
          <w:lang w:val="en-GB"/>
        </w:rPr>
        <w:t xml:space="preserve"> </w:t>
      </w:r>
      <w:r w:rsidRPr="00112EA7">
        <w:rPr>
          <w:lang w:val="en-GB"/>
        </w:rPr>
        <w:t>The sense of hurry, of rush in our society... sickness related to aging was delayed. Of course</w:t>
      </w:r>
      <w:r>
        <w:rPr>
          <w:lang w:val="en-GB"/>
        </w:rPr>
        <w:t>,</w:t>
      </w:r>
      <w:r w:rsidRPr="00112EA7">
        <w:rPr>
          <w:lang w:val="en-GB"/>
        </w:rPr>
        <w:t xml:space="preserve"> everyone needed psychological attention associated to the treatments to withstand this change.</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INTERVIEWER</w:t>
      </w:r>
    </w:p>
    <w:p w:rsidR="005F4F42" w:rsidRPr="00112EA7" w:rsidRDefault="005F4F42" w:rsidP="005F4F42">
      <w:pPr>
        <w:spacing w:after="0"/>
        <w:jc w:val="both"/>
        <w:rPr>
          <w:lang w:val="en-GB"/>
        </w:rPr>
      </w:pPr>
      <w:r w:rsidRPr="00112EA7">
        <w:rPr>
          <w:lang w:val="en-GB"/>
        </w:rPr>
        <w:t xml:space="preserve">Were there also problems </w:t>
      </w:r>
      <w:r>
        <w:rPr>
          <w:lang w:val="en-GB"/>
        </w:rPr>
        <w:t>related</w:t>
      </w:r>
      <w:r w:rsidRPr="00112EA7">
        <w:rPr>
          <w:lang w:val="en-GB"/>
        </w:rPr>
        <w:t xml:space="preserve"> with that change? Don’t you think that the economic situation nowadays, with poverty indicators rising, is a consequence of this change? Human rights associations are also addressing the need for some laws to regulate this unbalance. The wealthier and more powerful people are the ones who live longer. And nowadays there are still almost 1 billion people in the world that are poor and cannot access the treatment.</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SUSAN</w:t>
      </w:r>
    </w:p>
    <w:p w:rsidR="005F4F42" w:rsidRDefault="005F4F42" w:rsidP="005F4F42">
      <w:pPr>
        <w:spacing w:after="0"/>
        <w:jc w:val="both"/>
        <w:rPr>
          <w:lang w:val="en-GB"/>
        </w:rPr>
      </w:pPr>
      <w:r>
        <w:rPr>
          <w:lang w:val="en-GB"/>
        </w:rPr>
        <w:t>Y</w:t>
      </w:r>
      <w:r w:rsidRPr="00112EA7">
        <w:rPr>
          <w:lang w:val="en-GB"/>
        </w:rPr>
        <w:t>es, research is private and expensive, so there are many social differences</w:t>
      </w:r>
      <w:r>
        <w:rPr>
          <w:lang w:val="en-GB"/>
        </w:rPr>
        <w:t>. B</w:t>
      </w:r>
      <w:r w:rsidRPr="00112EA7">
        <w:rPr>
          <w:lang w:val="en-GB"/>
        </w:rPr>
        <w:t>ut this is starting to change and the technology is democratizing. The UN and the World Bank are trying to stipulate some common laws. And there are other issues that concern the governments</w:t>
      </w:r>
      <w:r>
        <w:rPr>
          <w:lang w:val="en-GB"/>
        </w:rPr>
        <w:t xml:space="preserve">. </w:t>
      </w:r>
      <w:r w:rsidRPr="00112EA7">
        <w:rPr>
          <w:lang w:val="en-GB"/>
        </w:rPr>
        <w:t>Governments were interested in increasing the “productive” life of their citizens by investing in publi</w:t>
      </w:r>
      <w:r>
        <w:rPr>
          <w:lang w:val="en-GB"/>
        </w:rPr>
        <w:t>c health, but it was a long-term</w:t>
      </w:r>
      <w:r w:rsidRPr="00112EA7">
        <w:rPr>
          <w:lang w:val="en-GB"/>
        </w:rPr>
        <w:t xml:space="preserve"> bet</w:t>
      </w:r>
      <w:r>
        <w:rPr>
          <w:lang w:val="en-GB"/>
        </w:rPr>
        <w:t>, which is not popular with politicians. And elders</w:t>
      </w:r>
      <w:r w:rsidRPr="00112EA7">
        <w:rPr>
          <w:lang w:val="en-GB"/>
        </w:rPr>
        <w:t xml:space="preserve"> stopped being elders anymore. We can take care of </w:t>
      </w:r>
      <w:proofErr w:type="gramStart"/>
      <w:r w:rsidRPr="00112EA7">
        <w:rPr>
          <w:lang w:val="en-GB"/>
        </w:rPr>
        <w:t>ourselves,</w:t>
      </w:r>
      <w:proofErr w:type="gramEnd"/>
      <w:r w:rsidRPr="00112EA7">
        <w:rPr>
          <w:lang w:val="en-GB"/>
        </w:rPr>
        <w:t xml:space="preserve"> take care of our children, grandchildren</w:t>
      </w:r>
      <w:r>
        <w:rPr>
          <w:lang w:val="en-GB"/>
        </w:rPr>
        <w:t xml:space="preserve">. And we have the </w:t>
      </w:r>
      <w:r w:rsidRPr="00112EA7">
        <w:rPr>
          <w:lang w:val="en-GB"/>
        </w:rPr>
        <w:t>wisdom of 110 years and a healthy body</w:t>
      </w:r>
      <w:r>
        <w:rPr>
          <w:lang w:val="en-GB"/>
        </w:rPr>
        <w:t>. W</w:t>
      </w:r>
      <w:r w:rsidRPr="00112EA7">
        <w:rPr>
          <w:lang w:val="en-GB"/>
        </w:rPr>
        <w:t xml:space="preserve">e are of </w:t>
      </w:r>
      <w:r>
        <w:rPr>
          <w:lang w:val="en-GB"/>
        </w:rPr>
        <w:t xml:space="preserve">very big asset </w:t>
      </w:r>
      <w:r w:rsidRPr="00112EA7">
        <w:rPr>
          <w:lang w:val="en-GB"/>
        </w:rPr>
        <w:t>for</w:t>
      </w:r>
      <w:r>
        <w:rPr>
          <w:lang w:val="en-GB"/>
        </w:rPr>
        <w:t xml:space="preserve"> our</w:t>
      </w:r>
      <w:r w:rsidRPr="00112EA7">
        <w:rPr>
          <w:lang w:val="en-GB"/>
        </w:rPr>
        <w:t xml:space="preserve"> society.</w:t>
      </w:r>
    </w:p>
    <w:p w:rsidR="005F4F42" w:rsidRDefault="005F4F42" w:rsidP="005F4F42">
      <w:pPr>
        <w:spacing w:after="0"/>
        <w:jc w:val="both"/>
        <w:rPr>
          <w:lang w:val="en-GB"/>
        </w:rPr>
      </w:pPr>
    </w:p>
    <w:p w:rsidR="005F4F42" w:rsidRPr="00112EA7" w:rsidRDefault="005F4F42" w:rsidP="005F4F42">
      <w:pPr>
        <w:spacing w:after="0"/>
        <w:jc w:val="both"/>
        <w:outlineLvl w:val="0"/>
        <w:rPr>
          <w:lang w:val="en-GB"/>
        </w:rPr>
      </w:pPr>
      <w:r w:rsidRPr="00112EA7">
        <w:rPr>
          <w:lang w:val="en-GB"/>
        </w:rPr>
        <w:t>INTERVIEWER</w:t>
      </w:r>
    </w:p>
    <w:p w:rsidR="005F4F42" w:rsidRPr="00112EA7" w:rsidRDefault="005F4F42" w:rsidP="005F4F42">
      <w:pPr>
        <w:spacing w:after="0"/>
        <w:jc w:val="both"/>
        <w:rPr>
          <w:lang w:val="en-GB"/>
        </w:rPr>
      </w:pPr>
      <w:r w:rsidRPr="00112EA7">
        <w:rPr>
          <w:lang w:val="en-GB"/>
        </w:rPr>
        <w:t>One of the main problems nowadays is the availability of natural resources to feed the growing population. This scientific advancement has ta</w:t>
      </w:r>
      <w:r>
        <w:rPr>
          <w:lang w:val="en-GB"/>
        </w:rPr>
        <w:t>ken its toll on the environment.</w:t>
      </w:r>
    </w:p>
    <w:p w:rsidR="005F4F42" w:rsidRDefault="005F4F42" w:rsidP="005F4F42">
      <w:pPr>
        <w:spacing w:after="0"/>
        <w:jc w:val="both"/>
        <w:rPr>
          <w:lang w:val="en-GB"/>
        </w:rPr>
      </w:pPr>
    </w:p>
    <w:p w:rsidR="005F4F42" w:rsidRPr="00112EA7" w:rsidRDefault="005F4F42" w:rsidP="005F4F42">
      <w:pPr>
        <w:spacing w:after="0"/>
        <w:jc w:val="both"/>
        <w:outlineLvl w:val="0"/>
        <w:rPr>
          <w:lang w:val="en-GB"/>
        </w:rPr>
      </w:pPr>
      <w:r w:rsidRPr="00112EA7">
        <w:rPr>
          <w:lang w:val="en-GB"/>
        </w:rPr>
        <w:t>SUSAN</w:t>
      </w:r>
    </w:p>
    <w:p w:rsidR="005F4F42" w:rsidRDefault="005F4F42" w:rsidP="005F4F42">
      <w:pPr>
        <w:spacing w:after="0"/>
        <w:jc w:val="both"/>
        <w:rPr>
          <w:lang w:val="en-GB"/>
        </w:rPr>
      </w:pPr>
      <w:r>
        <w:rPr>
          <w:lang w:val="en-GB"/>
        </w:rPr>
        <w:t>Y</w:t>
      </w:r>
      <w:r w:rsidRPr="00112EA7">
        <w:rPr>
          <w:lang w:val="en-GB"/>
        </w:rPr>
        <w:t>es, but also new business</w:t>
      </w:r>
      <w:r>
        <w:rPr>
          <w:lang w:val="en-GB"/>
        </w:rPr>
        <w:t>es</w:t>
      </w:r>
      <w:r w:rsidRPr="00112EA7">
        <w:rPr>
          <w:lang w:val="en-GB"/>
        </w:rPr>
        <w:t xml:space="preserve"> have emerged to solve that, and ther</w:t>
      </w:r>
      <w:r>
        <w:rPr>
          <w:lang w:val="en-GB"/>
        </w:rPr>
        <w:t xml:space="preserve">e have been recent advancements, for example, </w:t>
      </w:r>
      <w:r w:rsidRPr="00112EA7">
        <w:rPr>
          <w:lang w:val="en-GB"/>
        </w:rPr>
        <w:t xml:space="preserve">underground farming to allow large areas for crops in countries with no more usable land, high efficiency seeds and also the imprint of protein that is replacing </w:t>
      </w:r>
      <w:r w:rsidRPr="00112EA7">
        <w:rPr>
          <w:lang w:val="en-GB"/>
        </w:rPr>
        <w:lastRenderedPageBreak/>
        <w:t>cattle raising in developed countries is decreasing CO2 emissions and maki</w:t>
      </w:r>
      <w:r>
        <w:rPr>
          <w:lang w:val="en-GB"/>
        </w:rPr>
        <w:t>ng meat completely affordable.</w:t>
      </w:r>
    </w:p>
    <w:p w:rsidR="005F4F42" w:rsidRDefault="005F4F42" w:rsidP="005F4F42">
      <w:pPr>
        <w:spacing w:after="0"/>
        <w:jc w:val="both"/>
        <w:rPr>
          <w:lang w:val="en-GB"/>
        </w:rPr>
      </w:pPr>
    </w:p>
    <w:p w:rsidR="005F4F42" w:rsidRPr="00112EA7" w:rsidRDefault="005F4F42" w:rsidP="005F4F42">
      <w:pPr>
        <w:spacing w:after="0"/>
        <w:jc w:val="both"/>
        <w:outlineLvl w:val="0"/>
        <w:rPr>
          <w:lang w:val="en-GB"/>
        </w:rPr>
      </w:pPr>
      <w:r w:rsidRPr="00112EA7">
        <w:rPr>
          <w:lang w:val="en-GB"/>
        </w:rPr>
        <w:t>INTERVIEWER</w:t>
      </w:r>
    </w:p>
    <w:p w:rsidR="005F4F42" w:rsidRPr="00112EA7" w:rsidRDefault="005F4F42" w:rsidP="005F4F42">
      <w:pPr>
        <w:spacing w:after="0"/>
        <w:jc w:val="both"/>
        <w:outlineLvl w:val="0"/>
        <w:rPr>
          <w:lang w:val="en-GB"/>
        </w:rPr>
      </w:pPr>
      <w:r w:rsidRPr="00112EA7">
        <w:rPr>
          <w:lang w:val="en-GB"/>
        </w:rPr>
        <w:t>And on the human side, what has been the most difficult part?</w:t>
      </w:r>
    </w:p>
    <w:p w:rsidR="005F4F42" w:rsidRDefault="005F4F42" w:rsidP="005F4F42">
      <w:pPr>
        <w:spacing w:after="0"/>
        <w:jc w:val="both"/>
        <w:rPr>
          <w:lang w:val="en-GB"/>
        </w:rPr>
      </w:pPr>
    </w:p>
    <w:p w:rsidR="005F4F42" w:rsidRPr="00112EA7" w:rsidRDefault="005F4F42" w:rsidP="005F4F42">
      <w:pPr>
        <w:spacing w:after="0"/>
        <w:jc w:val="both"/>
        <w:rPr>
          <w:lang w:val="en-GB"/>
        </w:rPr>
      </w:pPr>
      <w:r>
        <w:rPr>
          <w:lang w:val="en-GB"/>
        </w:rPr>
        <w:t>SUSAN</w:t>
      </w:r>
    </w:p>
    <w:p w:rsidR="005F4F42" w:rsidRPr="00112EA7" w:rsidRDefault="005F4F42" w:rsidP="005F4F42">
      <w:pPr>
        <w:spacing w:after="0"/>
        <w:jc w:val="both"/>
        <w:rPr>
          <w:lang w:val="en-GB"/>
        </w:rPr>
      </w:pPr>
      <w:r w:rsidRPr="00112EA7">
        <w:rPr>
          <w:lang w:val="en-GB"/>
        </w:rPr>
        <w:t>For me, the most difficult part of this huge change was in the success rate of the therapie</w:t>
      </w:r>
      <w:r>
        <w:rPr>
          <w:lang w:val="en-GB"/>
        </w:rPr>
        <w:t>s between different individuals.</w:t>
      </w:r>
      <w:r w:rsidRPr="00112EA7">
        <w:rPr>
          <w:lang w:val="en-GB"/>
        </w:rPr>
        <w:t xml:space="preserve"> This </w:t>
      </w:r>
      <w:r>
        <w:rPr>
          <w:lang w:val="en-GB"/>
        </w:rPr>
        <w:t xml:space="preserve">meant that I lost </w:t>
      </w:r>
      <w:r w:rsidRPr="00112EA7">
        <w:rPr>
          <w:lang w:val="en-GB"/>
        </w:rPr>
        <w:t>a husband and also a son. There is still a large gap between the age expectancy of men and women and death is a very dramatic event in the western world now. Even more than it was before</w:t>
      </w:r>
      <w:r>
        <w:rPr>
          <w:lang w:val="en-GB"/>
        </w:rPr>
        <w:t>. M</w:t>
      </w:r>
      <w:r w:rsidRPr="00112EA7">
        <w:rPr>
          <w:lang w:val="en-GB"/>
        </w:rPr>
        <w:t xml:space="preserve">aybe we need more spiritual guidance now. </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INTERVIEWER</w:t>
      </w:r>
    </w:p>
    <w:p w:rsidR="005F4F42" w:rsidRPr="00112EA7" w:rsidRDefault="005F4F42" w:rsidP="005F4F42">
      <w:pPr>
        <w:spacing w:after="0"/>
        <w:jc w:val="both"/>
        <w:outlineLvl w:val="0"/>
        <w:rPr>
          <w:lang w:val="en-GB"/>
        </w:rPr>
      </w:pPr>
      <w:r w:rsidRPr="00112EA7">
        <w:rPr>
          <w:lang w:val="en-GB"/>
        </w:rPr>
        <w:t>What about the people who want to stay out of the therapy?</w:t>
      </w:r>
    </w:p>
    <w:p w:rsidR="005F4F42" w:rsidRDefault="005F4F42" w:rsidP="005F4F42">
      <w:pPr>
        <w:spacing w:after="0"/>
        <w:jc w:val="both"/>
        <w:rPr>
          <w:lang w:val="en-GB"/>
        </w:rPr>
      </w:pPr>
    </w:p>
    <w:p w:rsidR="005F4F42" w:rsidRPr="00112EA7" w:rsidRDefault="005F4F42" w:rsidP="005F4F42">
      <w:pPr>
        <w:spacing w:after="0"/>
        <w:jc w:val="both"/>
        <w:rPr>
          <w:lang w:val="en-GB"/>
        </w:rPr>
      </w:pPr>
      <w:r w:rsidRPr="00112EA7">
        <w:rPr>
          <w:lang w:val="en-GB"/>
        </w:rPr>
        <w:t>SUSAN</w:t>
      </w:r>
    </w:p>
    <w:p w:rsidR="005F4F42" w:rsidRPr="00112EA7" w:rsidRDefault="005F4F42" w:rsidP="005F4F42">
      <w:pPr>
        <w:spacing w:after="0"/>
        <w:jc w:val="both"/>
        <w:rPr>
          <w:lang w:val="en-GB"/>
        </w:rPr>
      </w:pPr>
      <w:r w:rsidRPr="00112EA7">
        <w:rPr>
          <w:lang w:val="en-GB"/>
        </w:rPr>
        <w:t>Well</w:t>
      </w:r>
      <w:r>
        <w:rPr>
          <w:lang w:val="en-GB"/>
        </w:rPr>
        <w:t>,</w:t>
      </w:r>
      <w:r w:rsidRPr="00112EA7">
        <w:rPr>
          <w:lang w:val="en-GB"/>
        </w:rPr>
        <w:t xml:space="preserve"> if you think about aging as a disease</w:t>
      </w:r>
      <w:r>
        <w:rPr>
          <w:lang w:val="en-GB"/>
        </w:rPr>
        <w:t xml:space="preserve">, </w:t>
      </w:r>
      <w:r w:rsidRPr="00112EA7">
        <w:rPr>
          <w:lang w:val="en-GB"/>
        </w:rPr>
        <w:t xml:space="preserve">who wants to be sick? It is </w:t>
      </w:r>
      <w:r>
        <w:rPr>
          <w:lang w:val="en-GB"/>
        </w:rPr>
        <w:t xml:space="preserve">not part of a natural process. </w:t>
      </w:r>
      <w:r w:rsidRPr="00112EA7">
        <w:rPr>
          <w:lang w:val="en-GB"/>
        </w:rPr>
        <w:t xml:space="preserve">It is like defending </w:t>
      </w:r>
      <w:r>
        <w:rPr>
          <w:lang w:val="en-GB"/>
        </w:rPr>
        <w:t>not intervening</w:t>
      </w:r>
      <w:r w:rsidRPr="00112EA7">
        <w:rPr>
          <w:lang w:val="en-GB"/>
        </w:rPr>
        <w:t xml:space="preserve"> in complicated births because dying in childbirth is natural. We are creating o</w:t>
      </w:r>
      <w:r>
        <w:rPr>
          <w:lang w:val="en-GB"/>
        </w:rPr>
        <w:t>ur own path on what’s natural.</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INTERVIEWER:</w:t>
      </w:r>
    </w:p>
    <w:p w:rsidR="005F4F42" w:rsidRPr="00112EA7" w:rsidRDefault="005F4F42" w:rsidP="005F4F42">
      <w:pPr>
        <w:spacing w:after="0"/>
        <w:jc w:val="both"/>
        <w:rPr>
          <w:lang w:val="en-GB"/>
        </w:rPr>
      </w:pPr>
      <w:r w:rsidRPr="00112EA7">
        <w:rPr>
          <w:lang w:val="en-GB"/>
        </w:rPr>
        <w:t>Well</w:t>
      </w:r>
      <w:r>
        <w:rPr>
          <w:lang w:val="en-GB"/>
        </w:rPr>
        <w:t>,</w:t>
      </w:r>
      <w:r w:rsidRPr="00112EA7">
        <w:rPr>
          <w:lang w:val="en-GB"/>
        </w:rPr>
        <w:t xml:space="preserve"> that is not my point, I was thinking about freedom of choice and maybe, the need to understand ourselves as humans, maybe fro</w:t>
      </w:r>
      <w:r>
        <w:rPr>
          <w:lang w:val="en-GB"/>
        </w:rPr>
        <w:t xml:space="preserve">m a philosophical point of view. </w:t>
      </w:r>
      <w:r w:rsidRPr="00112EA7">
        <w:rPr>
          <w:lang w:val="en-GB"/>
        </w:rPr>
        <w:t xml:space="preserve">I would like </w:t>
      </w:r>
      <w:r>
        <w:rPr>
          <w:lang w:val="en-GB"/>
        </w:rPr>
        <w:t xml:space="preserve">you </w:t>
      </w:r>
      <w:r w:rsidRPr="00112EA7">
        <w:rPr>
          <w:lang w:val="en-GB"/>
        </w:rPr>
        <w:t xml:space="preserve">to listen to the words of a philosopher from de </w:t>
      </w:r>
      <w:r>
        <w:rPr>
          <w:lang w:val="en-GB"/>
        </w:rPr>
        <w:t xml:space="preserve">XX century, if it is ok for you. </w:t>
      </w:r>
    </w:p>
    <w:p w:rsidR="005F4F42" w:rsidRDefault="005F4F42" w:rsidP="005F4F42">
      <w:pPr>
        <w:spacing w:after="0"/>
        <w:jc w:val="both"/>
        <w:outlineLvl w:val="0"/>
        <w:rPr>
          <w:lang w:val="en-GB"/>
        </w:rPr>
      </w:pPr>
    </w:p>
    <w:p w:rsidR="005F4F42" w:rsidRPr="00112EA7" w:rsidRDefault="005F4F42" w:rsidP="005F4F42">
      <w:pPr>
        <w:spacing w:after="0"/>
        <w:jc w:val="both"/>
        <w:outlineLvl w:val="0"/>
        <w:rPr>
          <w:lang w:val="en-GB"/>
        </w:rPr>
      </w:pPr>
      <w:r w:rsidRPr="00112EA7">
        <w:rPr>
          <w:lang w:val="en-GB"/>
        </w:rPr>
        <w:t>SUSAN</w:t>
      </w:r>
    </w:p>
    <w:p w:rsidR="005F4F42" w:rsidRDefault="005F4F42" w:rsidP="005F4F42">
      <w:pPr>
        <w:spacing w:after="0"/>
        <w:jc w:val="both"/>
        <w:outlineLvl w:val="0"/>
        <w:rPr>
          <w:lang w:val="en-GB"/>
        </w:rPr>
      </w:pPr>
      <w:r w:rsidRPr="00112EA7">
        <w:rPr>
          <w:lang w:val="en-GB"/>
        </w:rPr>
        <w:t>Of course, go ahead</w:t>
      </w:r>
      <w:r>
        <w:rPr>
          <w:lang w:val="en-GB"/>
        </w:rPr>
        <w:t>.</w:t>
      </w:r>
    </w:p>
    <w:p w:rsidR="005F4F42" w:rsidRDefault="005F4F42" w:rsidP="005F4F42">
      <w:pPr>
        <w:spacing w:after="0"/>
        <w:jc w:val="both"/>
        <w:outlineLvl w:val="0"/>
        <w:rPr>
          <w:lang w:val="en-GB"/>
        </w:rPr>
      </w:pPr>
    </w:p>
    <w:p w:rsidR="005F4F42" w:rsidRDefault="005F4F42" w:rsidP="005F4F42">
      <w:pPr>
        <w:spacing w:after="0"/>
        <w:jc w:val="both"/>
        <w:outlineLvl w:val="0"/>
        <w:rPr>
          <w:lang w:val="en-GB"/>
        </w:rPr>
      </w:pPr>
      <w:r>
        <w:rPr>
          <w:lang w:val="en-GB"/>
        </w:rPr>
        <w:t>(</w:t>
      </w:r>
      <w:hyperlink r:id="rId102" w:history="1">
        <w:r w:rsidRPr="007A1F75">
          <w:rPr>
            <w:rStyle w:val="Hipervnculo"/>
            <w:lang w:val="en-GB"/>
          </w:rPr>
          <w:t>Alan Watts words</w:t>
        </w:r>
      </w:hyperlink>
      <w:r>
        <w:rPr>
          <w:lang w:val="en-GB"/>
        </w:rPr>
        <w:t>)</w:t>
      </w:r>
    </w:p>
    <w:p w:rsidR="005F4F42" w:rsidRPr="005A43BE" w:rsidRDefault="005F4F42" w:rsidP="005F4F42">
      <w:pPr>
        <w:spacing w:after="120"/>
        <w:rPr>
          <w:b/>
          <w:bCs/>
          <w:u w:val="single"/>
          <w:lang w:val="en-GB"/>
        </w:rPr>
      </w:pPr>
    </w:p>
    <w:p w:rsidR="00947D41" w:rsidRPr="007E1121" w:rsidRDefault="00947D41" w:rsidP="00472182">
      <w:pPr>
        <w:spacing w:after="120"/>
        <w:jc w:val="both"/>
        <w:rPr>
          <w:lang w:val="en-GB"/>
        </w:rPr>
      </w:pPr>
    </w:p>
    <w:p w:rsidR="002018AC" w:rsidRPr="004446B2" w:rsidRDefault="002018AC" w:rsidP="00947D41">
      <w:pPr>
        <w:spacing w:after="120"/>
        <w:jc w:val="both"/>
        <w:rPr>
          <w:lang w:val="en-US"/>
        </w:rPr>
      </w:pPr>
    </w:p>
    <w:sectPr w:rsidR="002018AC" w:rsidRPr="004446B2" w:rsidSect="00A23FFE">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5AE" w:rsidRDefault="000745AE" w:rsidP="00E869B4">
      <w:pPr>
        <w:spacing w:after="0" w:line="240" w:lineRule="auto"/>
      </w:pPr>
      <w:r>
        <w:separator/>
      </w:r>
    </w:p>
  </w:endnote>
  <w:endnote w:type="continuationSeparator" w:id="0">
    <w:p w:rsidR="000745AE" w:rsidRDefault="000745AE" w:rsidP="00E86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pttmpAdvTT86d47313">
    <w:altName w:val="Calibri"/>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Arial">
    <w:altName w:val="Times New Roman"/>
    <w:panose1 w:val="00000000000000000000"/>
    <w:charset w:val="00"/>
    <w:family w:val="roman"/>
    <w:notTrueType/>
    <w:pitch w:val="default"/>
  </w:font>
  <w:font w:name="Helvetica Neue">
    <w:charset w:val="00"/>
    <w:family w:val="swiss"/>
    <w:pitch w:val="variable"/>
    <w:sig w:usb0="E50002FF" w:usb1="500079DB" w:usb2="00000010" w:usb3="00000000" w:csb0="00000001" w:csb1="00000000"/>
  </w:font>
  <w:font w:name="AdvPS6EDC">
    <w:panose1 w:val="00000000000000000000"/>
    <w:charset w:val="00"/>
    <w:family w:val="swiss"/>
    <w:notTrueType/>
    <w:pitch w:val="default"/>
    <w:sig w:usb0="00000003" w:usb1="00000000" w:usb2="00000000" w:usb3="00000000" w:csb0="00000001" w:csb1="00000000"/>
  </w:font>
  <w:font w:name="AdvPS6EC0">
    <w:panose1 w:val="00000000000000000000"/>
    <w:charset w:val="00"/>
    <w:family w:val="swiss"/>
    <w:notTrueType/>
    <w:pitch w:val="default"/>
    <w:sig w:usb0="00000003" w:usb1="00000000" w:usb2="00000000" w:usb3="00000000" w:csb0="00000001" w:csb1="00000000"/>
  </w:font>
  <w:font w:name="AdvP4C4E74">
    <w:panose1 w:val="00000000000000000000"/>
    <w:charset w:val="00"/>
    <w:family w:val="auto"/>
    <w:notTrueType/>
    <w:pitch w:val="default"/>
    <w:sig w:usb0="00000003" w:usb1="00000000" w:usb2="00000000" w:usb3="00000000" w:csb0="00000001" w:csb1="00000000"/>
  </w:font>
  <w:font w:name="YmsywwAdvTTe45e47d2">
    <w:panose1 w:val="00000000000000000000"/>
    <w:charset w:val="00"/>
    <w:family w:val="swiss"/>
    <w:notTrueType/>
    <w:pitch w:val="default"/>
    <w:sig w:usb0="00000003" w:usb1="00000000" w:usb2="00000000" w:usb3="00000000" w:csb0="00000001" w:csb1="00000000"/>
  </w:font>
  <w:font w:name="SbbjxmAdvTTb5929f4c">
    <w:panose1 w:val="00000000000000000000"/>
    <w:charset w:val="00"/>
    <w:family w:val="swiss"/>
    <w:notTrueType/>
    <w:pitch w:val="default"/>
    <w:sig w:usb0="00000003" w:usb1="00000000" w:usb2="00000000" w:usb3="00000000" w:csb0="00000001" w:csb1="00000000"/>
  </w:font>
  <w:font w:name="VbdtthAdvTT7329fd89.I">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UniversLTStd-Cn">
    <w:panose1 w:val="00000000000000000000"/>
    <w:charset w:val="00"/>
    <w:family w:val="swiss"/>
    <w:notTrueType/>
    <w:pitch w:val="default"/>
    <w:sig w:usb0="00000003" w:usb1="00000000" w:usb2="00000000" w:usb3="00000000" w:csb0="00000001" w:csb1="00000000"/>
  </w:font>
  <w:font w:name="ScalaOffc-Bold">
    <w:panose1 w:val="00000000000000000000"/>
    <w:charset w:val="00"/>
    <w:family w:val="roman"/>
    <w:notTrueType/>
    <w:pitch w:val="default"/>
    <w:sig w:usb0="00000003" w:usb1="00000000" w:usb2="00000000" w:usb3="00000000" w:csb0="00000001" w:csb1="00000000"/>
  </w:font>
  <w:font w:name="ScalaSansScOffc">
    <w:panose1 w:val="00000000000000000000"/>
    <w:charset w:val="00"/>
    <w:family w:val="swiss"/>
    <w:notTrueType/>
    <w:pitch w:val="default"/>
    <w:sig w:usb0="00000003" w:usb1="00000000" w:usb2="00000000" w:usb3="00000000" w:csb0="00000001" w:csb1="00000000"/>
  </w:font>
  <w:font w:name="AdvGulliv-R">
    <w:panose1 w:val="00000000000000000000"/>
    <w:charset w:val="00"/>
    <w:family w:val="roman"/>
    <w:notTrueType/>
    <w:pitch w:val="default"/>
    <w:sig w:usb0="00000003" w:usb1="00000000" w:usb2="00000000" w:usb3="00000000" w:csb0="00000001" w:csb1="00000000"/>
  </w:font>
  <w:font w:name="Calibri-Italic">
    <w:charset w:val="00"/>
    <w:family w:val="swiss"/>
    <w:pitch w:val="variable"/>
    <w:sig w:usb0="E00002FF" w:usb1="4000ACFF" w:usb2="00000001" w:usb3="00000000" w:csb0="0000019F" w:csb1="00000000"/>
  </w:font>
  <w:font w:name="Calibri-Bold">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Helvetica Neue LT Std">
    <w:charset w:val="00"/>
    <w:family w:val="swiss"/>
    <w:pitch w:val="variable"/>
    <w:sig w:usb0="E50002FF" w:usb1="500079DB" w:usb2="00000010" w:usb3="00000000" w:csb0="00000001" w:csb1="00000000"/>
  </w:font>
  <w:font w:name="AJJCJ P+ MTSYB">
    <w:altName w:val="Arial Unicode MS"/>
    <w:panose1 w:val="00000000000000000000"/>
    <w:charset w:val="81"/>
    <w:family w:val="swiss"/>
    <w:notTrueType/>
    <w:pitch w:val="default"/>
    <w:sig w:usb0="00000000" w:usb1="09060000" w:usb2="00000010" w:usb3="00000000" w:csb0="00080000" w:csb1="00000000"/>
  </w:font>
  <w:font w:name="AJJAN G+ Trebuchet MS">
    <w:altName w:val="Trebuchet M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rsidP="004109C0">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A2917" w:rsidRDefault="00EA2917" w:rsidP="0005089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rsidP="004109C0">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E2E2E">
      <w:rPr>
        <w:rStyle w:val="Nmerodepgina"/>
        <w:noProof/>
      </w:rPr>
      <w:t>20</w:t>
    </w:r>
    <w:r>
      <w:rPr>
        <w:rStyle w:val="Nmerodepgina"/>
      </w:rPr>
      <w:fldChar w:fldCharType="end"/>
    </w:r>
  </w:p>
  <w:p w:rsidR="00EA2917" w:rsidRDefault="00EA2917" w:rsidP="00050894">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rsidP="00EA2917">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A2917" w:rsidRDefault="00EA2917" w:rsidP="00EA2917">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rsidP="00EA2917">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E2E2E">
      <w:rPr>
        <w:rStyle w:val="Nmerodepgina"/>
        <w:noProof/>
      </w:rPr>
      <w:t>30</w:t>
    </w:r>
    <w:r>
      <w:rPr>
        <w:rStyle w:val="Nmerodepgina"/>
      </w:rPr>
      <w:fldChar w:fldCharType="end"/>
    </w:r>
  </w:p>
  <w:p w:rsidR="00EA2917" w:rsidRDefault="00EA2917" w:rsidP="00EA2917">
    <w:pPr>
      <w:pStyle w:val="Piedepgin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rsidP="00EA2917">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A2917" w:rsidRDefault="00EA2917" w:rsidP="00EA2917">
    <w:pPr>
      <w:pStyle w:val="Piedepgina"/>
      <w:ind w:right="360"/>
    </w:pPr>
  </w:p>
  <w:p w:rsidR="00EA2917" w:rsidRDefault="00EA291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rsidP="00EA2917">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E2E2E">
      <w:rPr>
        <w:rStyle w:val="Nmerodepgina"/>
        <w:noProof/>
      </w:rPr>
      <w:t>151</w:t>
    </w:r>
    <w:r>
      <w:rPr>
        <w:rStyle w:val="Nmerodepgina"/>
      </w:rPr>
      <w:fldChar w:fldCharType="end"/>
    </w:r>
  </w:p>
  <w:p w:rsidR="00EA2917" w:rsidRDefault="00EA2917" w:rsidP="00EA2917">
    <w:pPr>
      <w:pStyle w:val="Piedepgina"/>
      <w:ind w:right="360"/>
    </w:pPr>
  </w:p>
  <w:p w:rsidR="00EA2917" w:rsidRDefault="00EA29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5AE" w:rsidRDefault="000745AE" w:rsidP="00E869B4">
      <w:pPr>
        <w:spacing w:after="0" w:line="240" w:lineRule="auto"/>
      </w:pPr>
      <w:r>
        <w:separator/>
      </w:r>
    </w:p>
  </w:footnote>
  <w:footnote w:type="continuationSeparator" w:id="0">
    <w:p w:rsidR="000745AE" w:rsidRDefault="000745AE" w:rsidP="00E869B4">
      <w:pPr>
        <w:spacing w:after="0" w:line="240" w:lineRule="auto"/>
      </w:pPr>
      <w:r>
        <w:continuationSeparator/>
      </w:r>
    </w:p>
  </w:footnote>
  <w:footnote w:id="1">
    <w:p w:rsidR="00EA2917" w:rsidRPr="007D659B" w:rsidRDefault="00EA2917">
      <w:pPr>
        <w:pStyle w:val="Textonotapie"/>
        <w:rPr>
          <w:sz w:val="18"/>
          <w:szCs w:val="18"/>
          <w:lang w:val="en-GB"/>
        </w:rPr>
      </w:pPr>
      <w:r w:rsidRPr="003F7A36">
        <w:rPr>
          <w:rStyle w:val="Refdenotaalpie"/>
          <w:sz w:val="18"/>
          <w:szCs w:val="18"/>
        </w:rPr>
        <w:footnoteRef/>
      </w:r>
      <w:r w:rsidRPr="007D659B">
        <w:rPr>
          <w:sz w:val="18"/>
          <w:szCs w:val="18"/>
          <w:lang w:val="en-GB"/>
        </w:rPr>
        <w:t xml:space="preserve"> </w:t>
      </w:r>
      <w:r w:rsidRPr="007D659B">
        <w:rPr>
          <w:rFonts w:cs="Arial"/>
          <w:sz w:val="18"/>
          <w:szCs w:val="18"/>
          <w:shd w:val="clear" w:color="auto" w:fill="FFFFFF"/>
          <w:lang w:val="en-GB"/>
        </w:rPr>
        <w:t>The HEIRRI project has identified these</w:t>
      </w:r>
      <w:r w:rsidRPr="003F7A36">
        <w:rPr>
          <w:rFonts w:cs="Arial"/>
          <w:sz w:val="18"/>
          <w:szCs w:val="18"/>
          <w:shd w:val="clear" w:color="auto" w:fill="FFFFFF"/>
          <w:lang w:val="en-GB"/>
        </w:rPr>
        <w:t xml:space="preserve"> different aspects (Gender, Sustainability, Ethics, </w:t>
      </w:r>
      <w:proofErr w:type="gramStart"/>
      <w:r w:rsidRPr="003F7A36">
        <w:rPr>
          <w:rFonts w:cs="Arial"/>
          <w:sz w:val="18"/>
          <w:szCs w:val="18"/>
          <w:shd w:val="clear" w:color="auto" w:fill="FFFFFF"/>
          <w:lang w:val="en-GB"/>
        </w:rPr>
        <w:t>Inclusive</w:t>
      </w:r>
      <w:proofErr w:type="gramEnd"/>
      <w:r w:rsidRPr="003F7A36">
        <w:rPr>
          <w:rFonts w:cs="Arial"/>
          <w:sz w:val="18"/>
          <w:szCs w:val="18"/>
          <w:shd w:val="clear" w:color="auto" w:fill="FFFFFF"/>
          <w:lang w:val="en-GB"/>
        </w:rPr>
        <w:t xml:space="preserve"> Science) that have been defined from the 6 key issues proposed by European Commission just for methodological and pedagogical purposes.</w:t>
      </w:r>
    </w:p>
  </w:footnote>
  <w:footnote w:id="2">
    <w:p w:rsidR="00EA2917" w:rsidRPr="00CC289B" w:rsidRDefault="00EA2917" w:rsidP="007D659B">
      <w:pPr>
        <w:pStyle w:val="Textonotapie"/>
        <w:rPr>
          <w:lang w:val="en-US"/>
        </w:rPr>
      </w:pPr>
      <w:r>
        <w:rPr>
          <w:rStyle w:val="Refdenotaalpie"/>
        </w:rPr>
        <w:footnoteRef/>
      </w:r>
      <w:r w:rsidRPr="00CC289B">
        <w:rPr>
          <w:lang w:val="en-US"/>
        </w:rPr>
        <w:t xml:space="preserve"> </w:t>
      </w:r>
      <w:r w:rsidR="000745AE">
        <w:fldChar w:fldCharType="begin"/>
      </w:r>
      <w:r w:rsidR="000745AE" w:rsidRPr="003E2E2E">
        <w:rPr>
          <w:lang w:val="en-GB"/>
        </w:rPr>
        <w:instrText xml:space="preserve"> HYPERLINK "http://genderedinnovations.stanford.edu/case-studies/urban.h</w:instrText>
      </w:r>
      <w:r w:rsidR="000745AE" w:rsidRPr="003E2E2E">
        <w:rPr>
          <w:lang w:val="en-GB"/>
        </w:rPr>
        <w:instrText xml:space="preserve">tml" \l "tabs-2" </w:instrText>
      </w:r>
      <w:r w:rsidR="000745AE">
        <w:fldChar w:fldCharType="separate"/>
      </w:r>
      <w:r w:rsidRPr="00CC289B">
        <w:rPr>
          <w:rStyle w:val="Hipervnculo"/>
          <w:rFonts w:ascii="Calibri" w:hAnsi="Calibri" w:cs="Times New Roman"/>
          <w:lang w:val="en-US"/>
        </w:rPr>
        <w:t>http://genderedinnovations.stanford.edu/case-studies/urban.html#tabs-2</w:t>
      </w:r>
      <w:r w:rsidR="000745AE">
        <w:rPr>
          <w:rStyle w:val="Hipervnculo"/>
          <w:rFonts w:ascii="Calibri" w:hAnsi="Calibri" w:cs="Times New Roman"/>
          <w:lang w:val="en-US"/>
        </w:rPr>
        <w:fldChar w:fldCharType="end"/>
      </w:r>
    </w:p>
  </w:footnote>
  <w:footnote w:id="3">
    <w:p w:rsidR="00EA2917" w:rsidRPr="00B874A6" w:rsidRDefault="00EA2917" w:rsidP="007D659B">
      <w:pPr>
        <w:spacing w:after="0"/>
        <w:jc w:val="both"/>
        <w:rPr>
          <w:rFonts w:ascii="Calibri" w:eastAsiaTheme="minorEastAsia" w:hAnsi="Calibri" w:cs="Times New Roman"/>
          <w:lang w:val="en-GB"/>
        </w:rPr>
      </w:pPr>
      <w:r>
        <w:rPr>
          <w:rStyle w:val="Refdenotaalpie"/>
        </w:rPr>
        <w:footnoteRef/>
      </w:r>
      <w:r w:rsidRPr="00B874A6">
        <w:rPr>
          <w:lang w:val="en-US"/>
        </w:rPr>
        <w:t xml:space="preserve"> </w:t>
      </w:r>
      <w:r w:rsidRPr="00B874A6">
        <w:rPr>
          <w:rFonts w:ascii="Calibri" w:hAnsi="Calibri" w:cs="Times New Roman"/>
          <w:lang w:val="en-GB"/>
        </w:rPr>
        <w:t xml:space="preserve">Hayden, D. (2005). What Would A Non-Sexist City Be Like? </w:t>
      </w:r>
      <w:proofErr w:type="gramStart"/>
      <w:r w:rsidRPr="00B874A6">
        <w:rPr>
          <w:rFonts w:ascii="Calibri" w:hAnsi="Calibri" w:cs="Times New Roman"/>
          <w:lang w:val="en-GB"/>
        </w:rPr>
        <w:t>Speculations on Housing, Urban Design, and Human Work.</w:t>
      </w:r>
      <w:proofErr w:type="gramEnd"/>
      <w:r w:rsidRPr="00B874A6">
        <w:rPr>
          <w:rFonts w:ascii="Calibri" w:hAnsi="Calibri" w:cs="Times New Roman"/>
          <w:lang w:val="en-GB"/>
        </w:rPr>
        <w:t xml:space="preserve"> In </w:t>
      </w:r>
      <w:proofErr w:type="spellStart"/>
      <w:r w:rsidRPr="00B874A6">
        <w:rPr>
          <w:rFonts w:ascii="Calibri" w:hAnsi="Calibri" w:cs="Times New Roman"/>
          <w:lang w:val="en-GB"/>
        </w:rPr>
        <w:t>Fainstein</w:t>
      </w:r>
      <w:proofErr w:type="spellEnd"/>
      <w:r w:rsidRPr="00B874A6">
        <w:rPr>
          <w:rFonts w:ascii="Calibri" w:hAnsi="Calibri" w:cs="Times New Roman"/>
          <w:lang w:val="en-GB"/>
        </w:rPr>
        <w:t xml:space="preserve">, S., &amp; </w:t>
      </w:r>
      <w:proofErr w:type="spellStart"/>
      <w:r w:rsidRPr="00B874A6">
        <w:rPr>
          <w:rFonts w:ascii="Calibri" w:hAnsi="Calibri" w:cs="Times New Roman"/>
          <w:lang w:val="en-GB"/>
        </w:rPr>
        <w:t>Servon</w:t>
      </w:r>
      <w:proofErr w:type="spellEnd"/>
      <w:r w:rsidRPr="00B874A6">
        <w:rPr>
          <w:rFonts w:ascii="Calibri" w:hAnsi="Calibri" w:cs="Times New Roman"/>
          <w:lang w:val="en-GB"/>
        </w:rPr>
        <w:t>, L. (Eds.),</w:t>
      </w:r>
      <w:r w:rsidRPr="00577998">
        <w:rPr>
          <w:rStyle w:val="apple-converted-space"/>
          <w:rFonts w:ascii="Calibri" w:hAnsi="Calibri" w:cs="Times New Roman"/>
          <w:lang w:val="en-GB"/>
        </w:rPr>
        <w:t> </w:t>
      </w:r>
      <w:r w:rsidRPr="00B874A6">
        <w:rPr>
          <w:rStyle w:val="nfasis"/>
          <w:rFonts w:ascii="Calibri" w:hAnsi="Calibri" w:cs="Times New Roman"/>
          <w:bdr w:val="none" w:sz="0" w:space="0" w:color="auto" w:frame="1"/>
          <w:lang w:val="en-GB"/>
        </w:rPr>
        <w:t>Gender and Planning: A Reader</w:t>
      </w:r>
      <w:r w:rsidRPr="00B874A6">
        <w:rPr>
          <w:rFonts w:ascii="Calibri" w:hAnsi="Calibri" w:cs="Times New Roman"/>
          <w:lang w:val="en-GB"/>
        </w:rPr>
        <w:t>, pp. 47-64. New Brunswick: Rutgers University Press.</w:t>
      </w:r>
    </w:p>
  </w:footnote>
  <w:footnote w:id="4">
    <w:p w:rsidR="00EA2917" w:rsidRPr="00B874A6" w:rsidRDefault="00EA2917" w:rsidP="007D659B">
      <w:pPr>
        <w:pStyle w:val="Textonotapie"/>
        <w:rPr>
          <w:lang w:val="en-US"/>
        </w:rPr>
      </w:pPr>
      <w:r>
        <w:rPr>
          <w:rStyle w:val="Refdenotaalpie"/>
        </w:rPr>
        <w:footnoteRef/>
      </w:r>
      <w:r w:rsidRPr="00B874A6">
        <w:rPr>
          <w:lang w:val="en-US"/>
        </w:rPr>
        <w:t xml:space="preserve"> </w:t>
      </w:r>
      <w:r w:rsidR="000745AE">
        <w:fldChar w:fldCharType="begin"/>
      </w:r>
      <w:r w:rsidR="000745AE" w:rsidRPr="003E2E2E">
        <w:rPr>
          <w:lang w:val="en-US"/>
        </w:rPr>
        <w:instrText xml:space="preserve"> HYPERLINK "http://www.unwomen.org/en" </w:instrText>
      </w:r>
      <w:r w:rsidR="000745AE">
        <w:fldChar w:fldCharType="separate"/>
      </w:r>
      <w:r w:rsidRPr="00127692">
        <w:rPr>
          <w:rStyle w:val="Hipervnculo"/>
          <w:rFonts w:ascii="Calibri" w:hAnsi="Calibri" w:cs="Times New Roman"/>
          <w:lang w:val="en-GB"/>
        </w:rPr>
        <w:t>http://www.unwomen.org/en</w:t>
      </w:r>
      <w:r w:rsidR="000745AE">
        <w:rPr>
          <w:rStyle w:val="Hipervnculo"/>
          <w:rFonts w:ascii="Calibri" w:hAnsi="Calibri" w:cs="Times New Roman"/>
          <w:lang w:val="en-GB"/>
        </w:rPr>
        <w:fldChar w:fldCharType="end"/>
      </w:r>
    </w:p>
  </w:footnote>
  <w:footnote w:id="5">
    <w:p w:rsidR="00EA2917" w:rsidRPr="00B874A6" w:rsidRDefault="00EA2917" w:rsidP="007D659B">
      <w:pPr>
        <w:pStyle w:val="Textonotapie"/>
        <w:rPr>
          <w:lang w:val="en-US"/>
        </w:rPr>
      </w:pPr>
      <w:r>
        <w:rPr>
          <w:rStyle w:val="Refdenotaalpie"/>
        </w:rPr>
        <w:footnoteRef/>
      </w:r>
      <w:r w:rsidR="000745AE">
        <w:fldChar w:fldCharType="begin"/>
      </w:r>
      <w:r w:rsidR="000745AE" w:rsidRPr="003E2E2E">
        <w:rPr>
          <w:lang w:val="en-US"/>
        </w:rPr>
        <w:instrText xml:space="preserve"> HYPERLINK "http://interactive.unwomen.org/multimedia/infographic/changingworldofwork/img/data/unpaidwork.png" </w:instrText>
      </w:r>
      <w:r w:rsidR="000745AE">
        <w:fldChar w:fldCharType="separate"/>
      </w:r>
      <w:r w:rsidRPr="00D00F79">
        <w:rPr>
          <w:rStyle w:val="Hipervnculo"/>
          <w:rFonts w:ascii="Calibri" w:hAnsi="Calibri" w:cs="Times New Roman"/>
          <w:lang w:val="en-GB"/>
        </w:rPr>
        <w:t>http://interactive.unwomen.org/multimedia/infographic/changingworldofwork/img/data/unpaidwork.png</w:t>
      </w:r>
      <w:r w:rsidR="000745AE">
        <w:rPr>
          <w:rStyle w:val="Hipervnculo"/>
          <w:rFonts w:ascii="Calibri" w:hAnsi="Calibri" w:cs="Times New Roman"/>
          <w:lang w:val="en-GB"/>
        </w:rPr>
        <w:fldChar w:fldCharType="end"/>
      </w:r>
    </w:p>
  </w:footnote>
  <w:footnote w:id="6">
    <w:p w:rsidR="00EA2917" w:rsidRPr="00B874A6" w:rsidRDefault="00EA2917" w:rsidP="007D659B">
      <w:pPr>
        <w:pStyle w:val="Textonotapie"/>
        <w:rPr>
          <w:lang w:val="en-US"/>
        </w:rPr>
      </w:pPr>
      <w:r>
        <w:rPr>
          <w:rStyle w:val="Refdenotaalpie"/>
        </w:rPr>
        <w:footnoteRef/>
      </w:r>
      <w:r w:rsidRPr="00B874A6">
        <w:rPr>
          <w:lang w:val="en-US"/>
        </w:rPr>
        <w:t xml:space="preserve"> </w:t>
      </w:r>
      <w:r w:rsidRPr="00127692">
        <w:rPr>
          <w:rFonts w:ascii="Calibri" w:hAnsi="Calibri" w:cs="Times New Roman"/>
          <w:iCs/>
          <w:bdr w:val="none" w:sz="0" w:space="0" w:color="auto" w:frame="1"/>
          <w:lang w:val="en-GB"/>
        </w:rPr>
        <w:t xml:space="preserve">map: </w:t>
      </w:r>
      <w:r w:rsidR="000745AE">
        <w:fldChar w:fldCharType="begin"/>
      </w:r>
      <w:r w:rsidR="000745AE" w:rsidRPr="003E2E2E">
        <w:rPr>
          <w:lang w:val="en-US"/>
        </w:rPr>
        <w:instrText xml:space="preserve"> HYPERLINK "https://goo.gl/maps/s95YuPMoLzN2" </w:instrText>
      </w:r>
      <w:r w:rsidR="000745AE">
        <w:fldChar w:fldCharType="separate"/>
      </w:r>
      <w:r w:rsidRPr="00127692">
        <w:rPr>
          <w:rStyle w:val="Hipervnculo"/>
          <w:rFonts w:ascii="Calibri" w:hAnsi="Calibri" w:cs="Times New Roman"/>
          <w:bdr w:val="none" w:sz="0" w:space="0" w:color="auto" w:frame="1"/>
          <w:lang w:val="en-GB"/>
        </w:rPr>
        <w:t>https://goo.gl/maps/s95YuPMoLzN2</w:t>
      </w:r>
      <w:r w:rsidR="000745AE">
        <w:rPr>
          <w:rStyle w:val="Hipervnculo"/>
          <w:rFonts w:ascii="Calibri" w:hAnsi="Calibri" w:cs="Times New Roman"/>
          <w:bdr w:val="none" w:sz="0" w:space="0" w:color="auto" w:frame="1"/>
          <w:lang w:val="en-GB"/>
        </w:rPr>
        <w:fldChar w:fldCharType="end"/>
      </w:r>
    </w:p>
    <w:p w:rsidR="00EA2917" w:rsidRPr="00D21E98" w:rsidRDefault="00EA2917" w:rsidP="007D659B">
      <w:pPr>
        <w:jc w:val="both"/>
        <w:rPr>
          <w:rFonts w:ascii="Calibri" w:eastAsiaTheme="minorEastAsia" w:hAnsi="Calibri" w:cs="Times New Roman"/>
          <w:lang w:val="en-US"/>
        </w:rPr>
      </w:pPr>
    </w:p>
  </w:footnote>
  <w:footnote w:id="7">
    <w:p w:rsidR="00EA2917" w:rsidRPr="0035579F" w:rsidRDefault="00EA2917" w:rsidP="007D659B">
      <w:pPr>
        <w:pStyle w:val="Textonotapie"/>
        <w:rPr>
          <w:lang w:val="en-US"/>
        </w:rPr>
      </w:pPr>
      <w:r w:rsidRPr="0035579F">
        <w:rPr>
          <w:rStyle w:val="Refdenotaalpie"/>
        </w:rPr>
        <w:footnoteRef/>
      </w:r>
      <w:r w:rsidRPr="0035579F">
        <w:rPr>
          <w:lang w:val="en-US"/>
        </w:rPr>
        <w:t xml:space="preserve"> </w:t>
      </w:r>
      <w:r w:rsidR="000745AE">
        <w:fldChar w:fldCharType="begin"/>
      </w:r>
      <w:r w:rsidR="000745AE" w:rsidRPr="003E2E2E">
        <w:rPr>
          <w:lang w:val="en-US"/>
        </w:rPr>
        <w:instrText xml:space="preserve"> HYPERLINK "https://genderedinnovations.stanford.edu/case-studies/hiv.html" \l "tabs-2" </w:instrText>
      </w:r>
      <w:r w:rsidR="000745AE">
        <w:fldChar w:fldCharType="separate"/>
      </w:r>
      <w:r w:rsidRPr="0035579F">
        <w:rPr>
          <w:rStyle w:val="Hipervnculo"/>
          <w:lang w:val="en-GB"/>
        </w:rPr>
        <w:t>https://genderedinnovations.stanford.edu/case-studies/hiv.html#tabs-2</w:t>
      </w:r>
      <w:r w:rsidR="000745AE">
        <w:rPr>
          <w:rStyle w:val="Hipervnculo"/>
          <w:lang w:val="en-GB"/>
        </w:rPr>
        <w:fldChar w:fldCharType="end"/>
      </w:r>
    </w:p>
  </w:footnote>
  <w:footnote w:id="8">
    <w:p w:rsidR="00EA2917" w:rsidRPr="0035579F" w:rsidRDefault="00EA2917" w:rsidP="007D659B">
      <w:pPr>
        <w:pStyle w:val="Textonotapie"/>
        <w:rPr>
          <w:rFonts w:cs="Arial"/>
          <w:shd w:val="clear" w:color="auto" w:fill="E4E7E9"/>
          <w:lang w:val="en-GB"/>
        </w:rPr>
      </w:pPr>
      <w:r w:rsidRPr="0035579F">
        <w:rPr>
          <w:rStyle w:val="Refdenotaalpie"/>
        </w:rPr>
        <w:footnoteRef/>
      </w:r>
      <w:r w:rsidRPr="0035579F">
        <w:rPr>
          <w:lang w:val="en-GB"/>
        </w:rPr>
        <w:t xml:space="preserve"> </w:t>
      </w:r>
      <w:proofErr w:type="spellStart"/>
      <w:proofErr w:type="gramStart"/>
      <w:r w:rsidRPr="0035579F">
        <w:rPr>
          <w:rFonts w:cs="Arial"/>
          <w:shd w:val="clear" w:color="auto" w:fill="E4E7E9"/>
          <w:lang w:val="en-GB"/>
        </w:rPr>
        <w:t>Marchetti</w:t>
      </w:r>
      <w:proofErr w:type="spellEnd"/>
      <w:r w:rsidRPr="0035579F">
        <w:rPr>
          <w:rFonts w:cs="Arial"/>
          <w:shd w:val="clear" w:color="auto" w:fill="E4E7E9"/>
          <w:lang w:val="en-GB"/>
        </w:rPr>
        <w:t xml:space="preserve">, M. &amp; </w:t>
      </w:r>
      <w:proofErr w:type="spellStart"/>
      <w:r w:rsidRPr="0035579F">
        <w:rPr>
          <w:rFonts w:cs="Arial"/>
          <w:shd w:val="clear" w:color="auto" w:fill="E4E7E9"/>
          <w:lang w:val="en-GB"/>
        </w:rPr>
        <w:t>Raudma</w:t>
      </w:r>
      <w:proofErr w:type="spellEnd"/>
      <w:r w:rsidRPr="0035579F">
        <w:rPr>
          <w:rFonts w:cs="Arial"/>
          <w:shd w:val="clear" w:color="auto" w:fill="E4E7E9"/>
          <w:lang w:val="en-GB"/>
        </w:rPr>
        <w:t>, T. (</w:t>
      </w:r>
      <w:proofErr w:type="spellStart"/>
      <w:r w:rsidRPr="0035579F">
        <w:rPr>
          <w:rFonts w:cs="Arial"/>
          <w:shd w:val="clear" w:color="auto" w:fill="E4E7E9"/>
          <w:lang w:val="en-GB"/>
        </w:rPr>
        <w:t>Eds</w:t>
      </w:r>
      <w:proofErr w:type="spellEnd"/>
      <w:r w:rsidRPr="0035579F">
        <w:rPr>
          <w:rFonts w:cs="Arial"/>
          <w:shd w:val="clear" w:color="auto" w:fill="E4E7E9"/>
          <w:lang w:val="en-GB"/>
        </w:rPr>
        <w:t>).</w:t>
      </w:r>
      <w:proofErr w:type="gramEnd"/>
      <w:r w:rsidRPr="0035579F">
        <w:rPr>
          <w:rFonts w:cs="Arial"/>
          <w:shd w:val="clear" w:color="auto" w:fill="E4E7E9"/>
          <w:lang w:val="en-GB"/>
        </w:rPr>
        <w:t xml:space="preserve"> (2010). </w:t>
      </w:r>
      <w:r w:rsidRPr="0035579F">
        <w:rPr>
          <w:rStyle w:val="nfasis"/>
          <w:rFonts w:cs="Arial"/>
          <w:bdr w:val="none" w:sz="0" w:space="0" w:color="auto" w:frame="1"/>
          <w:shd w:val="clear" w:color="auto" w:fill="E4E7E9"/>
          <w:lang w:val="en-GB"/>
        </w:rPr>
        <w:t>Stocktaking: 10 Years of “Women in Science” Policy by the European Commission, 1999-2009. </w:t>
      </w:r>
      <w:r w:rsidRPr="0035579F">
        <w:rPr>
          <w:rFonts w:cs="Arial"/>
          <w:shd w:val="clear" w:color="auto" w:fill="E4E7E9"/>
          <w:lang w:val="en-GB"/>
        </w:rPr>
        <w:t>Luxembourg: Publications Office of the European Union.</w:t>
      </w:r>
    </w:p>
  </w:footnote>
  <w:footnote w:id="9">
    <w:p w:rsidR="00EA2917" w:rsidRPr="0035579F" w:rsidRDefault="00EA2917" w:rsidP="007D659B">
      <w:pPr>
        <w:pStyle w:val="Textonotapie"/>
        <w:rPr>
          <w:lang w:val="en-GB"/>
        </w:rPr>
      </w:pPr>
      <w:r w:rsidRPr="0035579F">
        <w:rPr>
          <w:rStyle w:val="Refdenotaalpie"/>
        </w:rPr>
        <w:footnoteRef/>
      </w:r>
      <w:r w:rsidRPr="0035579F">
        <w:rPr>
          <w:lang w:val="en-GB"/>
        </w:rPr>
        <w:t xml:space="preserve"> </w:t>
      </w:r>
      <w:r w:rsidRPr="0035579F">
        <w:rPr>
          <w:rFonts w:cs="Arial"/>
          <w:shd w:val="clear" w:color="auto" w:fill="E4E7E9"/>
          <w:lang w:val="en-GB"/>
        </w:rPr>
        <w:t xml:space="preserve">Rosser, S. (2008) Building Two-Way Streets to Implement Policies that Work for Gender and Science. </w:t>
      </w:r>
      <w:proofErr w:type="gramStart"/>
      <w:r w:rsidRPr="0035579F">
        <w:rPr>
          <w:rFonts w:cs="Arial"/>
          <w:shd w:val="clear" w:color="auto" w:fill="E4E7E9"/>
          <w:lang w:val="en-GB"/>
        </w:rPr>
        <w:t xml:space="preserve">In </w:t>
      </w:r>
      <w:proofErr w:type="spellStart"/>
      <w:r w:rsidRPr="0035579F">
        <w:rPr>
          <w:rFonts w:cs="Arial"/>
          <w:shd w:val="clear" w:color="auto" w:fill="E4E7E9"/>
          <w:lang w:val="en-GB"/>
        </w:rPr>
        <w:t>Schiebinger</w:t>
      </w:r>
      <w:proofErr w:type="spellEnd"/>
      <w:r w:rsidRPr="0035579F">
        <w:rPr>
          <w:rFonts w:cs="Arial"/>
          <w:shd w:val="clear" w:color="auto" w:fill="E4E7E9"/>
          <w:lang w:val="en-GB"/>
        </w:rPr>
        <w:t>, L. (Ed.), </w:t>
      </w:r>
      <w:r w:rsidRPr="0035579F">
        <w:rPr>
          <w:rStyle w:val="nfasis"/>
          <w:rFonts w:cs="Arial"/>
          <w:bdr w:val="none" w:sz="0" w:space="0" w:color="auto" w:frame="1"/>
          <w:shd w:val="clear" w:color="auto" w:fill="E4E7E9"/>
          <w:lang w:val="en-GB"/>
        </w:rPr>
        <w:t>Gendered Innovations in Science and Engineering</w:t>
      </w:r>
      <w:r w:rsidRPr="0035579F">
        <w:rPr>
          <w:rFonts w:cs="Arial"/>
          <w:shd w:val="clear" w:color="auto" w:fill="E4E7E9"/>
          <w:lang w:val="en-GB"/>
        </w:rPr>
        <w:t>, pp. 182-197.</w:t>
      </w:r>
      <w:proofErr w:type="gramEnd"/>
      <w:r w:rsidRPr="0035579F">
        <w:rPr>
          <w:rFonts w:cs="Arial"/>
          <w:shd w:val="clear" w:color="auto" w:fill="E4E7E9"/>
          <w:lang w:val="en-GB"/>
        </w:rPr>
        <w:t xml:space="preserve"> Stanford: Stanford University Press.</w:t>
      </w:r>
    </w:p>
  </w:footnote>
  <w:footnote w:id="10">
    <w:p w:rsidR="00EA2917" w:rsidRPr="00D34F80" w:rsidRDefault="00EA2917" w:rsidP="007D659B">
      <w:pPr>
        <w:pStyle w:val="Textonotapie"/>
        <w:rPr>
          <w:lang w:val="en-GB"/>
        </w:rPr>
      </w:pPr>
      <w:r w:rsidRPr="0035579F">
        <w:rPr>
          <w:rStyle w:val="Refdenotaalpie"/>
        </w:rPr>
        <w:footnoteRef/>
      </w:r>
      <w:r w:rsidRPr="0035579F">
        <w:rPr>
          <w:lang w:val="en-GB"/>
        </w:rPr>
        <w:t xml:space="preserve"> </w:t>
      </w:r>
      <w:proofErr w:type="gramStart"/>
      <w:r w:rsidRPr="0035579F">
        <w:rPr>
          <w:lang w:val="en-GB"/>
        </w:rPr>
        <w:t>Faulkner, W. (2000).</w:t>
      </w:r>
      <w:proofErr w:type="gramEnd"/>
      <w:r w:rsidRPr="0035579F">
        <w:rPr>
          <w:lang w:val="en-GB"/>
        </w:rPr>
        <w:t xml:space="preserve"> </w:t>
      </w:r>
      <w:proofErr w:type="gramStart"/>
      <w:r w:rsidRPr="0035579F">
        <w:rPr>
          <w:lang w:val="en-GB"/>
        </w:rPr>
        <w:t>The Power and the Pleasure</w:t>
      </w:r>
      <w:r w:rsidRPr="00D34F80">
        <w:rPr>
          <w:lang w:val="en-GB"/>
        </w:rPr>
        <w:t>?</w:t>
      </w:r>
      <w:proofErr w:type="gramEnd"/>
      <w:r w:rsidRPr="00D34F80">
        <w:rPr>
          <w:lang w:val="en-GB"/>
        </w:rPr>
        <w:t xml:space="preserve"> </w:t>
      </w:r>
      <w:proofErr w:type="gramStart"/>
      <w:r w:rsidRPr="00D34F80">
        <w:rPr>
          <w:lang w:val="en-GB"/>
        </w:rPr>
        <w:t>A Research Agenda for Making Gender Stick to Engineers.</w:t>
      </w:r>
      <w:proofErr w:type="gramEnd"/>
      <w:r w:rsidRPr="00D34F80">
        <w:rPr>
          <w:lang w:val="en-GB"/>
        </w:rPr>
        <w:t xml:space="preserve"> </w:t>
      </w:r>
      <w:r w:rsidRPr="00D34F80">
        <w:rPr>
          <w:i/>
          <w:iCs/>
          <w:lang w:val="en-GB"/>
        </w:rPr>
        <w:t>Science, Technology, and Human Values</w:t>
      </w:r>
      <w:r w:rsidRPr="00D34F80">
        <w:rPr>
          <w:lang w:val="en-GB"/>
        </w:rPr>
        <w:t xml:space="preserve">, </w:t>
      </w:r>
      <w:r w:rsidRPr="00D34F80">
        <w:rPr>
          <w:i/>
          <w:iCs/>
          <w:lang w:val="en-GB"/>
        </w:rPr>
        <w:t>25 (1),</w:t>
      </w:r>
      <w:r w:rsidRPr="00D34F80">
        <w:rPr>
          <w:lang w:val="en-GB"/>
        </w:rPr>
        <w:t xml:space="preserve"> 87-119</w:t>
      </w:r>
    </w:p>
  </w:footnote>
  <w:footnote w:id="11">
    <w:p w:rsidR="00EA2917" w:rsidRPr="00D34F80" w:rsidRDefault="00EA2917" w:rsidP="007D659B">
      <w:pPr>
        <w:pStyle w:val="Textonotapie"/>
        <w:rPr>
          <w:lang w:val="en-GB"/>
        </w:rPr>
      </w:pPr>
      <w:r>
        <w:rPr>
          <w:rStyle w:val="Refdenotaalpie"/>
        </w:rPr>
        <w:footnoteRef/>
      </w:r>
      <w:r w:rsidRPr="005B1202">
        <w:rPr>
          <w:lang w:val="en-GB"/>
        </w:rPr>
        <w:t xml:space="preserve"> </w:t>
      </w:r>
      <w:proofErr w:type="gramStart"/>
      <w:r w:rsidRPr="00D34F80">
        <w:rPr>
          <w:lang w:val="en-GB"/>
        </w:rPr>
        <w:t>Faulkner, W. (2007).</w:t>
      </w:r>
      <w:proofErr w:type="gramEnd"/>
      <w:r w:rsidRPr="00D34F80">
        <w:rPr>
          <w:lang w:val="en-GB"/>
        </w:rPr>
        <w:t xml:space="preserve"> Nuts and Bolts and People: Gender-Troubled Engineering Identities. </w:t>
      </w:r>
      <w:r w:rsidRPr="00D34F80">
        <w:rPr>
          <w:i/>
          <w:iCs/>
          <w:lang w:val="en-GB"/>
        </w:rPr>
        <w:t>Social Studies of Science</w:t>
      </w:r>
      <w:r w:rsidRPr="00D34F80">
        <w:rPr>
          <w:lang w:val="en-GB"/>
        </w:rPr>
        <w:t xml:space="preserve">, </w:t>
      </w:r>
      <w:r w:rsidRPr="00D34F80">
        <w:rPr>
          <w:i/>
          <w:iCs/>
          <w:lang w:val="en-GB"/>
        </w:rPr>
        <w:t>37 (3)</w:t>
      </w:r>
      <w:r w:rsidRPr="00D34F80">
        <w:rPr>
          <w:lang w:val="en-GB"/>
        </w:rPr>
        <w:t>, 331-356.</w:t>
      </w:r>
    </w:p>
  </w:footnote>
  <w:footnote w:id="12">
    <w:p w:rsidR="00EA2917" w:rsidRPr="00D34F80" w:rsidRDefault="00EA2917" w:rsidP="007D659B">
      <w:pPr>
        <w:pStyle w:val="Textonotapie"/>
        <w:rPr>
          <w:lang w:val="en-GB"/>
        </w:rPr>
      </w:pPr>
      <w:r>
        <w:rPr>
          <w:rStyle w:val="Refdenotaalpie"/>
        </w:rPr>
        <w:footnoteRef/>
      </w:r>
      <w:r w:rsidRPr="005B1202">
        <w:rPr>
          <w:lang w:val="en-GB"/>
        </w:rPr>
        <w:t xml:space="preserve"> </w:t>
      </w:r>
      <w:proofErr w:type="spellStart"/>
      <w:proofErr w:type="gramStart"/>
      <w:r w:rsidRPr="00D34F80">
        <w:rPr>
          <w:lang w:val="en-GB"/>
        </w:rPr>
        <w:t>Sagebiel</w:t>
      </w:r>
      <w:proofErr w:type="spellEnd"/>
      <w:r w:rsidRPr="00D34F80">
        <w:rPr>
          <w:lang w:val="en-GB"/>
        </w:rPr>
        <w:t xml:space="preserve">, F., </w:t>
      </w:r>
      <w:proofErr w:type="spellStart"/>
      <w:r w:rsidRPr="00D34F80">
        <w:rPr>
          <w:lang w:val="en-GB"/>
        </w:rPr>
        <w:t>Dahmen</w:t>
      </w:r>
      <w:proofErr w:type="spellEnd"/>
      <w:r w:rsidRPr="00D34F80">
        <w:rPr>
          <w:lang w:val="en-GB"/>
        </w:rPr>
        <w:t xml:space="preserve">, J., </w:t>
      </w:r>
      <w:proofErr w:type="spellStart"/>
      <w:r w:rsidRPr="00D34F80">
        <w:rPr>
          <w:lang w:val="en-GB"/>
        </w:rPr>
        <w:t>Davidsson</w:t>
      </w:r>
      <w:proofErr w:type="spellEnd"/>
      <w:r w:rsidRPr="00D34F80">
        <w:rPr>
          <w:lang w:val="en-GB"/>
        </w:rPr>
        <w:t xml:space="preserve">, B., </w:t>
      </w:r>
      <w:proofErr w:type="spellStart"/>
      <w:r w:rsidRPr="00D34F80">
        <w:rPr>
          <w:lang w:val="en-GB"/>
        </w:rPr>
        <w:t>Godfroy</w:t>
      </w:r>
      <w:proofErr w:type="spellEnd"/>
      <w:r w:rsidRPr="00D34F80">
        <w:rPr>
          <w:lang w:val="en-GB"/>
        </w:rPr>
        <w:t xml:space="preserve">-Jenin, A., </w:t>
      </w:r>
      <w:proofErr w:type="spellStart"/>
      <w:r w:rsidRPr="00D34F80">
        <w:rPr>
          <w:lang w:val="en-GB"/>
        </w:rPr>
        <w:t>Rommes</w:t>
      </w:r>
      <w:proofErr w:type="spellEnd"/>
      <w:r w:rsidRPr="00D34F80">
        <w:rPr>
          <w:lang w:val="en-GB"/>
        </w:rPr>
        <w:t xml:space="preserve">, E., </w:t>
      </w:r>
      <w:proofErr w:type="spellStart"/>
      <w:r w:rsidRPr="00D34F80">
        <w:rPr>
          <w:lang w:val="en-GB"/>
        </w:rPr>
        <w:t>Thaler</w:t>
      </w:r>
      <w:proofErr w:type="spellEnd"/>
      <w:r w:rsidRPr="00D34F80">
        <w:rPr>
          <w:lang w:val="en-GB"/>
        </w:rPr>
        <w:t xml:space="preserve">, A., &amp; </w:t>
      </w:r>
      <w:proofErr w:type="spellStart"/>
      <w:r w:rsidRPr="00D34F80">
        <w:rPr>
          <w:lang w:val="en-GB"/>
        </w:rPr>
        <w:t>Urbancikova</w:t>
      </w:r>
      <w:proofErr w:type="spellEnd"/>
      <w:r w:rsidRPr="00D34F80">
        <w:rPr>
          <w:lang w:val="en-GB"/>
        </w:rPr>
        <w:t>, N. (2008).</w:t>
      </w:r>
      <w:proofErr w:type="gramEnd"/>
      <w:r w:rsidRPr="00D34F80">
        <w:rPr>
          <w:lang w:val="en-GB"/>
        </w:rPr>
        <w:t xml:space="preserve"> </w:t>
      </w:r>
      <w:r w:rsidRPr="00D34F80">
        <w:rPr>
          <w:i/>
          <w:iCs/>
          <w:lang w:val="en-GB"/>
        </w:rPr>
        <w:t>Motivations of Young People for Studying Science, Engineering, and Technology (SET): The Gender Perspective</w:t>
      </w:r>
      <w:r w:rsidRPr="00D34F80">
        <w:rPr>
          <w:lang w:val="en-GB"/>
        </w:rPr>
        <w:t>. Wuppertal: University of Wuppertal Press.</w:t>
      </w:r>
    </w:p>
    <w:p w:rsidR="00EA2917" w:rsidRPr="005B1202" w:rsidRDefault="00EA2917" w:rsidP="007D659B">
      <w:pPr>
        <w:pStyle w:val="Textonotapie"/>
        <w:rPr>
          <w:lang w:val="en-GB"/>
        </w:rPr>
      </w:pPr>
    </w:p>
  </w:footnote>
  <w:footnote w:id="13">
    <w:p w:rsidR="00EA2917" w:rsidRPr="00D34F80" w:rsidRDefault="00EA2917" w:rsidP="007D659B">
      <w:pPr>
        <w:pStyle w:val="Textonotapie"/>
        <w:rPr>
          <w:lang w:val="en-GB"/>
        </w:rPr>
      </w:pPr>
      <w:r>
        <w:rPr>
          <w:rStyle w:val="Refdenotaalpie"/>
        </w:rPr>
        <w:footnoteRef/>
      </w:r>
      <w:r w:rsidRPr="005B1202">
        <w:rPr>
          <w:lang w:val="en-GB"/>
        </w:rPr>
        <w:t xml:space="preserve"> </w:t>
      </w:r>
      <w:r w:rsidR="000745AE">
        <w:fldChar w:fldCharType="begin"/>
      </w:r>
      <w:r w:rsidR="000745AE" w:rsidRPr="003E2E2E">
        <w:rPr>
          <w:lang w:val="en-US"/>
        </w:rPr>
        <w:instrText xml:space="preserve"> HYPERLINK "http://www.who.int/hiv/en/" </w:instrText>
      </w:r>
      <w:r w:rsidR="000745AE">
        <w:fldChar w:fldCharType="separate"/>
      </w:r>
      <w:r w:rsidRPr="00D34F80">
        <w:rPr>
          <w:rStyle w:val="Hipervnculo"/>
          <w:lang w:val="en-GB"/>
        </w:rPr>
        <w:t>http://www.who.int/hiv/en/</w:t>
      </w:r>
      <w:r w:rsidR="000745AE">
        <w:rPr>
          <w:rStyle w:val="Hipervnculo"/>
          <w:lang w:val="en-GB"/>
        </w:rPr>
        <w:fldChar w:fldCharType="end"/>
      </w:r>
    </w:p>
  </w:footnote>
  <w:footnote w:id="14">
    <w:p w:rsidR="00EA2917" w:rsidRPr="00D34F80" w:rsidRDefault="00EA2917" w:rsidP="007D659B">
      <w:pPr>
        <w:pStyle w:val="Textonotapie"/>
        <w:rPr>
          <w:lang w:val="en-GB"/>
        </w:rPr>
      </w:pPr>
      <w:r>
        <w:rPr>
          <w:rStyle w:val="Refdenotaalpie"/>
        </w:rPr>
        <w:footnoteRef/>
      </w:r>
      <w:r w:rsidRPr="00D34F80">
        <w:rPr>
          <w:lang w:val="en-GB"/>
        </w:rPr>
        <w:t>http://files.unaids.org/en/media/unaids/contentassets/documents/factsheet/</w:t>
      </w:r>
      <w:r>
        <w:rPr>
          <w:lang w:val="en-GB"/>
        </w:rPr>
        <w:t xml:space="preserve">2014/20140716_FactSheet_en.pdf </w:t>
      </w:r>
    </w:p>
  </w:footnote>
  <w:footnote w:id="15">
    <w:p w:rsidR="00EA2917" w:rsidRPr="00D34F80" w:rsidRDefault="00EA2917" w:rsidP="007D659B">
      <w:pPr>
        <w:pStyle w:val="Textonotapie"/>
        <w:rPr>
          <w:lang w:val="en-GB"/>
        </w:rPr>
      </w:pPr>
      <w:r>
        <w:rPr>
          <w:rStyle w:val="Refdenotaalpie"/>
        </w:rPr>
        <w:footnoteRef/>
      </w:r>
      <w:r w:rsidRPr="005B1202">
        <w:rPr>
          <w:lang w:val="en-GB"/>
        </w:rPr>
        <w:t xml:space="preserve"> </w:t>
      </w:r>
      <w:r w:rsidRPr="00D34F80">
        <w:rPr>
          <w:lang w:val="en-GB"/>
        </w:rPr>
        <w:t xml:space="preserve">http://www.unaids.org/sites/default/files/media_asset/global-AIDS-update-2016_en.pdf </w:t>
      </w:r>
    </w:p>
    <w:p w:rsidR="00EA2917" w:rsidRPr="005B1202" w:rsidRDefault="00EA2917" w:rsidP="007D659B">
      <w:pPr>
        <w:pStyle w:val="Textonotapie"/>
        <w:rPr>
          <w:lang w:val="en-GB"/>
        </w:rPr>
      </w:pPr>
    </w:p>
  </w:footnote>
  <w:footnote w:id="16">
    <w:p w:rsidR="00EA2917" w:rsidRPr="00DA6EAD" w:rsidRDefault="00EA2917" w:rsidP="007D659B">
      <w:pPr>
        <w:pStyle w:val="Textonotapie"/>
        <w:rPr>
          <w:lang w:val="en-US"/>
        </w:rPr>
      </w:pPr>
      <w:r>
        <w:rPr>
          <w:rStyle w:val="Refdenotaalpie"/>
        </w:rPr>
        <w:footnoteRef/>
      </w:r>
      <w:r w:rsidRPr="00602591">
        <w:rPr>
          <w:lang w:val="en-GB"/>
        </w:rPr>
        <w:t xml:space="preserve"> </w:t>
      </w:r>
      <w:r w:rsidRPr="00DA6EAD">
        <w:rPr>
          <w:lang w:val="en-GB"/>
        </w:rPr>
        <w:t>World Health Organisation (WHO), Malaria site (http://www.who.int/malaria/en/)</w:t>
      </w:r>
    </w:p>
  </w:footnote>
  <w:footnote w:id="17">
    <w:p w:rsidR="00EA2917" w:rsidRPr="001C0596" w:rsidRDefault="00EA2917" w:rsidP="007D659B">
      <w:pPr>
        <w:pStyle w:val="Textonotapie"/>
        <w:rPr>
          <w:lang w:val="en-GB"/>
        </w:rPr>
      </w:pPr>
      <w:r>
        <w:rPr>
          <w:rStyle w:val="Refdenotaalpie"/>
        </w:rPr>
        <w:footnoteRef/>
      </w:r>
      <w:r w:rsidRPr="001C0596">
        <w:rPr>
          <w:lang w:val="en-GB"/>
        </w:rPr>
        <w:t xml:space="preserve"> </w:t>
      </w:r>
      <w:r w:rsidRPr="000B2B87">
        <w:rPr>
          <w:lang w:val="en-US"/>
        </w:rPr>
        <w:t xml:space="preserve">World Health </w:t>
      </w:r>
      <w:proofErr w:type="spellStart"/>
      <w:r w:rsidRPr="000B2B87">
        <w:rPr>
          <w:lang w:val="en-US"/>
        </w:rPr>
        <w:t>Organisation</w:t>
      </w:r>
      <w:proofErr w:type="spellEnd"/>
      <w:r w:rsidRPr="000B2B87">
        <w:rPr>
          <w:lang w:val="en-US"/>
        </w:rPr>
        <w:t xml:space="preserve"> (WHO), Malaria site: </w:t>
      </w:r>
      <w:r w:rsidR="000745AE">
        <w:fldChar w:fldCharType="begin"/>
      </w:r>
      <w:r w:rsidR="000745AE" w:rsidRPr="003E2E2E">
        <w:rPr>
          <w:lang w:val="en-US"/>
        </w:rPr>
        <w:instrText xml:space="preserve"> HYPERLINK "http://www.who.int/malaria/en/" </w:instrText>
      </w:r>
      <w:r w:rsidR="000745AE">
        <w:fldChar w:fldCharType="separate"/>
      </w:r>
      <w:r w:rsidRPr="000B2B87">
        <w:rPr>
          <w:rStyle w:val="Hipervnculo"/>
          <w:lang w:val="en-US"/>
        </w:rPr>
        <w:t>http://www.who.int/malaria/en/</w:t>
      </w:r>
      <w:r w:rsidR="000745AE">
        <w:rPr>
          <w:rStyle w:val="Hipervnculo"/>
          <w:lang w:val="en-US"/>
        </w:rPr>
        <w:fldChar w:fldCharType="end"/>
      </w:r>
      <w:r w:rsidRPr="000B2B87">
        <w:rPr>
          <w:lang w:val="en-US"/>
        </w:rPr>
        <w:t xml:space="preserve"> and </w:t>
      </w:r>
      <w:r w:rsidR="000745AE">
        <w:fldChar w:fldCharType="begin"/>
      </w:r>
      <w:r w:rsidR="000745AE" w:rsidRPr="003E2E2E">
        <w:rPr>
          <w:lang w:val="en-US"/>
        </w:rPr>
        <w:instrText xml:space="preserve"> HYPERLINK "http://www.who.int/malaria/publications/world-malaria-report-2016/WMR-2016-key-points.pdf?ua=1" </w:instrText>
      </w:r>
      <w:r w:rsidR="000745AE">
        <w:fldChar w:fldCharType="separate"/>
      </w:r>
      <w:r w:rsidRPr="000B2B87">
        <w:rPr>
          <w:rStyle w:val="Hipervnculo"/>
          <w:lang w:val="en-US"/>
        </w:rPr>
        <w:t>http://www.who.int/malaria/publications/world-malaria-report-2016/WMR-2016-key-points.pdf?ua=1</w:t>
      </w:r>
      <w:r w:rsidR="000745AE">
        <w:rPr>
          <w:rStyle w:val="Hipervnculo"/>
          <w:lang w:val="en-US"/>
        </w:rPr>
        <w:fldChar w:fldCharType="end"/>
      </w:r>
    </w:p>
  </w:footnote>
  <w:footnote w:id="18">
    <w:p w:rsidR="00EA2917" w:rsidRPr="00DA6EAD" w:rsidRDefault="00EA2917" w:rsidP="007D659B">
      <w:pPr>
        <w:pStyle w:val="Textonotapie"/>
        <w:rPr>
          <w:lang w:val="en-GB"/>
        </w:rPr>
      </w:pPr>
      <w:r>
        <w:rPr>
          <w:rStyle w:val="Refdenotaalpie"/>
        </w:rPr>
        <w:footnoteRef/>
      </w:r>
      <w:r w:rsidRPr="00602591">
        <w:rPr>
          <w:lang w:val="en-GB"/>
        </w:rPr>
        <w:t xml:space="preserve"> Gender in EU funded </w:t>
      </w:r>
      <w:r>
        <w:rPr>
          <w:lang w:val="en-GB"/>
        </w:rPr>
        <w:t>research</w:t>
      </w:r>
      <w:r w:rsidRPr="00602591">
        <w:rPr>
          <w:lang w:val="en-GB"/>
        </w:rPr>
        <w:t xml:space="preserve"> – Toolkit and Training – Module 2, Field 1: </w:t>
      </w:r>
      <w:r>
        <w:rPr>
          <w:lang w:val="en-GB"/>
        </w:rPr>
        <w:t xml:space="preserve">Gender and </w:t>
      </w:r>
      <w:r w:rsidRPr="00602591">
        <w:rPr>
          <w:lang w:val="en-GB"/>
        </w:rPr>
        <w:t>Health (https://yellowwindow.com/genderinresearch/downloads/YW2009_GenderToolKit_field1_Health_001.pdf)</w:t>
      </w:r>
    </w:p>
  </w:footnote>
  <w:footnote w:id="19">
    <w:p w:rsidR="00EA2917" w:rsidRPr="00DA6EAD" w:rsidRDefault="00EA2917" w:rsidP="007D659B">
      <w:pPr>
        <w:pStyle w:val="Textonotapie"/>
        <w:rPr>
          <w:lang w:val="en-GB"/>
        </w:rPr>
      </w:pPr>
      <w:r>
        <w:rPr>
          <w:rStyle w:val="Refdenotaalpie"/>
        </w:rPr>
        <w:footnoteRef/>
      </w:r>
      <w:r w:rsidRPr="00602591">
        <w:rPr>
          <w:lang w:val="en-GB"/>
        </w:rPr>
        <w:t xml:space="preserve"> </w:t>
      </w:r>
      <w:proofErr w:type="spellStart"/>
      <w:r>
        <w:rPr>
          <w:lang w:val="en-GB"/>
        </w:rPr>
        <w:t>Cordis</w:t>
      </w:r>
      <w:proofErr w:type="spellEnd"/>
      <w:r>
        <w:rPr>
          <w:lang w:val="en-GB"/>
        </w:rPr>
        <w:t xml:space="preserve"> – MALVEBLOK project: </w:t>
      </w:r>
      <w:r w:rsidRPr="00DA6EAD">
        <w:rPr>
          <w:lang w:val="en-GB"/>
        </w:rPr>
        <w:t>http://cordis.europa.eu/project/rcn/90124_en.html</w:t>
      </w:r>
    </w:p>
  </w:footnote>
  <w:footnote w:id="20">
    <w:p w:rsidR="00EA2917" w:rsidRPr="000B2B87" w:rsidRDefault="00EA2917" w:rsidP="007D659B">
      <w:pPr>
        <w:pStyle w:val="Textonotapie"/>
        <w:rPr>
          <w:lang w:val="en-US"/>
        </w:rPr>
      </w:pPr>
      <w:r>
        <w:rPr>
          <w:rStyle w:val="Refdenotaalpie"/>
        </w:rPr>
        <w:footnoteRef/>
      </w:r>
      <w:r w:rsidRPr="001C0596">
        <w:rPr>
          <w:lang w:val="en-GB"/>
        </w:rPr>
        <w:t xml:space="preserve"> </w:t>
      </w:r>
      <w:r w:rsidRPr="000B2B87">
        <w:rPr>
          <w:lang w:val="en-US"/>
        </w:rPr>
        <w:t xml:space="preserve">Gender in EU funded research – Toolkit and Training – Module 2, Field 1: Gender and Health: </w:t>
      </w:r>
      <w:r w:rsidR="000745AE">
        <w:fldChar w:fldCharType="begin"/>
      </w:r>
      <w:r w:rsidR="000745AE" w:rsidRPr="003E2E2E">
        <w:rPr>
          <w:lang w:val="en-US"/>
        </w:rPr>
        <w:instrText xml:space="preserve"> HYPERLINK "https://yellowwindow.com/genderinresear</w:instrText>
      </w:r>
      <w:r w:rsidR="000745AE" w:rsidRPr="003E2E2E">
        <w:rPr>
          <w:lang w:val="en-US"/>
        </w:rPr>
        <w:instrText xml:space="preserve">ch/downloads/YW2009_GenderToolKit_field1_Health_001.pdf" </w:instrText>
      </w:r>
      <w:r w:rsidR="000745AE">
        <w:fldChar w:fldCharType="separate"/>
      </w:r>
      <w:r w:rsidRPr="000B2B87">
        <w:rPr>
          <w:rStyle w:val="Hipervnculo"/>
          <w:lang w:val="en-US"/>
        </w:rPr>
        <w:t>https://yellowwindow.com/genderinresearch/downloads/YW2009_GenderToolKit_field1_Health_001.pdf</w:t>
      </w:r>
      <w:r w:rsidR="000745AE">
        <w:rPr>
          <w:rStyle w:val="Hipervnculo"/>
          <w:lang w:val="en-US"/>
        </w:rPr>
        <w:fldChar w:fldCharType="end"/>
      </w:r>
    </w:p>
    <w:p w:rsidR="00EA2917" w:rsidRPr="001C0596" w:rsidRDefault="00EA2917" w:rsidP="007D659B">
      <w:pPr>
        <w:pStyle w:val="Textonotapie"/>
        <w:rPr>
          <w:lang w:val="en-GB"/>
        </w:rPr>
      </w:pPr>
    </w:p>
  </w:footnote>
  <w:footnote w:id="21">
    <w:p w:rsidR="00EA2917" w:rsidRPr="00127692" w:rsidRDefault="00EA2917" w:rsidP="007D659B">
      <w:pPr>
        <w:pStyle w:val="Textonotapie"/>
        <w:rPr>
          <w:lang w:val="en-GB"/>
        </w:rPr>
      </w:pPr>
      <w:r>
        <w:rPr>
          <w:rStyle w:val="Refdenotaalpie"/>
        </w:rPr>
        <w:footnoteRef/>
      </w:r>
      <w:r w:rsidRPr="00127692">
        <w:rPr>
          <w:lang w:val="en-GB"/>
        </w:rPr>
        <w:t xml:space="preserve"> http://baobab.elet.polimi.it/twoleweb/projects/imrr/</w:t>
      </w:r>
    </w:p>
  </w:footnote>
  <w:footnote w:id="22">
    <w:p w:rsidR="00EA2917" w:rsidRPr="005E3EBC" w:rsidRDefault="00EA2917" w:rsidP="007D659B">
      <w:pPr>
        <w:pStyle w:val="Textonotapie"/>
        <w:rPr>
          <w:lang w:val="en-US"/>
        </w:rPr>
      </w:pPr>
      <w:r>
        <w:rPr>
          <w:rStyle w:val="Refdenotaalpie"/>
        </w:rPr>
        <w:footnoteRef/>
      </w:r>
      <w:r w:rsidRPr="0042354E">
        <w:rPr>
          <w:lang w:val="en-GB"/>
        </w:rPr>
        <w:t xml:space="preserve"> </w:t>
      </w:r>
      <w:r w:rsidRPr="005E3EBC">
        <w:rPr>
          <w:lang w:val="en-US"/>
        </w:rPr>
        <w:t>h</w:t>
      </w:r>
      <w:r>
        <w:rPr>
          <w:lang w:val="en-US"/>
        </w:rPr>
        <w:t>ttp://xake.elet.polimi.it/imrr/</w:t>
      </w:r>
    </w:p>
  </w:footnote>
  <w:footnote w:id="23">
    <w:p w:rsidR="00EA2917" w:rsidRPr="005E3EBC" w:rsidRDefault="00EA2917" w:rsidP="007D659B">
      <w:pPr>
        <w:pStyle w:val="Textonotapie"/>
        <w:rPr>
          <w:lang w:val="en-GB"/>
        </w:rPr>
      </w:pPr>
      <w:r>
        <w:rPr>
          <w:rStyle w:val="Refdenotaalpie"/>
        </w:rPr>
        <w:footnoteRef/>
      </w:r>
      <w:r w:rsidRPr="0042354E">
        <w:rPr>
          <w:lang w:val="en-GB"/>
        </w:rPr>
        <w:t xml:space="preserve"> </w:t>
      </w:r>
      <w:r w:rsidRPr="005E3EBC">
        <w:rPr>
          <w:lang w:val="en-US"/>
        </w:rPr>
        <w:t xml:space="preserve">European Foundations Award for Responsible Research &amp; Innovation - </w:t>
      </w:r>
      <w:proofErr w:type="spellStart"/>
      <w:r w:rsidRPr="005E3EBC">
        <w:rPr>
          <w:lang w:val="en-US"/>
        </w:rPr>
        <w:t>Youtube</w:t>
      </w:r>
      <w:proofErr w:type="spellEnd"/>
      <w:r w:rsidRPr="005E3EBC">
        <w:rPr>
          <w:lang w:val="en-US"/>
        </w:rPr>
        <w:t xml:space="preserve"> video: </w:t>
      </w:r>
      <w:r w:rsidR="000745AE">
        <w:fldChar w:fldCharType="begin"/>
      </w:r>
      <w:r w:rsidR="000745AE" w:rsidRPr="003E2E2E">
        <w:rPr>
          <w:lang w:val="en-US"/>
        </w:rPr>
        <w:instrText xml:space="preserve"> HYPERLINK "https://www.youtube.com/watch?time_continue=59&amp;v=L1ibR7oylQU" </w:instrText>
      </w:r>
      <w:r w:rsidR="000745AE">
        <w:fldChar w:fldCharType="separate"/>
      </w:r>
      <w:r w:rsidRPr="005E3EBC">
        <w:rPr>
          <w:rStyle w:val="Hipervnculo"/>
          <w:lang w:val="en-US"/>
        </w:rPr>
        <w:t>https://www.youtube.com/watch?time_continue=59&amp;v=L1ibR7oylQU</w:t>
      </w:r>
      <w:r w:rsidR="000745AE">
        <w:rPr>
          <w:rStyle w:val="Hipervnculo"/>
          <w:lang w:val="en-US"/>
        </w:rPr>
        <w:fldChar w:fldCharType="end"/>
      </w:r>
    </w:p>
    <w:p w:rsidR="00EA2917" w:rsidRPr="005A2CBF" w:rsidRDefault="00EA2917" w:rsidP="007D659B">
      <w:pPr>
        <w:pStyle w:val="Textonotapie"/>
        <w:rPr>
          <w:lang w:val="en-GB"/>
        </w:rPr>
      </w:pPr>
    </w:p>
  </w:footnote>
  <w:footnote w:id="24">
    <w:p w:rsidR="00EA2917" w:rsidRPr="00F70BCB" w:rsidRDefault="00EA2917" w:rsidP="007D659B">
      <w:pPr>
        <w:pStyle w:val="Textonotapie"/>
        <w:rPr>
          <w:lang w:val="en-GB"/>
        </w:rPr>
      </w:pPr>
      <w:r>
        <w:rPr>
          <w:rStyle w:val="Refdenotaalpie"/>
        </w:rPr>
        <w:footnoteRef/>
      </w:r>
      <w:r w:rsidRPr="0042354E">
        <w:rPr>
          <w:lang w:val="en-GB"/>
        </w:rPr>
        <w:t xml:space="preserve"> </w:t>
      </w:r>
      <w:r w:rsidRPr="005E3EBC">
        <w:rPr>
          <w:lang w:val="en-GB"/>
        </w:rPr>
        <w:t>“</w:t>
      </w:r>
      <w:proofErr w:type="spellStart"/>
      <w:r w:rsidRPr="005E3EBC">
        <w:rPr>
          <w:lang w:val="en-GB"/>
        </w:rPr>
        <w:t>KlimaAlltag</w:t>
      </w:r>
      <w:proofErr w:type="spellEnd"/>
      <w:r w:rsidRPr="005E3EBC">
        <w:rPr>
          <w:lang w:val="en-GB"/>
        </w:rPr>
        <w:t xml:space="preserve">” website: </w:t>
      </w:r>
      <w:r w:rsidR="000745AE">
        <w:fldChar w:fldCharType="begin"/>
      </w:r>
      <w:r w:rsidR="000745AE" w:rsidRPr="003E2E2E">
        <w:rPr>
          <w:lang w:val="en-US"/>
        </w:rPr>
        <w:instrText xml:space="preserve"> HYPERLI</w:instrText>
      </w:r>
      <w:r w:rsidR="000745AE" w:rsidRPr="003E2E2E">
        <w:rPr>
          <w:lang w:val="en-US"/>
        </w:rPr>
        <w:instrText xml:space="preserve">NK "http://www.klima-alltag.de/Forschungsansatz.3.0.html" </w:instrText>
      </w:r>
      <w:r w:rsidR="000745AE">
        <w:fldChar w:fldCharType="separate"/>
      </w:r>
      <w:r w:rsidRPr="005E3EBC">
        <w:rPr>
          <w:rStyle w:val="Hipervnculo"/>
          <w:lang w:val="en-GB"/>
        </w:rPr>
        <w:t>http://www.klima-alltag.de/Forschungsansatz.3.0.html</w:t>
      </w:r>
      <w:r w:rsidR="000745AE">
        <w:rPr>
          <w:rStyle w:val="Hipervnculo"/>
          <w:lang w:val="en-GB"/>
        </w:rPr>
        <w:fldChar w:fldCharType="end"/>
      </w:r>
    </w:p>
  </w:footnote>
  <w:footnote w:id="25">
    <w:p w:rsidR="00EA2917" w:rsidRPr="00F70BCB" w:rsidRDefault="00EA2917" w:rsidP="007D659B">
      <w:pPr>
        <w:pStyle w:val="Textonotapie"/>
        <w:rPr>
          <w:lang w:val="en-GB"/>
        </w:rPr>
      </w:pPr>
      <w:r>
        <w:rPr>
          <w:rStyle w:val="Refdenotaalpie"/>
        </w:rPr>
        <w:footnoteRef/>
      </w:r>
      <w:r w:rsidRPr="0042354E">
        <w:rPr>
          <w:lang w:val="en-GB"/>
        </w:rPr>
        <w:t xml:space="preserve"> </w:t>
      </w:r>
      <w:proofErr w:type="spellStart"/>
      <w:r w:rsidRPr="00F70BCB">
        <w:rPr>
          <w:lang w:val="en-GB"/>
        </w:rPr>
        <w:t>EuroStat</w:t>
      </w:r>
      <w:proofErr w:type="spellEnd"/>
      <w:r w:rsidRPr="00F70BCB">
        <w:rPr>
          <w:lang w:val="en-GB"/>
        </w:rPr>
        <w:t xml:space="preserve">: “Greenhouse gas emissions by economic activity and by pollutant, EU-28, 2014 (thousand tonnes of CO2 equivalents)”: </w:t>
      </w:r>
      <w:r w:rsidR="000745AE">
        <w:fldChar w:fldCharType="begin"/>
      </w:r>
      <w:r w:rsidR="000745AE" w:rsidRPr="003E2E2E">
        <w:rPr>
          <w:lang w:val="en-US"/>
        </w:rPr>
        <w:instrText xml:space="preserve"> HYPERLINK "ht</w:instrText>
      </w:r>
      <w:r w:rsidR="000745AE" w:rsidRPr="003E2E2E">
        <w:rPr>
          <w:lang w:val="en-US"/>
        </w:rPr>
        <w:instrText xml:space="preserve">tp://ec.europa.eu/eurostat/statistics-explained/index.php/File:Greenhouse_gas_emissions_by_economic_activity_and_by_pollutant,_EU-28,_2014_(thousand_tonnes_of_CO2_equivalents)_YB17.png" </w:instrText>
      </w:r>
      <w:r w:rsidR="000745AE">
        <w:fldChar w:fldCharType="separate"/>
      </w:r>
      <w:r w:rsidRPr="00F70BCB">
        <w:rPr>
          <w:rStyle w:val="Hipervnculo"/>
          <w:lang w:val="en-GB"/>
        </w:rPr>
        <w:t>http://ec.europa.eu/eurostat/statistics-explained/index.php/File:Greenhouse_gas_emissions_by_economic_activity_and_by_pollutant,_EU-28,_2014_(thousand_tonnes_of_CO2_equivalents)_YB17.png</w:t>
      </w:r>
      <w:r w:rsidR="000745AE">
        <w:rPr>
          <w:rStyle w:val="Hipervnculo"/>
          <w:lang w:val="en-GB"/>
        </w:rPr>
        <w:fldChar w:fldCharType="end"/>
      </w:r>
      <w:r>
        <w:rPr>
          <w:lang w:val="en-GB"/>
        </w:rPr>
        <w:t xml:space="preserve"> </w:t>
      </w:r>
    </w:p>
  </w:footnote>
  <w:footnote w:id="26">
    <w:p w:rsidR="00EA2917" w:rsidRPr="00F10437" w:rsidRDefault="00EA2917" w:rsidP="007D659B">
      <w:pPr>
        <w:pStyle w:val="Textonotapie"/>
        <w:rPr>
          <w:lang w:val="en-GB"/>
        </w:rPr>
      </w:pPr>
      <w:r>
        <w:rPr>
          <w:rStyle w:val="Refdenotaalpie"/>
        </w:rPr>
        <w:footnoteRef/>
      </w:r>
      <w:r w:rsidRPr="00F10437">
        <w:rPr>
          <w:lang w:val="en-GB"/>
        </w:rPr>
        <w:t xml:space="preserve"> </w:t>
      </w:r>
      <w:r w:rsidRPr="001A19BF">
        <w:rPr>
          <w:lang w:val="en-GB"/>
        </w:rPr>
        <w:t>“</w:t>
      </w:r>
      <w:proofErr w:type="spellStart"/>
      <w:r w:rsidRPr="001A19BF">
        <w:rPr>
          <w:lang w:val="en-GB"/>
        </w:rPr>
        <w:t>KlimaAlltag</w:t>
      </w:r>
      <w:proofErr w:type="spellEnd"/>
      <w:r w:rsidRPr="001A19BF">
        <w:rPr>
          <w:lang w:val="en-GB"/>
        </w:rPr>
        <w:t xml:space="preserve"> section at the ”Institute for Social-Ecological Research“ (ISOE) website: </w:t>
      </w:r>
      <w:r w:rsidR="000745AE">
        <w:fldChar w:fldCharType="begin"/>
      </w:r>
      <w:r w:rsidR="000745AE" w:rsidRPr="003E2E2E">
        <w:rPr>
          <w:lang w:val="en-US"/>
        </w:rPr>
        <w:instrText xml:space="preserve"> HYPERLINK "http://www.isoe.de/en/projects/com</w:instrText>
      </w:r>
      <w:r w:rsidR="000745AE" w:rsidRPr="003E2E2E">
        <w:rPr>
          <w:lang w:val="en-US"/>
        </w:rPr>
        <w:instrText xml:space="preserve">pleted-projects/energie-und-klimaschutz-im-alltag/klimaalltag/" </w:instrText>
      </w:r>
      <w:r w:rsidR="000745AE">
        <w:fldChar w:fldCharType="separate"/>
      </w:r>
      <w:r w:rsidRPr="00E2417C">
        <w:rPr>
          <w:rStyle w:val="Hipervnculo"/>
          <w:lang w:val="en-GB"/>
        </w:rPr>
        <w:t>http://www.isoe.de/en/projects/completed-projects/energie-und-klimaschutz-im-alltag/klimaalltag/</w:t>
      </w:r>
      <w:r w:rsidR="000745AE">
        <w:rPr>
          <w:rStyle w:val="Hipervnculo"/>
          <w:lang w:val="en-GB"/>
        </w:rPr>
        <w:fldChar w:fldCharType="end"/>
      </w:r>
      <w:r>
        <w:rPr>
          <w:lang w:val="en-GB"/>
        </w:rPr>
        <w:t xml:space="preserve"> </w:t>
      </w:r>
    </w:p>
  </w:footnote>
  <w:footnote w:id="27">
    <w:p w:rsidR="00EA2917" w:rsidRPr="00F10437" w:rsidRDefault="00EA2917" w:rsidP="007D659B">
      <w:pPr>
        <w:pStyle w:val="Textonotapie"/>
        <w:rPr>
          <w:lang w:val="en-GB"/>
        </w:rPr>
      </w:pPr>
      <w:r>
        <w:rPr>
          <w:rStyle w:val="Refdenotaalpie"/>
        </w:rPr>
        <w:footnoteRef/>
      </w:r>
      <w:r w:rsidRPr="00F10437">
        <w:rPr>
          <w:lang w:val="en-GB"/>
        </w:rPr>
        <w:t xml:space="preserve"> “</w:t>
      </w:r>
      <w:proofErr w:type="spellStart"/>
      <w:r w:rsidRPr="00F10437">
        <w:rPr>
          <w:lang w:val="en-GB"/>
        </w:rPr>
        <w:t>KlimaAlltag</w:t>
      </w:r>
      <w:proofErr w:type="spellEnd"/>
      <w:r w:rsidRPr="00F10437">
        <w:rPr>
          <w:lang w:val="en-GB"/>
        </w:rPr>
        <w:t xml:space="preserve">” leaflet: </w:t>
      </w:r>
      <w:r w:rsidR="000745AE">
        <w:fldChar w:fldCharType="begin"/>
      </w:r>
      <w:r w:rsidR="000745AE" w:rsidRPr="003E2E2E">
        <w:rPr>
          <w:lang w:val="en-US"/>
        </w:rPr>
        <w:instrText xml:space="preserve"> HYPERLINK "http://www.klima-alltag.de/uploads/media/Reducing-Carb</w:instrText>
      </w:r>
      <w:r w:rsidR="000745AE" w:rsidRPr="003E2E2E">
        <w:rPr>
          <w:lang w:val="en-US"/>
        </w:rPr>
        <w:instrText xml:space="preserve">on-Emissions_Schuldt-Baumgart_Stiess-2014.pdf" </w:instrText>
      </w:r>
      <w:r w:rsidR="000745AE">
        <w:fldChar w:fldCharType="separate"/>
      </w:r>
      <w:r w:rsidRPr="00F10437">
        <w:rPr>
          <w:rStyle w:val="Hipervnculo"/>
          <w:lang w:val="en-GB"/>
        </w:rPr>
        <w:t>http://www.klima-alltag.de/uploads/media/Reducing-Carbon-Emissions_Schuldt-Baumgart_Stiess-2014.pdf</w:t>
      </w:r>
      <w:r w:rsidR="000745AE">
        <w:rPr>
          <w:rStyle w:val="Hipervnculo"/>
          <w:lang w:val="en-GB"/>
        </w:rPr>
        <w:fldChar w:fldCharType="end"/>
      </w:r>
      <w:r>
        <w:rPr>
          <w:lang w:val="en-GB"/>
        </w:rPr>
        <w:t xml:space="preserve"> </w:t>
      </w:r>
    </w:p>
  </w:footnote>
  <w:footnote w:id="28">
    <w:p w:rsidR="00EA2917" w:rsidRDefault="00EA2917" w:rsidP="007D659B">
      <w:pPr>
        <w:pStyle w:val="Textonotapie"/>
        <w:rPr>
          <w:u w:val="single"/>
          <w:lang w:val="en-GB"/>
        </w:rPr>
      </w:pPr>
      <w:r>
        <w:rPr>
          <w:rStyle w:val="Refdenotaalpie"/>
        </w:rPr>
        <w:footnoteRef/>
      </w:r>
      <w:r w:rsidRPr="009521B7">
        <w:rPr>
          <w:lang w:val="en-GB"/>
        </w:rPr>
        <w:t xml:space="preserve"> </w:t>
      </w:r>
      <w:r w:rsidR="000745AE">
        <w:fldChar w:fldCharType="begin"/>
      </w:r>
      <w:r w:rsidR="000745AE" w:rsidRPr="003E2E2E">
        <w:rPr>
          <w:lang w:val="en-GB"/>
        </w:rPr>
        <w:instrText xml:space="preserve"> HYPERLINK "http://cordis.europa.eu/result/rcn/165387_en.pdf" </w:instrText>
      </w:r>
      <w:r w:rsidR="000745AE">
        <w:fldChar w:fldCharType="separate"/>
      </w:r>
      <w:r w:rsidRPr="00636BCC">
        <w:rPr>
          <w:rStyle w:val="Hipervnculo"/>
          <w:lang w:val="en-GB"/>
        </w:rPr>
        <w:t>http://cordis.europa.eu/result/rcn/165387_en.pdf</w:t>
      </w:r>
      <w:r w:rsidR="000745AE">
        <w:rPr>
          <w:rStyle w:val="Hipervnculo"/>
          <w:lang w:val="en-GB"/>
        </w:rPr>
        <w:fldChar w:fldCharType="end"/>
      </w:r>
      <w:r w:rsidRPr="00636BCC">
        <w:rPr>
          <w:u w:val="single"/>
          <w:lang w:val="en-GB"/>
        </w:rPr>
        <w:t xml:space="preserve">    </w:t>
      </w:r>
    </w:p>
    <w:p w:rsidR="00EA2917" w:rsidRPr="009521B7" w:rsidRDefault="00EA2917" w:rsidP="007D659B">
      <w:pPr>
        <w:pStyle w:val="Textonotapie"/>
        <w:rPr>
          <w:lang w:val="en-GB"/>
        </w:rPr>
      </w:pPr>
      <w:r w:rsidRPr="009521B7">
        <w:rPr>
          <w:lang w:val="en-GB"/>
        </w:rPr>
        <w:t xml:space="preserve">    </w:t>
      </w:r>
      <w:r w:rsidR="000745AE">
        <w:fldChar w:fldCharType="begin"/>
      </w:r>
      <w:r w:rsidR="000745AE" w:rsidRPr="003E2E2E">
        <w:rPr>
          <w:lang w:val="en-GB"/>
        </w:rPr>
        <w:instrText xml:space="preserve"> HYPERLINK "http://cordis.europa.eu/result/rcn/165387_en.html" </w:instrText>
      </w:r>
      <w:r w:rsidR="000745AE">
        <w:fldChar w:fldCharType="separate"/>
      </w:r>
      <w:r w:rsidRPr="00636BCC">
        <w:rPr>
          <w:rStyle w:val="Hipervnculo"/>
          <w:lang w:val="en-GB"/>
        </w:rPr>
        <w:t>http://cordis.europa.eu/result/rcn/165387_en.html</w:t>
      </w:r>
      <w:r w:rsidR="000745AE">
        <w:rPr>
          <w:rStyle w:val="Hipervnculo"/>
          <w:lang w:val="en-GB"/>
        </w:rPr>
        <w:fldChar w:fldCharType="end"/>
      </w:r>
    </w:p>
  </w:footnote>
  <w:footnote w:id="29">
    <w:p w:rsidR="00EA2917" w:rsidRPr="009521B7" w:rsidRDefault="00EA2917" w:rsidP="007D659B">
      <w:pPr>
        <w:pStyle w:val="Textonotapie"/>
        <w:rPr>
          <w:lang w:val="en-GB"/>
        </w:rPr>
      </w:pPr>
      <w:r>
        <w:rPr>
          <w:rStyle w:val="Refdenotaalpie"/>
        </w:rPr>
        <w:footnoteRef/>
      </w:r>
      <w:r w:rsidRPr="009521B7">
        <w:rPr>
          <w:lang w:val="en-GB"/>
        </w:rPr>
        <w:t xml:space="preserve"> </w:t>
      </w:r>
      <w:r w:rsidR="000745AE">
        <w:fldChar w:fldCharType="begin"/>
      </w:r>
      <w:r w:rsidR="000745AE" w:rsidRPr="003E2E2E">
        <w:rPr>
          <w:lang w:val="en-GB"/>
        </w:rPr>
        <w:instrText xml:space="preserve"> HYPERLINK "http://cordis.europa.eu/project/rcn/111478_en.html" </w:instrText>
      </w:r>
      <w:r w:rsidR="000745AE">
        <w:fldChar w:fldCharType="separate"/>
      </w:r>
      <w:r w:rsidRPr="009521B7">
        <w:rPr>
          <w:rStyle w:val="Hipervnculo"/>
          <w:lang w:val="en-GB"/>
        </w:rPr>
        <w:t>http://cordis.europa.eu/project/rcn/111478_en.html</w:t>
      </w:r>
      <w:r w:rsidR="000745AE">
        <w:rPr>
          <w:rStyle w:val="Hipervnculo"/>
          <w:lang w:val="en-GB"/>
        </w:rPr>
        <w:fldChar w:fldCharType="end"/>
      </w:r>
    </w:p>
  </w:footnote>
  <w:footnote w:id="30">
    <w:p w:rsidR="00EA2917" w:rsidRPr="00FA032E" w:rsidRDefault="00EA2917" w:rsidP="007D659B">
      <w:pPr>
        <w:pStyle w:val="Textonotapie"/>
        <w:rPr>
          <w:lang w:val="en-GB"/>
        </w:rPr>
      </w:pPr>
      <w:r>
        <w:rPr>
          <w:rStyle w:val="Refdenotaalpie"/>
        </w:rPr>
        <w:footnoteRef/>
      </w:r>
      <w:r w:rsidRPr="009521B7">
        <w:rPr>
          <w:lang w:val="en-GB"/>
        </w:rPr>
        <w:t xml:space="preserve"> </w:t>
      </w:r>
      <w:r w:rsidRPr="00060331">
        <w:rPr>
          <w:lang w:val="en-GB"/>
        </w:rPr>
        <w:t xml:space="preserve">European Centre for Disease Prevention and Control: </w:t>
      </w:r>
      <w:r w:rsidR="000745AE">
        <w:fldChar w:fldCharType="begin"/>
      </w:r>
      <w:r w:rsidR="000745AE" w:rsidRPr="003E2E2E">
        <w:rPr>
          <w:lang w:val="en-US"/>
        </w:rPr>
        <w:instrText xml:space="preserve"> HYPERLINK "http://ecdc.europa.eu/en/healthtopics/vectors/surveillance-invasive-mosquitoes/pages/disease-risk.aspx" </w:instrText>
      </w:r>
      <w:r w:rsidR="000745AE">
        <w:fldChar w:fldCharType="separate"/>
      </w:r>
      <w:r w:rsidRPr="00060331">
        <w:rPr>
          <w:rStyle w:val="Hipervnculo"/>
          <w:lang w:val="en-GB"/>
        </w:rPr>
        <w:t>http://ecdc.europa.eu/en/healthtopics/vectors/surveillance-invasive-mosquitoes/pages/disease-risk.aspx</w:t>
      </w:r>
      <w:r w:rsidR="000745AE">
        <w:rPr>
          <w:rStyle w:val="Hipervnculo"/>
          <w:lang w:val="en-GB"/>
        </w:rPr>
        <w:fldChar w:fldCharType="end"/>
      </w:r>
      <w:r>
        <w:rPr>
          <w:lang w:val="en-GB"/>
        </w:rPr>
        <w:t xml:space="preserve"> </w:t>
      </w:r>
    </w:p>
  </w:footnote>
  <w:footnote w:id="31">
    <w:p w:rsidR="00EA2917" w:rsidRPr="00FA032E" w:rsidRDefault="00EA2917" w:rsidP="007D659B">
      <w:pPr>
        <w:pStyle w:val="Textonotapie"/>
        <w:rPr>
          <w:lang w:val="en-GB"/>
        </w:rPr>
      </w:pPr>
      <w:r>
        <w:rPr>
          <w:rStyle w:val="Refdenotaalpie"/>
        </w:rPr>
        <w:footnoteRef/>
      </w:r>
      <w:r w:rsidRPr="009521B7">
        <w:rPr>
          <w:lang w:val="en-GB"/>
        </w:rPr>
        <w:t xml:space="preserve"> </w:t>
      </w:r>
      <w:r w:rsidRPr="00FA032E">
        <w:rPr>
          <w:lang w:val="en-GB"/>
        </w:rPr>
        <w:t xml:space="preserve">Mosquito Alert website: </w:t>
      </w:r>
      <w:r w:rsidR="000745AE">
        <w:fldChar w:fldCharType="begin"/>
      </w:r>
      <w:r w:rsidR="000745AE" w:rsidRPr="003E2E2E">
        <w:rPr>
          <w:lang w:val="en-US"/>
        </w:rPr>
        <w:instrText xml:space="preserve"> HYPERLINK "http://www.mosquitoalert.com/en/" </w:instrText>
      </w:r>
      <w:r w:rsidR="000745AE">
        <w:fldChar w:fldCharType="separate"/>
      </w:r>
      <w:r w:rsidRPr="00FA032E">
        <w:rPr>
          <w:rStyle w:val="Hipervnculo"/>
          <w:lang w:val="en-GB"/>
        </w:rPr>
        <w:t>http://www.mosquitoalert.com/en/</w:t>
      </w:r>
      <w:r w:rsidR="000745AE">
        <w:rPr>
          <w:rStyle w:val="Hipervnculo"/>
          <w:lang w:val="en-GB"/>
        </w:rPr>
        <w:fldChar w:fldCharType="end"/>
      </w:r>
      <w:r>
        <w:rPr>
          <w:lang w:val="en-GB"/>
        </w:rPr>
        <w:t xml:space="preserve"> </w:t>
      </w:r>
    </w:p>
  </w:footnote>
  <w:footnote w:id="32">
    <w:p w:rsidR="00EA2917" w:rsidRPr="009521B7" w:rsidRDefault="00EA2917" w:rsidP="007D659B">
      <w:pPr>
        <w:pStyle w:val="Textonotapie"/>
        <w:rPr>
          <w:lang w:val="en-GB"/>
        </w:rPr>
      </w:pPr>
      <w:r>
        <w:rPr>
          <w:rStyle w:val="Refdenotaalpie"/>
        </w:rPr>
        <w:footnoteRef/>
      </w:r>
      <w:r w:rsidRPr="009521B7">
        <w:rPr>
          <w:lang w:val="en-GB"/>
        </w:rPr>
        <w:t xml:space="preserve"> </w:t>
      </w:r>
      <w:r w:rsidR="000745AE">
        <w:fldChar w:fldCharType="begin"/>
      </w:r>
      <w:r w:rsidR="000745AE" w:rsidRPr="003E2E2E">
        <w:rPr>
          <w:lang w:val="en-GB"/>
        </w:rPr>
        <w:instrText xml:space="preserve"> HYPERLINK "http://www.mosquitoalert.com/en/about-mosquitos/biology/" </w:instrText>
      </w:r>
      <w:r w:rsidR="000745AE">
        <w:fldChar w:fldCharType="separate"/>
      </w:r>
      <w:r w:rsidRPr="00FA032E">
        <w:rPr>
          <w:rStyle w:val="Hipervnculo"/>
          <w:lang w:val="en-GB"/>
        </w:rPr>
        <w:t>http://www.mosquitoalert.com/en/about-mosquitos/biology/</w:t>
      </w:r>
      <w:r w:rsidR="000745AE">
        <w:rPr>
          <w:rStyle w:val="Hipervnculo"/>
          <w:lang w:val="en-GB"/>
        </w:rPr>
        <w:fldChar w:fldCharType="end"/>
      </w:r>
      <w:r w:rsidRPr="00FA032E">
        <w:rPr>
          <w:lang w:val="en-GB"/>
        </w:rPr>
        <w:t xml:space="preserve">  </w:t>
      </w:r>
    </w:p>
  </w:footnote>
  <w:footnote w:id="33">
    <w:p w:rsidR="00EA2917" w:rsidRPr="008700CD" w:rsidRDefault="00EA2917" w:rsidP="007D659B">
      <w:pPr>
        <w:pStyle w:val="Textonotapie"/>
        <w:rPr>
          <w:lang w:val="fr-FR"/>
        </w:rPr>
      </w:pPr>
      <w:r>
        <w:rPr>
          <w:rStyle w:val="Refdenotaalpie"/>
        </w:rPr>
        <w:footnoteRef/>
      </w:r>
      <w:r w:rsidRPr="008700CD">
        <w:rPr>
          <w:lang w:val="fr-FR"/>
        </w:rPr>
        <w:t xml:space="preserve"> CORDIS page on MARLISCO: http://cordis.europa.eu/project/rcn/103611_en.html</w:t>
      </w:r>
    </w:p>
  </w:footnote>
  <w:footnote w:id="34">
    <w:p w:rsidR="00EA2917" w:rsidRPr="008700CD" w:rsidRDefault="00EA2917" w:rsidP="007D659B">
      <w:pPr>
        <w:pStyle w:val="Textonotapie"/>
        <w:rPr>
          <w:lang w:val="fr-FR"/>
        </w:rPr>
      </w:pPr>
      <w:r>
        <w:rPr>
          <w:rStyle w:val="Refdenotaalpie"/>
        </w:rPr>
        <w:footnoteRef/>
      </w:r>
      <w:r w:rsidRPr="008700CD">
        <w:rPr>
          <w:lang w:val="fr-FR"/>
        </w:rPr>
        <w:t xml:space="preserve"> http://www.marlisco.eu/about-project.en.html</w:t>
      </w:r>
    </w:p>
  </w:footnote>
  <w:footnote w:id="35">
    <w:p w:rsidR="00EA2917" w:rsidRPr="00FA032E" w:rsidRDefault="00EA2917" w:rsidP="007D659B">
      <w:pPr>
        <w:pStyle w:val="Textonotapie"/>
        <w:rPr>
          <w:lang w:val="en-GB"/>
        </w:rPr>
      </w:pPr>
      <w:r>
        <w:rPr>
          <w:rStyle w:val="Refdenotaalpie"/>
        </w:rPr>
        <w:footnoteRef/>
      </w:r>
      <w:r w:rsidRPr="009521B7">
        <w:rPr>
          <w:lang w:val="en-GB"/>
        </w:rPr>
        <w:t xml:space="preserve"> </w:t>
      </w:r>
      <w:r w:rsidRPr="00FA032E">
        <w:rPr>
          <w:lang w:val="en-GB"/>
        </w:rPr>
        <w:t xml:space="preserve">MARLISCO Twitter: </w:t>
      </w:r>
      <w:r w:rsidR="000745AE">
        <w:fldChar w:fldCharType="begin"/>
      </w:r>
      <w:r w:rsidR="000745AE" w:rsidRPr="003E2E2E">
        <w:rPr>
          <w:lang w:val="en-US"/>
        </w:rPr>
        <w:instrText xml:space="preserve"> HYPERLINK "https://twitter.com/MarliscoProject" </w:instrText>
      </w:r>
      <w:r w:rsidR="000745AE">
        <w:fldChar w:fldCharType="separate"/>
      </w:r>
      <w:r w:rsidRPr="00FA032E">
        <w:rPr>
          <w:rStyle w:val="Hipervnculo"/>
          <w:lang w:val="en-GB"/>
        </w:rPr>
        <w:t>https://twitter.com/MarliscoProject</w:t>
      </w:r>
      <w:r w:rsidR="000745AE">
        <w:rPr>
          <w:rStyle w:val="Hipervnculo"/>
          <w:lang w:val="en-GB"/>
        </w:rPr>
        <w:fldChar w:fldCharType="end"/>
      </w:r>
    </w:p>
    <w:p w:rsidR="00EA2917" w:rsidRPr="009521B7" w:rsidRDefault="00EA2917" w:rsidP="007D659B">
      <w:pPr>
        <w:pStyle w:val="Textonotapie"/>
        <w:rPr>
          <w:lang w:val="en-GB"/>
        </w:rPr>
      </w:pPr>
    </w:p>
  </w:footnote>
  <w:footnote w:id="36">
    <w:p w:rsidR="00EA2917" w:rsidRPr="009521B7" w:rsidRDefault="00EA2917" w:rsidP="007D659B">
      <w:pPr>
        <w:pStyle w:val="Textonotapie"/>
        <w:rPr>
          <w:lang w:val="en-GB"/>
        </w:rPr>
      </w:pPr>
      <w:r>
        <w:rPr>
          <w:rStyle w:val="Refdenotaalpie"/>
        </w:rPr>
        <w:footnoteRef/>
      </w:r>
      <w:r w:rsidRPr="009521B7">
        <w:rPr>
          <w:lang w:val="en-GB"/>
        </w:rPr>
        <w:t xml:space="preserve"> </w:t>
      </w:r>
      <w:r w:rsidR="000745AE">
        <w:fldChar w:fldCharType="begin"/>
      </w:r>
      <w:r w:rsidR="000745AE" w:rsidRPr="003E2E2E">
        <w:rPr>
          <w:lang w:val="en-GB"/>
        </w:rPr>
        <w:instrText xml:space="preserve"> HYPERLINK "http://elearning.trree.org/" </w:instrText>
      </w:r>
      <w:r w:rsidR="000745AE">
        <w:fldChar w:fldCharType="separate"/>
      </w:r>
      <w:r w:rsidRPr="002C528E">
        <w:rPr>
          <w:rStyle w:val="Hipervnculo"/>
          <w:lang w:val="en-GB"/>
        </w:rPr>
        <w:t>http://elearning.trree.org/</w:t>
      </w:r>
      <w:r w:rsidR="000745AE">
        <w:rPr>
          <w:rStyle w:val="Hipervnculo"/>
          <w:lang w:val="en-GB"/>
        </w:rPr>
        <w:fldChar w:fldCharType="end"/>
      </w:r>
    </w:p>
  </w:footnote>
  <w:footnote w:id="37">
    <w:p w:rsidR="00EA2917" w:rsidRPr="009521B7" w:rsidRDefault="00EA2917" w:rsidP="007D659B">
      <w:pPr>
        <w:pStyle w:val="Textonotapie"/>
        <w:rPr>
          <w:lang w:val="en-GB"/>
        </w:rPr>
      </w:pPr>
      <w:r>
        <w:rPr>
          <w:rStyle w:val="Refdenotaalpie"/>
        </w:rPr>
        <w:footnoteRef/>
      </w:r>
      <w:r w:rsidRPr="009521B7">
        <w:rPr>
          <w:lang w:val="en-GB"/>
        </w:rPr>
        <w:t xml:space="preserve"> </w:t>
      </w:r>
      <w:proofErr w:type="gramStart"/>
      <w:r w:rsidRPr="009521B7">
        <w:rPr>
          <w:lang w:val="en-GB"/>
        </w:rPr>
        <w:t xml:space="preserve">Rudy, B.J. </w:t>
      </w:r>
      <w:proofErr w:type="spellStart"/>
      <w:r w:rsidRPr="009521B7">
        <w:rPr>
          <w:lang w:val="en-GB"/>
        </w:rPr>
        <w:t>Kapogiannis</w:t>
      </w:r>
      <w:proofErr w:type="spellEnd"/>
      <w:r w:rsidRPr="009521B7">
        <w:rPr>
          <w:lang w:val="en-GB"/>
        </w:rPr>
        <w:t xml:space="preserve">, B.G., </w:t>
      </w:r>
      <w:proofErr w:type="spellStart"/>
      <w:r w:rsidRPr="009521B7">
        <w:rPr>
          <w:lang w:val="en-GB"/>
        </w:rPr>
        <w:t>Lally</w:t>
      </w:r>
      <w:proofErr w:type="spellEnd"/>
      <w:r w:rsidRPr="009521B7">
        <w:rPr>
          <w:lang w:val="en-GB"/>
        </w:rPr>
        <w:t xml:space="preserve">, M.A., </w:t>
      </w:r>
      <w:proofErr w:type="spellStart"/>
      <w:r w:rsidRPr="009521B7">
        <w:rPr>
          <w:lang w:val="en-GB"/>
        </w:rPr>
        <w:t>Gray</w:t>
      </w:r>
      <w:proofErr w:type="spellEnd"/>
      <w:r w:rsidRPr="009521B7">
        <w:rPr>
          <w:lang w:val="en-GB"/>
        </w:rPr>
        <w:t xml:space="preserve">, G.E., </w:t>
      </w:r>
      <w:proofErr w:type="spellStart"/>
      <w:r w:rsidRPr="009521B7">
        <w:rPr>
          <w:lang w:val="en-GB"/>
        </w:rPr>
        <w:t>Bekker</w:t>
      </w:r>
      <w:proofErr w:type="spellEnd"/>
      <w:r w:rsidRPr="009521B7">
        <w:rPr>
          <w:lang w:val="en-GB"/>
        </w:rPr>
        <w:t>, L., Krogstad, P., &amp; McGowan, I. (2010).</w:t>
      </w:r>
      <w:proofErr w:type="gramEnd"/>
      <w:r w:rsidRPr="009521B7">
        <w:rPr>
          <w:lang w:val="en-GB"/>
        </w:rPr>
        <w:t xml:space="preserve"> </w:t>
      </w:r>
      <w:r w:rsidRPr="002C528E">
        <w:rPr>
          <w:lang w:val="en-US"/>
        </w:rPr>
        <w:t xml:space="preserve">Youth-specific considerations in the development of Pre-Exposure Prophylaxis, Microbicide, and Vaccine research trials. </w:t>
      </w:r>
      <w:proofErr w:type="gramStart"/>
      <w:r w:rsidRPr="009521B7">
        <w:rPr>
          <w:lang w:val="en-GB"/>
        </w:rPr>
        <w:t>Journal of Acquired Immune Deficiency Syndromes, 54(1), S31–S42.</w:t>
      </w:r>
      <w:proofErr w:type="gramEnd"/>
      <w:r w:rsidRPr="009521B7">
        <w:rPr>
          <w:lang w:val="en-GB"/>
        </w:rPr>
        <w:t xml:space="preserve"> </w:t>
      </w:r>
    </w:p>
  </w:footnote>
  <w:footnote w:id="38">
    <w:p w:rsidR="00EA2917" w:rsidRPr="009521B7" w:rsidRDefault="00EA2917" w:rsidP="007D659B">
      <w:pPr>
        <w:pStyle w:val="Textonotapie"/>
        <w:rPr>
          <w:lang w:val="en-GB"/>
        </w:rPr>
      </w:pPr>
      <w:r>
        <w:rPr>
          <w:rStyle w:val="Refdenotaalpie"/>
        </w:rPr>
        <w:footnoteRef/>
      </w:r>
      <w:r w:rsidRPr="009521B7">
        <w:rPr>
          <w:lang w:val="en-GB"/>
        </w:rPr>
        <w:t xml:space="preserve"> </w:t>
      </w:r>
      <w:proofErr w:type="gramStart"/>
      <w:r w:rsidRPr="002C528E">
        <w:rPr>
          <w:lang w:val="en-US"/>
        </w:rPr>
        <w:t xml:space="preserve">Nelson, R.M., Lewis, L.L., </w:t>
      </w:r>
      <w:proofErr w:type="spellStart"/>
      <w:r w:rsidRPr="002C528E">
        <w:rPr>
          <w:lang w:val="en-US"/>
        </w:rPr>
        <w:t>Struble</w:t>
      </w:r>
      <w:proofErr w:type="spellEnd"/>
      <w:r w:rsidRPr="002C528E">
        <w:rPr>
          <w:lang w:val="en-US"/>
        </w:rPr>
        <w:t>, K., &amp; Wood, S.F. (2010).</w:t>
      </w:r>
      <w:proofErr w:type="gramEnd"/>
      <w:r w:rsidRPr="002C528E">
        <w:rPr>
          <w:lang w:val="en-US"/>
        </w:rPr>
        <w:t xml:space="preserve"> </w:t>
      </w:r>
      <w:proofErr w:type="gramStart"/>
      <w:r w:rsidRPr="002C528E">
        <w:rPr>
          <w:lang w:val="en-US"/>
        </w:rPr>
        <w:t>Ethical and regulatory considerations for the inclusion of adolescents in HIV biomedical prevention research.</w:t>
      </w:r>
      <w:proofErr w:type="gramEnd"/>
      <w:r w:rsidRPr="002C528E">
        <w:rPr>
          <w:lang w:val="en-US"/>
        </w:rPr>
        <w:t xml:space="preserve"> </w:t>
      </w:r>
      <w:proofErr w:type="gramStart"/>
      <w:r w:rsidRPr="009521B7">
        <w:rPr>
          <w:lang w:val="en-GB"/>
        </w:rPr>
        <w:t>Journal of Acquired Immune Deficiency Syndromes, 54(1), S18–S24.</w:t>
      </w:r>
      <w:proofErr w:type="gramEnd"/>
    </w:p>
  </w:footnote>
  <w:footnote w:id="39">
    <w:p w:rsidR="00EA2917" w:rsidRPr="009521B7" w:rsidRDefault="00EA2917" w:rsidP="007D659B">
      <w:pPr>
        <w:pStyle w:val="Textonotapie"/>
        <w:rPr>
          <w:lang w:val="en-GB"/>
        </w:rPr>
      </w:pPr>
      <w:r>
        <w:rPr>
          <w:rStyle w:val="Refdenotaalpie"/>
        </w:rPr>
        <w:footnoteRef/>
      </w:r>
      <w:r w:rsidRPr="009521B7">
        <w:rPr>
          <w:lang w:val="en-GB"/>
        </w:rPr>
        <w:t xml:space="preserve"> </w:t>
      </w:r>
      <w:proofErr w:type="gramStart"/>
      <w:r w:rsidRPr="002C528E">
        <w:rPr>
          <w:lang w:val="en-US"/>
        </w:rPr>
        <w:t xml:space="preserve">Wilson, C.M., Wright, P.F., </w:t>
      </w:r>
      <w:proofErr w:type="spellStart"/>
      <w:r w:rsidRPr="002C528E">
        <w:rPr>
          <w:lang w:val="en-US"/>
        </w:rPr>
        <w:t>Safrit</w:t>
      </w:r>
      <w:proofErr w:type="spellEnd"/>
      <w:r w:rsidRPr="002C528E">
        <w:rPr>
          <w:lang w:val="en-US"/>
        </w:rPr>
        <w:t>, J.T., &amp; Rudy, B. (2010).</w:t>
      </w:r>
      <w:proofErr w:type="gramEnd"/>
      <w:r w:rsidRPr="002C528E">
        <w:rPr>
          <w:lang w:val="en-US"/>
        </w:rPr>
        <w:t xml:space="preserve"> </w:t>
      </w:r>
      <w:proofErr w:type="gramStart"/>
      <w:r w:rsidRPr="002C528E">
        <w:rPr>
          <w:lang w:val="en-US"/>
        </w:rPr>
        <w:t>Epidemiology of HIV infection and risk in adolescents and youth.</w:t>
      </w:r>
      <w:proofErr w:type="gramEnd"/>
      <w:r w:rsidRPr="002C528E">
        <w:rPr>
          <w:lang w:val="en-US"/>
        </w:rPr>
        <w:t xml:space="preserve"> </w:t>
      </w:r>
      <w:proofErr w:type="gramStart"/>
      <w:r w:rsidRPr="009521B7">
        <w:rPr>
          <w:lang w:val="en-GB"/>
        </w:rPr>
        <w:t>Journal of Acquired Immune Deficiency Syndromes, 54(1), S5–S6.</w:t>
      </w:r>
      <w:proofErr w:type="gramEnd"/>
    </w:p>
  </w:footnote>
  <w:footnote w:id="40">
    <w:p w:rsidR="00EA2917" w:rsidRPr="009521B7" w:rsidRDefault="00EA2917" w:rsidP="007D659B">
      <w:pPr>
        <w:pStyle w:val="Textonotapie"/>
        <w:rPr>
          <w:lang w:val="en-GB"/>
        </w:rPr>
      </w:pPr>
      <w:r>
        <w:rPr>
          <w:rStyle w:val="Refdenotaalpie"/>
        </w:rPr>
        <w:footnoteRef/>
      </w:r>
      <w:r w:rsidRPr="009521B7">
        <w:rPr>
          <w:lang w:val="en-GB"/>
        </w:rPr>
        <w:t xml:space="preserve"> </w:t>
      </w:r>
      <w:proofErr w:type="spellStart"/>
      <w:proofErr w:type="gramStart"/>
      <w:r w:rsidRPr="002C528E">
        <w:rPr>
          <w:lang w:val="en-US"/>
        </w:rPr>
        <w:t>Hosek</w:t>
      </w:r>
      <w:proofErr w:type="spellEnd"/>
      <w:r w:rsidRPr="002C528E">
        <w:rPr>
          <w:lang w:val="en-US"/>
        </w:rPr>
        <w:t xml:space="preserve">, S.G., &amp; </w:t>
      </w:r>
      <w:proofErr w:type="spellStart"/>
      <w:r w:rsidRPr="002C528E">
        <w:rPr>
          <w:lang w:val="en-US"/>
        </w:rPr>
        <w:t>Zimet</w:t>
      </w:r>
      <w:proofErr w:type="spellEnd"/>
      <w:r w:rsidRPr="002C528E">
        <w:rPr>
          <w:lang w:val="en-US"/>
        </w:rPr>
        <w:t>, G.D. (2010).</w:t>
      </w:r>
      <w:proofErr w:type="gramEnd"/>
      <w:r w:rsidRPr="002C528E">
        <w:rPr>
          <w:lang w:val="en-US"/>
        </w:rPr>
        <w:t xml:space="preserve"> </w:t>
      </w:r>
      <w:proofErr w:type="spellStart"/>
      <w:proofErr w:type="gramStart"/>
      <w:r w:rsidRPr="002C528E">
        <w:rPr>
          <w:lang w:val="en-US"/>
        </w:rPr>
        <w:t>Behavioural</w:t>
      </w:r>
      <w:proofErr w:type="spellEnd"/>
      <w:r w:rsidRPr="002C528E">
        <w:rPr>
          <w:lang w:val="en-US"/>
        </w:rPr>
        <w:t xml:space="preserve"> considerations for engaging youth in HIV clinical research.</w:t>
      </w:r>
      <w:proofErr w:type="gramEnd"/>
      <w:r w:rsidRPr="002C528E">
        <w:rPr>
          <w:lang w:val="en-US"/>
        </w:rPr>
        <w:t xml:space="preserve"> </w:t>
      </w:r>
      <w:proofErr w:type="gramStart"/>
      <w:r w:rsidRPr="009521B7">
        <w:rPr>
          <w:lang w:val="en-GB"/>
        </w:rPr>
        <w:t>Journal of Acquired Immune Deficiency Syndromes, 54(1), S25–S30.</w:t>
      </w:r>
      <w:proofErr w:type="gramEnd"/>
      <w:r w:rsidRPr="009521B7">
        <w:rPr>
          <w:lang w:val="en-GB"/>
        </w:rPr>
        <w:t xml:space="preserve"> </w:t>
      </w:r>
    </w:p>
    <w:p w:rsidR="00EA2917" w:rsidRPr="009521B7" w:rsidRDefault="00EA2917" w:rsidP="007D659B">
      <w:pPr>
        <w:pStyle w:val="Textonotapie"/>
        <w:rPr>
          <w:lang w:val="en-GB"/>
        </w:rPr>
      </w:pPr>
    </w:p>
    <w:p w:rsidR="00EA2917" w:rsidRPr="009521B7" w:rsidRDefault="00EA2917" w:rsidP="007D659B">
      <w:pPr>
        <w:pStyle w:val="Textonotapie"/>
        <w:rPr>
          <w:lang w:val="en-GB"/>
        </w:rPr>
      </w:pPr>
    </w:p>
  </w:footnote>
  <w:footnote w:id="41">
    <w:p w:rsidR="00EA2917" w:rsidRPr="009521B7" w:rsidRDefault="00EA2917" w:rsidP="007D659B">
      <w:pPr>
        <w:pStyle w:val="Textonotapie"/>
        <w:rPr>
          <w:lang w:val="en-GB"/>
        </w:rPr>
      </w:pPr>
      <w:r>
        <w:rPr>
          <w:rStyle w:val="Refdenotaalpie"/>
        </w:rPr>
        <w:footnoteRef/>
      </w:r>
      <w:r w:rsidRPr="009521B7">
        <w:rPr>
          <w:lang w:val="en-GB"/>
        </w:rPr>
        <w:t xml:space="preserve"> World Health Organisation (WHO), Neurological Disorders: Public Health Challenges </w:t>
      </w:r>
      <w:r w:rsidR="000745AE">
        <w:fldChar w:fldCharType="begin"/>
      </w:r>
      <w:r w:rsidR="000745AE" w:rsidRPr="003E2E2E">
        <w:rPr>
          <w:lang w:val="en-US"/>
        </w:rPr>
        <w:instrText xml:space="preserve"> HYPERLINK "http://www.who.int/mental_health/publications/neurological_disorders_ph_challenges/en/" </w:instrText>
      </w:r>
      <w:r w:rsidR="000745AE">
        <w:fldChar w:fldCharType="separate"/>
      </w:r>
      <w:r w:rsidRPr="009521B7">
        <w:rPr>
          <w:rStyle w:val="Hipervnculo"/>
          <w:lang w:val="en-GB"/>
        </w:rPr>
        <w:t>http://www.who.int/mental_health/publications/neurological_disorders_ph_challenges/en/</w:t>
      </w:r>
      <w:r w:rsidR="000745AE">
        <w:rPr>
          <w:rStyle w:val="Hipervnculo"/>
          <w:lang w:val="en-GB"/>
        </w:rPr>
        <w:fldChar w:fldCharType="end"/>
      </w:r>
    </w:p>
  </w:footnote>
  <w:footnote w:id="42">
    <w:p w:rsidR="00EA2917" w:rsidRPr="00A8319D" w:rsidRDefault="00EA2917" w:rsidP="007D659B">
      <w:pPr>
        <w:pStyle w:val="Textonotapie"/>
        <w:rPr>
          <w:lang w:val="en-US"/>
        </w:rPr>
      </w:pPr>
      <w:r>
        <w:rPr>
          <w:rStyle w:val="Refdenotaalpie"/>
        </w:rPr>
        <w:footnoteRef/>
      </w:r>
      <w:r w:rsidRPr="009521B7">
        <w:rPr>
          <w:lang w:val="en-GB"/>
        </w:rPr>
        <w:t xml:space="preserve"> </w:t>
      </w:r>
      <w:r w:rsidR="000745AE">
        <w:fldChar w:fldCharType="begin"/>
      </w:r>
      <w:r w:rsidR="000745AE" w:rsidRPr="003E2E2E">
        <w:rPr>
          <w:lang w:val="en-GB"/>
        </w:rPr>
        <w:instrText xml:space="preserve"> HYPERLINK "https://www.parkinsons.org.uk/content/patient-and-public-involvement-ppi-your-study" </w:instrText>
      </w:r>
      <w:r w:rsidR="000745AE">
        <w:fldChar w:fldCharType="separate"/>
      </w:r>
      <w:r w:rsidRPr="000E0A0C">
        <w:rPr>
          <w:rStyle w:val="Hipervnculo"/>
          <w:lang w:val="en-US"/>
        </w:rPr>
        <w:t>https://www.parkinsons.org.uk/content/patient-and-public-involvement-ppi-your-study</w:t>
      </w:r>
      <w:r w:rsidR="000745AE">
        <w:rPr>
          <w:rStyle w:val="Hipervnculo"/>
          <w:lang w:val="en-US"/>
        </w:rPr>
        <w:fldChar w:fldCharType="end"/>
      </w:r>
      <w:r>
        <w:rPr>
          <w:lang w:val="en-US"/>
        </w:rPr>
        <w:t xml:space="preserve"> </w:t>
      </w:r>
    </w:p>
  </w:footnote>
  <w:footnote w:id="43">
    <w:p w:rsidR="00EA2917" w:rsidRPr="009521B7" w:rsidRDefault="00EA2917" w:rsidP="007D659B">
      <w:pPr>
        <w:pStyle w:val="Textonotapie"/>
        <w:rPr>
          <w:lang w:val="en-GB"/>
        </w:rPr>
      </w:pPr>
      <w:r>
        <w:rPr>
          <w:rStyle w:val="Refdenotaalpie"/>
        </w:rPr>
        <w:footnoteRef/>
      </w:r>
      <w:r w:rsidRPr="009521B7">
        <w:rPr>
          <w:lang w:val="en-GB"/>
        </w:rPr>
        <w:t xml:space="preserve"> </w:t>
      </w:r>
      <w:r w:rsidR="000745AE">
        <w:fldChar w:fldCharType="begin"/>
      </w:r>
      <w:r w:rsidR="000745AE" w:rsidRPr="003E2E2E">
        <w:rPr>
          <w:lang w:val="en-US"/>
        </w:rPr>
        <w:instrText xml:space="preserve"> HYPERLINK "https://www.parkinsons.org.uk/sites/default/files/cs2442_ppi_evaluation_pilot.pdf" </w:instrText>
      </w:r>
      <w:r w:rsidR="000745AE">
        <w:fldChar w:fldCharType="separate"/>
      </w:r>
      <w:r w:rsidRPr="000E0A0C">
        <w:rPr>
          <w:rStyle w:val="Hipervnculo"/>
          <w:lang w:val="en-US"/>
        </w:rPr>
        <w:t>https://www.parkinsons.org.uk/sites/default/files/cs2442_ppi_evaluation_pilot.pdf</w:t>
      </w:r>
      <w:r w:rsidR="000745AE">
        <w:rPr>
          <w:rStyle w:val="Hipervnculo"/>
          <w:lang w:val="en-US"/>
        </w:rPr>
        <w:fldChar w:fldCharType="end"/>
      </w:r>
    </w:p>
  </w:footnote>
  <w:footnote w:id="44">
    <w:p w:rsidR="00EA2917" w:rsidRPr="00CD2472" w:rsidRDefault="00EA2917" w:rsidP="007D659B">
      <w:pPr>
        <w:pStyle w:val="Textonotapie"/>
        <w:rPr>
          <w:lang w:val="en-GB"/>
        </w:rPr>
      </w:pPr>
      <w:r>
        <w:rPr>
          <w:rStyle w:val="Refdenotaalpie"/>
        </w:rPr>
        <w:footnoteRef/>
      </w:r>
      <w:r w:rsidRPr="00CD2472">
        <w:rPr>
          <w:lang w:val="en-GB"/>
        </w:rPr>
        <w:t xml:space="preserve"> </w:t>
      </w:r>
      <w:r w:rsidR="000745AE">
        <w:fldChar w:fldCharType="begin"/>
      </w:r>
      <w:r w:rsidR="000745AE" w:rsidRPr="003E2E2E">
        <w:rPr>
          <w:lang w:val="en-GB"/>
        </w:rPr>
        <w:instrText xml:space="preserve"> HYPERLINK "http://unsr.jamesanaya.org/docs/countries/2010_report_botswana</w:instrText>
      </w:r>
      <w:r w:rsidR="000745AE" w:rsidRPr="003E2E2E">
        <w:rPr>
          <w:lang w:val="en-GB"/>
        </w:rPr>
        <w:instrText xml:space="preserve">_en.pdf" </w:instrText>
      </w:r>
      <w:r w:rsidR="000745AE">
        <w:fldChar w:fldCharType="separate"/>
      </w:r>
      <w:r w:rsidRPr="00CD2472">
        <w:rPr>
          <w:rStyle w:val="Hipervnculo"/>
          <w:lang w:val="en-GB"/>
        </w:rPr>
        <w:t>http://unsr.jamesanaya.org/docs/countries/2010_report_botswana_en.pdf</w:t>
      </w:r>
      <w:r w:rsidR="000745AE">
        <w:rPr>
          <w:rStyle w:val="Hipervnculo"/>
          <w:lang w:val="en-GB"/>
        </w:rPr>
        <w:fldChar w:fldCharType="end"/>
      </w:r>
      <w:r w:rsidRPr="00CD2472">
        <w:rPr>
          <w:lang w:val="en-GB"/>
        </w:rPr>
        <w:t xml:space="preserve"> </w:t>
      </w:r>
    </w:p>
  </w:footnote>
  <w:footnote w:id="45">
    <w:p w:rsidR="00EA2917" w:rsidRPr="00F71034" w:rsidRDefault="00EA2917" w:rsidP="007D659B">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 product description: </w:t>
      </w:r>
      <w:r w:rsidR="000745AE">
        <w:fldChar w:fldCharType="begin"/>
      </w:r>
      <w:r w:rsidR="000745AE" w:rsidRPr="003E2E2E">
        <w:rPr>
          <w:lang w:val="en-US"/>
        </w:rPr>
        <w:instrText xml:space="preserve"> HYPERLINK "http://www.oldntec.eu/wp-content/downloads/ambiact_Hausnotruf.pdf" </w:instrText>
      </w:r>
      <w:r w:rsidR="000745AE">
        <w:fldChar w:fldCharType="separate"/>
      </w:r>
      <w:r w:rsidRPr="00D00F79">
        <w:rPr>
          <w:rStyle w:val="Hipervnculo"/>
          <w:lang w:val="en-GB"/>
        </w:rPr>
        <w:t>http://www.oldntec.eu/wp-content/downloads/ambiact_Hausnotruf.pdf</w:t>
      </w:r>
      <w:r w:rsidR="000745AE">
        <w:rPr>
          <w:rStyle w:val="Hipervnculo"/>
          <w:lang w:val="en-GB"/>
        </w:rPr>
        <w:fldChar w:fldCharType="end"/>
      </w:r>
      <w:r w:rsidRPr="00F71034">
        <w:rPr>
          <w:lang w:val="en-GB"/>
        </w:rPr>
        <w:t xml:space="preserve"> </w:t>
      </w:r>
    </w:p>
  </w:footnote>
  <w:footnote w:id="46">
    <w:p w:rsidR="00EA2917" w:rsidRPr="00F71034" w:rsidRDefault="00EA2917" w:rsidP="007D659B">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website: </w:t>
      </w:r>
      <w:r w:rsidR="000745AE">
        <w:fldChar w:fldCharType="begin"/>
      </w:r>
      <w:r w:rsidR="000745AE" w:rsidRPr="003E2E2E">
        <w:rPr>
          <w:lang w:val="en-US"/>
        </w:rPr>
        <w:instrText xml:space="preserve"> HYPERLINK "http://www.oldntec.eu/en/" </w:instrText>
      </w:r>
      <w:r w:rsidR="000745AE">
        <w:fldChar w:fldCharType="separate"/>
      </w:r>
      <w:r w:rsidRPr="00F71034">
        <w:rPr>
          <w:rStyle w:val="Hipervnculo"/>
          <w:lang w:val="en-GB"/>
        </w:rPr>
        <w:t>http://www.oldntec.eu/en/</w:t>
      </w:r>
      <w:r w:rsidR="000745AE">
        <w:rPr>
          <w:rStyle w:val="Hipervnculo"/>
          <w:lang w:val="en-GB"/>
        </w:rPr>
        <w:fldChar w:fldCharType="end"/>
      </w:r>
      <w:r w:rsidRPr="00F71034">
        <w:rPr>
          <w:lang w:val="en-GB"/>
        </w:rPr>
        <w:t xml:space="preserve"> </w:t>
      </w:r>
    </w:p>
  </w:footnote>
  <w:footnote w:id="47">
    <w:p w:rsidR="00EA2917" w:rsidRPr="00F71034" w:rsidRDefault="00EA2917" w:rsidP="007D659B">
      <w:pPr>
        <w:pStyle w:val="Textonotapie"/>
        <w:rPr>
          <w:lang w:val="en-GB"/>
        </w:rPr>
      </w:pPr>
      <w:r>
        <w:rPr>
          <w:rStyle w:val="Refdenotaalpie"/>
        </w:rPr>
        <w:footnoteRef/>
      </w:r>
      <w:r w:rsidRPr="009521B7">
        <w:rPr>
          <w:lang w:val="en-GB"/>
        </w:rPr>
        <w:t xml:space="preserve"> </w:t>
      </w:r>
      <w:r w:rsidR="000745AE">
        <w:fldChar w:fldCharType="begin"/>
      </w:r>
      <w:r w:rsidR="000745AE" w:rsidRPr="003E2E2E">
        <w:rPr>
          <w:lang w:val="en-GB"/>
        </w:rPr>
        <w:instrText xml:space="preserve"> HYPERLINK "http://www.responsible-industry.eu/activities/bu-casestudies-results" </w:instrText>
      </w:r>
      <w:r w:rsidR="000745AE">
        <w:fldChar w:fldCharType="separate"/>
      </w:r>
      <w:r w:rsidRPr="00F71034">
        <w:rPr>
          <w:rStyle w:val="Hipervnculo"/>
          <w:lang w:val="en-GB"/>
        </w:rPr>
        <w:t>http://www.responsible-industry.eu/activities/bu-casestudies-results</w:t>
      </w:r>
      <w:r w:rsidR="000745AE">
        <w:rPr>
          <w:rStyle w:val="Hipervnculo"/>
          <w:lang w:val="en-GB"/>
        </w:rPr>
        <w:fldChar w:fldCharType="end"/>
      </w:r>
      <w:r w:rsidRPr="00F71034">
        <w:rPr>
          <w:u w:val="single"/>
          <w:lang w:val="en-GB"/>
        </w:rPr>
        <w:t xml:space="preserve">  </w:t>
      </w:r>
    </w:p>
  </w:footnote>
  <w:footnote w:id="48">
    <w:p w:rsidR="00EA2917" w:rsidRPr="00F71034" w:rsidRDefault="00EA2917" w:rsidP="007D659B">
      <w:pPr>
        <w:pStyle w:val="Textonotapie"/>
        <w:rPr>
          <w:lang w:val="en-GB"/>
        </w:rPr>
      </w:pPr>
      <w:r>
        <w:rPr>
          <w:rStyle w:val="Refdenotaalpie"/>
        </w:rPr>
        <w:footnoteRef/>
      </w:r>
      <w:r w:rsidRPr="009521B7">
        <w:rPr>
          <w:lang w:val="en-GB"/>
        </w:rPr>
        <w:t xml:space="preserve"> </w:t>
      </w:r>
      <w:r w:rsidRPr="00F71034">
        <w:rPr>
          <w:lang w:val="en-GB"/>
        </w:rPr>
        <w:t xml:space="preserve">Project Report: </w:t>
      </w:r>
      <w:r w:rsidR="000745AE">
        <w:fldChar w:fldCharType="begin"/>
      </w:r>
      <w:r w:rsidR="000745AE" w:rsidRPr="003E2E2E">
        <w:rPr>
          <w:lang w:val="en-US"/>
        </w:rPr>
        <w:instrText xml:space="preserve"> HYPERLINK "http://bit.ly/2qD5fb6" </w:instrText>
      </w:r>
      <w:r w:rsidR="000745AE">
        <w:fldChar w:fldCharType="separate"/>
      </w:r>
      <w:r w:rsidRPr="00F71034">
        <w:rPr>
          <w:rStyle w:val="Hipervnculo"/>
          <w:lang w:val="en-GB"/>
        </w:rPr>
        <w:t>http://bit.ly/2qD5fb6</w:t>
      </w:r>
      <w:r w:rsidR="000745AE">
        <w:rPr>
          <w:rStyle w:val="Hipervnculo"/>
          <w:lang w:val="en-GB"/>
        </w:rPr>
        <w:fldChar w:fldCharType="end"/>
      </w:r>
      <w:r w:rsidRPr="00F71034">
        <w:rPr>
          <w:lang w:val="en-GB"/>
        </w:rPr>
        <w:t xml:space="preserve"> </w:t>
      </w:r>
    </w:p>
    <w:p w:rsidR="00EA2917" w:rsidRPr="009521B7" w:rsidRDefault="00EA2917" w:rsidP="007D659B">
      <w:pPr>
        <w:pStyle w:val="Textonotapie"/>
        <w:rPr>
          <w:lang w:val="en-GB"/>
        </w:rPr>
      </w:pPr>
    </w:p>
  </w:footnote>
  <w:footnote w:id="49">
    <w:p w:rsidR="00EA2917" w:rsidRPr="001230E0" w:rsidRDefault="00EA2917" w:rsidP="007D659B">
      <w:pPr>
        <w:pStyle w:val="Textonotapie"/>
        <w:rPr>
          <w:lang w:val="en-US"/>
        </w:rPr>
      </w:pPr>
      <w:r>
        <w:rPr>
          <w:rStyle w:val="Refdenotaalpie"/>
        </w:rPr>
        <w:footnoteRef/>
      </w:r>
      <w:r w:rsidRPr="005B1202">
        <w:rPr>
          <w:lang w:val="en-GB"/>
        </w:rPr>
        <w:t xml:space="preserve"> </w:t>
      </w:r>
      <w:r w:rsidRPr="001230E0">
        <w:rPr>
          <w:lang w:val="en-US"/>
        </w:rPr>
        <w:t xml:space="preserve">Marc H.W. Van Mil, Dirk Jan </w:t>
      </w:r>
      <w:proofErr w:type="spellStart"/>
      <w:r w:rsidRPr="001230E0">
        <w:rPr>
          <w:lang w:val="en-US"/>
        </w:rPr>
        <w:t>Boerwinkel</w:t>
      </w:r>
      <w:proofErr w:type="spellEnd"/>
      <w:r w:rsidRPr="001230E0">
        <w:rPr>
          <w:lang w:val="en-US"/>
        </w:rPr>
        <w:t xml:space="preserve">, </w:t>
      </w:r>
      <w:proofErr w:type="spellStart"/>
      <w:r w:rsidRPr="001230E0">
        <w:rPr>
          <w:lang w:val="en-US"/>
        </w:rPr>
        <w:t>Jacobine</w:t>
      </w:r>
      <w:proofErr w:type="spellEnd"/>
      <w:r w:rsidRPr="001230E0">
        <w:rPr>
          <w:lang w:val="en-US"/>
        </w:rPr>
        <w:t xml:space="preserve"> E. </w:t>
      </w:r>
      <w:proofErr w:type="spellStart"/>
      <w:r w:rsidRPr="001230E0">
        <w:rPr>
          <w:lang w:val="en-US"/>
        </w:rPr>
        <w:t>Buizer-Voskamp</w:t>
      </w:r>
      <w:proofErr w:type="spellEnd"/>
      <w:r w:rsidRPr="001230E0">
        <w:rPr>
          <w:lang w:val="en-US"/>
        </w:rPr>
        <w:t xml:space="preserve">, Annelies </w:t>
      </w:r>
      <w:proofErr w:type="spellStart"/>
      <w:r w:rsidRPr="001230E0">
        <w:rPr>
          <w:lang w:val="en-US"/>
        </w:rPr>
        <w:t>Speksnijder,and</w:t>
      </w:r>
      <w:proofErr w:type="spellEnd"/>
      <w:r w:rsidRPr="001230E0">
        <w:rPr>
          <w:lang w:val="en-US"/>
        </w:rPr>
        <w:t xml:space="preserve"> </w:t>
      </w:r>
      <w:proofErr w:type="spellStart"/>
      <w:r w:rsidRPr="001230E0">
        <w:rPr>
          <w:lang w:val="en-US"/>
        </w:rPr>
        <w:t>Arend</w:t>
      </w:r>
      <w:proofErr w:type="spellEnd"/>
      <w:r w:rsidRPr="001230E0">
        <w:rPr>
          <w:lang w:val="en-US"/>
        </w:rPr>
        <w:t xml:space="preserve"> Jan </w:t>
      </w:r>
      <w:proofErr w:type="spellStart"/>
      <w:r w:rsidRPr="001230E0">
        <w:rPr>
          <w:lang w:val="en-US"/>
        </w:rPr>
        <w:t>Waarlo</w:t>
      </w:r>
      <w:proofErr w:type="spellEnd"/>
      <w:r w:rsidRPr="001230E0">
        <w:rPr>
          <w:lang w:val="en-US"/>
        </w:rPr>
        <w:t xml:space="preserve"> </w:t>
      </w:r>
      <w:r w:rsidRPr="001230E0">
        <w:rPr>
          <w:i/>
          <w:lang w:val="en-US"/>
        </w:rPr>
        <w:t xml:space="preserve">Genomics Education in Practice: Evaluation of a Mobile Lab Design, </w:t>
      </w:r>
      <w:r w:rsidRPr="001230E0">
        <w:rPr>
          <w:lang w:val="en-US"/>
        </w:rPr>
        <w:t>BIOCHEMISTRY AND MOLECULAR BIOLOGY EDUCATION, Vol. 38, No. 4, pp. 224–229, 2010</w:t>
      </w:r>
      <w:r w:rsidRPr="001230E0">
        <w:rPr>
          <w:lang w:val="en-US"/>
        </w:rPr>
        <w:br/>
      </w:r>
      <w:r w:rsidRPr="001230E0">
        <w:rPr>
          <w:lang w:val="en-GB"/>
        </w:rPr>
        <w:t>http://onlinelibrary.wiley.com/doi/10.1002/bmb.20397/epdf</w:t>
      </w:r>
    </w:p>
  </w:footnote>
  <w:footnote w:id="50">
    <w:p w:rsidR="00EA2917" w:rsidRPr="009521B7" w:rsidRDefault="00EA2917" w:rsidP="007D659B">
      <w:pPr>
        <w:pStyle w:val="Textonotapie"/>
        <w:rPr>
          <w:lang w:val="en-US"/>
        </w:rPr>
      </w:pPr>
      <w:r>
        <w:rPr>
          <w:rStyle w:val="Refdenotaalpie"/>
        </w:rPr>
        <w:footnoteRef/>
      </w:r>
      <w:r w:rsidRPr="009521B7">
        <w:rPr>
          <w:lang w:val="en-US"/>
        </w:rPr>
        <w:t xml:space="preserve"> </w:t>
      </w:r>
      <w:r w:rsidR="000745AE">
        <w:fldChar w:fldCharType="begin"/>
      </w:r>
      <w:r w:rsidR="000745AE" w:rsidRPr="003E2E2E">
        <w:rPr>
          <w:lang w:val="en-US"/>
        </w:rPr>
        <w:instrText xml:space="preserve"> HYPERLINK "http://www.dnalabs.nl/english/" </w:instrText>
      </w:r>
      <w:r w:rsidR="000745AE">
        <w:fldChar w:fldCharType="separate"/>
      </w:r>
      <w:r w:rsidRPr="001230E0">
        <w:rPr>
          <w:rStyle w:val="Hipervnculo"/>
          <w:lang w:val="en-GB"/>
        </w:rPr>
        <w:t>http://www.dnalabs.nl/english/</w:t>
      </w:r>
      <w:r w:rsidR="000745AE">
        <w:rPr>
          <w:rStyle w:val="Hipervnculo"/>
          <w:lang w:val="en-GB"/>
        </w:rPr>
        <w:fldChar w:fldCharType="end"/>
      </w:r>
    </w:p>
  </w:footnote>
  <w:footnote w:id="51">
    <w:p w:rsidR="00EA2917" w:rsidRPr="00FA032E" w:rsidRDefault="00EA2917" w:rsidP="007D659B">
      <w:pPr>
        <w:pStyle w:val="Textonotapie"/>
        <w:rPr>
          <w:lang w:val="en-GB"/>
        </w:rPr>
      </w:pPr>
      <w:r>
        <w:rPr>
          <w:rStyle w:val="Refdenotaalpie"/>
        </w:rPr>
        <w:footnoteRef/>
      </w:r>
      <w:r w:rsidRPr="009521B7">
        <w:rPr>
          <w:lang w:val="en-GB"/>
        </w:rPr>
        <w:t xml:space="preserve"> </w:t>
      </w:r>
      <w:r w:rsidRPr="00060331">
        <w:rPr>
          <w:lang w:val="en-GB"/>
        </w:rPr>
        <w:t xml:space="preserve">European Centre for Disease Prevention and Control: </w:t>
      </w:r>
      <w:r w:rsidR="000745AE">
        <w:fldChar w:fldCharType="begin"/>
      </w:r>
      <w:r w:rsidR="000745AE" w:rsidRPr="003E2E2E">
        <w:rPr>
          <w:lang w:val="en-US"/>
        </w:rPr>
        <w:instrText xml:space="preserve"> HYPERLINK "http://ecdc.europa.eu/en/healthtopics/vectors/surveillance-invasive-mosquitoes/pages/disease-risk.aspx" </w:instrText>
      </w:r>
      <w:r w:rsidR="000745AE">
        <w:fldChar w:fldCharType="separate"/>
      </w:r>
      <w:r w:rsidRPr="00060331">
        <w:rPr>
          <w:rStyle w:val="Hipervnculo"/>
          <w:lang w:val="en-GB"/>
        </w:rPr>
        <w:t>http://ecdc.europa.eu/en/healthtopics/vectors/surveillance-invasive-mosquitoes/pages/disease-risk.aspx</w:t>
      </w:r>
      <w:r w:rsidR="000745AE">
        <w:rPr>
          <w:rStyle w:val="Hipervnculo"/>
          <w:lang w:val="en-GB"/>
        </w:rPr>
        <w:fldChar w:fldCharType="end"/>
      </w:r>
      <w:r>
        <w:rPr>
          <w:lang w:val="en-GB"/>
        </w:rPr>
        <w:t xml:space="preserve"> </w:t>
      </w:r>
    </w:p>
  </w:footnote>
  <w:footnote w:id="52">
    <w:p w:rsidR="00EA2917" w:rsidRPr="00FA032E" w:rsidRDefault="00EA2917" w:rsidP="007D659B">
      <w:pPr>
        <w:pStyle w:val="Textonotapie"/>
        <w:rPr>
          <w:lang w:val="en-GB"/>
        </w:rPr>
      </w:pPr>
      <w:r>
        <w:rPr>
          <w:rStyle w:val="Refdenotaalpie"/>
        </w:rPr>
        <w:footnoteRef/>
      </w:r>
      <w:r w:rsidRPr="009521B7">
        <w:rPr>
          <w:lang w:val="en-GB"/>
        </w:rPr>
        <w:t xml:space="preserve"> </w:t>
      </w:r>
      <w:r w:rsidRPr="00FA032E">
        <w:rPr>
          <w:lang w:val="en-GB"/>
        </w:rPr>
        <w:t xml:space="preserve">Mosquito Alert website: </w:t>
      </w:r>
      <w:r w:rsidR="000745AE">
        <w:fldChar w:fldCharType="begin"/>
      </w:r>
      <w:r w:rsidR="000745AE" w:rsidRPr="003E2E2E">
        <w:rPr>
          <w:lang w:val="en-US"/>
        </w:rPr>
        <w:instrText xml:space="preserve"> HYPERLINK "http://www.mosquitoalert.com/en/" </w:instrText>
      </w:r>
      <w:r w:rsidR="000745AE">
        <w:fldChar w:fldCharType="separate"/>
      </w:r>
      <w:r w:rsidRPr="00FA032E">
        <w:rPr>
          <w:rStyle w:val="Hipervnculo"/>
          <w:lang w:val="en-GB"/>
        </w:rPr>
        <w:t>http://www.mosquitoalert.com/en/</w:t>
      </w:r>
      <w:r w:rsidR="000745AE">
        <w:rPr>
          <w:rStyle w:val="Hipervnculo"/>
          <w:lang w:val="en-GB"/>
        </w:rPr>
        <w:fldChar w:fldCharType="end"/>
      </w:r>
      <w:r>
        <w:rPr>
          <w:lang w:val="en-GB"/>
        </w:rPr>
        <w:t xml:space="preserve"> </w:t>
      </w:r>
    </w:p>
  </w:footnote>
  <w:footnote w:id="53">
    <w:p w:rsidR="00EA2917" w:rsidRPr="009521B7" w:rsidRDefault="00EA2917" w:rsidP="007D659B">
      <w:pPr>
        <w:pStyle w:val="Textonotapie"/>
        <w:rPr>
          <w:lang w:val="en-GB"/>
        </w:rPr>
      </w:pPr>
      <w:r>
        <w:rPr>
          <w:rStyle w:val="Refdenotaalpie"/>
        </w:rPr>
        <w:footnoteRef/>
      </w:r>
      <w:r w:rsidRPr="009521B7">
        <w:rPr>
          <w:lang w:val="en-GB"/>
        </w:rPr>
        <w:t xml:space="preserve"> </w:t>
      </w:r>
      <w:r w:rsidR="000745AE">
        <w:fldChar w:fldCharType="begin"/>
      </w:r>
      <w:r w:rsidR="000745AE" w:rsidRPr="003E2E2E">
        <w:rPr>
          <w:lang w:val="en-GB"/>
        </w:rPr>
        <w:instrText xml:space="preserve"> HYPERLINK "http://www.mosquitoalert.com/en/about-mosquitos/biology/" </w:instrText>
      </w:r>
      <w:r w:rsidR="000745AE">
        <w:fldChar w:fldCharType="separate"/>
      </w:r>
      <w:r w:rsidRPr="00FA032E">
        <w:rPr>
          <w:rStyle w:val="Hipervnculo"/>
          <w:lang w:val="en-GB"/>
        </w:rPr>
        <w:t>http://www.mosquitoalert.com/en/about-mosquitos/biology/</w:t>
      </w:r>
      <w:r w:rsidR="000745AE">
        <w:rPr>
          <w:rStyle w:val="Hipervnculo"/>
          <w:lang w:val="en-GB"/>
        </w:rPr>
        <w:fldChar w:fldCharType="end"/>
      </w:r>
      <w:r w:rsidRPr="00FA032E">
        <w:rPr>
          <w:lang w:val="en-GB"/>
        </w:rPr>
        <w:t xml:space="preserve">  </w:t>
      </w:r>
    </w:p>
  </w:footnote>
  <w:footnote w:id="54">
    <w:p w:rsidR="00EA2917" w:rsidRPr="00F71034" w:rsidRDefault="00EA2917" w:rsidP="007D659B">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 product description: </w:t>
      </w:r>
      <w:r w:rsidR="000745AE">
        <w:fldChar w:fldCharType="begin"/>
      </w:r>
      <w:r w:rsidR="000745AE" w:rsidRPr="003E2E2E">
        <w:rPr>
          <w:lang w:val="en-US"/>
        </w:rPr>
        <w:instrText xml:space="preserve"> HYPERLINK "http://www.oldntec.eu/wp-content/downloads/ambiact_Hausnotruf.pdf" </w:instrText>
      </w:r>
      <w:r w:rsidR="000745AE">
        <w:fldChar w:fldCharType="separate"/>
      </w:r>
      <w:r w:rsidRPr="00D00F79">
        <w:rPr>
          <w:rStyle w:val="Hipervnculo"/>
          <w:lang w:val="en-GB"/>
        </w:rPr>
        <w:t>http://www.oldntec.eu/wp-content/downloads/ambiact_Hausnotruf.pdf</w:t>
      </w:r>
      <w:r w:rsidR="000745AE">
        <w:rPr>
          <w:rStyle w:val="Hipervnculo"/>
          <w:lang w:val="en-GB"/>
        </w:rPr>
        <w:fldChar w:fldCharType="end"/>
      </w:r>
      <w:r w:rsidRPr="00F71034">
        <w:rPr>
          <w:lang w:val="en-GB"/>
        </w:rPr>
        <w:t xml:space="preserve"> </w:t>
      </w:r>
    </w:p>
  </w:footnote>
  <w:footnote w:id="55">
    <w:p w:rsidR="00EA2917" w:rsidRPr="00F71034" w:rsidRDefault="00EA2917" w:rsidP="007D659B">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website: </w:t>
      </w:r>
      <w:r w:rsidR="000745AE">
        <w:fldChar w:fldCharType="begin"/>
      </w:r>
      <w:r w:rsidR="000745AE" w:rsidRPr="003E2E2E">
        <w:rPr>
          <w:lang w:val="en-US"/>
        </w:rPr>
        <w:instrText xml:space="preserve"> HYPERLINK "http://www.oldntec.eu/en/" </w:instrText>
      </w:r>
      <w:r w:rsidR="000745AE">
        <w:fldChar w:fldCharType="separate"/>
      </w:r>
      <w:r w:rsidRPr="00F71034">
        <w:rPr>
          <w:rStyle w:val="Hipervnculo"/>
          <w:lang w:val="en-GB"/>
        </w:rPr>
        <w:t>http://www.oldntec.eu/en/</w:t>
      </w:r>
      <w:r w:rsidR="000745AE">
        <w:rPr>
          <w:rStyle w:val="Hipervnculo"/>
          <w:lang w:val="en-GB"/>
        </w:rPr>
        <w:fldChar w:fldCharType="end"/>
      </w:r>
      <w:r w:rsidRPr="00F71034">
        <w:rPr>
          <w:lang w:val="en-GB"/>
        </w:rPr>
        <w:t xml:space="preserve"> </w:t>
      </w:r>
    </w:p>
  </w:footnote>
  <w:footnote w:id="56">
    <w:p w:rsidR="00EA2917" w:rsidRPr="00F71034" w:rsidRDefault="00EA2917" w:rsidP="007D659B">
      <w:pPr>
        <w:pStyle w:val="Textonotapie"/>
        <w:rPr>
          <w:lang w:val="en-GB"/>
        </w:rPr>
      </w:pPr>
      <w:r>
        <w:rPr>
          <w:rStyle w:val="Refdenotaalpie"/>
        </w:rPr>
        <w:footnoteRef/>
      </w:r>
      <w:r w:rsidRPr="009521B7">
        <w:rPr>
          <w:lang w:val="en-GB"/>
        </w:rPr>
        <w:t xml:space="preserve"> </w:t>
      </w:r>
      <w:r w:rsidR="000745AE">
        <w:fldChar w:fldCharType="begin"/>
      </w:r>
      <w:r w:rsidR="000745AE" w:rsidRPr="003E2E2E">
        <w:rPr>
          <w:lang w:val="en-GB"/>
        </w:rPr>
        <w:instrText xml:space="preserve"> HYPERLINK "http://www.responsible-industry.eu/activities/bu-casestudies-results" </w:instrText>
      </w:r>
      <w:r w:rsidR="000745AE">
        <w:fldChar w:fldCharType="separate"/>
      </w:r>
      <w:r w:rsidRPr="00F71034">
        <w:rPr>
          <w:rStyle w:val="Hipervnculo"/>
          <w:lang w:val="en-GB"/>
        </w:rPr>
        <w:t>http://www.responsible-industry.eu/activities/bu-casestudies-results</w:t>
      </w:r>
      <w:r w:rsidR="000745AE">
        <w:rPr>
          <w:rStyle w:val="Hipervnculo"/>
          <w:lang w:val="en-GB"/>
        </w:rPr>
        <w:fldChar w:fldCharType="end"/>
      </w:r>
      <w:r w:rsidRPr="00F71034">
        <w:rPr>
          <w:u w:val="single"/>
          <w:lang w:val="en-GB"/>
        </w:rPr>
        <w:t xml:space="preserve">  </w:t>
      </w:r>
    </w:p>
  </w:footnote>
  <w:footnote w:id="57">
    <w:p w:rsidR="00EA2917" w:rsidRPr="00F71034" w:rsidRDefault="00EA2917" w:rsidP="007D659B">
      <w:pPr>
        <w:pStyle w:val="Textonotapie"/>
        <w:rPr>
          <w:lang w:val="en-GB"/>
        </w:rPr>
      </w:pPr>
      <w:r>
        <w:rPr>
          <w:rStyle w:val="Refdenotaalpie"/>
        </w:rPr>
        <w:footnoteRef/>
      </w:r>
      <w:r w:rsidRPr="009521B7">
        <w:rPr>
          <w:lang w:val="en-GB"/>
        </w:rPr>
        <w:t xml:space="preserve"> </w:t>
      </w:r>
      <w:r w:rsidRPr="00F71034">
        <w:rPr>
          <w:lang w:val="en-GB"/>
        </w:rPr>
        <w:t xml:space="preserve">Project Report: </w:t>
      </w:r>
      <w:r w:rsidR="000745AE">
        <w:fldChar w:fldCharType="begin"/>
      </w:r>
      <w:r w:rsidR="000745AE" w:rsidRPr="003E2E2E">
        <w:rPr>
          <w:lang w:val="en-US"/>
        </w:rPr>
        <w:instrText xml:space="preserve"> HYPERLINK "http://bit.ly/2qD5fb6" </w:instrText>
      </w:r>
      <w:r w:rsidR="000745AE">
        <w:fldChar w:fldCharType="separate"/>
      </w:r>
      <w:r w:rsidRPr="00F71034">
        <w:rPr>
          <w:rStyle w:val="Hipervnculo"/>
          <w:lang w:val="en-GB"/>
        </w:rPr>
        <w:t>http://bit.ly/2qD5fb6</w:t>
      </w:r>
      <w:r w:rsidR="000745AE">
        <w:rPr>
          <w:rStyle w:val="Hipervnculo"/>
          <w:lang w:val="en-GB"/>
        </w:rPr>
        <w:fldChar w:fldCharType="end"/>
      </w:r>
      <w:r w:rsidRPr="00F71034">
        <w:rPr>
          <w:lang w:val="en-GB"/>
        </w:rPr>
        <w:t xml:space="preserve"> </w:t>
      </w:r>
    </w:p>
    <w:p w:rsidR="00EA2917" w:rsidRPr="009521B7" w:rsidRDefault="00EA2917" w:rsidP="007D659B">
      <w:pPr>
        <w:pStyle w:val="Textonotapie"/>
        <w:rPr>
          <w:lang w:val="en-GB"/>
        </w:rPr>
      </w:pPr>
    </w:p>
  </w:footnote>
  <w:footnote w:id="58">
    <w:p w:rsidR="00EA2917" w:rsidRPr="009521B7" w:rsidRDefault="00EA2917" w:rsidP="007D659B">
      <w:pPr>
        <w:pStyle w:val="Textonotapie"/>
        <w:rPr>
          <w:lang w:val="en-GB"/>
        </w:rPr>
      </w:pPr>
      <w:r>
        <w:rPr>
          <w:rStyle w:val="Refdenotaalpie"/>
        </w:rPr>
        <w:footnoteRef/>
      </w:r>
      <w:r w:rsidRPr="009521B7">
        <w:rPr>
          <w:lang w:val="en-GB"/>
        </w:rPr>
        <w:t xml:space="preserve"> World Health Organisation (WHO), Neurological Disorders: Public Health Challenges </w:t>
      </w:r>
      <w:r w:rsidR="000745AE">
        <w:fldChar w:fldCharType="begin"/>
      </w:r>
      <w:r w:rsidR="000745AE" w:rsidRPr="003E2E2E">
        <w:rPr>
          <w:lang w:val="en-US"/>
        </w:rPr>
        <w:instrText xml:space="preserve"> HYPERLINK "http://www.who.int/mental_health/publications/neurological_disorders_ph_challenges/en/" </w:instrText>
      </w:r>
      <w:r w:rsidR="000745AE">
        <w:fldChar w:fldCharType="separate"/>
      </w:r>
      <w:r w:rsidRPr="009521B7">
        <w:rPr>
          <w:rStyle w:val="Hipervnculo"/>
          <w:lang w:val="en-GB"/>
        </w:rPr>
        <w:t>http://www.who.int/mental_health/publications/neurological_disorders_ph_challenges/en/</w:t>
      </w:r>
      <w:r w:rsidR="000745AE">
        <w:rPr>
          <w:rStyle w:val="Hipervnculo"/>
          <w:lang w:val="en-GB"/>
        </w:rPr>
        <w:fldChar w:fldCharType="end"/>
      </w:r>
    </w:p>
  </w:footnote>
  <w:footnote w:id="59">
    <w:p w:rsidR="00EA2917" w:rsidRPr="00A8319D" w:rsidRDefault="00EA2917" w:rsidP="007D659B">
      <w:pPr>
        <w:pStyle w:val="Textonotapie"/>
        <w:rPr>
          <w:lang w:val="en-US"/>
        </w:rPr>
      </w:pPr>
      <w:r>
        <w:rPr>
          <w:rStyle w:val="Refdenotaalpie"/>
        </w:rPr>
        <w:footnoteRef/>
      </w:r>
      <w:r w:rsidRPr="009521B7">
        <w:rPr>
          <w:lang w:val="en-GB"/>
        </w:rPr>
        <w:t xml:space="preserve"> </w:t>
      </w:r>
      <w:r w:rsidR="000745AE">
        <w:fldChar w:fldCharType="begin"/>
      </w:r>
      <w:r w:rsidR="000745AE" w:rsidRPr="003E2E2E">
        <w:rPr>
          <w:lang w:val="en-GB"/>
        </w:rPr>
        <w:instrText xml:space="preserve"> HYPERLINK "https://www.parkinsons.org.uk/content/patient-and-public-involvement-ppi-your-study" </w:instrText>
      </w:r>
      <w:r w:rsidR="000745AE">
        <w:fldChar w:fldCharType="separate"/>
      </w:r>
      <w:r w:rsidRPr="000E0A0C">
        <w:rPr>
          <w:rStyle w:val="Hipervnculo"/>
          <w:lang w:val="en-US"/>
        </w:rPr>
        <w:t>https://www.parkinsons.org.uk/content/patient-and-public-involvement-ppi-your-study</w:t>
      </w:r>
      <w:r w:rsidR="000745AE">
        <w:rPr>
          <w:rStyle w:val="Hipervnculo"/>
          <w:lang w:val="en-US"/>
        </w:rPr>
        <w:fldChar w:fldCharType="end"/>
      </w:r>
      <w:r>
        <w:rPr>
          <w:lang w:val="en-US"/>
        </w:rPr>
        <w:t xml:space="preserve"> </w:t>
      </w:r>
    </w:p>
  </w:footnote>
  <w:footnote w:id="60">
    <w:p w:rsidR="00EA2917" w:rsidRPr="009521B7" w:rsidRDefault="00EA2917" w:rsidP="007D659B">
      <w:pPr>
        <w:pStyle w:val="Textonotapie"/>
        <w:rPr>
          <w:lang w:val="en-GB"/>
        </w:rPr>
      </w:pPr>
      <w:r>
        <w:rPr>
          <w:rStyle w:val="Refdenotaalpie"/>
        </w:rPr>
        <w:footnoteRef/>
      </w:r>
      <w:r w:rsidRPr="009521B7">
        <w:rPr>
          <w:lang w:val="en-GB"/>
        </w:rPr>
        <w:t xml:space="preserve"> </w:t>
      </w:r>
      <w:r w:rsidR="000745AE">
        <w:fldChar w:fldCharType="begin"/>
      </w:r>
      <w:r w:rsidR="000745AE" w:rsidRPr="003E2E2E">
        <w:rPr>
          <w:lang w:val="en-US"/>
        </w:rPr>
        <w:instrText xml:space="preserve"> HYPERLINK "https://www.parkinsons.org.uk/sites/</w:instrText>
      </w:r>
      <w:r w:rsidR="000745AE" w:rsidRPr="003E2E2E">
        <w:rPr>
          <w:lang w:val="en-US"/>
        </w:rPr>
        <w:instrText xml:space="preserve">default/files/cs2442_ppi_evaluation_pilot.pdf" </w:instrText>
      </w:r>
      <w:r w:rsidR="000745AE">
        <w:fldChar w:fldCharType="separate"/>
      </w:r>
      <w:r w:rsidRPr="000E0A0C">
        <w:rPr>
          <w:rStyle w:val="Hipervnculo"/>
          <w:lang w:val="en-US"/>
        </w:rPr>
        <w:t>https://www.parkinsons.org.uk/sites/default/files/cs2442_ppi_evaluation_pilot.pdf</w:t>
      </w:r>
      <w:r w:rsidR="000745AE">
        <w:rPr>
          <w:rStyle w:val="Hipervnculo"/>
          <w:lang w:val="en-US"/>
        </w:rPr>
        <w:fldChar w:fldCharType="end"/>
      </w:r>
    </w:p>
  </w:footnote>
  <w:footnote w:id="61">
    <w:p w:rsidR="00EA2917" w:rsidRPr="005B1202" w:rsidRDefault="00EA2917" w:rsidP="001F7AAC">
      <w:pPr>
        <w:pStyle w:val="Textonotapie"/>
        <w:rPr>
          <w:lang w:val="en-GB"/>
        </w:rPr>
      </w:pPr>
      <w:r>
        <w:rPr>
          <w:rStyle w:val="Refdenotaalpie"/>
        </w:rPr>
        <w:footnoteRef/>
      </w:r>
      <w:r w:rsidRPr="005B1202">
        <w:rPr>
          <w:lang w:val="en-GB"/>
        </w:rPr>
        <w:t xml:space="preserve"> </w:t>
      </w:r>
      <w:r w:rsidR="000745AE">
        <w:fldChar w:fldCharType="begin"/>
      </w:r>
      <w:r w:rsidR="000745AE" w:rsidRPr="003E2E2E">
        <w:rPr>
          <w:lang w:val="en-US"/>
        </w:rPr>
        <w:instrText xml:space="preserve"> HYPERLINK "http://www.emeraldinsight.com/author/Rae%2C+Jan" </w:instrText>
      </w:r>
      <w:r w:rsidR="000745AE">
        <w:fldChar w:fldCharType="separate"/>
      </w:r>
      <w:r w:rsidRPr="00343D36">
        <w:rPr>
          <w:rStyle w:val="Hipervnculo"/>
          <w:lang w:val="en-GB"/>
        </w:rPr>
        <w:t>Rae</w:t>
      </w:r>
      <w:r w:rsidR="000745AE">
        <w:rPr>
          <w:rStyle w:val="Hipervnculo"/>
          <w:lang w:val="en-GB"/>
        </w:rPr>
        <w:fldChar w:fldCharType="end"/>
      </w:r>
      <w:r w:rsidRPr="00343D36">
        <w:rPr>
          <w:lang w:val="en-GB"/>
        </w:rPr>
        <w:t xml:space="preserve">, J. (2013). </w:t>
      </w:r>
      <w:proofErr w:type="gramStart"/>
      <w:r w:rsidRPr="00343D36">
        <w:rPr>
          <w:lang w:val="en-GB"/>
        </w:rPr>
        <w:t>Facilitating learning spaces in forum theatre.</w:t>
      </w:r>
      <w:proofErr w:type="gramEnd"/>
      <w:r w:rsidRPr="00343D36">
        <w:rPr>
          <w:lang w:val="en-GB"/>
        </w:rPr>
        <w:t> </w:t>
      </w:r>
      <w:r w:rsidRPr="00343D36">
        <w:rPr>
          <w:i/>
          <w:iCs/>
          <w:lang w:val="en-GB"/>
        </w:rPr>
        <w:t>European Journal of Training and Development</w:t>
      </w:r>
      <w:r w:rsidRPr="00343D36">
        <w:rPr>
          <w:lang w:val="en-GB"/>
        </w:rPr>
        <w:t>, 37 (2), 220-236</w:t>
      </w:r>
    </w:p>
  </w:footnote>
  <w:footnote w:id="62">
    <w:p w:rsidR="00EA2917" w:rsidRPr="004A5CD1" w:rsidRDefault="00EA2917" w:rsidP="001F7AAC">
      <w:pPr>
        <w:pStyle w:val="Textonotapie"/>
        <w:rPr>
          <w:lang w:val="en-GB"/>
        </w:rPr>
      </w:pPr>
      <w:r>
        <w:rPr>
          <w:rStyle w:val="Refdenotaalpie"/>
        </w:rPr>
        <w:footnoteRef/>
      </w:r>
      <w:r w:rsidRPr="00E7549B">
        <w:rPr>
          <w:lang w:val="en-GB"/>
        </w:rPr>
        <w:t xml:space="preserve"> </w:t>
      </w:r>
      <w:proofErr w:type="spellStart"/>
      <w:r w:rsidRPr="00E7549B">
        <w:rPr>
          <w:lang w:val="en-GB"/>
        </w:rPr>
        <w:t>Casadevall</w:t>
      </w:r>
      <w:proofErr w:type="spellEnd"/>
      <w:r w:rsidRPr="00E7549B">
        <w:rPr>
          <w:lang w:val="en-GB"/>
        </w:rPr>
        <w:t xml:space="preserve">, A., </w:t>
      </w:r>
      <w:proofErr w:type="spellStart"/>
      <w:r w:rsidRPr="00E7549B">
        <w:rPr>
          <w:lang w:val="en-GB"/>
        </w:rPr>
        <w:t>Imperiale</w:t>
      </w:r>
      <w:proofErr w:type="spellEnd"/>
      <w:r w:rsidRPr="00E7549B">
        <w:rPr>
          <w:lang w:val="en-GB"/>
        </w:rPr>
        <w:t xml:space="preserve">, M.J. (2014). </w:t>
      </w:r>
      <w:r w:rsidRPr="004A5CD1">
        <w:rPr>
          <w:lang w:val="en-GB"/>
        </w:rPr>
        <w:t xml:space="preserve">Risks and Benefits of Gain-of-function experiments with Pathogens of Pandemic Potential, such as Influenza Virus: a call for a Science-Based Discussion. </w:t>
      </w:r>
      <w:proofErr w:type="spellStart"/>
      <w:proofErr w:type="gramStart"/>
      <w:r w:rsidRPr="004A5CD1">
        <w:rPr>
          <w:i/>
          <w:iCs/>
          <w:lang w:val="en-GB"/>
        </w:rPr>
        <w:t>mBio</w:t>
      </w:r>
      <w:proofErr w:type="spellEnd"/>
      <w:proofErr w:type="gramEnd"/>
      <w:r w:rsidRPr="004A5CD1">
        <w:rPr>
          <w:i/>
          <w:iCs/>
          <w:lang w:val="en-GB"/>
        </w:rPr>
        <w:t xml:space="preserve"> Editorial, </w:t>
      </w:r>
      <w:r>
        <w:rPr>
          <w:lang w:val="en-GB"/>
        </w:rPr>
        <w:t>5 (4), 1-5.</w:t>
      </w:r>
    </w:p>
  </w:footnote>
  <w:footnote w:id="63">
    <w:p w:rsidR="00EA2917" w:rsidRPr="004A5CD1" w:rsidRDefault="00EA2917" w:rsidP="001F7AAC">
      <w:pPr>
        <w:pStyle w:val="Textonotapie"/>
        <w:rPr>
          <w:lang w:val="en-GB"/>
        </w:rPr>
      </w:pPr>
      <w:r>
        <w:rPr>
          <w:rStyle w:val="Refdenotaalpie"/>
        </w:rPr>
        <w:footnoteRef/>
      </w:r>
      <w:r w:rsidRPr="005B1202">
        <w:rPr>
          <w:lang w:val="en-GB"/>
        </w:rPr>
        <w:t xml:space="preserve"> </w:t>
      </w:r>
      <w:proofErr w:type="spellStart"/>
      <w:proofErr w:type="gramStart"/>
      <w:r w:rsidRPr="004A5CD1">
        <w:rPr>
          <w:lang w:val="en-GB"/>
        </w:rPr>
        <w:t>Duprex</w:t>
      </w:r>
      <w:proofErr w:type="spellEnd"/>
      <w:r w:rsidRPr="004A5CD1">
        <w:rPr>
          <w:lang w:val="en-GB"/>
        </w:rPr>
        <w:t xml:space="preserve">, P., </w:t>
      </w:r>
      <w:proofErr w:type="spellStart"/>
      <w:r w:rsidRPr="004A5CD1">
        <w:rPr>
          <w:lang w:val="en-GB"/>
        </w:rPr>
        <w:t>Fouchier</w:t>
      </w:r>
      <w:proofErr w:type="spellEnd"/>
      <w:r w:rsidRPr="004A5CD1">
        <w:rPr>
          <w:lang w:val="en-GB"/>
        </w:rPr>
        <w:t xml:space="preserve">, R.A., </w:t>
      </w:r>
      <w:proofErr w:type="spellStart"/>
      <w:r w:rsidRPr="004A5CD1">
        <w:rPr>
          <w:lang w:val="en-GB"/>
        </w:rPr>
        <w:t>Imperiale</w:t>
      </w:r>
      <w:proofErr w:type="spellEnd"/>
      <w:r w:rsidRPr="004A5CD1">
        <w:rPr>
          <w:lang w:val="en-GB"/>
        </w:rPr>
        <w:t xml:space="preserve">, M., </w:t>
      </w:r>
      <w:proofErr w:type="spellStart"/>
      <w:r w:rsidRPr="004A5CD1">
        <w:rPr>
          <w:lang w:val="en-GB"/>
        </w:rPr>
        <w:t>Lipsitch</w:t>
      </w:r>
      <w:proofErr w:type="spellEnd"/>
      <w:r w:rsidRPr="004A5CD1">
        <w:rPr>
          <w:lang w:val="en-GB"/>
        </w:rPr>
        <w:t xml:space="preserve">, M., </w:t>
      </w:r>
      <w:proofErr w:type="spellStart"/>
      <w:r w:rsidRPr="004A5CD1">
        <w:rPr>
          <w:lang w:val="en-GB"/>
        </w:rPr>
        <w:t>Relman</w:t>
      </w:r>
      <w:proofErr w:type="spellEnd"/>
      <w:r w:rsidRPr="004A5CD1">
        <w:rPr>
          <w:lang w:val="en-GB"/>
        </w:rPr>
        <w:t>, D. (2015).</w:t>
      </w:r>
      <w:proofErr w:type="gramEnd"/>
      <w:r w:rsidRPr="004A5CD1">
        <w:rPr>
          <w:lang w:val="en-GB"/>
        </w:rPr>
        <w:t xml:space="preserve"> Gain of function experiments: time for a real debate. </w:t>
      </w:r>
      <w:r w:rsidRPr="004A5CD1">
        <w:rPr>
          <w:i/>
          <w:iCs/>
          <w:lang w:val="en-GB"/>
        </w:rPr>
        <w:t>Nature Reviews: Microbiology</w:t>
      </w:r>
      <w:r>
        <w:rPr>
          <w:lang w:val="en-GB"/>
        </w:rPr>
        <w:t xml:space="preserve">, 13, 58-64. </w:t>
      </w:r>
    </w:p>
  </w:footnote>
  <w:footnote w:id="64">
    <w:p w:rsidR="00EA2917" w:rsidRPr="004A5CD1" w:rsidRDefault="00EA2917" w:rsidP="001F7AAC">
      <w:pPr>
        <w:pStyle w:val="Textonotapie"/>
        <w:rPr>
          <w:lang w:val="en-GB"/>
        </w:rPr>
      </w:pPr>
      <w:r>
        <w:rPr>
          <w:rStyle w:val="Refdenotaalpie"/>
        </w:rPr>
        <w:footnoteRef/>
      </w:r>
      <w:r w:rsidRPr="005B1202">
        <w:rPr>
          <w:lang w:val="en-GB"/>
        </w:rPr>
        <w:t xml:space="preserve"> </w:t>
      </w:r>
      <w:proofErr w:type="gramStart"/>
      <w:r w:rsidRPr="004A5CD1">
        <w:rPr>
          <w:lang w:val="en-GB"/>
        </w:rPr>
        <w:t>Reardon, S. (2014).</w:t>
      </w:r>
      <w:proofErr w:type="gramEnd"/>
      <w:r w:rsidRPr="004A5CD1">
        <w:rPr>
          <w:lang w:val="en-GB"/>
        </w:rPr>
        <w:t xml:space="preserve"> Viral-research moratorium called too broad. </w:t>
      </w:r>
      <w:proofErr w:type="gramStart"/>
      <w:r w:rsidRPr="004A5CD1">
        <w:rPr>
          <w:i/>
          <w:iCs/>
          <w:lang w:val="en-GB"/>
        </w:rPr>
        <w:t>Nature News</w:t>
      </w:r>
      <w:r w:rsidRPr="004A5CD1">
        <w:rPr>
          <w:lang w:val="en-GB"/>
        </w:rPr>
        <w:t>.</w:t>
      </w:r>
      <w:proofErr w:type="gramEnd"/>
      <w:r w:rsidRPr="004A5CD1">
        <w:rPr>
          <w:lang w:val="en-GB"/>
        </w:rPr>
        <w:t xml:space="preserve"> </w:t>
      </w:r>
    </w:p>
    <w:p w:rsidR="00EA2917" w:rsidRPr="005B1202" w:rsidRDefault="00EA2917" w:rsidP="001F7AAC">
      <w:pPr>
        <w:pStyle w:val="Textonotapie"/>
        <w:rPr>
          <w:lang w:val="en-GB"/>
        </w:rPr>
      </w:pPr>
    </w:p>
  </w:footnote>
  <w:footnote w:id="65">
    <w:p w:rsidR="00EA2917" w:rsidRPr="004A5CD1" w:rsidRDefault="00EA2917" w:rsidP="001F7AAC">
      <w:pPr>
        <w:pStyle w:val="Textonotapie"/>
        <w:rPr>
          <w:lang w:val="en-GB"/>
        </w:rPr>
      </w:pPr>
      <w:r>
        <w:rPr>
          <w:rStyle w:val="Refdenotaalpie"/>
        </w:rPr>
        <w:footnoteRef/>
      </w:r>
      <w:proofErr w:type="gramStart"/>
      <w:r w:rsidRPr="004A5CD1">
        <w:rPr>
          <w:lang w:val="en-GB"/>
        </w:rPr>
        <w:t>Reardon, S. (2015).</w:t>
      </w:r>
      <w:proofErr w:type="gramEnd"/>
      <w:r w:rsidRPr="004A5CD1">
        <w:rPr>
          <w:lang w:val="en-GB"/>
        </w:rPr>
        <w:t xml:space="preserve"> US plan to assess risky disease research takes shape. </w:t>
      </w:r>
      <w:proofErr w:type="gramStart"/>
      <w:r w:rsidRPr="004A5CD1">
        <w:rPr>
          <w:i/>
          <w:iCs/>
          <w:lang w:val="en-GB"/>
        </w:rPr>
        <w:t>Nature News</w:t>
      </w:r>
      <w:r>
        <w:rPr>
          <w:lang w:val="en-GB"/>
        </w:rPr>
        <w:t>.</w:t>
      </w:r>
      <w:proofErr w:type="gramEnd"/>
      <w:r>
        <w:rPr>
          <w:lang w:val="en-GB"/>
        </w:rPr>
        <w:t xml:space="preserve"> </w:t>
      </w:r>
    </w:p>
  </w:footnote>
  <w:footnote w:id="66">
    <w:p w:rsidR="00EA2917" w:rsidRPr="004A5CD1" w:rsidRDefault="00EA2917" w:rsidP="001F7AAC">
      <w:pPr>
        <w:pStyle w:val="Textonotapie"/>
        <w:rPr>
          <w:lang w:val="en-GB"/>
        </w:rPr>
      </w:pPr>
      <w:r>
        <w:rPr>
          <w:rStyle w:val="Refdenotaalpie"/>
        </w:rPr>
        <w:footnoteRef/>
      </w:r>
      <w:r w:rsidRPr="005B1202">
        <w:rPr>
          <w:lang w:val="en-GB"/>
        </w:rPr>
        <w:t xml:space="preserve"> </w:t>
      </w:r>
      <w:r w:rsidRPr="004A5CD1">
        <w:rPr>
          <w:lang w:val="en-GB"/>
        </w:rPr>
        <w:t xml:space="preserve">Butler, D. (2015). Engineered bat virus stirs debate over risky research. </w:t>
      </w:r>
      <w:proofErr w:type="gramStart"/>
      <w:r w:rsidRPr="004A5CD1">
        <w:rPr>
          <w:i/>
          <w:iCs/>
          <w:lang w:val="en-GB"/>
        </w:rPr>
        <w:t>Nature News</w:t>
      </w:r>
      <w:r w:rsidRPr="004A5CD1">
        <w:rPr>
          <w:lang w:val="en-GB"/>
        </w:rPr>
        <w:t>.</w:t>
      </w:r>
      <w:proofErr w:type="gramEnd"/>
    </w:p>
  </w:footnote>
  <w:footnote w:id="67">
    <w:p w:rsidR="00EA2917" w:rsidRPr="004A5CD1" w:rsidRDefault="00EA2917" w:rsidP="001F7AAC">
      <w:pPr>
        <w:pStyle w:val="Textonotapie"/>
        <w:rPr>
          <w:lang w:val="en-GB"/>
        </w:rPr>
      </w:pPr>
      <w:r>
        <w:rPr>
          <w:rStyle w:val="Refdenotaalpie"/>
        </w:rPr>
        <w:footnoteRef/>
      </w:r>
      <w:r w:rsidRPr="005B1202">
        <w:rPr>
          <w:lang w:val="en-GB"/>
        </w:rPr>
        <w:t xml:space="preserve"> </w:t>
      </w:r>
      <w:proofErr w:type="spellStart"/>
      <w:proofErr w:type="gramStart"/>
      <w:r w:rsidRPr="004A5CD1">
        <w:rPr>
          <w:lang w:val="en-GB"/>
        </w:rPr>
        <w:t>Trevan</w:t>
      </w:r>
      <w:proofErr w:type="spellEnd"/>
      <w:r w:rsidRPr="004A5CD1">
        <w:rPr>
          <w:lang w:val="en-GB"/>
        </w:rPr>
        <w:t>, T. (2015).</w:t>
      </w:r>
      <w:proofErr w:type="gramEnd"/>
      <w:r w:rsidRPr="004A5CD1">
        <w:rPr>
          <w:lang w:val="en-GB"/>
        </w:rPr>
        <w:t xml:space="preserve"> Rethink biosafety. </w:t>
      </w:r>
      <w:r w:rsidRPr="004A5CD1">
        <w:rPr>
          <w:i/>
          <w:iCs/>
          <w:lang w:val="en-GB"/>
        </w:rPr>
        <w:t xml:space="preserve">Nature, </w:t>
      </w:r>
      <w:r w:rsidRPr="004A5CD1">
        <w:rPr>
          <w:lang w:val="en-GB"/>
        </w:rPr>
        <w:t>527, 155-158.</w:t>
      </w:r>
    </w:p>
    <w:p w:rsidR="00EA2917" w:rsidRPr="005B1202" w:rsidRDefault="00EA2917" w:rsidP="001F7AAC">
      <w:pPr>
        <w:pStyle w:val="Textonotapie"/>
        <w:rPr>
          <w:lang w:val="en-GB"/>
        </w:rPr>
      </w:pPr>
    </w:p>
  </w:footnote>
  <w:footnote w:id="68">
    <w:p w:rsidR="00EA2917" w:rsidRPr="004A5CD1" w:rsidRDefault="00EA2917" w:rsidP="001F7AAC">
      <w:pPr>
        <w:pStyle w:val="Textonotapie"/>
        <w:rPr>
          <w:lang w:val="en-GB"/>
        </w:rPr>
      </w:pPr>
      <w:r>
        <w:rPr>
          <w:rStyle w:val="Refdenotaalpie"/>
        </w:rPr>
        <w:footnoteRef/>
      </w:r>
      <w:r w:rsidRPr="005B1202">
        <w:rPr>
          <w:lang w:val="en-GB"/>
        </w:rPr>
        <w:t xml:space="preserve"> </w:t>
      </w:r>
      <w:proofErr w:type="gramStart"/>
      <w:r w:rsidRPr="004A5CD1">
        <w:rPr>
          <w:lang w:val="en-GB"/>
        </w:rPr>
        <w:t>Wain-Hobson, S. (2013).</w:t>
      </w:r>
      <w:proofErr w:type="gramEnd"/>
      <w:r w:rsidRPr="004A5CD1">
        <w:rPr>
          <w:lang w:val="en-GB"/>
        </w:rPr>
        <w:t xml:space="preserve"> Pandemic influenza viruses: time to recognize our inability to predict the unpredictable and stop dangerous gain-of-function experiments. </w:t>
      </w:r>
      <w:r w:rsidRPr="004A5CD1">
        <w:rPr>
          <w:i/>
          <w:iCs/>
          <w:lang w:val="en-GB"/>
        </w:rPr>
        <w:t xml:space="preserve">EMBO Molecular Medicine, </w:t>
      </w:r>
      <w:r w:rsidRPr="004A5CD1">
        <w:rPr>
          <w:lang w:val="en-GB"/>
        </w:rPr>
        <w:t xml:space="preserve">5, 1637-1641. </w:t>
      </w:r>
    </w:p>
    <w:p w:rsidR="00EA2917" w:rsidRPr="005B1202" w:rsidRDefault="00EA2917" w:rsidP="001F7AAC">
      <w:pPr>
        <w:pStyle w:val="Textonotapie"/>
        <w:rPr>
          <w:lang w:val="en-GB"/>
        </w:rPr>
      </w:pPr>
    </w:p>
  </w:footnote>
  <w:footnote w:id="69">
    <w:p w:rsidR="00EA2917" w:rsidRPr="00811839" w:rsidRDefault="00EA2917" w:rsidP="001F7AAC">
      <w:pPr>
        <w:pStyle w:val="Textonotapie"/>
        <w:rPr>
          <w:lang w:val="en-GB"/>
        </w:rPr>
      </w:pPr>
      <w:r>
        <w:rPr>
          <w:rStyle w:val="Refdenotaalpie"/>
        </w:rPr>
        <w:footnoteRef/>
      </w:r>
      <w:r w:rsidRPr="005B1202">
        <w:rPr>
          <w:lang w:val="en-GB"/>
        </w:rPr>
        <w:t xml:space="preserve"> </w:t>
      </w:r>
      <w:r w:rsidRPr="00811839">
        <w:rPr>
          <w:lang w:val="en-GB"/>
        </w:rPr>
        <w:t>European Commission: Textiles and clothing in the EU https://ec.europa.eu/growth/sectors/fashion/textiles-clothing/eu_en</w:t>
      </w:r>
    </w:p>
    <w:p w:rsidR="00EA2917" w:rsidRPr="005B1202" w:rsidRDefault="00EA2917" w:rsidP="001F7AAC">
      <w:pPr>
        <w:pStyle w:val="Textonotapie"/>
        <w:rPr>
          <w:lang w:val="en-GB"/>
        </w:rPr>
      </w:pPr>
    </w:p>
  </w:footnote>
  <w:footnote w:id="70">
    <w:p w:rsidR="00EA2917" w:rsidRPr="00811839" w:rsidRDefault="00EA2917" w:rsidP="001F7AAC">
      <w:pPr>
        <w:pStyle w:val="Textonotapie"/>
        <w:rPr>
          <w:lang w:val="en-GB"/>
        </w:rPr>
      </w:pPr>
      <w:r>
        <w:rPr>
          <w:rStyle w:val="Refdenotaalpie"/>
        </w:rPr>
        <w:footnoteRef/>
      </w:r>
      <w:r w:rsidRPr="007101DE">
        <w:rPr>
          <w:lang w:val="en-GB"/>
        </w:rPr>
        <w:t xml:space="preserve"> </w:t>
      </w:r>
      <w:r w:rsidRPr="00811839">
        <w:rPr>
          <w:lang w:val="en-US"/>
        </w:rPr>
        <w:t xml:space="preserve">Partnership for Policy Integrity, Biomass energy overview </w:t>
      </w:r>
      <w:r w:rsidR="000745AE">
        <w:fldChar w:fldCharType="begin"/>
      </w:r>
      <w:r w:rsidR="000745AE" w:rsidRPr="003E2E2E">
        <w:rPr>
          <w:lang w:val="en-US"/>
        </w:rPr>
        <w:instrText xml:space="preserve"> HYPERLINK "http://www.pfpi.net/biomass-basics-2" </w:instrText>
      </w:r>
      <w:r w:rsidR="000745AE">
        <w:fldChar w:fldCharType="separate"/>
      </w:r>
      <w:r w:rsidRPr="00811839">
        <w:rPr>
          <w:rStyle w:val="Hipervnculo"/>
          <w:lang w:val="en-US"/>
        </w:rPr>
        <w:t>http://www.pfpi.net/biomass-basics-2</w:t>
      </w:r>
      <w:r w:rsidR="000745AE">
        <w:rPr>
          <w:rStyle w:val="Hipervnculo"/>
          <w:lang w:val="en-US"/>
        </w:rPr>
        <w:fldChar w:fldCharType="end"/>
      </w:r>
    </w:p>
  </w:footnote>
  <w:footnote w:id="71">
    <w:p w:rsidR="00EA2917" w:rsidRPr="00811839" w:rsidRDefault="00EA2917" w:rsidP="001F7AAC">
      <w:pPr>
        <w:pStyle w:val="Textonotapie"/>
        <w:rPr>
          <w:lang w:val="en-GB"/>
        </w:rPr>
      </w:pPr>
      <w:r>
        <w:rPr>
          <w:rStyle w:val="Refdenotaalpie"/>
        </w:rPr>
        <w:footnoteRef/>
      </w:r>
      <w:r w:rsidRPr="007101DE">
        <w:rPr>
          <w:lang w:val="en-GB"/>
        </w:rPr>
        <w:t xml:space="preserve"> </w:t>
      </w:r>
      <w:r w:rsidRPr="00811839">
        <w:rPr>
          <w:lang w:val="en-US"/>
        </w:rPr>
        <w:t>Forest and Wood Products, Andrea Jane Leys PhD for Forest Learning</w:t>
      </w:r>
    </w:p>
  </w:footnote>
  <w:footnote w:id="72">
    <w:p w:rsidR="00EA2917" w:rsidRPr="00811839" w:rsidRDefault="00EA2917" w:rsidP="001F7AAC">
      <w:pPr>
        <w:pStyle w:val="Textonotapie"/>
        <w:rPr>
          <w:lang w:val="en-GB"/>
        </w:rPr>
      </w:pPr>
      <w:r>
        <w:rPr>
          <w:rStyle w:val="Refdenotaalpie"/>
        </w:rPr>
        <w:footnoteRef/>
      </w:r>
      <w:r w:rsidRPr="007101DE">
        <w:rPr>
          <w:lang w:val="en-GB"/>
        </w:rPr>
        <w:t xml:space="preserve"> </w:t>
      </w:r>
      <w:r w:rsidRPr="00811839">
        <w:rPr>
          <w:lang w:val="en-US"/>
        </w:rPr>
        <w:t>Biomass, Food and Agriculture Organization of the United Nations (FAO)</w:t>
      </w:r>
    </w:p>
    <w:p w:rsidR="00EA2917" w:rsidRPr="007101DE" w:rsidRDefault="00EA2917" w:rsidP="001F7AAC">
      <w:pPr>
        <w:pStyle w:val="Textonotapie"/>
        <w:rPr>
          <w:lang w:val="en-GB"/>
        </w:rPr>
      </w:pPr>
    </w:p>
  </w:footnote>
  <w:footnote w:id="73">
    <w:p w:rsidR="00EA2917" w:rsidRPr="00F742BB" w:rsidRDefault="00EA2917" w:rsidP="005F4F42">
      <w:pPr>
        <w:pStyle w:val="Textonotapie"/>
        <w:rPr>
          <w:lang w:val="en-US"/>
        </w:rPr>
      </w:pPr>
      <w:r w:rsidRPr="00112EA7">
        <w:rPr>
          <w:rStyle w:val="Refdenotaalpie"/>
        </w:rPr>
        <w:footnoteRef/>
      </w:r>
      <w:r w:rsidRPr="00F742BB">
        <w:rPr>
          <w:lang w:val="en-US"/>
        </w:rPr>
        <w:t xml:space="preserve"> </w:t>
      </w:r>
      <w:r w:rsidR="000745AE">
        <w:fldChar w:fldCharType="begin"/>
      </w:r>
      <w:r w:rsidR="000745AE" w:rsidRPr="003E2E2E">
        <w:rPr>
          <w:lang w:val="en-GB"/>
        </w:rPr>
        <w:instrText xml:space="preserve"> HYPERLINK "http://grasia.fdi.ucm.es/hackwithpeople/" </w:instrText>
      </w:r>
      <w:r w:rsidR="000745AE">
        <w:fldChar w:fldCharType="separate"/>
      </w:r>
      <w:r w:rsidRPr="00E82B2A">
        <w:rPr>
          <w:rStyle w:val="Hipervnculo"/>
          <w:lang w:val="en-US"/>
        </w:rPr>
        <w:t>http://grasia.fdi.ucm.es/hackwithpeople/</w:t>
      </w:r>
      <w:r w:rsidR="000745AE">
        <w:rPr>
          <w:rStyle w:val="Hipervnculo"/>
          <w:lang w:val="en-US"/>
        </w:rPr>
        <w:fldChar w:fldCharType="end"/>
      </w:r>
      <w:r>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rsidP="00BC4700">
    <w:pPr>
      <w:pStyle w:val="Encabezado"/>
    </w:pPr>
    <w:r w:rsidRPr="00041F05">
      <w:rPr>
        <w:noProof/>
        <w:lang w:eastAsia="es-ES"/>
      </w:rPr>
      <w:drawing>
        <wp:anchor distT="0" distB="0" distL="114300" distR="114300" simplePos="0" relativeHeight="251661312" behindDoc="1" locked="0" layoutInCell="1" allowOverlap="1">
          <wp:simplePos x="0" y="0"/>
          <wp:positionH relativeFrom="column">
            <wp:posOffset>1775460</wp:posOffset>
          </wp:positionH>
          <wp:positionV relativeFrom="paragraph">
            <wp:posOffset>-109904</wp:posOffset>
          </wp:positionV>
          <wp:extent cx="1842770" cy="1339850"/>
          <wp:effectExtent l="0" t="0" r="0" b="0"/>
          <wp:wrapSquare wrapText="bothSides"/>
          <wp:docPr id="2"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42770" cy="1339850"/>
                  </a:xfrm>
                  <a:prstGeom prst="rect">
                    <a:avLst/>
                  </a:prstGeom>
                </pic:spPr>
              </pic:pic>
            </a:graphicData>
          </a:graphic>
        </wp:anchor>
      </w:drawing>
    </w:r>
  </w:p>
  <w:p w:rsidR="00EA2917" w:rsidRDefault="00EA2917" w:rsidP="00BC4700">
    <w:pPr>
      <w:pStyle w:val="Encabezado"/>
    </w:pPr>
  </w:p>
  <w:p w:rsidR="00EA2917" w:rsidRDefault="00EA2917" w:rsidP="00BC4700">
    <w:pPr>
      <w:pStyle w:val="Encabezado"/>
    </w:pPr>
  </w:p>
  <w:p w:rsidR="00EA2917" w:rsidRDefault="00EA2917" w:rsidP="00BC4700">
    <w:pPr>
      <w:pStyle w:val="Encabezado"/>
    </w:pPr>
  </w:p>
  <w:p w:rsidR="00EA2917" w:rsidRDefault="00EA2917" w:rsidP="00BC4700">
    <w:pPr>
      <w:pStyle w:val="Encabezado"/>
    </w:pPr>
  </w:p>
  <w:p w:rsidR="00EA2917" w:rsidRDefault="00EA2917" w:rsidP="00BC4700">
    <w:pPr>
      <w:pStyle w:val="Encabezado"/>
    </w:pPr>
  </w:p>
  <w:p w:rsidR="00EA2917" w:rsidRDefault="00EA2917" w:rsidP="00BC4700">
    <w:pPr>
      <w:pStyle w:val="Encabezado"/>
    </w:pPr>
  </w:p>
  <w:p w:rsidR="00EA2917" w:rsidRPr="00041F05" w:rsidRDefault="00EA2917" w:rsidP="00BC470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pPr>
      <w:pStyle w:val="Encabezado"/>
    </w:pPr>
    <w:r w:rsidRPr="00E869B4">
      <w:rPr>
        <w:noProof/>
        <w:lang w:eastAsia="es-ES"/>
      </w:rPr>
      <w:drawing>
        <wp:anchor distT="0" distB="0" distL="114300" distR="114300" simplePos="0" relativeHeight="251657728" behindDoc="1" locked="0" layoutInCell="1" allowOverlap="1">
          <wp:simplePos x="0" y="0"/>
          <wp:positionH relativeFrom="column">
            <wp:posOffset>1771650</wp:posOffset>
          </wp:positionH>
          <wp:positionV relativeFrom="paragraph">
            <wp:posOffset>91630</wp:posOffset>
          </wp:positionV>
          <wp:extent cx="1840865" cy="1337310"/>
          <wp:effectExtent l="0" t="0" r="0" b="0"/>
          <wp:wrapTopAndBottom/>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40865" cy="1337310"/>
                  </a:xfrm>
                  <a:prstGeom prst="rect">
                    <a:avLst/>
                  </a:prstGeom>
                </pic:spPr>
              </pic:pic>
            </a:graphicData>
          </a:graphic>
        </wp:anchor>
      </w:drawing>
    </w:r>
  </w:p>
  <w:p w:rsidR="00EA2917" w:rsidRDefault="00EA2917">
    <w:pPr>
      <w:pStyle w:val="Encabezado"/>
    </w:pPr>
  </w:p>
  <w:p w:rsidR="00EA2917" w:rsidRDefault="00EA2917">
    <w:pPr>
      <w:pStyle w:val="Encabezado"/>
    </w:pPr>
  </w:p>
  <w:p w:rsidR="00EA2917" w:rsidRDefault="00EA2917">
    <w:pPr>
      <w:pStyle w:val="Encabezado"/>
    </w:pPr>
  </w:p>
  <w:p w:rsidR="00EA2917" w:rsidRDefault="00EA2917">
    <w:pPr>
      <w:pStyle w:val="Encabezado"/>
    </w:pPr>
  </w:p>
  <w:p w:rsidR="00EA2917" w:rsidRDefault="00EA2917">
    <w:pPr>
      <w:pStyle w:val="Encabezado"/>
    </w:pPr>
  </w:p>
  <w:p w:rsidR="00EA2917" w:rsidRDefault="00EA2917">
    <w:pPr>
      <w:pStyle w:val="Encabezado"/>
    </w:pPr>
  </w:p>
  <w:p w:rsidR="00EA2917" w:rsidRDefault="00EA2917">
    <w:pPr>
      <w:pStyle w:val="Encabezado"/>
    </w:pPr>
  </w:p>
  <w:p w:rsidR="00EA2917" w:rsidRDefault="00EA291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rsidP="00EA2917">
    <w:pPr>
      <w:pStyle w:val="Encabezado"/>
    </w:pPr>
    <w:r w:rsidRPr="00C0393A">
      <w:rPr>
        <w:noProof/>
        <w:lang w:eastAsia="es-ES"/>
      </w:rPr>
      <w:drawing>
        <wp:anchor distT="0" distB="0" distL="114300" distR="114300" simplePos="0" relativeHeight="251663360" behindDoc="1" locked="0" layoutInCell="1" allowOverlap="1">
          <wp:simplePos x="0" y="0"/>
          <wp:positionH relativeFrom="column">
            <wp:posOffset>1777365</wp:posOffset>
          </wp:positionH>
          <wp:positionV relativeFrom="paragraph">
            <wp:posOffset>5080</wp:posOffset>
          </wp:positionV>
          <wp:extent cx="1846580" cy="1333500"/>
          <wp:effectExtent l="0" t="0" r="1270" b="0"/>
          <wp:wrapTopAndBottom/>
          <wp:docPr id="4"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46580" cy="1333500"/>
                  </a:xfrm>
                  <a:prstGeom prst="rect">
                    <a:avLst/>
                  </a:prstGeom>
                </pic:spPr>
              </pic:pic>
            </a:graphicData>
          </a:graphic>
        </wp:anchor>
      </w:drawing>
    </w:r>
  </w:p>
  <w:p w:rsidR="00EA2917" w:rsidRDefault="00EA2917" w:rsidP="00EA2917">
    <w:pPr>
      <w:pStyle w:val="Encabezado"/>
    </w:pPr>
  </w:p>
  <w:p w:rsidR="00EA2917" w:rsidRDefault="00EA2917" w:rsidP="00EA2917">
    <w:pPr>
      <w:pStyle w:val="Encabezado"/>
    </w:pPr>
  </w:p>
  <w:p w:rsidR="00EA2917" w:rsidRDefault="00EA2917" w:rsidP="00EA2917">
    <w:pPr>
      <w:pStyle w:val="Encabezado"/>
    </w:pPr>
  </w:p>
  <w:p w:rsidR="00EA2917" w:rsidRDefault="00EA2917" w:rsidP="00EA2917">
    <w:pPr>
      <w:pStyle w:val="Encabezado"/>
    </w:pPr>
  </w:p>
  <w:p w:rsidR="00EA2917" w:rsidRDefault="00EA2917" w:rsidP="00EA2917">
    <w:pPr>
      <w:pStyle w:val="Encabezado"/>
    </w:pPr>
  </w:p>
  <w:p w:rsidR="00EA2917" w:rsidRDefault="00EA2917" w:rsidP="00EA2917">
    <w:pPr>
      <w:pStyle w:val="Encabezado"/>
    </w:pPr>
  </w:p>
  <w:p w:rsidR="00EA2917" w:rsidRDefault="00EA2917" w:rsidP="00EA2917">
    <w:pPr>
      <w:pStyle w:val="Encabezado"/>
    </w:pPr>
  </w:p>
  <w:p w:rsidR="00EA2917" w:rsidRPr="00C0393A" w:rsidRDefault="00EA2917" w:rsidP="00EA291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917" w:rsidRDefault="00EA2917" w:rsidP="00EA2917">
    <w:pPr>
      <w:pStyle w:val="Encabezado"/>
    </w:pPr>
    <w:r w:rsidRPr="00117B84">
      <w:rPr>
        <w:noProof/>
        <w:lang w:eastAsia="es-ES"/>
      </w:rPr>
      <w:drawing>
        <wp:anchor distT="0" distB="0" distL="114300" distR="114300" simplePos="0" relativeHeight="251664384" behindDoc="1" locked="0" layoutInCell="1" allowOverlap="1">
          <wp:simplePos x="0" y="0"/>
          <wp:positionH relativeFrom="column">
            <wp:posOffset>1776730</wp:posOffset>
          </wp:positionH>
          <wp:positionV relativeFrom="paragraph">
            <wp:posOffset>6350</wp:posOffset>
          </wp:positionV>
          <wp:extent cx="1839406" cy="1341912"/>
          <wp:effectExtent l="0" t="0" r="1270" b="0"/>
          <wp:wrapTopAndBottom/>
          <wp:docPr id="5"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39406" cy="1341912"/>
                  </a:xfrm>
                  <a:prstGeom prst="rect">
                    <a:avLst/>
                  </a:prstGeom>
                </pic:spPr>
              </pic:pic>
            </a:graphicData>
          </a:graphic>
        </wp:anchor>
      </w:drawing>
    </w:r>
  </w:p>
  <w:p w:rsidR="00EA2917" w:rsidRDefault="00EA2917" w:rsidP="00EA2917">
    <w:pPr>
      <w:pStyle w:val="Encabezado"/>
      <w:rPr>
        <w:noProof/>
        <w:lang w:eastAsia="es-ES"/>
      </w:rPr>
    </w:pPr>
  </w:p>
  <w:p w:rsidR="00EA2917" w:rsidRDefault="00EA2917" w:rsidP="00EA2917">
    <w:pPr>
      <w:pStyle w:val="Encabezado"/>
    </w:pPr>
  </w:p>
  <w:p w:rsidR="00EA2917" w:rsidRDefault="00EA2917" w:rsidP="00EA2917">
    <w:pPr>
      <w:pStyle w:val="Encabezado"/>
    </w:pPr>
  </w:p>
  <w:p w:rsidR="00EA2917" w:rsidRDefault="00EA2917" w:rsidP="00EA2917">
    <w:pPr>
      <w:pStyle w:val="Encabezado"/>
    </w:pPr>
  </w:p>
  <w:p w:rsidR="00EA2917" w:rsidRDefault="00EA2917" w:rsidP="00EA2917">
    <w:pPr>
      <w:pStyle w:val="Encabezado"/>
    </w:pPr>
  </w:p>
  <w:p w:rsidR="00EA2917" w:rsidRDefault="00EA2917" w:rsidP="00EA2917">
    <w:pPr>
      <w:pStyle w:val="Encabezado"/>
    </w:pPr>
  </w:p>
  <w:p w:rsidR="00EA2917" w:rsidRDefault="00EA2917" w:rsidP="00EA2917">
    <w:pPr>
      <w:pStyle w:val="Encabezado"/>
    </w:pPr>
  </w:p>
  <w:p w:rsidR="00EA2917" w:rsidRPr="00117B84" w:rsidRDefault="00EA2917" w:rsidP="00EA2917">
    <w:pPr>
      <w:pStyle w:val="Encabezado"/>
    </w:pPr>
  </w:p>
  <w:p w:rsidR="00EA2917" w:rsidRDefault="00EA29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3C86"/>
    <w:multiLevelType w:val="hybridMultilevel"/>
    <w:tmpl w:val="52DAD3B6"/>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916AE"/>
    <w:multiLevelType w:val="hybridMultilevel"/>
    <w:tmpl w:val="A1A259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3451EAF"/>
    <w:multiLevelType w:val="hybridMultilevel"/>
    <w:tmpl w:val="8D128024"/>
    <w:lvl w:ilvl="0" w:tplc="7E8C27F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7EF0B1F"/>
    <w:multiLevelType w:val="hybridMultilevel"/>
    <w:tmpl w:val="A75E37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7F56CFA"/>
    <w:multiLevelType w:val="hybridMultilevel"/>
    <w:tmpl w:val="EB2EC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82C3EBB"/>
    <w:multiLevelType w:val="hybridMultilevel"/>
    <w:tmpl w:val="AE9C1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B86424D"/>
    <w:multiLevelType w:val="multilevel"/>
    <w:tmpl w:val="78B2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283B04"/>
    <w:multiLevelType w:val="hybridMultilevel"/>
    <w:tmpl w:val="7050055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E382DFA"/>
    <w:multiLevelType w:val="hybridMultilevel"/>
    <w:tmpl w:val="304674A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0F7A704B"/>
    <w:multiLevelType w:val="hybridMultilevel"/>
    <w:tmpl w:val="93C42D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10A5EAF"/>
    <w:multiLevelType w:val="multilevel"/>
    <w:tmpl w:val="4B4047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124C0EC8"/>
    <w:multiLevelType w:val="hybridMultilevel"/>
    <w:tmpl w:val="7DB06A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5132F79"/>
    <w:multiLevelType w:val="hybridMultilevel"/>
    <w:tmpl w:val="FCCCAA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93121D0"/>
    <w:multiLevelType w:val="hybridMultilevel"/>
    <w:tmpl w:val="B1744126"/>
    <w:lvl w:ilvl="0" w:tplc="5BA6636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B8A45DF"/>
    <w:multiLevelType w:val="hybridMultilevel"/>
    <w:tmpl w:val="87A2C03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CCF732C"/>
    <w:multiLevelType w:val="hybridMultilevel"/>
    <w:tmpl w:val="5A422BB8"/>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D6B35EA"/>
    <w:multiLevelType w:val="hybridMultilevel"/>
    <w:tmpl w:val="3684C5B6"/>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DA57D52"/>
    <w:multiLevelType w:val="hybridMultilevel"/>
    <w:tmpl w:val="F076992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1E637162"/>
    <w:multiLevelType w:val="hybridMultilevel"/>
    <w:tmpl w:val="D0C6D63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1F496ACE"/>
    <w:multiLevelType w:val="hybridMultilevel"/>
    <w:tmpl w:val="400A4B80"/>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0F76687"/>
    <w:multiLevelType w:val="hybridMultilevel"/>
    <w:tmpl w:val="A140B1CE"/>
    <w:lvl w:ilvl="0" w:tplc="80966900">
      <w:numFmt w:val="bullet"/>
      <w:lvlText w:val="•"/>
      <w:lvlJc w:val="left"/>
      <w:pPr>
        <w:ind w:left="1065" w:hanging="705"/>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213532B3"/>
    <w:multiLevelType w:val="hybridMultilevel"/>
    <w:tmpl w:val="59D470F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21F3DFC"/>
    <w:multiLevelType w:val="hybridMultilevel"/>
    <w:tmpl w:val="41E2D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257E17DE"/>
    <w:multiLevelType w:val="hybridMultilevel"/>
    <w:tmpl w:val="83EC82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267B00FC"/>
    <w:multiLevelType w:val="hybridMultilevel"/>
    <w:tmpl w:val="C870FB1E"/>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28421C2C"/>
    <w:multiLevelType w:val="hybridMultilevel"/>
    <w:tmpl w:val="AF18CCA4"/>
    <w:lvl w:ilvl="0" w:tplc="0C0A0001">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93505A8"/>
    <w:multiLevelType w:val="hybridMultilevel"/>
    <w:tmpl w:val="A3128348"/>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2C224115"/>
    <w:multiLevelType w:val="hybridMultilevel"/>
    <w:tmpl w:val="1EF634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2FC25B70"/>
    <w:multiLevelType w:val="hybridMultilevel"/>
    <w:tmpl w:val="4112B9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0501BDF"/>
    <w:multiLevelType w:val="hybridMultilevel"/>
    <w:tmpl w:val="8D8EF1B0"/>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05605DF"/>
    <w:multiLevelType w:val="hybridMultilevel"/>
    <w:tmpl w:val="4606A248"/>
    <w:lvl w:ilvl="0" w:tplc="321E16C8">
      <w:start w:val="2"/>
      <w:numFmt w:val="bullet"/>
      <w:lvlText w:val="-"/>
      <w:lvlJc w:val="left"/>
      <w:pPr>
        <w:ind w:left="720" w:hanging="360"/>
      </w:pPr>
      <w:rPr>
        <w:rFonts w:ascii="PpttmpAdvTT86d47313" w:eastAsiaTheme="minorHAnsi" w:hAnsi="PpttmpAdvTT86d47313" w:cs="PpttmpAdvTT86d47313"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0F6030C"/>
    <w:multiLevelType w:val="hybridMultilevel"/>
    <w:tmpl w:val="2A9CF3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315676AD"/>
    <w:multiLevelType w:val="hybridMultilevel"/>
    <w:tmpl w:val="456CB760"/>
    <w:lvl w:ilvl="0" w:tplc="0C0A000F">
      <w:start w:val="1"/>
      <w:numFmt w:val="decimal"/>
      <w:lvlText w:val="%1."/>
      <w:lvlJc w:val="left"/>
      <w:pPr>
        <w:ind w:left="720" w:hanging="360"/>
      </w:pPr>
      <w:rPr>
        <w:rFonts w:hint="default"/>
      </w:rPr>
    </w:lvl>
    <w:lvl w:ilvl="1" w:tplc="817A9C22">
      <w:start w:val="1"/>
      <w:numFmt w:val="bullet"/>
      <w:lvlText w:val="-"/>
      <w:lvlJc w:val="left"/>
      <w:pPr>
        <w:ind w:left="1440" w:hanging="360"/>
      </w:pPr>
      <w:rPr>
        <w:rFonts w:ascii="Calibri" w:eastAsiaTheme="minorHAnsi" w:hAnsi="Calibri" w:cstheme="minorBidi"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31AD7F79"/>
    <w:multiLevelType w:val="hybridMultilevel"/>
    <w:tmpl w:val="25860E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32592B51"/>
    <w:multiLevelType w:val="hybridMultilevel"/>
    <w:tmpl w:val="FDD0D2BE"/>
    <w:lvl w:ilvl="0" w:tplc="48F2C5F6">
      <w:numFmt w:val="bullet"/>
      <w:lvlText w:val="-"/>
      <w:lvlJc w:val="left"/>
      <w:pPr>
        <w:ind w:left="1440" w:hanging="360"/>
      </w:pPr>
      <w:rPr>
        <w:rFonts w:ascii="Calibri" w:eastAsiaTheme="minorHAnsi" w:hAnsi="Calibri" w:cstheme="minorBidi" w:hint="default"/>
        <w:sz w:val="16"/>
      </w:rPr>
    </w:lvl>
    <w:lvl w:ilvl="1" w:tplc="C21E7CB6">
      <w:start w:val="1"/>
      <w:numFmt w:val="decimal"/>
      <w:lvlText w:val="%2."/>
      <w:lvlJc w:val="left"/>
      <w:pPr>
        <w:ind w:left="2160" w:hanging="360"/>
      </w:pPr>
      <w:rPr>
        <w:rFonts w:ascii="Calibri" w:eastAsia="Times New Roman" w:hAnsi="Calibri" w:cs="Arial"/>
      </w:r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5">
    <w:nsid w:val="32E77A20"/>
    <w:multiLevelType w:val="hybridMultilevel"/>
    <w:tmpl w:val="E1724C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33C30F55"/>
    <w:multiLevelType w:val="hybridMultilevel"/>
    <w:tmpl w:val="AD5C1980"/>
    <w:lvl w:ilvl="0" w:tplc="871E2D5C">
      <w:numFmt w:val="bullet"/>
      <w:lvlText w:val="•"/>
      <w:lvlJc w:val="left"/>
      <w:pPr>
        <w:ind w:left="405" w:hanging="360"/>
      </w:pPr>
      <w:rPr>
        <w:rFonts w:ascii="Calibri" w:eastAsiaTheme="minorHAnsi" w:hAnsi="Calibri" w:cstheme="minorBidi"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37">
    <w:nsid w:val="34154DDA"/>
    <w:multiLevelType w:val="hybridMultilevel"/>
    <w:tmpl w:val="362EDF4A"/>
    <w:lvl w:ilvl="0" w:tplc="9D6CDCB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37B31010"/>
    <w:multiLevelType w:val="hybridMultilevel"/>
    <w:tmpl w:val="DA4AEAEE"/>
    <w:lvl w:ilvl="0" w:tplc="37368C5A">
      <w:start w:val="1"/>
      <w:numFmt w:val="bullet"/>
      <w:lvlText w:val="•"/>
      <w:lvlJc w:val="left"/>
      <w:pPr>
        <w:tabs>
          <w:tab w:val="num" w:pos="720"/>
        </w:tabs>
        <w:ind w:left="720" w:hanging="360"/>
      </w:pPr>
      <w:rPr>
        <w:rFonts w:ascii="Times New Roman" w:hAnsi="Times New Roman" w:hint="default"/>
      </w:rPr>
    </w:lvl>
    <w:lvl w:ilvl="1" w:tplc="C324F7F4" w:tentative="1">
      <w:start w:val="1"/>
      <w:numFmt w:val="bullet"/>
      <w:lvlText w:val="•"/>
      <w:lvlJc w:val="left"/>
      <w:pPr>
        <w:tabs>
          <w:tab w:val="num" w:pos="1440"/>
        </w:tabs>
        <w:ind w:left="1440" w:hanging="360"/>
      </w:pPr>
      <w:rPr>
        <w:rFonts w:ascii="Times New Roman" w:hAnsi="Times New Roman" w:hint="default"/>
      </w:rPr>
    </w:lvl>
    <w:lvl w:ilvl="2" w:tplc="E63ACC34" w:tentative="1">
      <w:start w:val="1"/>
      <w:numFmt w:val="bullet"/>
      <w:lvlText w:val="•"/>
      <w:lvlJc w:val="left"/>
      <w:pPr>
        <w:tabs>
          <w:tab w:val="num" w:pos="2160"/>
        </w:tabs>
        <w:ind w:left="2160" w:hanging="360"/>
      </w:pPr>
      <w:rPr>
        <w:rFonts w:ascii="Times New Roman" w:hAnsi="Times New Roman" w:hint="default"/>
      </w:rPr>
    </w:lvl>
    <w:lvl w:ilvl="3" w:tplc="92460194" w:tentative="1">
      <w:start w:val="1"/>
      <w:numFmt w:val="bullet"/>
      <w:lvlText w:val="•"/>
      <w:lvlJc w:val="left"/>
      <w:pPr>
        <w:tabs>
          <w:tab w:val="num" w:pos="2880"/>
        </w:tabs>
        <w:ind w:left="2880" w:hanging="360"/>
      </w:pPr>
      <w:rPr>
        <w:rFonts w:ascii="Times New Roman" w:hAnsi="Times New Roman" w:hint="default"/>
      </w:rPr>
    </w:lvl>
    <w:lvl w:ilvl="4" w:tplc="E2A6819E" w:tentative="1">
      <w:start w:val="1"/>
      <w:numFmt w:val="bullet"/>
      <w:lvlText w:val="•"/>
      <w:lvlJc w:val="left"/>
      <w:pPr>
        <w:tabs>
          <w:tab w:val="num" w:pos="3600"/>
        </w:tabs>
        <w:ind w:left="3600" w:hanging="360"/>
      </w:pPr>
      <w:rPr>
        <w:rFonts w:ascii="Times New Roman" w:hAnsi="Times New Roman" w:hint="default"/>
      </w:rPr>
    </w:lvl>
    <w:lvl w:ilvl="5" w:tplc="26B2FE72" w:tentative="1">
      <w:start w:val="1"/>
      <w:numFmt w:val="bullet"/>
      <w:lvlText w:val="•"/>
      <w:lvlJc w:val="left"/>
      <w:pPr>
        <w:tabs>
          <w:tab w:val="num" w:pos="4320"/>
        </w:tabs>
        <w:ind w:left="4320" w:hanging="360"/>
      </w:pPr>
      <w:rPr>
        <w:rFonts w:ascii="Times New Roman" w:hAnsi="Times New Roman" w:hint="default"/>
      </w:rPr>
    </w:lvl>
    <w:lvl w:ilvl="6" w:tplc="FAA8AC20" w:tentative="1">
      <w:start w:val="1"/>
      <w:numFmt w:val="bullet"/>
      <w:lvlText w:val="•"/>
      <w:lvlJc w:val="left"/>
      <w:pPr>
        <w:tabs>
          <w:tab w:val="num" w:pos="5040"/>
        </w:tabs>
        <w:ind w:left="5040" w:hanging="360"/>
      </w:pPr>
      <w:rPr>
        <w:rFonts w:ascii="Times New Roman" w:hAnsi="Times New Roman" w:hint="default"/>
      </w:rPr>
    </w:lvl>
    <w:lvl w:ilvl="7" w:tplc="F020C3DC" w:tentative="1">
      <w:start w:val="1"/>
      <w:numFmt w:val="bullet"/>
      <w:lvlText w:val="•"/>
      <w:lvlJc w:val="left"/>
      <w:pPr>
        <w:tabs>
          <w:tab w:val="num" w:pos="5760"/>
        </w:tabs>
        <w:ind w:left="5760" w:hanging="360"/>
      </w:pPr>
      <w:rPr>
        <w:rFonts w:ascii="Times New Roman" w:hAnsi="Times New Roman" w:hint="default"/>
      </w:rPr>
    </w:lvl>
    <w:lvl w:ilvl="8" w:tplc="7DEE851A" w:tentative="1">
      <w:start w:val="1"/>
      <w:numFmt w:val="bullet"/>
      <w:lvlText w:val="•"/>
      <w:lvlJc w:val="left"/>
      <w:pPr>
        <w:tabs>
          <w:tab w:val="num" w:pos="6480"/>
        </w:tabs>
        <w:ind w:left="6480" w:hanging="360"/>
      </w:pPr>
      <w:rPr>
        <w:rFonts w:ascii="Times New Roman" w:hAnsi="Times New Roman" w:hint="default"/>
      </w:rPr>
    </w:lvl>
  </w:abstractNum>
  <w:abstractNum w:abstractNumId="39">
    <w:nsid w:val="37FF63F0"/>
    <w:multiLevelType w:val="hybridMultilevel"/>
    <w:tmpl w:val="E40C3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3AE776CA"/>
    <w:multiLevelType w:val="multilevel"/>
    <w:tmpl w:val="D98EDDB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Calibri" w:eastAsiaTheme="minorHAnsi" w:hAnsi="Calibri" w:cstheme="minorBidi" w:hint="default"/>
        <w:sz w:val="16"/>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CE55DF9"/>
    <w:multiLevelType w:val="hybridMultilevel"/>
    <w:tmpl w:val="A2BED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3F0D0852"/>
    <w:multiLevelType w:val="hybridMultilevel"/>
    <w:tmpl w:val="E512A8DE"/>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3F8D3B1D"/>
    <w:multiLevelType w:val="hybridMultilevel"/>
    <w:tmpl w:val="886E4362"/>
    <w:lvl w:ilvl="0" w:tplc="8E9A51AE">
      <w:start w:val="1"/>
      <w:numFmt w:val="decimal"/>
      <w:pStyle w:val="TDC2"/>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41616154"/>
    <w:multiLevelType w:val="hybridMultilevel"/>
    <w:tmpl w:val="1EB8C3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427A01B8"/>
    <w:multiLevelType w:val="hybridMultilevel"/>
    <w:tmpl w:val="5F187E1C"/>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42C41C3E"/>
    <w:multiLevelType w:val="hybridMultilevel"/>
    <w:tmpl w:val="FD765A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43380B48"/>
    <w:multiLevelType w:val="hybridMultilevel"/>
    <w:tmpl w:val="4CFA60DC"/>
    <w:lvl w:ilvl="0" w:tplc="CED8AE88">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44AB03E5"/>
    <w:multiLevelType w:val="hybridMultilevel"/>
    <w:tmpl w:val="1E26DB5A"/>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452733F1"/>
    <w:multiLevelType w:val="hybridMultilevel"/>
    <w:tmpl w:val="D88CF13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nsid w:val="499C2E2A"/>
    <w:multiLevelType w:val="multilevel"/>
    <w:tmpl w:val="843213B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B0135E6"/>
    <w:multiLevelType w:val="hybridMultilevel"/>
    <w:tmpl w:val="7228C85C"/>
    <w:lvl w:ilvl="0" w:tplc="EBDCFA7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nsid w:val="4C5A540B"/>
    <w:multiLevelType w:val="hybridMultilevel"/>
    <w:tmpl w:val="FB9AEE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nsid w:val="4C745470"/>
    <w:multiLevelType w:val="hybridMultilevel"/>
    <w:tmpl w:val="35F8DB96"/>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4D186114"/>
    <w:multiLevelType w:val="hybridMultilevel"/>
    <w:tmpl w:val="113A2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nsid w:val="4D981453"/>
    <w:multiLevelType w:val="hybridMultilevel"/>
    <w:tmpl w:val="85D8241E"/>
    <w:lvl w:ilvl="0" w:tplc="0C0A0001">
      <w:start w:val="1"/>
      <w:numFmt w:val="bullet"/>
      <w:lvlText w:val=""/>
      <w:lvlJc w:val="left"/>
      <w:pPr>
        <w:ind w:left="720" w:hanging="360"/>
      </w:pPr>
      <w:rPr>
        <w:rFonts w:ascii="Symbol" w:hAnsi="Symbol" w:hint="default"/>
        <w:sz w:val="22"/>
        <w:szCs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nsid w:val="4DED30FA"/>
    <w:multiLevelType w:val="hybridMultilevel"/>
    <w:tmpl w:val="37E6F6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4F2A44D9"/>
    <w:multiLevelType w:val="hybridMultilevel"/>
    <w:tmpl w:val="01F44B4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50656849"/>
    <w:multiLevelType w:val="hybridMultilevel"/>
    <w:tmpl w:val="406839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nsid w:val="510A2BB1"/>
    <w:multiLevelType w:val="hybridMultilevel"/>
    <w:tmpl w:val="BCA0CC02"/>
    <w:lvl w:ilvl="0" w:tplc="C4520158">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59E60FE2"/>
    <w:multiLevelType w:val="hybridMultilevel"/>
    <w:tmpl w:val="04323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59E85C30"/>
    <w:multiLevelType w:val="hybridMultilevel"/>
    <w:tmpl w:val="CB18E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5A5D7589"/>
    <w:multiLevelType w:val="hybridMultilevel"/>
    <w:tmpl w:val="8C46D694"/>
    <w:lvl w:ilvl="0" w:tplc="08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nsid w:val="5ECB61B4"/>
    <w:multiLevelType w:val="hybridMultilevel"/>
    <w:tmpl w:val="F0BE50B8"/>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nsid w:val="5F244433"/>
    <w:multiLevelType w:val="hybridMultilevel"/>
    <w:tmpl w:val="43404D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5">
    <w:nsid w:val="5FBE4A91"/>
    <w:multiLevelType w:val="hybridMultilevel"/>
    <w:tmpl w:val="D90A13F6"/>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nsid w:val="60420F4F"/>
    <w:multiLevelType w:val="hybridMultilevel"/>
    <w:tmpl w:val="0A7A255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nsid w:val="61652393"/>
    <w:multiLevelType w:val="hybridMultilevel"/>
    <w:tmpl w:val="DD92BC1E"/>
    <w:lvl w:ilvl="0" w:tplc="D8FCFD3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nsid w:val="629125BF"/>
    <w:multiLevelType w:val="hybridMultilevel"/>
    <w:tmpl w:val="A27E2B38"/>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9">
    <w:nsid w:val="63660F54"/>
    <w:multiLevelType w:val="hybridMultilevel"/>
    <w:tmpl w:val="63983C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nsid w:val="64751E29"/>
    <w:multiLevelType w:val="multilevel"/>
    <w:tmpl w:val="A98610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5CD294F"/>
    <w:multiLevelType w:val="hybridMultilevel"/>
    <w:tmpl w:val="0F06B990"/>
    <w:lvl w:ilvl="0" w:tplc="CEB6973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nsid w:val="65DB5CE2"/>
    <w:multiLevelType w:val="hybridMultilevel"/>
    <w:tmpl w:val="04E63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66BA2C2C"/>
    <w:multiLevelType w:val="hybridMultilevel"/>
    <w:tmpl w:val="8F88E7D8"/>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nsid w:val="66EE7AA2"/>
    <w:multiLevelType w:val="hybridMultilevel"/>
    <w:tmpl w:val="F1EEE382"/>
    <w:lvl w:ilvl="0" w:tplc="1D54A758">
      <w:start w:val="7"/>
      <w:numFmt w:val="bullet"/>
      <w:lvlText w:val="-"/>
      <w:lvlJc w:val="left"/>
      <w:pPr>
        <w:ind w:left="1080" w:hanging="360"/>
      </w:pPr>
      <w:rPr>
        <w:rFonts w:ascii="Helvetica" w:eastAsia="Times New Roman" w:hAnsi="Helvetica" w:cs="Helvetica"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5">
    <w:nsid w:val="67B72BF4"/>
    <w:multiLevelType w:val="hybridMultilevel"/>
    <w:tmpl w:val="FAB0D77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nsid w:val="6A3304E1"/>
    <w:multiLevelType w:val="hybridMultilevel"/>
    <w:tmpl w:val="1416E7B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nsid w:val="6A685BE8"/>
    <w:multiLevelType w:val="hybridMultilevel"/>
    <w:tmpl w:val="1FCE9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nsid w:val="6CB65B05"/>
    <w:multiLevelType w:val="hybridMultilevel"/>
    <w:tmpl w:val="38A0CD9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nsid w:val="6F2946BE"/>
    <w:multiLevelType w:val="hybridMultilevel"/>
    <w:tmpl w:val="6630D258"/>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0">
    <w:nsid w:val="764C05E0"/>
    <w:multiLevelType w:val="hybridMultilevel"/>
    <w:tmpl w:val="1A90833C"/>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1">
    <w:nsid w:val="7A9D2BFA"/>
    <w:multiLevelType w:val="hybridMultilevel"/>
    <w:tmpl w:val="1D50E540"/>
    <w:lvl w:ilvl="0" w:tplc="9238026A">
      <w:numFmt w:val="bullet"/>
      <w:lvlText w:val="-"/>
      <w:lvlJc w:val="left"/>
      <w:pPr>
        <w:ind w:left="720" w:hanging="360"/>
      </w:pPr>
      <w:rPr>
        <w:rFonts w:ascii="Calibri" w:eastAsiaTheme="minorHAnsi" w:hAnsi="Calibri"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2">
    <w:nsid w:val="7ACE0AAC"/>
    <w:multiLevelType w:val="hybridMultilevel"/>
    <w:tmpl w:val="3B70C510"/>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3">
    <w:nsid w:val="7ADF12B7"/>
    <w:multiLevelType w:val="hybridMultilevel"/>
    <w:tmpl w:val="95DEFE5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4">
    <w:nsid w:val="7B4029BC"/>
    <w:multiLevelType w:val="hybridMultilevel"/>
    <w:tmpl w:val="943066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5">
    <w:nsid w:val="7BA120E4"/>
    <w:multiLevelType w:val="hybridMultilevel"/>
    <w:tmpl w:val="62F841AA"/>
    <w:lvl w:ilvl="0" w:tplc="75B07920">
      <w:start w:val="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nsid w:val="7D7A7A54"/>
    <w:multiLevelType w:val="hybridMultilevel"/>
    <w:tmpl w:val="193C75B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7">
    <w:nsid w:val="7E5D1217"/>
    <w:multiLevelType w:val="hybridMultilevel"/>
    <w:tmpl w:val="7C02E51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5"/>
  </w:num>
  <w:num w:numId="2">
    <w:abstractNumId w:val="3"/>
  </w:num>
  <w:num w:numId="3">
    <w:abstractNumId w:val="29"/>
  </w:num>
  <w:num w:numId="4">
    <w:abstractNumId w:val="36"/>
  </w:num>
  <w:num w:numId="5">
    <w:abstractNumId w:val="85"/>
  </w:num>
  <w:num w:numId="6">
    <w:abstractNumId w:val="17"/>
  </w:num>
  <w:num w:numId="7">
    <w:abstractNumId w:val="58"/>
  </w:num>
  <w:num w:numId="8">
    <w:abstractNumId w:val="33"/>
  </w:num>
  <w:num w:numId="9">
    <w:abstractNumId w:val="0"/>
  </w:num>
  <w:num w:numId="10">
    <w:abstractNumId w:val="83"/>
  </w:num>
  <w:num w:numId="11">
    <w:abstractNumId w:val="31"/>
  </w:num>
  <w:num w:numId="12">
    <w:abstractNumId w:val="62"/>
  </w:num>
  <w:num w:numId="13">
    <w:abstractNumId w:val="64"/>
  </w:num>
  <w:num w:numId="14">
    <w:abstractNumId w:val="10"/>
  </w:num>
  <w:num w:numId="15">
    <w:abstractNumId w:val="38"/>
  </w:num>
  <w:num w:numId="16">
    <w:abstractNumId w:val="25"/>
  </w:num>
  <w:num w:numId="17">
    <w:abstractNumId w:val="39"/>
  </w:num>
  <w:num w:numId="18">
    <w:abstractNumId w:val="46"/>
  </w:num>
  <w:num w:numId="19">
    <w:abstractNumId w:val="24"/>
  </w:num>
  <w:num w:numId="20">
    <w:abstractNumId w:val="9"/>
  </w:num>
  <w:num w:numId="21">
    <w:abstractNumId w:val="49"/>
  </w:num>
  <w:num w:numId="22">
    <w:abstractNumId w:val="54"/>
  </w:num>
  <w:num w:numId="23">
    <w:abstractNumId w:val="8"/>
  </w:num>
  <w:num w:numId="24">
    <w:abstractNumId w:val="27"/>
  </w:num>
  <w:num w:numId="25">
    <w:abstractNumId w:val="53"/>
  </w:num>
  <w:num w:numId="26">
    <w:abstractNumId w:val="11"/>
  </w:num>
  <w:num w:numId="27">
    <w:abstractNumId w:val="57"/>
  </w:num>
  <w:num w:numId="28">
    <w:abstractNumId w:val="52"/>
  </w:num>
  <w:num w:numId="29">
    <w:abstractNumId w:val="87"/>
  </w:num>
  <w:num w:numId="30">
    <w:abstractNumId w:val="28"/>
  </w:num>
  <w:num w:numId="31">
    <w:abstractNumId w:val="7"/>
  </w:num>
  <w:num w:numId="32">
    <w:abstractNumId w:val="44"/>
  </w:num>
  <w:num w:numId="33">
    <w:abstractNumId w:val="48"/>
  </w:num>
  <w:num w:numId="34">
    <w:abstractNumId w:val="35"/>
  </w:num>
  <w:num w:numId="35">
    <w:abstractNumId w:val="15"/>
  </w:num>
  <w:num w:numId="36">
    <w:abstractNumId w:val="1"/>
  </w:num>
  <w:num w:numId="37">
    <w:abstractNumId w:val="42"/>
  </w:num>
  <w:num w:numId="38">
    <w:abstractNumId w:val="69"/>
  </w:num>
  <w:num w:numId="39">
    <w:abstractNumId w:val="21"/>
  </w:num>
  <w:num w:numId="40">
    <w:abstractNumId w:val="22"/>
  </w:num>
  <w:num w:numId="41">
    <w:abstractNumId w:val="19"/>
  </w:num>
  <w:num w:numId="42">
    <w:abstractNumId w:val="51"/>
  </w:num>
  <w:num w:numId="43">
    <w:abstractNumId w:val="79"/>
  </w:num>
  <w:num w:numId="44">
    <w:abstractNumId w:val="80"/>
  </w:num>
  <w:num w:numId="45">
    <w:abstractNumId w:val="16"/>
  </w:num>
  <w:num w:numId="46">
    <w:abstractNumId w:val="68"/>
  </w:num>
  <w:num w:numId="47">
    <w:abstractNumId w:val="45"/>
  </w:num>
  <w:num w:numId="48">
    <w:abstractNumId w:val="78"/>
  </w:num>
  <w:num w:numId="49">
    <w:abstractNumId w:val="81"/>
  </w:num>
  <w:num w:numId="50">
    <w:abstractNumId w:val="76"/>
  </w:num>
  <w:num w:numId="51">
    <w:abstractNumId w:val="30"/>
  </w:num>
  <w:num w:numId="52">
    <w:abstractNumId w:val="32"/>
  </w:num>
  <w:num w:numId="53">
    <w:abstractNumId w:val="86"/>
  </w:num>
  <w:num w:numId="54">
    <w:abstractNumId w:val="60"/>
  </w:num>
  <w:num w:numId="55">
    <w:abstractNumId w:val="50"/>
  </w:num>
  <w:num w:numId="56">
    <w:abstractNumId w:val="18"/>
  </w:num>
  <w:num w:numId="57">
    <w:abstractNumId w:val="41"/>
  </w:num>
  <w:num w:numId="58">
    <w:abstractNumId w:val="77"/>
  </w:num>
  <w:num w:numId="59">
    <w:abstractNumId w:val="61"/>
  </w:num>
  <w:num w:numId="60">
    <w:abstractNumId w:val="4"/>
  </w:num>
  <w:num w:numId="61">
    <w:abstractNumId w:val="5"/>
  </w:num>
  <w:num w:numId="62">
    <w:abstractNumId w:val="47"/>
  </w:num>
  <w:num w:numId="63">
    <w:abstractNumId w:val="67"/>
  </w:num>
  <w:num w:numId="64">
    <w:abstractNumId w:val="23"/>
  </w:num>
  <w:num w:numId="65">
    <w:abstractNumId w:val="63"/>
  </w:num>
  <w:num w:numId="66">
    <w:abstractNumId w:val="40"/>
  </w:num>
  <w:num w:numId="67">
    <w:abstractNumId w:val="34"/>
  </w:num>
  <w:num w:numId="68">
    <w:abstractNumId w:val="84"/>
  </w:num>
  <w:num w:numId="69">
    <w:abstractNumId w:val="82"/>
  </w:num>
  <w:num w:numId="70">
    <w:abstractNumId w:val="73"/>
  </w:num>
  <w:num w:numId="71">
    <w:abstractNumId w:val="56"/>
  </w:num>
  <w:num w:numId="72">
    <w:abstractNumId w:val="66"/>
  </w:num>
  <w:num w:numId="73">
    <w:abstractNumId w:val="75"/>
  </w:num>
  <w:num w:numId="74">
    <w:abstractNumId w:val="12"/>
  </w:num>
  <w:num w:numId="75">
    <w:abstractNumId w:val="59"/>
  </w:num>
  <w:num w:numId="76">
    <w:abstractNumId w:val="43"/>
  </w:num>
  <w:num w:numId="77">
    <w:abstractNumId w:val="14"/>
  </w:num>
  <w:num w:numId="78">
    <w:abstractNumId w:val="72"/>
  </w:num>
  <w:num w:numId="79">
    <w:abstractNumId w:val="20"/>
  </w:num>
  <w:num w:numId="80">
    <w:abstractNumId w:val="37"/>
  </w:num>
  <w:num w:numId="81">
    <w:abstractNumId w:val="74"/>
  </w:num>
  <w:num w:numId="82">
    <w:abstractNumId w:val="65"/>
  </w:num>
  <w:num w:numId="83">
    <w:abstractNumId w:val="26"/>
  </w:num>
  <w:num w:numId="84">
    <w:abstractNumId w:val="13"/>
  </w:num>
  <w:num w:numId="85">
    <w:abstractNumId w:val="6"/>
  </w:num>
  <w:num w:numId="86">
    <w:abstractNumId w:val="70"/>
  </w:num>
  <w:num w:numId="87">
    <w:abstractNumId w:val="71"/>
  </w:num>
  <w:num w:numId="88">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E869B4"/>
    <w:rsid w:val="00004332"/>
    <w:rsid w:val="000269D6"/>
    <w:rsid w:val="00032DE8"/>
    <w:rsid w:val="00040CC3"/>
    <w:rsid w:val="00050894"/>
    <w:rsid w:val="00070183"/>
    <w:rsid w:val="000745AE"/>
    <w:rsid w:val="000754F7"/>
    <w:rsid w:val="000975E1"/>
    <w:rsid w:val="000A197F"/>
    <w:rsid w:val="000A7F27"/>
    <w:rsid w:val="000C4F99"/>
    <w:rsid w:val="000D0922"/>
    <w:rsid w:val="000D12CF"/>
    <w:rsid w:val="000D5CE7"/>
    <w:rsid w:val="000E0739"/>
    <w:rsid w:val="000F3C28"/>
    <w:rsid w:val="00112CD6"/>
    <w:rsid w:val="001306BC"/>
    <w:rsid w:val="001338AA"/>
    <w:rsid w:val="00134077"/>
    <w:rsid w:val="0015170B"/>
    <w:rsid w:val="00151DDD"/>
    <w:rsid w:val="0015348E"/>
    <w:rsid w:val="001836C2"/>
    <w:rsid w:val="001A2784"/>
    <w:rsid w:val="001B7225"/>
    <w:rsid w:val="001C2075"/>
    <w:rsid w:val="001C7C01"/>
    <w:rsid w:val="001D75E0"/>
    <w:rsid w:val="001F7AAC"/>
    <w:rsid w:val="002018AC"/>
    <w:rsid w:val="0020348E"/>
    <w:rsid w:val="00252222"/>
    <w:rsid w:val="00256263"/>
    <w:rsid w:val="0027606E"/>
    <w:rsid w:val="002807BE"/>
    <w:rsid w:val="00287C75"/>
    <w:rsid w:val="00290BBC"/>
    <w:rsid w:val="00290F51"/>
    <w:rsid w:val="002A265F"/>
    <w:rsid w:val="002B1039"/>
    <w:rsid w:val="002B1FBE"/>
    <w:rsid w:val="002B7325"/>
    <w:rsid w:val="002C18ED"/>
    <w:rsid w:val="002C40A3"/>
    <w:rsid w:val="002D2C38"/>
    <w:rsid w:val="00334195"/>
    <w:rsid w:val="0036533C"/>
    <w:rsid w:val="00374B73"/>
    <w:rsid w:val="00381E95"/>
    <w:rsid w:val="003866FC"/>
    <w:rsid w:val="003926B3"/>
    <w:rsid w:val="00392DB4"/>
    <w:rsid w:val="00392EC1"/>
    <w:rsid w:val="00392FA7"/>
    <w:rsid w:val="00395A65"/>
    <w:rsid w:val="003A2646"/>
    <w:rsid w:val="003A673C"/>
    <w:rsid w:val="003D5D0A"/>
    <w:rsid w:val="003D5E65"/>
    <w:rsid w:val="003E1D0D"/>
    <w:rsid w:val="003E2E2E"/>
    <w:rsid w:val="003F5149"/>
    <w:rsid w:val="003F7A36"/>
    <w:rsid w:val="00403A94"/>
    <w:rsid w:val="00407576"/>
    <w:rsid w:val="004109C0"/>
    <w:rsid w:val="0042712F"/>
    <w:rsid w:val="00433FD5"/>
    <w:rsid w:val="004446B2"/>
    <w:rsid w:val="00444C21"/>
    <w:rsid w:val="004454C0"/>
    <w:rsid w:val="0044599A"/>
    <w:rsid w:val="00472182"/>
    <w:rsid w:val="00486852"/>
    <w:rsid w:val="0049120B"/>
    <w:rsid w:val="004A0B41"/>
    <w:rsid w:val="004A356D"/>
    <w:rsid w:val="004A7C93"/>
    <w:rsid w:val="004B298F"/>
    <w:rsid w:val="004B4EA5"/>
    <w:rsid w:val="004C5DE7"/>
    <w:rsid w:val="004D22B2"/>
    <w:rsid w:val="004D23AC"/>
    <w:rsid w:val="00563977"/>
    <w:rsid w:val="005928E4"/>
    <w:rsid w:val="00592CE4"/>
    <w:rsid w:val="00597F69"/>
    <w:rsid w:val="005A4D78"/>
    <w:rsid w:val="005B3929"/>
    <w:rsid w:val="005C6FE8"/>
    <w:rsid w:val="005F1B26"/>
    <w:rsid w:val="005F396F"/>
    <w:rsid w:val="005F3B7D"/>
    <w:rsid w:val="005F4F42"/>
    <w:rsid w:val="00602C7B"/>
    <w:rsid w:val="00605EF4"/>
    <w:rsid w:val="00611629"/>
    <w:rsid w:val="006118E6"/>
    <w:rsid w:val="00633A8B"/>
    <w:rsid w:val="00634A69"/>
    <w:rsid w:val="0063667A"/>
    <w:rsid w:val="0066475A"/>
    <w:rsid w:val="0069062F"/>
    <w:rsid w:val="00696E47"/>
    <w:rsid w:val="006B5F91"/>
    <w:rsid w:val="006C5DA1"/>
    <w:rsid w:val="006E205F"/>
    <w:rsid w:val="006F219C"/>
    <w:rsid w:val="006F6A33"/>
    <w:rsid w:val="00703B5C"/>
    <w:rsid w:val="007134A6"/>
    <w:rsid w:val="007376EA"/>
    <w:rsid w:val="00743395"/>
    <w:rsid w:val="0074454D"/>
    <w:rsid w:val="0078657E"/>
    <w:rsid w:val="00795533"/>
    <w:rsid w:val="007A53FB"/>
    <w:rsid w:val="007A69DA"/>
    <w:rsid w:val="007B09C0"/>
    <w:rsid w:val="007C0A1D"/>
    <w:rsid w:val="007C418B"/>
    <w:rsid w:val="007C6E21"/>
    <w:rsid w:val="007D5EC5"/>
    <w:rsid w:val="007D659B"/>
    <w:rsid w:val="007E1121"/>
    <w:rsid w:val="007E1917"/>
    <w:rsid w:val="00810713"/>
    <w:rsid w:val="00810BB3"/>
    <w:rsid w:val="00830CCC"/>
    <w:rsid w:val="008558A8"/>
    <w:rsid w:val="00865C90"/>
    <w:rsid w:val="00873898"/>
    <w:rsid w:val="00885911"/>
    <w:rsid w:val="0089079E"/>
    <w:rsid w:val="008A04C8"/>
    <w:rsid w:val="008A5408"/>
    <w:rsid w:val="008A74B4"/>
    <w:rsid w:val="008B4D57"/>
    <w:rsid w:val="008B52AE"/>
    <w:rsid w:val="008D2A6C"/>
    <w:rsid w:val="008D5838"/>
    <w:rsid w:val="008E2261"/>
    <w:rsid w:val="008E7DB7"/>
    <w:rsid w:val="00904B9F"/>
    <w:rsid w:val="009065DE"/>
    <w:rsid w:val="00912A04"/>
    <w:rsid w:val="00914EBE"/>
    <w:rsid w:val="009223E1"/>
    <w:rsid w:val="00927D8C"/>
    <w:rsid w:val="00931F80"/>
    <w:rsid w:val="0093680C"/>
    <w:rsid w:val="00947D41"/>
    <w:rsid w:val="00960352"/>
    <w:rsid w:val="00985D19"/>
    <w:rsid w:val="009B3E07"/>
    <w:rsid w:val="009B5AA6"/>
    <w:rsid w:val="009D106B"/>
    <w:rsid w:val="009D6064"/>
    <w:rsid w:val="009F391D"/>
    <w:rsid w:val="009F4C4D"/>
    <w:rsid w:val="009F52D2"/>
    <w:rsid w:val="009F7740"/>
    <w:rsid w:val="00A04900"/>
    <w:rsid w:val="00A11503"/>
    <w:rsid w:val="00A15200"/>
    <w:rsid w:val="00A15DA8"/>
    <w:rsid w:val="00A16230"/>
    <w:rsid w:val="00A23FFE"/>
    <w:rsid w:val="00A33E7B"/>
    <w:rsid w:val="00A56204"/>
    <w:rsid w:val="00A67404"/>
    <w:rsid w:val="00A835DA"/>
    <w:rsid w:val="00A93865"/>
    <w:rsid w:val="00AA60C0"/>
    <w:rsid w:val="00AE4D52"/>
    <w:rsid w:val="00AF11C8"/>
    <w:rsid w:val="00B11A82"/>
    <w:rsid w:val="00B23748"/>
    <w:rsid w:val="00B27043"/>
    <w:rsid w:val="00B31F41"/>
    <w:rsid w:val="00B354FE"/>
    <w:rsid w:val="00B36C53"/>
    <w:rsid w:val="00B37224"/>
    <w:rsid w:val="00B521BD"/>
    <w:rsid w:val="00B568BA"/>
    <w:rsid w:val="00B675DF"/>
    <w:rsid w:val="00B81267"/>
    <w:rsid w:val="00B91642"/>
    <w:rsid w:val="00BA1512"/>
    <w:rsid w:val="00BA19B5"/>
    <w:rsid w:val="00BB1971"/>
    <w:rsid w:val="00BB1FF6"/>
    <w:rsid w:val="00BC4700"/>
    <w:rsid w:val="00BD5CE7"/>
    <w:rsid w:val="00BF0312"/>
    <w:rsid w:val="00C0112D"/>
    <w:rsid w:val="00C03E61"/>
    <w:rsid w:val="00C07F8B"/>
    <w:rsid w:val="00C20E02"/>
    <w:rsid w:val="00C229B6"/>
    <w:rsid w:val="00C27484"/>
    <w:rsid w:val="00C37C20"/>
    <w:rsid w:val="00C43EB8"/>
    <w:rsid w:val="00C600EC"/>
    <w:rsid w:val="00C666C1"/>
    <w:rsid w:val="00C70DB9"/>
    <w:rsid w:val="00C85179"/>
    <w:rsid w:val="00C912E3"/>
    <w:rsid w:val="00CA15BB"/>
    <w:rsid w:val="00CB03B7"/>
    <w:rsid w:val="00CB2BD9"/>
    <w:rsid w:val="00CB7B6E"/>
    <w:rsid w:val="00CC35FE"/>
    <w:rsid w:val="00CE1EB5"/>
    <w:rsid w:val="00CE7589"/>
    <w:rsid w:val="00CF0B45"/>
    <w:rsid w:val="00CF23D1"/>
    <w:rsid w:val="00D01383"/>
    <w:rsid w:val="00D24A7B"/>
    <w:rsid w:val="00D36155"/>
    <w:rsid w:val="00D37237"/>
    <w:rsid w:val="00D50767"/>
    <w:rsid w:val="00D5203B"/>
    <w:rsid w:val="00D54C72"/>
    <w:rsid w:val="00D62D5B"/>
    <w:rsid w:val="00D777D3"/>
    <w:rsid w:val="00D830F1"/>
    <w:rsid w:val="00DA55EB"/>
    <w:rsid w:val="00DA625B"/>
    <w:rsid w:val="00DA79E3"/>
    <w:rsid w:val="00DB5EC8"/>
    <w:rsid w:val="00DD5075"/>
    <w:rsid w:val="00DD7F38"/>
    <w:rsid w:val="00DE5AEF"/>
    <w:rsid w:val="00DF0878"/>
    <w:rsid w:val="00DF3F49"/>
    <w:rsid w:val="00E17932"/>
    <w:rsid w:val="00E540E7"/>
    <w:rsid w:val="00E56A7A"/>
    <w:rsid w:val="00E652C9"/>
    <w:rsid w:val="00E71F64"/>
    <w:rsid w:val="00E72256"/>
    <w:rsid w:val="00E85F06"/>
    <w:rsid w:val="00E869B4"/>
    <w:rsid w:val="00E90647"/>
    <w:rsid w:val="00E90A01"/>
    <w:rsid w:val="00E97A8D"/>
    <w:rsid w:val="00EA2917"/>
    <w:rsid w:val="00EA7577"/>
    <w:rsid w:val="00EB05E1"/>
    <w:rsid w:val="00EB47BB"/>
    <w:rsid w:val="00EC1B33"/>
    <w:rsid w:val="00ED0713"/>
    <w:rsid w:val="00ED0840"/>
    <w:rsid w:val="00EE0E04"/>
    <w:rsid w:val="00EE46C3"/>
    <w:rsid w:val="00EF7143"/>
    <w:rsid w:val="00F056C8"/>
    <w:rsid w:val="00F1401F"/>
    <w:rsid w:val="00F16F37"/>
    <w:rsid w:val="00F32F5E"/>
    <w:rsid w:val="00F36CE4"/>
    <w:rsid w:val="00F41591"/>
    <w:rsid w:val="00F50290"/>
    <w:rsid w:val="00F54EEA"/>
    <w:rsid w:val="00FA1467"/>
    <w:rsid w:val="00FA7C44"/>
    <w:rsid w:val="00FB3262"/>
    <w:rsid w:val="00FB76D9"/>
    <w:rsid w:val="00FC61BA"/>
    <w:rsid w:val="00FD2C06"/>
    <w:rsid w:val="00FD478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9B4"/>
  </w:style>
  <w:style w:type="paragraph" w:styleId="Ttulo1">
    <w:name w:val="heading 1"/>
    <w:basedOn w:val="Normal"/>
    <w:next w:val="Normal"/>
    <w:link w:val="Ttulo1Car"/>
    <w:uiPriority w:val="9"/>
    <w:qFormat/>
    <w:rsid w:val="00E869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AE4D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AE4D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69B4"/>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E4D5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AE4D52"/>
    <w:rPr>
      <w:rFonts w:asciiTheme="majorHAnsi" w:eastAsiaTheme="majorEastAsia" w:hAnsiTheme="majorHAnsi" w:cstheme="majorBidi"/>
      <w:b/>
      <w:bCs/>
      <w:color w:val="4F81BD" w:themeColor="accent1"/>
    </w:rPr>
  </w:style>
  <w:style w:type="paragraph" w:customStyle="1" w:styleId="Default">
    <w:name w:val="Default"/>
    <w:rsid w:val="00E869B4"/>
    <w:pPr>
      <w:autoSpaceDE w:val="0"/>
      <w:autoSpaceDN w:val="0"/>
      <w:adjustRightInd w:val="0"/>
      <w:spacing w:after="0" w:line="240" w:lineRule="auto"/>
    </w:pPr>
    <w:rPr>
      <w:rFonts w:ascii="Calibri" w:hAnsi="Calibri" w:cs="Calibri"/>
      <w:color w:val="000000"/>
      <w:sz w:val="24"/>
      <w:szCs w:val="24"/>
    </w:rPr>
  </w:style>
  <w:style w:type="paragraph" w:styleId="Encabezado">
    <w:name w:val="header"/>
    <w:basedOn w:val="Normal"/>
    <w:link w:val="EncabezadoCar"/>
    <w:uiPriority w:val="99"/>
    <w:unhideWhenUsed/>
    <w:rsid w:val="00E869B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869B4"/>
  </w:style>
  <w:style w:type="paragraph" w:styleId="Piedepgina">
    <w:name w:val="footer"/>
    <w:basedOn w:val="Normal"/>
    <w:link w:val="PiedepginaCar"/>
    <w:uiPriority w:val="99"/>
    <w:unhideWhenUsed/>
    <w:rsid w:val="00E869B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869B4"/>
  </w:style>
  <w:style w:type="paragraph" w:styleId="Textodeglobo">
    <w:name w:val="Balloon Text"/>
    <w:basedOn w:val="Normal"/>
    <w:link w:val="TextodegloboCar"/>
    <w:uiPriority w:val="99"/>
    <w:semiHidden/>
    <w:unhideWhenUsed/>
    <w:rsid w:val="00E869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69B4"/>
    <w:rPr>
      <w:rFonts w:ascii="Tahoma" w:hAnsi="Tahoma" w:cs="Tahoma"/>
      <w:sz w:val="16"/>
      <w:szCs w:val="16"/>
    </w:rPr>
  </w:style>
  <w:style w:type="table" w:styleId="Tablaconcuadrcula">
    <w:name w:val="Table Grid"/>
    <w:basedOn w:val="Tablanormal"/>
    <w:uiPriority w:val="59"/>
    <w:rsid w:val="00E86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E869B4"/>
    <w:pPr>
      <w:spacing w:after="300" w:line="240" w:lineRule="auto"/>
      <w:contextualSpacing/>
    </w:pPr>
    <w:rPr>
      <w:rFonts w:ascii="Calibri" w:eastAsiaTheme="majorEastAsia" w:hAnsi="Calibri" w:cstheme="majorBidi"/>
      <w:b/>
      <w:spacing w:val="5"/>
      <w:kern w:val="28"/>
      <w:sz w:val="52"/>
      <w:szCs w:val="52"/>
      <w:lang w:val="en-GB"/>
    </w:rPr>
  </w:style>
  <w:style w:type="character" w:customStyle="1" w:styleId="TtuloCar">
    <w:name w:val="Título Car"/>
    <w:basedOn w:val="Fuentedeprrafopredeter"/>
    <w:link w:val="Ttulo"/>
    <w:uiPriority w:val="10"/>
    <w:rsid w:val="00E869B4"/>
    <w:rPr>
      <w:rFonts w:ascii="Calibri" w:eastAsiaTheme="majorEastAsia" w:hAnsi="Calibri" w:cstheme="majorBidi"/>
      <w:b/>
      <w:spacing w:val="5"/>
      <w:kern w:val="28"/>
      <w:sz w:val="52"/>
      <w:szCs w:val="52"/>
      <w:lang w:val="en-GB"/>
    </w:rPr>
  </w:style>
  <w:style w:type="paragraph" w:styleId="Prrafodelista">
    <w:name w:val="List Paragraph"/>
    <w:basedOn w:val="Normal"/>
    <w:uiPriority w:val="34"/>
    <w:qFormat/>
    <w:rsid w:val="00E869B4"/>
    <w:pPr>
      <w:ind w:left="720"/>
      <w:contextualSpacing/>
    </w:pPr>
  </w:style>
  <w:style w:type="paragraph" w:styleId="TtulodeTDC">
    <w:name w:val="TOC Heading"/>
    <w:basedOn w:val="Ttulo1"/>
    <w:next w:val="Normal"/>
    <w:uiPriority w:val="39"/>
    <w:unhideWhenUsed/>
    <w:qFormat/>
    <w:rsid w:val="00E869B4"/>
    <w:pPr>
      <w:spacing w:before="240" w:line="259" w:lineRule="auto"/>
      <w:outlineLvl w:val="9"/>
    </w:pPr>
    <w:rPr>
      <w:b w:val="0"/>
      <w:bCs w:val="0"/>
      <w:sz w:val="32"/>
      <w:szCs w:val="32"/>
      <w:lang w:eastAsia="es-ES"/>
    </w:rPr>
  </w:style>
  <w:style w:type="paragraph" w:styleId="TDC1">
    <w:name w:val="toc 1"/>
    <w:basedOn w:val="Normal"/>
    <w:next w:val="Normal"/>
    <w:autoRedefine/>
    <w:uiPriority w:val="39"/>
    <w:unhideWhenUsed/>
    <w:qFormat/>
    <w:rsid w:val="00E869B4"/>
    <w:pPr>
      <w:spacing w:after="100"/>
    </w:pPr>
  </w:style>
  <w:style w:type="character" w:styleId="Hipervnculo">
    <w:name w:val="Hyperlink"/>
    <w:basedOn w:val="Fuentedeprrafopredeter"/>
    <w:uiPriority w:val="99"/>
    <w:unhideWhenUsed/>
    <w:rsid w:val="00AE4D52"/>
    <w:rPr>
      <w:color w:val="0000FF"/>
      <w:u w:val="single"/>
    </w:rPr>
  </w:style>
  <w:style w:type="character" w:styleId="Textoennegrita">
    <w:name w:val="Strong"/>
    <w:basedOn w:val="Fuentedeprrafopredeter"/>
    <w:uiPriority w:val="22"/>
    <w:qFormat/>
    <w:rsid w:val="00AE4D52"/>
    <w:rPr>
      <w:b/>
      <w:bCs/>
    </w:rPr>
  </w:style>
  <w:style w:type="character" w:customStyle="1" w:styleId="apple-converted-space">
    <w:name w:val="apple-converted-space"/>
    <w:basedOn w:val="Fuentedeprrafopredeter"/>
    <w:rsid w:val="00AE4D52"/>
  </w:style>
  <w:style w:type="paragraph" w:styleId="Textonotapie">
    <w:name w:val="footnote text"/>
    <w:basedOn w:val="Normal"/>
    <w:link w:val="TextonotapieCar"/>
    <w:uiPriority w:val="99"/>
    <w:unhideWhenUsed/>
    <w:rsid w:val="00AE4D52"/>
    <w:pPr>
      <w:spacing w:after="0" w:line="240" w:lineRule="auto"/>
    </w:pPr>
    <w:rPr>
      <w:sz w:val="20"/>
      <w:szCs w:val="20"/>
    </w:rPr>
  </w:style>
  <w:style w:type="character" w:customStyle="1" w:styleId="TextonotapieCar">
    <w:name w:val="Texto nota pie Car"/>
    <w:basedOn w:val="Fuentedeprrafopredeter"/>
    <w:link w:val="Textonotapie"/>
    <w:uiPriority w:val="99"/>
    <w:rsid w:val="00AE4D52"/>
    <w:rPr>
      <w:sz w:val="20"/>
      <w:szCs w:val="20"/>
    </w:rPr>
  </w:style>
  <w:style w:type="character" w:styleId="Refdenotaalpie">
    <w:name w:val="footnote reference"/>
    <w:basedOn w:val="Fuentedeprrafopredeter"/>
    <w:uiPriority w:val="99"/>
    <w:semiHidden/>
    <w:unhideWhenUsed/>
    <w:rsid w:val="00AE4D52"/>
    <w:rPr>
      <w:vertAlign w:val="superscript"/>
    </w:rPr>
  </w:style>
  <w:style w:type="character" w:styleId="nfasis">
    <w:name w:val="Emphasis"/>
    <w:basedOn w:val="Fuentedeprrafopredeter"/>
    <w:uiPriority w:val="20"/>
    <w:qFormat/>
    <w:rsid w:val="00AE4D52"/>
    <w:rPr>
      <w:i/>
      <w:iCs/>
    </w:rPr>
  </w:style>
  <w:style w:type="paragraph" w:styleId="NormalWeb">
    <w:name w:val="Normal (Web)"/>
    <w:basedOn w:val="Normal"/>
    <w:uiPriority w:val="99"/>
    <w:unhideWhenUsed/>
    <w:rsid w:val="00AE4D5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rsid w:val="00AE4D52"/>
  </w:style>
  <w:style w:type="character" w:customStyle="1" w:styleId="eop">
    <w:name w:val="eop"/>
    <w:basedOn w:val="Fuentedeprrafopredeter"/>
    <w:rsid w:val="00AE4D52"/>
  </w:style>
  <w:style w:type="character" w:customStyle="1" w:styleId="c3">
    <w:name w:val="c3"/>
    <w:basedOn w:val="Fuentedeprrafopredeter"/>
    <w:rsid w:val="00AE4D52"/>
  </w:style>
  <w:style w:type="character" w:customStyle="1" w:styleId="txzitatname">
    <w:name w:val="tx_zitatname"/>
    <w:basedOn w:val="Fuentedeprrafopredeter"/>
    <w:rsid w:val="00AE4D52"/>
  </w:style>
  <w:style w:type="paragraph" w:customStyle="1" w:styleId="paragraph">
    <w:name w:val="paragraph"/>
    <w:basedOn w:val="Normal"/>
    <w:rsid w:val="003F514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x">
    <w:name w:val="Box"/>
    <w:basedOn w:val="Normal"/>
    <w:link w:val="BoxChar"/>
    <w:qFormat/>
    <w:rsid w:val="00BC4700"/>
    <w:pPr>
      <w:spacing w:after="120" w:line="240" w:lineRule="auto"/>
    </w:pPr>
    <w:rPr>
      <w:rFonts w:eastAsiaTheme="minorEastAsia"/>
      <w:sz w:val="20"/>
      <w:lang w:val="en-GB"/>
    </w:rPr>
  </w:style>
  <w:style w:type="character" w:customStyle="1" w:styleId="BoxChar">
    <w:name w:val="Box Char"/>
    <w:basedOn w:val="Fuentedeprrafopredeter"/>
    <w:link w:val="Box"/>
    <w:rsid w:val="00BC4700"/>
    <w:rPr>
      <w:rFonts w:eastAsiaTheme="minorEastAsia"/>
      <w:sz w:val="20"/>
      <w:lang w:val="en-GB"/>
    </w:rPr>
  </w:style>
  <w:style w:type="character" w:styleId="Hipervnculovisitado">
    <w:name w:val="FollowedHyperlink"/>
    <w:basedOn w:val="Fuentedeprrafopredeter"/>
    <w:uiPriority w:val="99"/>
    <w:semiHidden/>
    <w:unhideWhenUsed/>
    <w:rsid w:val="00403A94"/>
    <w:rPr>
      <w:color w:val="800080" w:themeColor="followedHyperlink"/>
      <w:u w:val="single"/>
    </w:rPr>
  </w:style>
  <w:style w:type="paragraph" w:styleId="Revisin">
    <w:name w:val="Revision"/>
    <w:hidden/>
    <w:uiPriority w:val="99"/>
    <w:semiHidden/>
    <w:rsid w:val="004A7C93"/>
    <w:pPr>
      <w:spacing w:after="0" w:line="240" w:lineRule="auto"/>
    </w:pPr>
  </w:style>
  <w:style w:type="table" w:customStyle="1" w:styleId="TableNormal1">
    <w:name w:val="Table Normal1"/>
    <w:uiPriority w:val="2"/>
    <w:semiHidden/>
    <w:unhideWhenUsed/>
    <w:qFormat/>
    <w:rsid w:val="00592CE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92CE4"/>
    <w:pPr>
      <w:widowControl w:val="0"/>
      <w:spacing w:after="0" w:line="240" w:lineRule="auto"/>
    </w:pPr>
    <w:rPr>
      <w:lang w:val="en-US"/>
    </w:rPr>
  </w:style>
  <w:style w:type="table" w:customStyle="1" w:styleId="TableNormal2">
    <w:name w:val="Table Normal2"/>
    <w:uiPriority w:val="2"/>
    <w:semiHidden/>
    <w:unhideWhenUsed/>
    <w:qFormat/>
    <w:rsid w:val="00592CE4"/>
    <w:pPr>
      <w:widowControl w:val="0"/>
      <w:spacing w:after="0" w:line="240" w:lineRule="auto"/>
    </w:pPr>
    <w:rPr>
      <w:lang w:val="en-US"/>
    </w:rPr>
    <w:tblPr>
      <w:tblInd w:w="0" w:type="dxa"/>
      <w:tblCellMar>
        <w:top w:w="0" w:type="dxa"/>
        <w:left w:w="0" w:type="dxa"/>
        <w:bottom w:w="0" w:type="dxa"/>
        <w:right w:w="0" w:type="dxa"/>
      </w:tblCellMar>
    </w:tblPr>
  </w:style>
  <w:style w:type="character" w:styleId="Refdecomentario">
    <w:name w:val="annotation reference"/>
    <w:basedOn w:val="Fuentedeprrafopredeter"/>
    <w:uiPriority w:val="99"/>
    <w:semiHidden/>
    <w:unhideWhenUsed/>
    <w:rsid w:val="002C40A3"/>
    <w:rPr>
      <w:sz w:val="16"/>
      <w:szCs w:val="16"/>
    </w:rPr>
  </w:style>
  <w:style w:type="paragraph" w:styleId="Textocomentario">
    <w:name w:val="annotation text"/>
    <w:basedOn w:val="Normal"/>
    <w:link w:val="TextocomentarioCar"/>
    <w:uiPriority w:val="99"/>
    <w:semiHidden/>
    <w:unhideWhenUsed/>
    <w:rsid w:val="002C40A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C40A3"/>
    <w:rPr>
      <w:sz w:val="20"/>
      <w:szCs w:val="20"/>
    </w:rPr>
  </w:style>
  <w:style w:type="paragraph" w:styleId="Asuntodelcomentario">
    <w:name w:val="annotation subject"/>
    <w:basedOn w:val="Textocomentario"/>
    <w:next w:val="Textocomentario"/>
    <w:link w:val="AsuntodelcomentarioCar"/>
    <w:uiPriority w:val="99"/>
    <w:semiHidden/>
    <w:unhideWhenUsed/>
    <w:rsid w:val="002C40A3"/>
    <w:rPr>
      <w:b/>
      <w:bCs/>
    </w:rPr>
  </w:style>
  <w:style w:type="character" w:customStyle="1" w:styleId="AsuntodelcomentarioCar">
    <w:name w:val="Asunto del comentario Car"/>
    <w:basedOn w:val="TextocomentarioCar"/>
    <w:link w:val="Asuntodelcomentario"/>
    <w:uiPriority w:val="99"/>
    <w:semiHidden/>
    <w:rsid w:val="002C40A3"/>
    <w:rPr>
      <w:b/>
      <w:bCs/>
      <w:sz w:val="20"/>
      <w:szCs w:val="20"/>
    </w:rPr>
  </w:style>
  <w:style w:type="character" w:customStyle="1" w:styleId="screenreader-only">
    <w:name w:val="screenreader-only"/>
    <w:basedOn w:val="Fuentedeprrafopredeter"/>
    <w:rsid w:val="003F7A36"/>
  </w:style>
  <w:style w:type="character" w:customStyle="1" w:styleId="description">
    <w:name w:val="description"/>
    <w:basedOn w:val="Fuentedeprrafopredeter"/>
    <w:rsid w:val="003F7A36"/>
  </w:style>
  <w:style w:type="character" w:customStyle="1" w:styleId="nobr">
    <w:name w:val="nobr"/>
    <w:basedOn w:val="Fuentedeprrafopredeter"/>
    <w:rsid w:val="003F7A36"/>
  </w:style>
  <w:style w:type="character" w:customStyle="1" w:styleId="points">
    <w:name w:val="points"/>
    <w:basedOn w:val="Fuentedeprrafopredeter"/>
    <w:rsid w:val="003F7A36"/>
  </w:style>
  <w:style w:type="character" w:customStyle="1" w:styleId="displaycriterionpoints">
    <w:name w:val="display_criterion_points"/>
    <w:basedOn w:val="Fuentedeprrafopredeter"/>
    <w:rsid w:val="003F7A36"/>
  </w:style>
  <w:style w:type="character" w:customStyle="1" w:styleId="rubrictotal">
    <w:name w:val="rubric_total"/>
    <w:basedOn w:val="Fuentedeprrafopredeter"/>
    <w:rsid w:val="003F7A36"/>
  </w:style>
  <w:style w:type="character" w:customStyle="1" w:styleId="Title1">
    <w:name w:val="Title1"/>
    <w:basedOn w:val="Fuentedeprrafopredeter"/>
    <w:rsid w:val="00703B5C"/>
  </w:style>
  <w:style w:type="paragraph" w:customStyle="1" w:styleId="c0">
    <w:name w:val="c0"/>
    <w:basedOn w:val="Normal"/>
    <w:rsid w:val="00597F6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2">
    <w:name w:val="c2"/>
    <w:basedOn w:val="Fuentedeprrafopredeter"/>
    <w:rsid w:val="00597F69"/>
  </w:style>
  <w:style w:type="character" w:customStyle="1" w:styleId="c7">
    <w:name w:val="c7"/>
    <w:basedOn w:val="Fuentedeprrafopredeter"/>
    <w:rsid w:val="00597F69"/>
  </w:style>
  <w:style w:type="character" w:customStyle="1" w:styleId="c1">
    <w:name w:val="c1"/>
    <w:basedOn w:val="Fuentedeprrafopredeter"/>
    <w:rsid w:val="00597F69"/>
  </w:style>
  <w:style w:type="character" w:customStyle="1" w:styleId="c13">
    <w:name w:val="c13"/>
    <w:basedOn w:val="Fuentedeprrafopredeter"/>
    <w:rsid w:val="00597F69"/>
  </w:style>
  <w:style w:type="character" w:customStyle="1" w:styleId="c4">
    <w:name w:val="c4"/>
    <w:basedOn w:val="Fuentedeprrafopredeter"/>
    <w:rsid w:val="00597F69"/>
  </w:style>
  <w:style w:type="character" w:customStyle="1" w:styleId="c5">
    <w:name w:val="c5"/>
    <w:basedOn w:val="Fuentedeprrafopredeter"/>
    <w:rsid w:val="00597F69"/>
  </w:style>
  <w:style w:type="character" w:customStyle="1" w:styleId="singlehighlightclass">
    <w:name w:val="single_highlight_class"/>
    <w:basedOn w:val="Fuentedeprrafopredeter"/>
    <w:rsid w:val="00597F69"/>
  </w:style>
  <w:style w:type="paragraph" w:styleId="Textoindependiente">
    <w:name w:val="Body Text"/>
    <w:basedOn w:val="Normal"/>
    <w:link w:val="TextoindependienteCar"/>
    <w:uiPriority w:val="1"/>
    <w:qFormat/>
    <w:rsid w:val="00597F69"/>
    <w:pPr>
      <w:widowControl w:val="0"/>
      <w:spacing w:before="77" w:after="0" w:line="240" w:lineRule="auto"/>
      <w:ind w:left="3652"/>
    </w:pPr>
    <w:rPr>
      <w:rFonts w:ascii="Arial" w:eastAsia="Arial" w:hAnsi="Arial"/>
      <w:b/>
      <w:bCs/>
      <w:sz w:val="18"/>
      <w:szCs w:val="18"/>
      <w:lang w:val="en-US"/>
    </w:rPr>
  </w:style>
  <w:style w:type="character" w:customStyle="1" w:styleId="TextoindependienteCar">
    <w:name w:val="Texto independiente Car"/>
    <w:basedOn w:val="Fuentedeprrafopredeter"/>
    <w:link w:val="Textoindependiente"/>
    <w:uiPriority w:val="1"/>
    <w:rsid w:val="00597F69"/>
    <w:rPr>
      <w:rFonts w:ascii="Arial" w:eastAsia="Arial" w:hAnsi="Arial"/>
      <w:b/>
      <w:bCs/>
      <w:sz w:val="18"/>
      <w:szCs w:val="18"/>
      <w:lang w:val="en-US"/>
    </w:rPr>
  </w:style>
  <w:style w:type="paragraph" w:customStyle="1" w:styleId="Normal1">
    <w:name w:val="Normal1"/>
    <w:rsid w:val="00597F69"/>
    <w:pPr>
      <w:spacing w:after="0"/>
    </w:pPr>
    <w:rPr>
      <w:rFonts w:ascii="Arial" w:eastAsia="Arial" w:hAnsi="Arial" w:cs="Arial"/>
      <w:color w:val="000000"/>
      <w:lang w:eastAsia="es-ES"/>
    </w:rPr>
  </w:style>
  <w:style w:type="table" w:customStyle="1" w:styleId="TableNormal3">
    <w:name w:val="Table Normal3"/>
    <w:uiPriority w:val="2"/>
    <w:semiHidden/>
    <w:unhideWhenUsed/>
    <w:qFormat/>
    <w:rsid w:val="00597F69"/>
    <w:pPr>
      <w:widowControl w:val="0"/>
      <w:spacing w:after="0" w:line="240" w:lineRule="auto"/>
    </w:pPr>
    <w:rPr>
      <w:lang w:val="en-US"/>
    </w:rPr>
    <w:tblPr>
      <w:tblInd w:w="0" w:type="dxa"/>
      <w:tblCellMar>
        <w:top w:w="0" w:type="dxa"/>
        <w:left w:w="0" w:type="dxa"/>
        <w:bottom w:w="0" w:type="dxa"/>
        <w:right w:w="0" w:type="dxa"/>
      </w:tblCellMar>
    </w:tblPr>
  </w:style>
  <w:style w:type="paragraph" w:styleId="TDC2">
    <w:name w:val="toc 2"/>
    <w:basedOn w:val="Normal"/>
    <w:next w:val="Normal"/>
    <w:autoRedefine/>
    <w:uiPriority w:val="39"/>
    <w:unhideWhenUsed/>
    <w:qFormat/>
    <w:rsid w:val="00597F69"/>
    <w:pPr>
      <w:numPr>
        <w:numId w:val="76"/>
      </w:numPr>
      <w:tabs>
        <w:tab w:val="right" w:leader="dot" w:pos="8494"/>
      </w:tabs>
      <w:spacing w:after="100"/>
    </w:pPr>
  </w:style>
  <w:style w:type="paragraph" w:styleId="Mapadeldocumento">
    <w:name w:val="Document Map"/>
    <w:basedOn w:val="Normal"/>
    <w:link w:val="MapadeldocumentoCar"/>
    <w:uiPriority w:val="99"/>
    <w:semiHidden/>
    <w:unhideWhenUsed/>
    <w:rsid w:val="007D659B"/>
    <w:pPr>
      <w:spacing w:after="0" w:line="240" w:lineRule="auto"/>
    </w:pPr>
    <w:rPr>
      <w:rFonts w:ascii="Times New Roman" w:hAnsi="Times New Roman" w:cs="Times New Roman"/>
      <w:sz w:val="24"/>
      <w:szCs w:val="24"/>
    </w:rPr>
  </w:style>
  <w:style w:type="character" w:customStyle="1" w:styleId="MapadeldocumentoCar">
    <w:name w:val="Mapa del documento Car"/>
    <w:basedOn w:val="Fuentedeprrafopredeter"/>
    <w:link w:val="Mapadeldocumento"/>
    <w:uiPriority w:val="99"/>
    <w:semiHidden/>
    <w:rsid w:val="007D659B"/>
    <w:rPr>
      <w:rFonts w:ascii="Times New Roman" w:hAnsi="Times New Roman" w:cs="Times New Roman"/>
      <w:sz w:val="24"/>
      <w:szCs w:val="24"/>
    </w:rPr>
  </w:style>
  <w:style w:type="character" w:styleId="Nmerodepgina">
    <w:name w:val="page number"/>
    <w:basedOn w:val="Fuentedeprrafopredeter"/>
    <w:uiPriority w:val="99"/>
    <w:semiHidden/>
    <w:unhideWhenUsed/>
    <w:rsid w:val="00050894"/>
  </w:style>
  <w:style w:type="paragraph" w:styleId="HTMLconformatoprevio">
    <w:name w:val="HTML Preformatted"/>
    <w:basedOn w:val="Normal"/>
    <w:link w:val="HTMLconformatoprevioCar"/>
    <w:uiPriority w:val="99"/>
    <w:unhideWhenUsed/>
    <w:rsid w:val="005F4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5F4F42"/>
    <w:rPr>
      <w:rFonts w:ascii="Courier New" w:eastAsia="Times New Roman" w:hAnsi="Courier New" w:cs="Courier New"/>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420299">
      <w:bodyDiv w:val="1"/>
      <w:marLeft w:val="0"/>
      <w:marRight w:val="0"/>
      <w:marTop w:val="0"/>
      <w:marBottom w:val="0"/>
      <w:divBdr>
        <w:top w:val="none" w:sz="0" w:space="0" w:color="auto"/>
        <w:left w:val="none" w:sz="0" w:space="0" w:color="auto"/>
        <w:bottom w:val="none" w:sz="0" w:space="0" w:color="auto"/>
        <w:right w:val="none" w:sz="0" w:space="0" w:color="auto"/>
      </w:divBdr>
      <w:divsChild>
        <w:div w:id="611863158">
          <w:marLeft w:val="0"/>
          <w:marRight w:val="0"/>
          <w:marTop w:val="0"/>
          <w:marBottom w:val="0"/>
          <w:divBdr>
            <w:top w:val="none" w:sz="0" w:space="0" w:color="auto"/>
            <w:left w:val="none" w:sz="0" w:space="0" w:color="auto"/>
            <w:bottom w:val="none" w:sz="0" w:space="0" w:color="auto"/>
            <w:right w:val="none" w:sz="0" w:space="0" w:color="auto"/>
          </w:divBdr>
          <w:divsChild>
            <w:div w:id="1735159129">
              <w:marLeft w:val="0"/>
              <w:marRight w:val="0"/>
              <w:marTop w:val="0"/>
              <w:marBottom w:val="0"/>
              <w:divBdr>
                <w:top w:val="none" w:sz="0" w:space="0" w:color="auto"/>
                <w:left w:val="none" w:sz="0" w:space="0" w:color="auto"/>
                <w:bottom w:val="none" w:sz="0" w:space="0" w:color="auto"/>
                <w:right w:val="none" w:sz="0" w:space="0" w:color="auto"/>
              </w:divBdr>
              <w:divsChild>
                <w:div w:id="84463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923508">
          <w:marLeft w:val="0"/>
          <w:marRight w:val="0"/>
          <w:marTop w:val="0"/>
          <w:marBottom w:val="0"/>
          <w:divBdr>
            <w:top w:val="none" w:sz="0" w:space="0" w:color="auto"/>
            <w:left w:val="none" w:sz="0" w:space="0" w:color="auto"/>
            <w:bottom w:val="none" w:sz="0" w:space="0" w:color="auto"/>
            <w:right w:val="none" w:sz="0" w:space="0" w:color="auto"/>
          </w:divBdr>
          <w:divsChild>
            <w:div w:id="727148146">
              <w:marLeft w:val="0"/>
              <w:marRight w:val="0"/>
              <w:marTop w:val="0"/>
              <w:marBottom w:val="0"/>
              <w:divBdr>
                <w:top w:val="none" w:sz="0" w:space="0" w:color="auto"/>
                <w:left w:val="none" w:sz="0" w:space="0" w:color="auto"/>
                <w:bottom w:val="none" w:sz="0" w:space="0" w:color="auto"/>
                <w:right w:val="none" w:sz="0" w:space="0" w:color="auto"/>
              </w:divBdr>
            </w:div>
          </w:divsChild>
        </w:div>
        <w:div w:id="1977026378">
          <w:marLeft w:val="0"/>
          <w:marRight w:val="0"/>
          <w:marTop w:val="0"/>
          <w:marBottom w:val="0"/>
          <w:divBdr>
            <w:top w:val="none" w:sz="0" w:space="0" w:color="auto"/>
            <w:left w:val="none" w:sz="0" w:space="0" w:color="auto"/>
            <w:bottom w:val="none" w:sz="0" w:space="0" w:color="auto"/>
            <w:right w:val="none" w:sz="0" w:space="0" w:color="auto"/>
          </w:divBdr>
          <w:divsChild>
            <w:div w:id="1519810865">
              <w:marLeft w:val="0"/>
              <w:marRight w:val="0"/>
              <w:marTop w:val="0"/>
              <w:marBottom w:val="0"/>
              <w:divBdr>
                <w:top w:val="none" w:sz="0" w:space="0" w:color="auto"/>
                <w:left w:val="none" w:sz="0" w:space="0" w:color="auto"/>
                <w:bottom w:val="none" w:sz="0" w:space="0" w:color="auto"/>
                <w:right w:val="none" w:sz="0" w:space="0" w:color="auto"/>
              </w:divBdr>
            </w:div>
          </w:divsChild>
        </w:div>
        <w:div w:id="1631520526">
          <w:marLeft w:val="0"/>
          <w:marRight w:val="0"/>
          <w:marTop w:val="0"/>
          <w:marBottom w:val="0"/>
          <w:divBdr>
            <w:top w:val="none" w:sz="0" w:space="0" w:color="auto"/>
            <w:left w:val="none" w:sz="0" w:space="0" w:color="auto"/>
            <w:bottom w:val="none" w:sz="0" w:space="0" w:color="auto"/>
            <w:right w:val="none" w:sz="0" w:space="0" w:color="auto"/>
          </w:divBdr>
          <w:divsChild>
            <w:div w:id="956718332">
              <w:marLeft w:val="0"/>
              <w:marRight w:val="0"/>
              <w:marTop w:val="0"/>
              <w:marBottom w:val="0"/>
              <w:divBdr>
                <w:top w:val="none" w:sz="0" w:space="0" w:color="auto"/>
                <w:left w:val="none" w:sz="0" w:space="0" w:color="auto"/>
                <w:bottom w:val="none" w:sz="0" w:space="0" w:color="auto"/>
                <w:right w:val="none" w:sz="0" w:space="0" w:color="auto"/>
              </w:divBdr>
            </w:div>
          </w:divsChild>
        </w:div>
        <w:div w:id="574896458">
          <w:marLeft w:val="0"/>
          <w:marRight w:val="0"/>
          <w:marTop w:val="0"/>
          <w:marBottom w:val="0"/>
          <w:divBdr>
            <w:top w:val="none" w:sz="0" w:space="0" w:color="auto"/>
            <w:left w:val="none" w:sz="0" w:space="0" w:color="auto"/>
            <w:bottom w:val="none" w:sz="0" w:space="0" w:color="auto"/>
            <w:right w:val="none" w:sz="0" w:space="0" w:color="auto"/>
          </w:divBdr>
        </w:div>
        <w:div w:id="1446079566">
          <w:marLeft w:val="0"/>
          <w:marRight w:val="0"/>
          <w:marTop w:val="0"/>
          <w:marBottom w:val="0"/>
          <w:divBdr>
            <w:top w:val="none" w:sz="0" w:space="0" w:color="auto"/>
            <w:left w:val="none" w:sz="0" w:space="0" w:color="auto"/>
            <w:bottom w:val="none" w:sz="0" w:space="0" w:color="auto"/>
            <w:right w:val="none" w:sz="0" w:space="0" w:color="auto"/>
          </w:divBdr>
          <w:divsChild>
            <w:div w:id="92240169">
              <w:marLeft w:val="0"/>
              <w:marRight w:val="0"/>
              <w:marTop w:val="0"/>
              <w:marBottom w:val="0"/>
              <w:divBdr>
                <w:top w:val="none" w:sz="0" w:space="0" w:color="auto"/>
                <w:left w:val="none" w:sz="0" w:space="0" w:color="auto"/>
                <w:bottom w:val="none" w:sz="0" w:space="0" w:color="auto"/>
                <w:right w:val="none" w:sz="0" w:space="0" w:color="auto"/>
              </w:divBdr>
              <w:divsChild>
                <w:div w:id="176895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3370">
          <w:marLeft w:val="0"/>
          <w:marRight w:val="0"/>
          <w:marTop w:val="0"/>
          <w:marBottom w:val="0"/>
          <w:divBdr>
            <w:top w:val="none" w:sz="0" w:space="0" w:color="auto"/>
            <w:left w:val="none" w:sz="0" w:space="0" w:color="auto"/>
            <w:bottom w:val="none" w:sz="0" w:space="0" w:color="auto"/>
            <w:right w:val="none" w:sz="0" w:space="0" w:color="auto"/>
          </w:divBdr>
          <w:divsChild>
            <w:div w:id="601497870">
              <w:marLeft w:val="0"/>
              <w:marRight w:val="0"/>
              <w:marTop w:val="0"/>
              <w:marBottom w:val="0"/>
              <w:divBdr>
                <w:top w:val="none" w:sz="0" w:space="0" w:color="auto"/>
                <w:left w:val="none" w:sz="0" w:space="0" w:color="auto"/>
                <w:bottom w:val="none" w:sz="0" w:space="0" w:color="auto"/>
                <w:right w:val="none" w:sz="0" w:space="0" w:color="auto"/>
              </w:divBdr>
            </w:div>
          </w:divsChild>
        </w:div>
        <w:div w:id="927159728">
          <w:marLeft w:val="0"/>
          <w:marRight w:val="0"/>
          <w:marTop w:val="0"/>
          <w:marBottom w:val="0"/>
          <w:divBdr>
            <w:top w:val="none" w:sz="0" w:space="0" w:color="auto"/>
            <w:left w:val="none" w:sz="0" w:space="0" w:color="auto"/>
            <w:bottom w:val="none" w:sz="0" w:space="0" w:color="auto"/>
            <w:right w:val="none" w:sz="0" w:space="0" w:color="auto"/>
          </w:divBdr>
          <w:divsChild>
            <w:div w:id="777258796">
              <w:marLeft w:val="0"/>
              <w:marRight w:val="0"/>
              <w:marTop w:val="0"/>
              <w:marBottom w:val="0"/>
              <w:divBdr>
                <w:top w:val="none" w:sz="0" w:space="0" w:color="auto"/>
                <w:left w:val="none" w:sz="0" w:space="0" w:color="auto"/>
                <w:bottom w:val="none" w:sz="0" w:space="0" w:color="auto"/>
                <w:right w:val="none" w:sz="0" w:space="0" w:color="auto"/>
              </w:divBdr>
            </w:div>
          </w:divsChild>
        </w:div>
        <w:div w:id="303582412">
          <w:marLeft w:val="0"/>
          <w:marRight w:val="0"/>
          <w:marTop w:val="0"/>
          <w:marBottom w:val="0"/>
          <w:divBdr>
            <w:top w:val="none" w:sz="0" w:space="0" w:color="auto"/>
            <w:left w:val="none" w:sz="0" w:space="0" w:color="auto"/>
            <w:bottom w:val="none" w:sz="0" w:space="0" w:color="auto"/>
            <w:right w:val="none" w:sz="0" w:space="0" w:color="auto"/>
          </w:divBdr>
          <w:divsChild>
            <w:div w:id="1682196098">
              <w:marLeft w:val="0"/>
              <w:marRight w:val="0"/>
              <w:marTop w:val="0"/>
              <w:marBottom w:val="0"/>
              <w:divBdr>
                <w:top w:val="none" w:sz="0" w:space="0" w:color="auto"/>
                <w:left w:val="none" w:sz="0" w:space="0" w:color="auto"/>
                <w:bottom w:val="none" w:sz="0" w:space="0" w:color="auto"/>
                <w:right w:val="none" w:sz="0" w:space="0" w:color="auto"/>
              </w:divBdr>
            </w:div>
          </w:divsChild>
        </w:div>
        <w:div w:id="1044867386">
          <w:marLeft w:val="0"/>
          <w:marRight w:val="0"/>
          <w:marTop w:val="0"/>
          <w:marBottom w:val="0"/>
          <w:divBdr>
            <w:top w:val="none" w:sz="0" w:space="0" w:color="auto"/>
            <w:left w:val="none" w:sz="0" w:space="0" w:color="auto"/>
            <w:bottom w:val="none" w:sz="0" w:space="0" w:color="auto"/>
            <w:right w:val="none" w:sz="0" w:space="0" w:color="auto"/>
          </w:divBdr>
        </w:div>
        <w:div w:id="506680573">
          <w:marLeft w:val="0"/>
          <w:marRight w:val="0"/>
          <w:marTop w:val="0"/>
          <w:marBottom w:val="0"/>
          <w:divBdr>
            <w:top w:val="none" w:sz="0" w:space="0" w:color="auto"/>
            <w:left w:val="none" w:sz="0" w:space="0" w:color="auto"/>
            <w:bottom w:val="none" w:sz="0" w:space="0" w:color="auto"/>
            <w:right w:val="none" w:sz="0" w:space="0" w:color="auto"/>
          </w:divBdr>
          <w:divsChild>
            <w:div w:id="1179320541">
              <w:marLeft w:val="0"/>
              <w:marRight w:val="0"/>
              <w:marTop w:val="0"/>
              <w:marBottom w:val="0"/>
              <w:divBdr>
                <w:top w:val="none" w:sz="0" w:space="0" w:color="auto"/>
                <w:left w:val="none" w:sz="0" w:space="0" w:color="auto"/>
                <w:bottom w:val="none" w:sz="0" w:space="0" w:color="auto"/>
                <w:right w:val="none" w:sz="0" w:space="0" w:color="auto"/>
              </w:divBdr>
              <w:divsChild>
                <w:div w:id="188104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414728">
          <w:marLeft w:val="0"/>
          <w:marRight w:val="0"/>
          <w:marTop w:val="0"/>
          <w:marBottom w:val="0"/>
          <w:divBdr>
            <w:top w:val="none" w:sz="0" w:space="0" w:color="auto"/>
            <w:left w:val="none" w:sz="0" w:space="0" w:color="auto"/>
            <w:bottom w:val="none" w:sz="0" w:space="0" w:color="auto"/>
            <w:right w:val="none" w:sz="0" w:space="0" w:color="auto"/>
          </w:divBdr>
          <w:divsChild>
            <w:div w:id="50156278">
              <w:marLeft w:val="0"/>
              <w:marRight w:val="0"/>
              <w:marTop w:val="0"/>
              <w:marBottom w:val="0"/>
              <w:divBdr>
                <w:top w:val="none" w:sz="0" w:space="0" w:color="auto"/>
                <w:left w:val="none" w:sz="0" w:space="0" w:color="auto"/>
                <w:bottom w:val="none" w:sz="0" w:space="0" w:color="auto"/>
                <w:right w:val="none" w:sz="0" w:space="0" w:color="auto"/>
              </w:divBdr>
            </w:div>
          </w:divsChild>
        </w:div>
        <w:div w:id="813063487">
          <w:marLeft w:val="0"/>
          <w:marRight w:val="0"/>
          <w:marTop w:val="0"/>
          <w:marBottom w:val="0"/>
          <w:divBdr>
            <w:top w:val="none" w:sz="0" w:space="0" w:color="auto"/>
            <w:left w:val="none" w:sz="0" w:space="0" w:color="auto"/>
            <w:bottom w:val="none" w:sz="0" w:space="0" w:color="auto"/>
            <w:right w:val="none" w:sz="0" w:space="0" w:color="auto"/>
          </w:divBdr>
          <w:divsChild>
            <w:div w:id="969474716">
              <w:marLeft w:val="0"/>
              <w:marRight w:val="0"/>
              <w:marTop w:val="0"/>
              <w:marBottom w:val="0"/>
              <w:divBdr>
                <w:top w:val="none" w:sz="0" w:space="0" w:color="auto"/>
                <w:left w:val="none" w:sz="0" w:space="0" w:color="auto"/>
                <w:bottom w:val="none" w:sz="0" w:space="0" w:color="auto"/>
                <w:right w:val="none" w:sz="0" w:space="0" w:color="auto"/>
              </w:divBdr>
            </w:div>
          </w:divsChild>
        </w:div>
        <w:div w:id="421952925">
          <w:marLeft w:val="0"/>
          <w:marRight w:val="0"/>
          <w:marTop w:val="0"/>
          <w:marBottom w:val="0"/>
          <w:divBdr>
            <w:top w:val="none" w:sz="0" w:space="0" w:color="auto"/>
            <w:left w:val="none" w:sz="0" w:space="0" w:color="auto"/>
            <w:bottom w:val="none" w:sz="0" w:space="0" w:color="auto"/>
            <w:right w:val="none" w:sz="0" w:space="0" w:color="auto"/>
          </w:divBdr>
          <w:divsChild>
            <w:div w:id="1466268881">
              <w:marLeft w:val="0"/>
              <w:marRight w:val="0"/>
              <w:marTop w:val="0"/>
              <w:marBottom w:val="0"/>
              <w:divBdr>
                <w:top w:val="none" w:sz="0" w:space="0" w:color="auto"/>
                <w:left w:val="none" w:sz="0" w:space="0" w:color="auto"/>
                <w:bottom w:val="none" w:sz="0" w:space="0" w:color="auto"/>
                <w:right w:val="none" w:sz="0" w:space="0" w:color="auto"/>
              </w:divBdr>
            </w:div>
          </w:divsChild>
        </w:div>
        <w:div w:id="389889147">
          <w:marLeft w:val="0"/>
          <w:marRight w:val="0"/>
          <w:marTop w:val="0"/>
          <w:marBottom w:val="0"/>
          <w:divBdr>
            <w:top w:val="none" w:sz="0" w:space="0" w:color="auto"/>
            <w:left w:val="none" w:sz="0" w:space="0" w:color="auto"/>
            <w:bottom w:val="none" w:sz="0" w:space="0" w:color="auto"/>
            <w:right w:val="none" w:sz="0" w:space="0" w:color="auto"/>
          </w:divBdr>
        </w:div>
        <w:div w:id="154078676">
          <w:marLeft w:val="0"/>
          <w:marRight w:val="0"/>
          <w:marTop w:val="0"/>
          <w:marBottom w:val="0"/>
          <w:divBdr>
            <w:top w:val="none" w:sz="0" w:space="0" w:color="auto"/>
            <w:left w:val="none" w:sz="0" w:space="0" w:color="auto"/>
            <w:bottom w:val="none" w:sz="0" w:space="0" w:color="auto"/>
            <w:right w:val="none" w:sz="0" w:space="0" w:color="auto"/>
          </w:divBdr>
          <w:divsChild>
            <w:div w:id="1944874802">
              <w:marLeft w:val="0"/>
              <w:marRight w:val="0"/>
              <w:marTop w:val="0"/>
              <w:marBottom w:val="0"/>
              <w:divBdr>
                <w:top w:val="none" w:sz="0" w:space="0" w:color="auto"/>
                <w:left w:val="none" w:sz="0" w:space="0" w:color="auto"/>
                <w:bottom w:val="none" w:sz="0" w:space="0" w:color="auto"/>
                <w:right w:val="none" w:sz="0" w:space="0" w:color="auto"/>
              </w:divBdr>
              <w:divsChild>
                <w:div w:id="135765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10847">
          <w:marLeft w:val="0"/>
          <w:marRight w:val="0"/>
          <w:marTop w:val="0"/>
          <w:marBottom w:val="0"/>
          <w:divBdr>
            <w:top w:val="none" w:sz="0" w:space="0" w:color="auto"/>
            <w:left w:val="none" w:sz="0" w:space="0" w:color="auto"/>
            <w:bottom w:val="none" w:sz="0" w:space="0" w:color="auto"/>
            <w:right w:val="none" w:sz="0" w:space="0" w:color="auto"/>
          </w:divBdr>
          <w:divsChild>
            <w:div w:id="144204218">
              <w:marLeft w:val="0"/>
              <w:marRight w:val="0"/>
              <w:marTop w:val="0"/>
              <w:marBottom w:val="0"/>
              <w:divBdr>
                <w:top w:val="none" w:sz="0" w:space="0" w:color="auto"/>
                <w:left w:val="none" w:sz="0" w:space="0" w:color="auto"/>
                <w:bottom w:val="none" w:sz="0" w:space="0" w:color="auto"/>
                <w:right w:val="none" w:sz="0" w:space="0" w:color="auto"/>
              </w:divBdr>
            </w:div>
          </w:divsChild>
        </w:div>
        <w:div w:id="1574043712">
          <w:marLeft w:val="0"/>
          <w:marRight w:val="0"/>
          <w:marTop w:val="0"/>
          <w:marBottom w:val="0"/>
          <w:divBdr>
            <w:top w:val="none" w:sz="0" w:space="0" w:color="auto"/>
            <w:left w:val="none" w:sz="0" w:space="0" w:color="auto"/>
            <w:bottom w:val="none" w:sz="0" w:space="0" w:color="auto"/>
            <w:right w:val="none" w:sz="0" w:space="0" w:color="auto"/>
          </w:divBdr>
          <w:divsChild>
            <w:div w:id="1318455492">
              <w:marLeft w:val="0"/>
              <w:marRight w:val="0"/>
              <w:marTop w:val="0"/>
              <w:marBottom w:val="0"/>
              <w:divBdr>
                <w:top w:val="none" w:sz="0" w:space="0" w:color="auto"/>
                <w:left w:val="none" w:sz="0" w:space="0" w:color="auto"/>
                <w:bottom w:val="none" w:sz="0" w:space="0" w:color="auto"/>
                <w:right w:val="none" w:sz="0" w:space="0" w:color="auto"/>
              </w:divBdr>
            </w:div>
          </w:divsChild>
        </w:div>
        <w:div w:id="672680256">
          <w:marLeft w:val="0"/>
          <w:marRight w:val="0"/>
          <w:marTop w:val="0"/>
          <w:marBottom w:val="0"/>
          <w:divBdr>
            <w:top w:val="none" w:sz="0" w:space="0" w:color="auto"/>
            <w:left w:val="none" w:sz="0" w:space="0" w:color="auto"/>
            <w:bottom w:val="none" w:sz="0" w:space="0" w:color="auto"/>
            <w:right w:val="none" w:sz="0" w:space="0" w:color="auto"/>
          </w:divBdr>
          <w:divsChild>
            <w:div w:id="684281639">
              <w:marLeft w:val="0"/>
              <w:marRight w:val="0"/>
              <w:marTop w:val="0"/>
              <w:marBottom w:val="0"/>
              <w:divBdr>
                <w:top w:val="none" w:sz="0" w:space="0" w:color="auto"/>
                <w:left w:val="none" w:sz="0" w:space="0" w:color="auto"/>
                <w:bottom w:val="none" w:sz="0" w:space="0" w:color="auto"/>
                <w:right w:val="none" w:sz="0" w:space="0" w:color="auto"/>
              </w:divBdr>
            </w:div>
          </w:divsChild>
        </w:div>
        <w:div w:id="785344486">
          <w:marLeft w:val="0"/>
          <w:marRight w:val="0"/>
          <w:marTop w:val="0"/>
          <w:marBottom w:val="0"/>
          <w:divBdr>
            <w:top w:val="none" w:sz="0" w:space="0" w:color="auto"/>
            <w:left w:val="none" w:sz="0" w:space="0" w:color="auto"/>
            <w:bottom w:val="none" w:sz="0" w:space="0" w:color="auto"/>
            <w:right w:val="none" w:sz="0" w:space="0" w:color="auto"/>
          </w:divBdr>
        </w:div>
        <w:div w:id="45154371">
          <w:marLeft w:val="0"/>
          <w:marRight w:val="0"/>
          <w:marTop w:val="0"/>
          <w:marBottom w:val="0"/>
          <w:divBdr>
            <w:top w:val="none" w:sz="0" w:space="0" w:color="auto"/>
            <w:left w:val="none" w:sz="0" w:space="0" w:color="auto"/>
            <w:bottom w:val="none" w:sz="0" w:space="0" w:color="auto"/>
            <w:right w:val="none" w:sz="0" w:space="0" w:color="auto"/>
          </w:divBdr>
        </w:div>
      </w:divsChild>
    </w:div>
    <w:div w:id="519052361">
      <w:bodyDiv w:val="1"/>
      <w:marLeft w:val="0"/>
      <w:marRight w:val="0"/>
      <w:marTop w:val="0"/>
      <w:marBottom w:val="0"/>
      <w:divBdr>
        <w:top w:val="none" w:sz="0" w:space="0" w:color="auto"/>
        <w:left w:val="none" w:sz="0" w:space="0" w:color="auto"/>
        <w:bottom w:val="none" w:sz="0" w:space="0" w:color="auto"/>
        <w:right w:val="none" w:sz="0" w:space="0" w:color="auto"/>
      </w:divBdr>
    </w:div>
    <w:div w:id="699740913">
      <w:bodyDiv w:val="1"/>
      <w:marLeft w:val="0"/>
      <w:marRight w:val="0"/>
      <w:marTop w:val="0"/>
      <w:marBottom w:val="0"/>
      <w:divBdr>
        <w:top w:val="none" w:sz="0" w:space="0" w:color="auto"/>
        <w:left w:val="none" w:sz="0" w:space="0" w:color="auto"/>
        <w:bottom w:val="none" w:sz="0" w:space="0" w:color="auto"/>
        <w:right w:val="none" w:sz="0" w:space="0" w:color="auto"/>
      </w:divBdr>
      <w:divsChild>
        <w:div w:id="1059982284">
          <w:marLeft w:val="0"/>
          <w:marRight w:val="0"/>
          <w:marTop w:val="0"/>
          <w:marBottom w:val="0"/>
          <w:divBdr>
            <w:top w:val="single" w:sz="6" w:space="4" w:color="C7CDD1"/>
            <w:left w:val="single" w:sz="6" w:space="4" w:color="C7CDD1"/>
            <w:bottom w:val="none" w:sz="0" w:space="0" w:color="auto"/>
            <w:right w:val="single" w:sz="6" w:space="4" w:color="C7CDD1"/>
          </w:divBdr>
          <w:divsChild>
            <w:div w:id="1094325698">
              <w:marLeft w:val="0"/>
              <w:marRight w:val="0"/>
              <w:marTop w:val="0"/>
              <w:marBottom w:val="0"/>
              <w:divBdr>
                <w:top w:val="none" w:sz="0" w:space="0" w:color="auto"/>
                <w:left w:val="none" w:sz="0" w:space="0" w:color="auto"/>
                <w:bottom w:val="none" w:sz="0" w:space="0" w:color="auto"/>
                <w:right w:val="none" w:sz="0" w:space="0" w:color="auto"/>
              </w:divBdr>
            </w:div>
          </w:divsChild>
        </w:div>
        <w:div w:id="468858880">
          <w:marLeft w:val="-15"/>
          <w:marRight w:val="-15"/>
          <w:marTop w:val="0"/>
          <w:marBottom w:val="0"/>
          <w:divBdr>
            <w:top w:val="none" w:sz="0" w:space="0" w:color="auto"/>
            <w:left w:val="none" w:sz="0" w:space="0" w:color="auto"/>
            <w:bottom w:val="none" w:sz="0" w:space="0" w:color="auto"/>
            <w:right w:val="none" w:sz="0" w:space="0" w:color="auto"/>
          </w:divBdr>
        </w:div>
        <w:div w:id="298464388">
          <w:marLeft w:val="0"/>
          <w:marRight w:val="0"/>
          <w:marTop w:val="0"/>
          <w:marBottom w:val="0"/>
          <w:divBdr>
            <w:top w:val="none" w:sz="0" w:space="0" w:color="auto"/>
            <w:left w:val="none" w:sz="0" w:space="0" w:color="auto"/>
            <w:bottom w:val="none" w:sz="0" w:space="0" w:color="auto"/>
            <w:right w:val="none" w:sz="0" w:space="0" w:color="auto"/>
          </w:divBdr>
          <w:divsChild>
            <w:div w:id="1861309349">
              <w:marLeft w:val="0"/>
              <w:marRight w:val="0"/>
              <w:marTop w:val="0"/>
              <w:marBottom w:val="0"/>
              <w:divBdr>
                <w:top w:val="none" w:sz="0" w:space="0" w:color="auto"/>
                <w:left w:val="none" w:sz="0" w:space="0" w:color="auto"/>
                <w:bottom w:val="none" w:sz="0" w:space="0" w:color="auto"/>
                <w:right w:val="none" w:sz="0" w:space="0" w:color="auto"/>
              </w:divBdr>
            </w:div>
          </w:divsChild>
        </w:div>
        <w:div w:id="465271585">
          <w:marLeft w:val="0"/>
          <w:marRight w:val="0"/>
          <w:marTop w:val="0"/>
          <w:marBottom w:val="0"/>
          <w:divBdr>
            <w:top w:val="none" w:sz="0" w:space="0" w:color="auto"/>
            <w:left w:val="none" w:sz="0" w:space="0" w:color="auto"/>
            <w:bottom w:val="none" w:sz="0" w:space="0" w:color="auto"/>
            <w:right w:val="none" w:sz="0" w:space="0" w:color="auto"/>
          </w:divBdr>
          <w:divsChild>
            <w:div w:id="1384645943">
              <w:marLeft w:val="0"/>
              <w:marRight w:val="0"/>
              <w:marTop w:val="0"/>
              <w:marBottom w:val="0"/>
              <w:divBdr>
                <w:top w:val="none" w:sz="0" w:space="0" w:color="auto"/>
                <w:left w:val="none" w:sz="0" w:space="0" w:color="auto"/>
                <w:bottom w:val="none" w:sz="0" w:space="0" w:color="auto"/>
                <w:right w:val="none" w:sz="0" w:space="0" w:color="auto"/>
              </w:divBdr>
            </w:div>
          </w:divsChild>
        </w:div>
        <w:div w:id="1568106671">
          <w:marLeft w:val="0"/>
          <w:marRight w:val="0"/>
          <w:marTop w:val="0"/>
          <w:marBottom w:val="0"/>
          <w:divBdr>
            <w:top w:val="none" w:sz="0" w:space="0" w:color="auto"/>
            <w:left w:val="none" w:sz="0" w:space="0" w:color="auto"/>
            <w:bottom w:val="none" w:sz="0" w:space="0" w:color="auto"/>
            <w:right w:val="none" w:sz="0" w:space="0" w:color="auto"/>
          </w:divBdr>
          <w:divsChild>
            <w:div w:id="994605784">
              <w:marLeft w:val="0"/>
              <w:marRight w:val="0"/>
              <w:marTop w:val="0"/>
              <w:marBottom w:val="0"/>
              <w:divBdr>
                <w:top w:val="none" w:sz="0" w:space="0" w:color="auto"/>
                <w:left w:val="none" w:sz="0" w:space="0" w:color="auto"/>
                <w:bottom w:val="none" w:sz="0" w:space="0" w:color="auto"/>
                <w:right w:val="none" w:sz="0" w:space="0" w:color="auto"/>
              </w:divBdr>
            </w:div>
          </w:divsChild>
        </w:div>
        <w:div w:id="565646606">
          <w:marLeft w:val="0"/>
          <w:marRight w:val="0"/>
          <w:marTop w:val="0"/>
          <w:marBottom w:val="0"/>
          <w:divBdr>
            <w:top w:val="none" w:sz="0" w:space="0" w:color="auto"/>
            <w:left w:val="none" w:sz="0" w:space="0" w:color="auto"/>
            <w:bottom w:val="none" w:sz="0" w:space="0" w:color="auto"/>
            <w:right w:val="none" w:sz="0" w:space="0" w:color="auto"/>
          </w:divBdr>
        </w:div>
        <w:div w:id="203909304">
          <w:marLeft w:val="0"/>
          <w:marRight w:val="0"/>
          <w:marTop w:val="0"/>
          <w:marBottom w:val="0"/>
          <w:divBdr>
            <w:top w:val="none" w:sz="0" w:space="0" w:color="auto"/>
            <w:left w:val="none" w:sz="0" w:space="0" w:color="auto"/>
            <w:bottom w:val="none" w:sz="0" w:space="0" w:color="auto"/>
            <w:right w:val="none" w:sz="0" w:space="0" w:color="auto"/>
          </w:divBdr>
          <w:divsChild>
            <w:div w:id="1121074277">
              <w:marLeft w:val="0"/>
              <w:marRight w:val="0"/>
              <w:marTop w:val="0"/>
              <w:marBottom w:val="0"/>
              <w:divBdr>
                <w:top w:val="none" w:sz="0" w:space="0" w:color="auto"/>
                <w:left w:val="none" w:sz="0" w:space="0" w:color="auto"/>
                <w:bottom w:val="none" w:sz="0" w:space="0" w:color="auto"/>
                <w:right w:val="none" w:sz="0" w:space="0" w:color="auto"/>
              </w:divBdr>
            </w:div>
          </w:divsChild>
        </w:div>
        <w:div w:id="678698811">
          <w:marLeft w:val="0"/>
          <w:marRight w:val="0"/>
          <w:marTop w:val="0"/>
          <w:marBottom w:val="0"/>
          <w:divBdr>
            <w:top w:val="none" w:sz="0" w:space="0" w:color="auto"/>
            <w:left w:val="none" w:sz="0" w:space="0" w:color="auto"/>
            <w:bottom w:val="none" w:sz="0" w:space="0" w:color="auto"/>
            <w:right w:val="none" w:sz="0" w:space="0" w:color="auto"/>
          </w:divBdr>
          <w:divsChild>
            <w:div w:id="249700372">
              <w:marLeft w:val="0"/>
              <w:marRight w:val="0"/>
              <w:marTop w:val="0"/>
              <w:marBottom w:val="0"/>
              <w:divBdr>
                <w:top w:val="none" w:sz="0" w:space="0" w:color="auto"/>
                <w:left w:val="none" w:sz="0" w:space="0" w:color="auto"/>
                <w:bottom w:val="none" w:sz="0" w:space="0" w:color="auto"/>
                <w:right w:val="none" w:sz="0" w:space="0" w:color="auto"/>
              </w:divBdr>
            </w:div>
          </w:divsChild>
        </w:div>
        <w:div w:id="1165509537">
          <w:marLeft w:val="0"/>
          <w:marRight w:val="0"/>
          <w:marTop w:val="0"/>
          <w:marBottom w:val="0"/>
          <w:divBdr>
            <w:top w:val="none" w:sz="0" w:space="0" w:color="auto"/>
            <w:left w:val="none" w:sz="0" w:space="0" w:color="auto"/>
            <w:bottom w:val="none" w:sz="0" w:space="0" w:color="auto"/>
            <w:right w:val="none" w:sz="0" w:space="0" w:color="auto"/>
          </w:divBdr>
          <w:divsChild>
            <w:div w:id="924919522">
              <w:marLeft w:val="0"/>
              <w:marRight w:val="0"/>
              <w:marTop w:val="0"/>
              <w:marBottom w:val="0"/>
              <w:divBdr>
                <w:top w:val="none" w:sz="0" w:space="0" w:color="auto"/>
                <w:left w:val="none" w:sz="0" w:space="0" w:color="auto"/>
                <w:bottom w:val="none" w:sz="0" w:space="0" w:color="auto"/>
                <w:right w:val="none" w:sz="0" w:space="0" w:color="auto"/>
              </w:divBdr>
            </w:div>
          </w:divsChild>
        </w:div>
        <w:div w:id="557328729">
          <w:marLeft w:val="0"/>
          <w:marRight w:val="0"/>
          <w:marTop w:val="0"/>
          <w:marBottom w:val="0"/>
          <w:divBdr>
            <w:top w:val="none" w:sz="0" w:space="0" w:color="auto"/>
            <w:left w:val="none" w:sz="0" w:space="0" w:color="auto"/>
            <w:bottom w:val="none" w:sz="0" w:space="0" w:color="auto"/>
            <w:right w:val="none" w:sz="0" w:space="0" w:color="auto"/>
          </w:divBdr>
        </w:div>
        <w:div w:id="397438123">
          <w:marLeft w:val="0"/>
          <w:marRight w:val="0"/>
          <w:marTop w:val="0"/>
          <w:marBottom w:val="0"/>
          <w:divBdr>
            <w:top w:val="none" w:sz="0" w:space="0" w:color="auto"/>
            <w:left w:val="none" w:sz="0" w:space="0" w:color="auto"/>
            <w:bottom w:val="none" w:sz="0" w:space="0" w:color="auto"/>
            <w:right w:val="none" w:sz="0" w:space="0" w:color="auto"/>
          </w:divBdr>
          <w:divsChild>
            <w:div w:id="1561793057">
              <w:marLeft w:val="0"/>
              <w:marRight w:val="0"/>
              <w:marTop w:val="0"/>
              <w:marBottom w:val="0"/>
              <w:divBdr>
                <w:top w:val="none" w:sz="0" w:space="0" w:color="auto"/>
                <w:left w:val="none" w:sz="0" w:space="0" w:color="auto"/>
                <w:bottom w:val="none" w:sz="0" w:space="0" w:color="auto"/>
                <w:right w:val="none" w:sz="0" w:space="0" w:color="auto"/>
              </w:divBdr>
            </w:div>
          </w:divsChild>
        </w:div>
        <w:div w:id="1470973594">
          <w:marLeft w:val="0"/>
          <w:marRight w:val="0"/>
          <w:marTop w:val="0"/>
          <w:marBottom w:val="0"/>
          <w:divBdr>
            <w:top w:val="none" w:sz="0" w:space="0" w:color="auto"/>
            <w:left w:val="none" w:sz="0" w:space="0" w:color="auto"/>
            <w:bottom w:val="none" w:sz="0" w:space="0" w:color="auto"/>
            <w:right w:val="none" w:sz="0" w:space="0" w:color="auto"/>
          </w:divBdr>
          <w:divsChild>
            <w:div w:id="142965037">
              <w:marLeft w:val="0"/>
              <w:marRight w:val="0"/>
              <w:marTop w:val="0"/>
              <w:marBottom w:val="0"/>
              <w:divBdr>
                <w:top w:val="none" w:sz="0" w:space="0" w:color="auto"/>
                <w:left w:val="none" w:sz="0" w:space="0" w:color="auto"/>
                <w:bottom w:val="none" w:sz="0" w:space="0" w:color="auto"/>
                <w:right w:val="none" w:sz="0" w:space="0" w:color="auto"/>
              </w:divBdr>
            </w:div>
          </w:divsChild>
        </w:div>
        <w:div w:id="390736726">
          <w:marLeft w:val="0"/>
          <w:marRight w:val="0"/>
          <w:marTop w:val="0"/>
          <w:marBottom w:val="0"/>
          <w:divBdr>
            <w:top w:val="none" w:sz="0" w:space="0" w:color="auto"/>
            <w:left w:val="none" w:sz="0" w:space="0" w:color="auto"/>
            <w:bottom w:val="none" w:sz="0" w:space="0" w:color="auto"/>
            <w:right w:val="none" w:sz="0" w:space="0" w:color="auto"/>
          </w:divBdr>
          <w:divsChild>
            <w:div w:id="739522157">
              <w:marLeft w:val="0"/>
              <w:marRight w:val="0"/>
              <w:marTop w:val="0"/>
              <w:marBottom w:val="0"/>
              <w:divBdr>
                <w:top w:val="none" w:sz="0" w:space="0" w:color="auto"/>
                <w:left w:val="none" w:sz="0" w:space="0" w:color="auto"/>
                <w:bottom w:val="none" w:sz="0" w:space="0" w:color="auto"/>
                <w:right w:val="none" w:sz="0" w:space="0" w:color="auto"/>
              </w:divBdr>
            </w:div>
          </w:divsChild>
        </w:div>
        <w:div w:id="631982954">
          <w:marLeft w:val="0"/>
          <w:marRight w:val="0"/>
          <w:marTop w:val="0"/>
          <w:marBottom w:val="0"/>
          <w:divBdr>
            <w:top w:val="none" w:sz="0" w:space="0" w:color="auto"/>
            <w:left w:val="none" w:sz="0" w:space="0" w:color="auto"/>
            <w:bottom w:val="none" w:sz="0" w:space="0" w:color="auto"/>
            <w:right w:val="none" w:sz="0" w:space="0" w:color="auto"/>
          </w:divBdr>
        </w:div>
        <w:div w:id="1207914496">
          <w:marLeft w:val="0"/>
          <w:marRight w:val="0"/>
          <w:marTop w:val="0"/>
          <w:marBottom w:val="0"/>
          <w:divBdr>
            <w:top w:val="none" w:sz="0" w:space="0" w:color="auto"/>
            <w:left w:val="none" w:sz="0" w:space="0" w:color="auto"/>
            <w:bottom w:val="none" w:sz="0" w:space="0" w:color="auto"/>
            <w:right w:val="none" w:sz="0" w:space="0" w:color="auto"/>
          </w:divBdr>
        </w:div>
      </w:divsChild>
    </w:div>
    <w:div w:id="890968572">
      <w:bodyDiv w:val="1"/>
      <w:marLeft w:val="0"/>
      <w:marRight w:val="0"/>
      <w:marTop w:val="0"/>
      <w:marBottom w:val="0"/>
      <w:divBdr>
        <w:top w:val="none" w:sz="0" w:space="0" w:color="auto"/>
        <w:left w:val="none" w:sz="0" w:space="0" w:color="auto"/>
        <w:bottom w:val="none" w:sz="0" w:space="0" w:color="auto"/>
        <w:right w:val="none" w:sz="0" w:space="0" w:color="auto"/>
      </w:divBdr>
    </w:div>
    <w:div w:id="1067843902">
      <w:bodyDiv w:val="1"/>
      <w:marLeft w:val="0"/>
      <w:marRight w:val="0"/>
      <w:marTop w:val="0"/>
      <w:marBottom w:val="0"/>
      <w:divBdr>
        <w:top w:val="none" w:sz="0" w:space="0" w:color="auto"/>
        <w:left w:val="none" w:sz="0" w:space="0" w:color="auto"/>
        <w:bottom w:val="none" w:sz="0" w:space="0" w:color="auto"/>
        <w:right w:val="none" w:sz="0" w:space="0" w:color="auto"/>
      </w:divBdr>
    </w:div>
    <w:div w:id="1350527549">
      <w:bodyDiv w:val="1"/>
      <w:marLeft w:val="0"/>
      <w:marRight w:val="0"/>
      <w:marTop w:val="0"/>
      <w:marBottom w:val="0"/>
      <w:divBdr>
        <w:top w:val="none" w:sz="0" w:space="0" w:color="auto"/>
        <w:left w:val="none" w:sz="0" w:space="0" w:color="auto"/>
        <w:bottom w:val="none" w:sz="0" w:space="0" w:color="auto"/>
        <w:right w:val="none" w:sz="0" w:space="0" w:color="auto"/>
      </w:divBdr>
      <w:divsChild>
        <w:div w:id="1002584323">
          <w:marLeft w:val="0"/>
          <w:marRight w:val="0"/>
          <w:marTop w:val="0"/>
          <w:marBottom w:val="0"/>
          <w:divBdr>
            <w:top w:val="none" w:sz="0" w:space="0" w:color="auto"/>
            <w:left w:val="none" w:sz="0" w:space="0" w:color="auto"/>
            <w:bottom w:val="none" w:sz="0" w:space="0" w:color="auto"/>
            <w:right w:val="none" w:sz="0" w:space="0" w:color="auto"/>
          </w:divBdr>
          <w:divsChild>
            <w:div w:id="1507212764">
              <w:marLeft w:val="0"/>
              <w:marRight w:val="0"/>
              <w:marTop w:val="0"/>
              <w:marBottom w:val="0"/>
              <w:divBdr>
                <w:top w:val="none" w:sz="0" w:space="0" w:color="auto"/>
                <w:left w:val="none" w:sz="0" w:space="0" w:color="auto"/>
                <w:bottom w:val="none" w:sz="0" w:space="0" w:color="auto"/>
                <w:right w:val="none" w:sz="0" w:space="0" w:color="auto"/>
              </w:divBdr>
              <w:divsChild>
                <w:div w:id="971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018539">
          <w:marLeft w:val="0"/>
          <w:marRight w:val="0"/>
          <w:marTop w:val="0"/>
          <w:marBottom w:val="0"/>
          <w:divBdr>
            <w:top w:val="none" w:sz="0" w:space="0" w:color="auto"/>
            <w:left w:val="none" w:sz="0" w:space="0" w:color="auto"/>
            <w:bottom w:val="none" w:sz="0" w:space="0" w:color="auto"/>
            <w:right w:val="none" w:sz="0" w:space="0" w:color="auto"/>
          </w:divBdr>
          <w:divsChild>
            <w:div w:id="892231373">
              <w:marLeft w:val="0"/>
              <w:marRight w:val="0"/>
              <w:marTop w:val="0"/>
              <w:marBottom w:val="0"/>
              <w:divBdr>
                <w:top w:val="none" w:sz="0" w:space="0" w:color="auto"/>
                <w:left w:val="none" w:sz="0" w:space="0" w:color="auto"/>
                <w:bottom w:val="none" w:sz="0" w:space="0" w:color="auto"/>
                <w:right w:val="none" w:sz="0" w:space="0" w:color="auto"/>
              </w:divBdr>
            </w:div>
          </w:divsChild>
        </w:div>
        <w:div w:id="2073262155">
          <w:marLeft w:val="0"/>
          <w:marRight w:val="0"/>
          <w:marTop w:val="0"/>
          <w:marBottom w:val="0"/>
          <w:divBdr>
            <w:top w:val="none" w:sz="0" w:space="0" w:color="auto"/>
            <w:left w:val="none" w:sz="0" w:space="0" w:color="auto"/>
            <w:bottom w:val="none" w:sz="0" w:space="0" w:color="auto"/>
            <w:right w:val="none" w:sz="0" w:space="0" w:color="auto"/>
          </w:divBdr>
          <w:divsChild>
            <w:div w:id="1594585663">
              <w:marLeft w:val="0"/>
              <w:marRight w:val="0"/>
              <w:marTop w:val="0"/>
              <w:marBottom w:val="0"/>
              <w:divBdr>
                <w:top w:val="none" w:sz="0" w:space="0" w:color="auto"/>
                <w:left w:val="none" w:sz="0" w:space="0" w:color="auto"/>
                <w:bottom w:val="none" w:sz="0" w:space="0" w:color="auto"/>
                <w:right w:val="none" w:sz="0" w:space="0" w:color="auto"/>
              </w:divBdr>
            </w:div>
          </w:divsChild>
        </w:div>
        <w:div w:id="952635209">
          <w:marLeft w:val="0"/>
          <w:marRight w:val="0"/>
          <w:marTop w:val="0"/>
          <w:marBottom w:val="0"/>
          <w:divBdr>
            <w:top w:val="none" w:sz="0" w:space="0" w:color="auto"/>
            <w:left w:val="none" w:sz="0" w:space="0" w:color="auto"/>
            <w:bottom w:val="none" w:sz="0" w:space="0" w:color="auto"/>
            <w:right w:val="none" w:sz="0" w:space="0" w:color="auto"/>
          </w:divBdr>
          <w:divsChild>
            <w:div w:id="302664691">
              <w:marLeft w:val="0"/>
              <w:marRight w:val="0"/>
              <w:marTop w:val="0"/>
              <w:marBottom w:val="0"/>
              <w:divBdr>
                <w:top w:val="none" w:sz="0" w:space="0" w:color="auto"/>
                <w:left w:val="none" w:sz="0" w:space="0" w:color="auto"/>
                <w:bottom w:val="none" w:sz="0" w:space="0" w:color="auto"/>
                <w:right w:val="none" w:sz="0" w:space="0" w:color="auto"/>
              </w:divBdr>
            </w:div>
          </w:divsChild>
        </w:div>
        <w:div w:id="1595356022">
          <w:marLeft w:val="0"/>
          <w:marRight w:val="0"/>
          <w:marTop w:val="0"/>
          <w:marBottom w:val="0"/>
          <w:divBdr>
            <w:top w:val="none" w:sz="0" w:space="0" w:color="auto"/>
            <w:left w:val="none" w:sz="0" w:space="0" w:color="auto"/>
            <w:bottom w:val="none" w:sz="0" w:space="0" w:color="auto"/>
            <w:right w:val="none" w:sz="0" w:space="0" w:color="auto"/>
          </w:divBdr>
        </w:div>
        <w:div w:id="2071222048">
          <w:marLeft w:val="0"/>
          <w:marRight w:val="0"/>
          <w:marTop w:val="0"/>
          <w:marBottom w:val="0"/>
          <w:divBdr>
            <w:top w:val="none" w:sz="0" w:space="0" w:color="auto"/>
            <w:left w:val="none" w:sz="0" w:space="0" w:color="auto"/>
            <w:bottom w:val="none" w:sz="0" w:space="0" w:color="auto"/>
            <w:right w:val="none" w:sz="0" w:space="0" w:color="auto"/>
          </w:divBdr>
          <w:divsChild>
            <w:div w:id="1334839153">
              <w:marLeft w:val="0"/>
              <w:marRight w:val="0"/>
              <w:marTop w:val="0"/>
              <w:marBottom w:val="0"/>
              <w:divBdr>
                <w:top w:val="none" w:sz="0" w:space="0" w:color="auto"/>
                <w:left w:val="none" w:sz="0" w:space="0" w:color="auto"/>
                <w:bottom w:val="none" w:sz="0" w:space="0" w:color="auto"/>
                <w:right w:val="none" w:sz="0" w:space="0" w:color="auto"/>
              </w:divBdr>
              <w:divsChild>
                <w:div w:id="11689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73383">
          <w:marLeft w:val="0"/>
          <w:marRight w:val="0"/>
          <w:marTop w:val="0"/>
          <w:marBottom w:val="0"/>
          <w:divBdr>
            <w:top w:val="none" w:sz="0" w:space="0" w:color="auto"/>
            <w:left w:val="none" w:sz="0" w:space="0" w:color="auto"/>
            <w:bottom w:val="none" w:sz="0" w:space="0" w:color="auto"/>
            <w:right w:val="none" w:sz="0" w:space="0" w:color="auto"/>
          </w:divBdr>
          <w:divsChild>
            <w:div w:id="1977055690">
              <w:marLeft w:val="0"/>
              <w:marRight w:val="0"/>
              <w:marTop w:val="0"/>
              <w:marBottom w:val="0"/>
              <w:divBdr>
                <w:top w:val="none" w:sz="0" w:space="0" w:color="auto"/>
                <w:left w:val="none" w:sz="0" w:space="0" w:color="auto"/>
                <w:bottom w:val="none" w:sz="0" w:space="0" w:color="auto"/>
                <w:right w:val="none" w:sz="0" w:space="0" w:color="auto"/>
              </w:divBdr>
            </w:div>
          </w:divsChild>
        </w:div>
        <w:div w:id="451217491">
          <w:marLeft w:val="0"/>
          <w:marRight w:val="0"/>
          <w:marTop w:val="0"/>
          <w:marBottom w:val="0"/>
          <w:divBdr>
            <w:top w:val="none" w:sz="0" w:space="0" w:color="auto"/>
            <w:left w:val="none" w:sz="0" w:space="0" w:color="auto"/>
            <w:bottom w:val="none" w:sz="0" w:space="0" w:color="auto"/>
            <w:right w:val="none" w:sz="0" w:space="0" w:color="auto"/>
          </w:divBdr>
          <w:divsChild>
            <w:div w:id="1056322858">
              <w:marLeft w:val="0"/>
              <w:marRight w:val="0"/>
              <w:marTop w:val="0"/>
              <w:marBottom w:val="0"/>
              <w:divBdr>
                <w:top w:val="none" w:sz="0" w:space="0" w:color="auto"/>
                <w:left w:val="none" w:sz="0" w:space="0" w:color="auto"/>
                <w:bottom w:val="none" w:sz="0" w:space="0" w:color="auto"/>
                <w:right w:val="none" w:sz="0" w:space="0" w:color="auto"/>
              </w:divBdr>
            </w:div>
          </w:divsChild>
        </w:div>
        <w:div w:id="262735644">
          <w:marLeft w:val="0"/>
          <w:marRight w:val="0"/>
          <w:marTop w:val="0"/>
          <w:marBottom w:val="0"/>
          <w:divBdr>
            <w:top w:val="none" w:sz="0" w:space="0" w:color="auto"/>
            <w:left w:val="none" w:sz="0" w:space="0" w:color="auto"/>
            <w:bottom w:val="none" w:sz="0" w:space="0" w:color="auto"/>
            <w:right w:val="none" w:sz="0" w:space="0" w:color="auto"/>
          </w:divBdr>
          <w:divsChild>
            <w:div w:id="1487239550">
              <w:marLeft w:val="0"/>
              <w:marRight w:val="0"/>
              <w:marTop w:val="0"/>
              <w:marBottom w:val="0"/>
              <w:divBdr>
                <w:top w:val="none" w:sz="0" w:space="0" w:color="auto"/>
                <w:left w:val="none" w:sz="0" w:space="0" w:color="auto"/>
                <w:bottom w:val="none" w:sz="0" w:space="0" w:color="auto"/>
                <w:right w:val="none" w:sz="0" w:space="0" w:color="auto"/>
              </w:divBdr>
            </w:div>
          </w:divsChild>
        </w:div>
        <w:div w:id="1249119403">
          <w:marLeft w:val="0"/>
          <w:marRight w:val="0"/>
          <w:marTop w:val="0"/>
          <w:marBottom w:val="0"/>
          <w:divBdr>
            <w:top w:val="none" w:sz="0" w:space="0" w:color="auto"/>
            <w:left w:val="none" w:sz="0" w:space="0" w:color="auto"/>
            <w:bottom w:val="none" w:sz="0" w:space="0" w:color="auto"/>
            <w:right w:val="none" w:sz="0" w:space="0" w:color="auto"/>
          </w:divBdr>
        </w:div>
        <w:div w:id="1746025224">
          <w:marLeft w:val="0"/>
          <w:marRight w:val="0"/>
          <w:marTop w:val="0"/>
          <w:marBottom w:val="0"/>
          <w:divBdr>
            <w:top w:val="none" w:sz="0" w:space="0" w:color="auto"/>
            <w:left w:val="none" w:sz="0" w:space="0" w:color="auto"/>
            <w:bottom w:val="none" w:sz="0" w:space="0" w:color="auto"/>
            <w:right w:val="none" w:sz="0" w:space="0" w:color="auto"/>
          </w:divBdr>
          <w:divsChild>
            <w:div w:id="1063215737">
              <w:marLeft w:val="0"/>
              <w:marRight w:val="0"/>
              <w:marTop w:val="0"/>
              <w:marBottom w:val="0"/>
              <w:divBdr>
                <w:top w:val="none" w:sz="0" w:space="0" w:color="auto"/>
                <w:left w:val="none" w:sz="0" w:space="0" w:color="auto"/>
                <w:bottom w:val="none" w:sz="0" w:space="0" w:color="auto"/>
                <w:right w:val="none" w:sz="0" w:space="0" w:color="auto"/>
              </w:divBdr>
              <w:divsChild>
                <w:div w:id="210202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4960">
          <w:marLeft w:val="0"/>
          <w:marRight w:val="0"/>
          <w:marTop w:val="0"/>
          <w:marBottom w:val="0"/>
          <w:divBdr>
            <w:top w:val="none" w:sz="0" w:space="0" w:color="auto"/>
            <w:left w:val="none" w:sz="0" w:space="0" w:color="auto"/>
            <w:bottom w:val="none" w:sz="0" w:space="0" w:color="auto"/>
            <w:right w:val="none" w:sz="0" w:space="0" w:color="auto"/>
          </w:divBdr>
          <w:divsChild>
            <w:div w:id="720715648">
              <w:marLeft w:val="0"/>
              <w:marRight w:val="0"/>
              <w:marTop w:val="0"/>
              <w:marBottom w:val="0"/>
              <w:divBdr>
                <w:top w:val="none" w:sz="0" w:space="0" w:color="auto"/>
                <w:left w:val="none" w:sz="0" w:space="0" w:color="auto"/>
                <w:bottom w:val="none" w:sz="0" w:space="0" w:color="auto"/>
                <w:right w:val="none" w:sz="0" w:space="0" w:color="auto"/>
              </w:divBdr>
            </w:div>
          </w:divsChild>
        </w:div>
        <w:div w:id="251550844">
          <w:marLeft w:val="0"/>
          <w:marRight w:val="0"/>
          <w:marTop w:val="0"/>
          <w:marBottom w:val="0"/>
          <w:divBdr>
            <w:top w:val="none" w:sz="0" w:space="0" w:color="auto"/>
            <w:left w:val="none" w:sz="0" w:space="0" w:color="auto"/>
            <w:bottom w:val="none" w:sz="0" w:space="0" w:color="auto"/>
            <w:right w:val="none" w:sz="0" w:space="0" w:color="auto"/>
          </w:divBdr>
          <w:divsChild>
            <w:div w:id="1645887740">
              <w:marLeft w:val="0"/>
              <w:marRight w:val="0"/>
              <w:marTop w:val="0"/>
              <w:marBottom w:val="0"/>
              <w:divBdr>
                <w:top w:val="none" w:sz="0" w:space="0" w:color="auto"/>
                <w:left w:val="none" w:sz="0" w:space="0" w:color="auto"/>
                <w:bottom w:val="none" w:sz="0" w:space="0" w:color="auto"/>
                <w:right w:val="none" w:sz="0" w:space="0" w:color="auto"/>
              </w:divBdr>
            </w:div>
          </w:divsChild>
        </w:div>
        <w:div w:id="363481781">
          <w:marLeft w:val="0"/>
          <w:marRight w:val="0"/>
          <w:marTop w:val="0"/>
          <w:marBottom w:val="0"/>
          <w:divBdr>
            <w:top w:val="none" w:sz="0" w:space="0" w:color="auto"/>
            <w:left w:val="none" w:sz="0" w:space="0" w:color="auto"/>
            <w:bottom w:val="none" w:sz="0" w:space="0" w:color="auto"/>
            <w:right w:val="none" w:sz="0" w:space="0" w:color="auto"/>
          </w:divBdr>
          <w:divsChild>
            <w:div w:id="788091677">
              <w:marLeft w:val="0"/>
              <w:marRight w:val="0"/>
              <w:marTop w:val="0"/>
              <w:marBottom w:val="0"/>
              <w:divBdr>
                <w:top w:val="none" w:sz="0" w:space="0" w:color="auto"/>
                <w:left w:val="none" w:sz="0" w:space="0" w:color="auto"/>
                <w:bottom w:val="none" w:sz="0" w:space="0" w:color="auto"/>
                <w:right w:val="none" w:sz="0" w:space="0" w:color="auto"/>
              </w:divBdr>
            </w:div>
          </w:divsChild>
        </w:div>
        <w:div w:id="275218357">
          <w:marLeft w:val="0"/>
          <w:marRight w:val="0"/>
          <w:marTop w:val="0"/>
          <w:marBottom w:val="0"/>
          <w:divBdr>
            <w:top w:val="none" w:sz="0" w:space="0" w:color="auto"/>
            <w:left w:val="none" w:sz="0" w:space="0" w:color="auto"/>
            <w:bottom w:val="none" w:sz="0" w:space="0" w:color="auto"/>
            <w:right w:val="none" w:sz="0" w:space="0" w:color="auto"/>
          </w:divBdr>
        </w:div>
        <w:div w:id="52198658">
          <w:marLeft w:val="0"/>
          <w:marRight w:val="0"/>
          <w:marTop w:val="0"/>
          <w:marBottom w:val="0"/>
          <w:divBdr>
            <w:top w:val="none" w:sz="0" w:space="0" w:color="auto"/>
            <w:left w:val="none" w:sz="0" w:space="0" w:color="auto"/>
            <w:bottom w:val="none" w:sz="0" w:space="0" w:color="auto"/>
            <w:right w:val="none" w:sz="0" w:space="0" w:color="auto"/>
          </w:divBdr>
        </w:div>
      </w:divsChild>
    </w:div>
    <w:div w:id="188914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youtu.be/3kDGaNNC6PE" TargetMode="External"/><Relationship Id="rId21" Type="http://schemas.openxmlformats.org/officeDocument/2006/relationships/footer" Target="footer1.xml"/><Relationship Id="rId42" Type="http://schemas.openxmlformats.org/officeDocument/2006/relationships/hyperlink" Target="https://www.surveymonkey.com/r/3P6WY2V" TargetMode="External"/><Relationship Id="rId47" Type="http://schemas.openxmlformats.org/officeDocument/2006/relationships/hyperlink" Target="http://www.ghspjournal.org/content/4/1/114.full" TargetMode="External"/><Relationship Id="rId63" Type="http://schemas.openxmlformats.org/officeDocument/2006/relationships/hyperlink" Target="https://www.facebook.com/sustainabilityinprisons/" TargetMode="External"/><Relationship Id="rId68" Type="http://schemas.openxmlformats.org/officeDocument/2006/relationships/hyperlink" Target="https://www.thriftbooks.com/a/jeanne-s-zechmeister/216306/" TargetMode="External"/><Relationship Id="rId84" Type="http://schemas.openxmlformats.org/officeDocument/2006/relationships/image" Target="media/image11.png"/><Relationship Id="rId89" Type="http://schemas.openxmlformats.org/officeDocument/2006/relationships/hyperlink" Target="https://youtu.be/ifm0Dubh0lE" TargetMode="External"/><Relationship Id="rId16" Type="http://schemas.openxmlformats.org/officeDocument/2006/relationships/hyperlink" Target="https://youtu.be/Qr2KZW4jbow" TargetMode="External"/><Relationship Id="rId11" Type="http://schemas.openxmlformats.org/officeDocument/2006/relationships/hyperlink" Target="https://youtu.be/Qr2KZW4jbow" TargetMode="External"/><Relationship Id="rId32" Type="http://schemas.openxmlformats.org/officeDocument/2006/relationships/hyperlink" Target="https://youtu.be/FZhsvxmq8X4" TargetMode="External"/><Relationship Id="rId37" Type="http://schemas.openxmlformats.org/officeDocument/2006/relationships/hyperlink" Target="https://youtu.be/FZhsvxmq8X4" TargetMode="External"/><Relationship Id="rId53" Type="http://schemas.openxmlformats.org/officeDocument/2006/relationships/hyperlink" Target="http://www.progressproject.eu/news/2044-responsible-inclusive-innovation-a-documentary-on-the-buchu-plant/" TargetMode="External"/><Relationship Id="rId58" Type="http://schemas.openxmlformats.org/officeDocument/2006/relationships/hyperlink" Target="http://www.ucl.ac.uk/changemakers" TargetMode="External"/><Relationship Id="rId74" Type="http://schemas.openxmlformats.org/officeDocument/2006/relationships/hyperlink" Target="http://www.apa.org/ethics/code/index.aspx" TargetMode="External"/><Relationship Id="rId79" Type="http://schemas.openxmlformats.org/officeDocument/2006/relationships/image" Target="media/image6.jpeg"/><Relationship Id="rId102" Type="http://schemas.openxmlformats.org/officeDocument/2006/relationships/hyperlink" Target="https://www.youtube.com/watch?v=qK1BJkBJdtY" TargetMode="External"/><Relationship Id="rId5" Type="http://schemas.openxmlformats.org/officeDocument/2006/relationships/settings" Target="settings.xml"/><Relationship Id="rId90" Type="http://schemas.openxmlformats.org/officeDocument/2006/relationships/hyperlink" Target="https://youtu.be/DOgWJJa_uIc" TargetMode="External"/><Relationship Id="rId95" Type="http://schemas.openxmlformats.org/officeDocument/2006/relationships/footer" Target="footer3.xml"/><Relationship Id="rId22" Type="http://schemas.openxmlformats.org/officeDocument/2006/relationships/footer" Target="footer2.xml"/><Relationship Id="rId27" Type="http://schemas.openxmlformats.org/officeDocument/2006/relationships/hyperlink" Target="https://youtu.be/FZhsvxmq8X4" TargetMode="External"/><Relationship Id="rId43" Type="http://schemas.openxmlformats.org/officeDocument/2006/relationships/image" Target="media/image2.png"/><Relationship Id="rId48" Type="http://schemas.openxmlformats.org/officeDocument/2006/relationships/hyperlink" Target="http://www.comminit.com/global/content/casas-maternas-rural-highlands-guatemala-mixed-methods-case-study-introduction-and-utili" TargetMode="External"/><Relationship Id="rId64" Type="http://schemas.openxmlformats.org/officeDocument/2006/relationships/hyperlink" Target="http://www.crosscult.eu/" TargetMode="External"/><Relationship Id="rId69" Type="http://schemas.openxmlformats.org/officeDocument/2006/relationships/hyperlink" Target="https://www.thriftbooks.com/a/eugene-b-zechmeister/216308/" TargetMode="External"/><Relationship Id="rId80" Type="http://schemas.openxmlformats.org/officeDocument/2006/relationships/image" Target="media/image7.png"/><Relationship Id="rId85" Type="http://schemas.openxmlformats.org/officeDocument/2006/relationships/image" Target="media/image12.png"/><Relationship Id="rId12" Type="http://schemas.openxmlformats.org/officeDocument/2006/relationships/hyperlink" Target="http://www.pasteur4oa.eu/sites/pasteur4oa/files/resource/RRI_POLICY%20BRIEF.pdf" TargetMode="External"/><Relationship Id="rId17" Type="http://schemas.openxmlformats.org/officeDocument/2006/relationships/hyperlink" Target="https://www.youtube.com/playlist?list=PLc7X7gNmtdsFMyowpI8rTZaejfdXce7lG" TargetMode="External"/><Relationship Id="rId25" Type="http://schemas.openxmlformats.org/officeDocument/2006/relationships/hyperlink" Target="https://youtu.be/J4l1YlPL9AU" TargetMode="External"/><Relationship Id="rId33" Type="http://schemas.openxmlformats.org/officeDocument/2006/relationships/hyperlink" Target="https://youtu.be/9g-6nVI6jQU" TargetMode="External"/><Relationship Id="rId38" Type="http://schemas.openxmlformats.org/officeDocument/2006/relationships/hyperlink" Target="https://youtu.be/9g-6nVI6jQU" TargetMode="External"/><Relationship Id="rId46" Type="http://schemas.openxmlformats.org/officeDocument/2006/relationships/hyperlink" Target="http://www.who.int/mediacentre/factsheets/fs348/en/" TargetMode="External"/><Relationship Id="rId59" Type="http://schemas.openxmlformats.org/officeDocument/2006/relationships/hyperlink" Target="http://sustainabilityinprisons.org/" TargetMode="External"/><Relationship Id="rId67" Type="http://schemas.openxmlformats.org/officeDocument/2006/relationships/hyperlink" Target="https://www.thriftbooks.com/a/john-j-shaughnessy/216307/" TargetMode="External"/><Relationship Id="rId103" Type="http://schemas.openxmlformats.org/officeDocument/2006/relationships/fontTable" Target="fontTable.xml"/><Relationship Id="rId20" Type="http://schemas.openxmlformats.org/officeDocument/2006/relationships/header" Target="header1.xml"/><Relationship Id="rId41" Type="http://schemas.openxmlformats.org/officeDocument/2006/relationships/hyperlink" Target="https://www.surveymonkey.com/r/36L8Z6R" TargetMode="External"/><Relationship Id="rId54" Type="http://schemas.openxmlformats.org/officeDocument/2006/relationships/hyperlink" Target="http://www.progressproject.eu/" TargetMode="External"/><Relationship Id="rId62" Type="http://schemas.openxmlformats.org/officeDocument/2006/relationships/hyperlink" Target="http://www.doc.wa.gov/" TargetMode="External"/><Relationship Id="rId70" Type="http://schemas.openxmlformats.org/officeDocument/2006/relationships/hyperlink" Target="http://dx.doi.org/10.4097/kjae.2012.62.1.3" TargetMode="External"/><Relationship Id="rId75" Type="http://schemas.openxmlformats.org/officeDocument/2006/relationships/hyperlink" Target="https://www.rritools.eu/documents/10184/107098/D1.3_QualityCriteriaGoodPracticeStandards.pdf/ca4efe26-6fb2-4990-8dde-fe3b4aed1676" TargetMode="External"/><Relationship Id="rId83" Type="http://schemas.openxmlformats.org/officeDocument/2006/relationships/image" Target="media/image10.png"/><Relationship Id="rId88" Type="http://schemas.openxmlformats.org/officeDocument/2006/relationships/hyperlink" Target="https://youtu.be/Tu21PN2DpPo" TargetMode="External"/><Relationship Id="rId91" Type="http://schemas.openxmlformats.org/officeDocument/2006/relationships/hyperlink" Target="https://youtu.be/IqF4wNVKCOQ" TargetMode="External"/><Relationship Id="rId9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youtube.com/watch?v=nCOsF2U2lsU" TargetMode="External"/><Relationship Id="rId23" Type="http://schemas.openxmlformats.org/officeDocument/2006/relationships/header" Target="header2.xml"/><Relationship Id="rId28" Type="http://schemas.openxmlformats.org/officeDocument/2006/relationships/hyperlink" Target="https://youtu.be/9g-6nVI6jQU" TargetMode="External"/><Relationship Id="rId36" Type="http://schemas.openxmlformats.org/officeDocument/2006/relationships/hyperlink" Target="https://youtu.be/3kDGaNNC6PE" TargetMode="External"/><Relationship Id="rId49" Type="http://schemas.openxmlformats.org/officeDocument/2006/relationships/hyperlink" Target="http://curamericasguatemala.blogspot.com.au/" TargetMode="External"/><Relationship Id="rId57" Type="http://schemas.openxmlformats.org/officeDocument/2006/relationships/hyperlink" Target="https://www.ucl.ac.uk/changemakers/docs/UCL_ChangeMakers_Report_2015-16.pdf" TargetMode="External"/><Relationship Id="rId10" Type="http://schemas.openxmlformats.org/officeDocument/2006/relationships/hyperlink" Target="https://www.youtube.com/watch?v=nCOsF2U2lsU" TargetMode="External"/><Relationship Id="rId31" Type="http://schemas.openxmlformats.org/officeDocument/2006/relationships/hyperlink" Target="https://youtu.be/3kDGaNNC6PE" TargetMode="External"/><Relationship Id="rId44" Type="http://schemas.openxmlformats.org/officeDocument/2006/relationships/hyperlink" Target="http://www.comminit.com/global/content/casas-maternas-rural-highlands-guatemala-mixed-methods-case-study-introduction-and-utili" TargetMode="External"/><Relationship Id="rId52" Type="http://schemas.openxmlformats.org/officeDocument/2006/relationships/hyperlink" Target="https://www.youtube.com/watch?v=Nk_Tl7dK5O0" TargetMode="External"/><Relationship Id="rId60" Type="http://schemas.openxmlformats.org/officeDocument/2006/relationships/hyperlink" Target="http://sustainabilityinprisons.org/" TargetMode="External"/><Relationship Id="rId65" Type="http://schemas.openxmlformats.org/officeDocument/2006/relationships/hyperlink" Target="https://ec.europa.eu/programmes/horizon2020/" TargetMode="External"/><Relationship Id="rId73" Type="http://schemas.openxmlformats.org/officeDocument/2006/relationships/hyperlink" Target="https://www.thriftbooks.com/a/eugene-b-zechmeister/216308/" TargetMode="External"/><Relationship Id="rId78" Type="http://schemas.openxmlformats.org/officeDocument/2006/relationships/image" Target="media/image5.png"/><Relationship Id="rId81" Type="http://schemas.openxmlformats.org/officeDocument/2006/relationships/image" Target="media/image8.png"/><Relationship Id="rId86" Type="http://schemas.openxmlformats.org/officeDocument/2006/relationships/hyperlink" Target="https://youtu.be/EZrLRUibHcM" TargetMode="External"/><Relationship Id="rId94" Type="http://schemas.openxmlformats.org/officeDocument/2006/relationships/header" Target="header3.xml"/><Relationship Id="rId99" Type="http://schemas.openxmlformats.org/officeDocument/2006/relationships/footer" Target="footer6.xml"/><Relationship Id="rId101" Type="http://schemas.openxmlformats.org/officeDocument/2006/relationships/hyperlink" Target="https://youtu.be/geM3uCh4qYM" TargetMode="External"/><Relationship Id="rId4" Type="http://schemas.microsoft.com/office/2007/relationships/stylesWithEffects" Target="stylesWithEffects.xml"/><Relationship Id="rId9" Type="http://schemas.openxmlformats.org/officeDocument/2006/relationships/hyperlink" Target="https://www.youtube.com/watch?v=bs5A-4j5h-I" TargetMode="External"/><Relationship Id="rId13" Type="http://schemas.openxmlformats.org/officeDocument/2006/relationships/hyperlink" Target="http://www.pasteur4oa.eu/sites/pasteur4oa/files/resource/RRI_POLICY%20BRIEF.pdf" TargetMode="External"/><Relationship Id="rId18" Type="http://schemas.openxmlformats.org/officeDocument/2006/relationships/hyperlink" Target="http://ec.europa.eu/research/swafs/pdf/pub_rri/rri_indicators_final_version.pdf" TargetMode="External"/><Relationship Id="rId39" Type="http://schemas.openxmlformats.org/officeDocument/2006/relationships/hyperlink" Target="https://www.surveymonkey.com/r/3PBQYZN" TargetMode="External"/><Relationship Id="rId34" Type="http://schemas.openxmlformats.org/officeDocument/2006/relationships/hyperlink" Target="https://youtu.be/IrLEE2sR_1U" TargetMode="External"/><Relationship Id="rId50" Type="http://schemas.openxmlformats.org/officeDocument/2006/relationships/hyperlink" Target="http://www.who.int/mediacentre/factsheets/fs348/en/" TargetMode="External"/><Relationship Id="rId55" Type="http://schemas.openxmlformats.org/officeDocument/2006/relationships/hyperlink" Target="http://unsr.jamesanaya.org/docs/countries/2010_report_botswana_en.pdf" TargetMode="External"/><Relationship Id="rId76" Type="http://schemas.openxmlformats.org/officeDocument/2006/relationships/image" Target="media/image3.png"/><Relationship Id="rId97" Type="http://schemas.openxmlformats.org/officeDocument/2006/relationships/header" Target="header4.xml"/><Relationship Id="rId10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www.thriftbooks.com/a/john-j-shaughnessy/216307/" TargetMode="External"/><Relationship Id="rId92" Type="http://schemas.openxmlformats.org/officeDocument/2006/relationships/hyperlink" Target="https://youtu.be/oAo-LfvHZVw" TargetMode="External"/><Relationship Id="rId2" Type="http://schemas.openxmlformats.org/officeDocument/2006/relationships/numbering" Target="numbering.xml"/><Relationship Id="rId29" Type="http://schemas.openxmlformats.org/officeDocument/2006/relationships/hyperlink" Target="https://youtu.be/IrLEE2sR_1U" TargetMode="External"/><Relationship Id="rId24" Type="http://schemas.openxmlformats.org/officeDocument/2006/relationships/hyperlink" Target="https://youtu.be/IrLEE2sR_1U" TargetMode="External"/><Relationship Id="rId40" Type="http://schemas.openxmlformats.org/officeDocument/2006/relationships/hyperlink" Target="https://www.surveymonkey.com/r/3P37NG7" TargetMode="External"/><Relationship Id="rId45" Type="http://schemas.openxmlformats.org/officeDocument/2006/relationships/hyperlink" Target="http://www.ghspjournal.org/content/ghsp/4/1/114.full.pdf" TargetMode="External"/><Relationship Id="rId66" Type="http://schemas.openxmlformats.org/officeDocument/2006/relationships/hyperlink" Target="http://www.crosscult.eu" TargetMode="External"/><Relationship Id="rId87" Type="http://schemas.openxmlformats.org/officeDocument/2006/relationships/hyperlink" Target="https://youtu.be/MNpiZoKkvlI" TargetMode="External"/><Relationship Id="rId61" Type="http://schemas.openxmlformats.org/officeDocument/2006/relationships/hyperlink" Target="http://www.evergreen.edu/" TargetMode="External"/><Relationship Id="rId82" Type="http://schemas.openxmlformats.org/officeDocument/2006/relationships/image" Target="media/image9.png"/><Relationship Id="rId19" Type="http://schemas.openxmlformats.org/officeDocument/2006/relationships/hyperlink" Target="https://www.youtube.com/playlist?list=PLc7X7gNmtdsFMyowpI8rTZaejfdXce7lG" TargetMode="External"/><Relationship Id="rId14" Type="http://schemas.openxmlformats.org/officeDocument/2006/relationships/hyperlink" Target="https://www.youtube.com/watch?v=bs5A-4j5h-I" TargetMode="External"/><Relationship Id="rId30" Type="http://schemas.openxmlformats.org/officeDocument/2006/relationships/hyperlink" Target="https://youtu.be/J4l1YlPL9AU" TargetMode="External"/><Relationship Id="rId35" Type="http://schemas.openxmlformats.org/officeDocument/2006/relationships/hyperlink" Target="https://youtu.be/J4l1YlPL9AU" TargetMode="External"/><Relationship Id="rId56" Type="http://schemas.openxmlformats.org/officeDocument/2006/relationships/hyperlink" Target="http://www.ucl.ac.uk/changemakers" TargetMode="External"/><Relationship Id="rId77" Type="http://schemas.openxmlformats.org/officeDocument/2006/relationships/image" Target="media/image4.jpeg"/><Relationship Id="rId100" Type="http://schemas.openxmlformats.org/officeDocument/2006/relationships/hyperlink" Target="http://grasia.fdi.ucm.es/hackwithpeople/about.php" TargetMode="External"/><Relationship Id="rId8" Type="http://schemas.openxmlformats.org/officeDocument/2006/relationships/endnotes" Target="endnotes.xml"/><Relationship Id="rId51" Type="http://schemas.openxmlformats.org/officeDocument/2006/relationships/hyperlink" Target="http://www.progressproject.eu/" TargetMode="External"/><Relationship Id="rId72" Type="http://schemas.openxmlformats.org/officeDocument/2006/relationships/hyperlink" Target="https://www.thriftbooks.com/a/jeanne-s-zechmeister/216306/" TargetMode="External"/><Relationship Id="rId93" Type="http://schemas.openxmlformats.org/officeDocument/2006/relationships/hyperlink" Target="https://youtu.be/UJJJzBxK5oE" TargetMode="External"/><Relationship Id="rId98" Type="http://schemas.openxmlformats.org/officeDocument/2006/relationships/footer" Target="footer5.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731656-DDBB-447F-91A5-37340F7E3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151</Pages>
  <Words>39744</Words>
  <Characters>218595</Characters>
  <Application>Microsoft Office Word</Application>
  <DocSecurity>0</DocSecurity>
  <Lines>1821</Lines>
  <Paragraphs>515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257824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UPF</dc:creator>
  <cp:lastModifiedBy>Núria Saladié Elías</cp:lastModifiedBy>
  <cp:revision>7</cp:revision>
  <dcterms:created xsi:type="dcterms:W3CDTF">2018-06-15T08:57:00Z</dcterms:created>
  <dcterms:modified xsi:type="dcterms:W3CDTF">2018-06-21T09:54:00Z</dcterms:modified>
</cp:coreProperties>
</file>