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EDB63B" w14:textId="77777777" w:rsidR="00067D9B" w:rsidRPr="0062798C" w:rsidRDefault="00067D9B" w:rsidP="008A29C5">
      <w:pPr>
        <w:pStyle w:val="Ttulo"/>
        <w:spacing w:line="276" w:lineRule="auto"/>
        <w:jc w:val="both"/>
        <w:rPr>
          <w:sz w:val="32"/>
          <w:szCs w:val="32"/>
        </w:rPr>
      </w:pPr>
    </w:p>
    <w:p w14:paraId="4C74D232" w14:textId="77777777" w:rsidR="00067D9B" w:rsidRPr="0062798C" w:rsidRDefault="00067D9B" w:rsidP="008A29C5">
      <w:pPr>
        <w:pStyle w:val="Ttulo"/>
        <w:spacing w:line="276" w:lineRule="auto"/>
        <w:jc w:val="both"/>
        <w:rPr>
          <w:sz w:val="32"/>
          <w:szCs w:val="32"/>
        </w:rPr>
      </w:pPr>
    </w:p>
    <w:p w14:paraId="38B09D0F" w14:textId="6F86BD38" w:rsidR="00067D9B" w:rsidRPr="0062798C" w:rsidRDefault="00067D9B" w:rsidP="008A29C5">
      <w:pPr>
        <w:pStyle w:val="Ttulo"/>
        <w:spacing w:line="276" w:lineRule="auto"/>
        <w:jc w:val="both"/>
        <w:rPr>
          <w:sz w:val="32"/>
          <w:szCs w:val="32"/>
        </w:rPr>
      </w:pPr>
      <w:r w:rsidRPr="0062798C">
        <w:rPr>
          <w:sz w:val="32"/>
          <w:szCs w:val="32"/>
        </w:rPr>
        <w:t>“</w:t>
      </w:r>
      <w:r w:rsidRPr="0062798C">
        <w:rPr>
          <w:rFonts w:cstheme="minorHAnsi"/>
          <w:bCs/>
          <w:color w:val="000000"/>
          <w:sz w:val="32"/>
          <w:szCs w:val="32"/>
        </w:rPr>
        <w:t xml:space="preserve">Science </w:t>
      </w:r>
      <w:proofErr w:type="gramStart"/>
      <w:r w:rsidRPr="0062798C">
        <w:rPr>
          <w:rFonts w:cstheme="minorHAnsi"/>
          <w:bCs/>
          <w:color w:val="000000"/>
          <w:sz w:val="32"/>
          <w:szCs w:val="32"/>
        </w:rPr>
        <w:t>open</w:t>
      </w:r>
      <w:proofErr w:type="gramEnd"/>
      <w:r w:rsidRPr="0062798C">
        <w:rPr>
          <w:rFonts w:cstheme="minorHAnsi"/>
          <w:bCs/>
          <w:color w:val="000000"/>
          <w:sz w:val="32"/>
          <w:szCs w:val="32"/>
        </w:rPr>
        <w:t xml:space="preserve"> to society. School</w:t>
      </w:r>
      <w:r w:rsidR="00D81432" w:rsidRPr="0062798C">
        <w:rPr>
          <w:rFonts w:cstheme="minorHAnsi"/>
          <w:bCs/>
          <w:color w:val="000000"/>
          <w:sz w:val="32"/>
          <w:szCs w:val="32"/>
        </w:rPr>
        <w:t>s</w:t>
      </w:r>
      <w:r w:rsidRPr="0062798C">
        <w:rPr>
          <w:rFonts w:cstheme="minorHAnsi"/>
          <w:bCs/>
          <w:color w:val="000000"/>
          <w:sz w:val="32"/>
          <w:szCs w:val="32"/>
        </w:rPr>
        <w:t xml:space="preserve"> open to science”</w:t>
      </w:r>
    </w:p>
    <w:tbl>
      <w:tblPr>
        <w:tblpPr w:leftFromText="141" w:rightFromText="141" w:vertAnchor="page" w:horzAnchor="margin" w:tblpY="4941"/>
        <w:tblW w:w="5000" w:type="pct"/>
        <w:tblLook w:val="04A0" w:firstRow="1" w:lastRow="0" w:firstColumn="1" w:lastColumn="0" w:noHBand="0" w:noVBand="1"/>
      </w:tblPr>
      <w:tblGrid>
        <w:gridCol w:w="2093"/>
        <w:gridCol w:w="6627"/>
      </w:tblGrid>
      <w:tr w:rsidR="00067D9B" w:rsidRPr="0062798C" w14:paraId="2957803D" w14:textId="77777777" w:rsidTr="00A20E52">
        <w:trPr>
          <w:trHeight w:val="77"/>
        </w:trPr>
        <w:tc>
          <w:tcPr>
            <w:tcW w:w="1200" w:type="pct"/>
            <w:tcBorders>
              <w:top w:val="single" w:sz="4" w:space="0" w:color="auto"/>
              <w:left w:val="single" w:sz="4" w:space="0" w:color="auto"/>
              <w:bottom w:val="single" w:sz="4" w:space="0" w:color="auto"/>
              <w:right w:val="single" w:sz="4" w:space="0" w:color="auto"/>
            </w:tcBorders>
            <w:hideMark/>
          </w:tcPr>
          <w:p w14:paraId="6A861A91" w14:textId="77777777" w:rsidR="00067D9B" w:rsidRPr="0062798C" w:rsidRDefault="00067D9B" w:rsidP="008A29C5">
            <w:pPr>
              <w:jc w:val="both"/>
              <w:rPr>
                <w:b/>
                <w:lang w:val="en-GB"/>
              </w:rPr>
            </w:pPr>
            <w:r w:rsidRPr="0062798C">
              <w:rPr>
                <w:b/>
                <w:lang w:val="en-GB"/>
              </w:rPr>
              <w:t>Audience</w:t>
            </w:r>
          </w:p>
        </w:tc>
        <w:tc>
          <w:tcPr>
            <w:tcW w:w="3800" w:type="pct"/>
            <w:tcBorders>
              <w:top w:val="single" w:sz="4" w:space="0" w:color="auto"/>
              <w:left w:val="single" w:sz="4" w:space="0" w:color="auto"/>
              <w:bottom w:val="single" w:sz="4" w:space="0" w:color="auto"/>
              <w:right w:val="single" w:sz="4" w:space="0" w:color="auto"/>
            </w:tcBorders>
            <w:hideMark/>
          </w:tcPr>
          <w:p w14:paraId="35B62FE0" w14:textId="77777777" w:rsidR="00067D9B" w:rsidRPr="0062798C" w:rsidRDefault="00067D9B" w:rsidP="008A29C5">
            <w:pPr>
              <w:pStyle w:val="Default"/>
              <w:spacing w:line="276" w:lineRule="auto"/>
              <w:jc w:val="both"/>
              <w:rPr>
                <w:b/>
                <w:bCs/>
                <w:sz w:val="22"/>
                <w:szCs w:val="22"/>
                <w:lang w:val="en-GB"/>
              </w:rPr>
            </w:pPr>
            <w:r w:rsidRPr="0062798C">
              <w:rPr>
                <w:b/>
                <w:bCs/>
                <w:sz w:val="22"/>
                <w:szCs w:val="22"/>
                <w:lang w:val="en-GB"/>
              </w:rPr>
              <w:t xml:space="preserve">Secondary school teachers </w:t>
            </w:r>
          </w:p>
        </w:tc>
      </w:tr>
      <w:tr w:rsidR="00067D9B" w:rsidRPr="0062798C" w14:paraId="73DF2025" w14:textId="77777777" w:rsidTr="00A20E52">
        <w:trPr>
          <w:trHeight w:val="94"/>
        </w:trPr>
        <w:tc>
          <w:tcPr>
            <w:tcW w:w="1200" w:type="pct"/>
            <w:tcBorders>
              <w:top w:val="single" w:sz="4" w:space="0" w:color="auto"/>
              <w:left w:val="single" w:sz="4" w:space="0" w:color="auto"/>
              <w:bottom w:val="single" w:sz="4" w:space="0" w:color="auto"/>
              <w:right w:val="single" w:sz="4" w:space="0" w:color="auto"/>
            </w:tcBorders>
            <w:hideMark/>
          </w:tcPr>
          <w:p w14:paraId="1CDF722A" w14:textId="77777777" w:rsidR="00067D9B" w:rsidRPr="0062798C" w:rsidRDefault="00067D9B" w:rsidP="008A29C5">
            <w:pPr>
              <w:jc w:val="both"/>
              <w:rPr>
                <w:b/>
                <w:lang w:val="en-GB"/>
              </w:rPr>
            </w:pPr>
            <w:r w:rsidRPr="0062798C">
              <w:rPr>
                <w:b/>
                <w:lang w:val="en-GB"/>
              </w:rPr>
              <w:t>Year of study</w:t>
            </w:r>
          </w:p>
        </w:tc>
        <w:tc>
          <w:tcPr>
            <w:tcW w:w="3800" w:type="pct"/>
            <w:tcBorders>
              <w:top w:val="single" w:sz="4" w:space="0" w:color="auto"/>
              <w:left w:val="single" w:sz="4" w:space="0" w:color="auto"/>
              <w:bottom w:val="single" w:sz="4" w:space="0" w:color="auto"/>
              <w:right w:val="single" w:sz="4" w:space="0" w:color="auto"/>
            </w:tcBorders>
            <w:hideMark/>
          </w:tcPr>
          <w:p w14:paraId="432B6C1B" w14:textId="77777777" w:rsidR="00067D9B" w:rsidRPr="0062798C" w:rsidRDefault="00067D9B" w:rsidP="008A29C5">
            <w:pPr>
              <w:jc w:val="both"/>
              <w:rPr>
                <w:b/>
                <w:bCs/>
                <w:lang w:val="en-GB"/>
              </w:rPr>
            </w:pPr>
            <w:r w:rsidRPr="0062798C">
              <w:rPr>
                <w:b/>
                <w:bCs/>
                <w:lang w:val="en-GB"/>
              </w:rPr>
              <w:t>-</w:t>
            </w:r>
          </w:p>
        </w:tc>
      </w:tr>
      <w:tr w:rsidR="00067D9B" w:rsidRPr="00E86294" w14:paraId="2DB40F88" w14:textId="77777777" w:rsidTr="00A20E52">
        <w:tc>
          <w:tcPr>
            <w:tcW w:w="1200" w:type="pct"/>
            <w:tcBorders>
              <w:top w:val="single" w:sz="4" w:space="0" w:color="auto"/>
              <w:left w:val="single" w:sz="4" w:space="0" w:color="auto"/>
              <w:bottom w:val="single" w:sz="4" w:space="0" w:color="auto"/>
              <w:right w:val="single" w:sz="4" w:space="0" w:color="auto"/>
            </w:tcBorders>
            <w:hideMark/>
          </w:tcPr>
          <w:p w14:paraId="51E13190" w14:textId="77777777" w:rsidR="00067D9B" w:rsidRPr="0062798C" w:rsidRDefault="00067D9B" w:rsidP="008A29C5">
            <w:pPr>
              <w:jc w:val="both"/>
              <w:rPr>
                <w:b/>
                <w:lang w:val="en-GB"/>
              </w:rPr>
            </w:pPr>
            <w:r w:rsidRPr="0062798C">
              <w:rPr>
                <w:b/>
                <w:lang w:val="en-GB"/>
              </w:rPr>
              <w:t>Number of ECTS credits</w:t>
            </w:r>
          </w:p>
        </w:tc>
        <w:tc>
          <w:tcPr>
            <w:tcW w:w="3800" w:type="pct"/>
            <w:tcBorders>
              <w:top w:val="single" w:sz="4" w:space="0" w:color="auto"/>
              <w:left w:val="single" w:sz="4" w:space="0" w:color="auto"/>
              <w:bottom w:val="single" w:sz="4" w:space="0" w:color="auto"/>
              <w:right w:val="single" w:sz="4" w:space="0" w:color="auto"/>
            </w:tcBorders>
            <w:hideMark/>
          </w:tcPr>
          <w:p w14:paraId="4737408C" w14:textId="77777777" w:rsidR="00067D9B" w:rsidRPr="0062798C" w:rsidRDefault="00067D9B" w:rsidP="008A29C5">
            <w:pPr>
              <w:pStyle w:val="Default"/>
              <w:spacing w:line="276" w:lineRule="auto"/>
              <w:jc w:val="both"/>
              <w:rPr>
                <w:b/>
                <w:bCs/>
                <w:sz w:val="22"/>
                <w:szCs w:val="22"/>
                <w:lang w:val="en-GB"/>
              </w:rPr>
            </w:pPr>
            <w:r w:rsidRPr="0062798C">
              <w:rPr>
                <w:b/>
                <w:bCs/>
                <w:sz w:val="22"/>
                <w:szCs w:val="22"/>
                <w:lang w:val="en-GB"/>
              </w:rPr>
              <w:t xml:space="preserve">No ECTS credits awarded. Workload of approximately 15 to 20 hours. </w:t>
            </w:r>
          </w:p>
        </w:tc>
      </w:tr>
    </w:tbl>
    <w:p w14:paraId="6FC4919F" w14:textId="77777777" w:rsidR="00067D9B" w:rsidRPr="0062798C" w:rsidRDefault="00067D9B" w:rsidP="008A29C5">
      <w:pPr>
        <w:pStyle w:val="Ttulo"/>
        <w:spacing w:line="276" w:lineRule="auto"/>
        <w:jc w:val="both"/>
      </w:pPr>
    </w:p>
    <w:p w14:paraId="631369F6" w14:textId="77777777" w:rsidR="00067D9B" w:rsidRPr="0062798C" w:rsidRDefault="00067D9B" w:rsidP="008A29C5">
      <w:pPr>
        <w:jc w:val="both"/>
        <w:rPr>
          <w:rFonts w:ascii="Calibri" w:eastAsiaTheme="majorEastAsia" w:hAnsi="Calibri" w:cstheme="majorBidi"/>
          <w:spacing w:val="5"/>
          <w:kern w:val="28"/>
          <w:sz w:val="52"/>
          <w:szCs w:val="52"/>
          <w:lang w:val="en-GB"/>
        </w:rPr>
      </w:pPr>
      <w:r w:rsidRPr="0062798C">
        <w:rPr>
          <w:lang w:val="en-GB"/>
        </w:rPr>
        <w:br w:type="page"/>
      </w:r>
    </w:p>
    <w:p w14:paraId="7AD4DD1A" w14:textId="77777777" w:rsidR="00067D9B" w:rsidRPr="0062798C" w:rsidRDefault="00067D9B" w:rsidP="008A29C5">
      <w:pPr>
        <w:pStyle w:val="Ttulo"/>
        <w:spacing w:line="276" w:lineRule="auto"/>
        <w:jc w:val="both"/>
        <w:rPr>
          <w:sz w:val="28"/>
          <w:szCs w:val="28"/>
        </w:rPr>
      </w:pPr>
      <w:r w:rsidRPr="0062798C">
        <w:rPr>
          <w:sz w:val="28"/>
          <w:szCs w:val="28"/>
        </w:rPr>
        <w:lastRenderedPageBreak/>
        <w:t>TABLE OF CONTENTS</w:t>
      </w:r>
    </w:p>
    <w:sdt>
      <w:sdtPr>
        <w:rPr>
          <w:rFonts w:eastAsiaTheme="minorHAnsi" w:cstheme="minorBidi"/>
          <w:b/>
          <w:color w:val="auto"/>
          <w:spacing w:val="5"/>
          <w:kern w:val="28"/>
          <w:sz w:val="22"/>
          <w:szCs w:val="22"/>
          <w:lang w:val="en-GB" w:eastAsia="en-US"/>
        </w:rPr>
        <w:id w:val="977036131"/>
        <w:docPartObj>
          <w:docPartGallery w:val="Table of Contents"/>
          <w:docPartUnique/>
        </w:docPartObj>
      </w:sdtPr>
      <w:sdtEndPr>
        <w:rPr>
          <w:b w:val="0"/>
          <w:bCs/>
          <w:spacing w:val="0"/>
          <w:kern w:val="0"/>
          <w:sz w:val="12"/>
          <w:lang w:val="es-ES"/>
        </w:rPr>
      </w:sdtEndPr>
      <w:sdtContent>
        <w:p w14:paraId="6D608A53" w14:textId="03D246EA" w:rsidR="00067D9B" w:rsidRPr="00107285" w:rsidRDefault="00067D9B" w:rsidP="00680AA4">
          <w:pPr>
            <w:pStyle w:val="TtulodeTDC"/>
            <w:spacing w:line="276" w:lineRule="auto"/>
            <w:jc w:val="both"/>
            <w:rPr>
              <w:sz w:val="22"/>
              <w:szCs w:val="22"/>
              <w:lang w:val="en-GB"/>
            </w:rPr>
          </w:pPr>
        </w:p>
        <w:p w14:paraId="46BA76F9" w14:textId="1D2F29D1" w:rsidR="008F6257" w:rsidRPr="00B165EB" w:rsidRDefault="008F6257" w:rsidP="00190C0F">
          <w:pPr>
            <w:pStyle w:val="TDC1"/>
            <w:rPr>
              <w:b w:val="0"/>
              <w:u w:val="none"/>
            </w:rPr>
          </w:pPr>
          <w:r w:rsidRPr="00B165EB">
            <w:rPr>
              <w:b w:val="0"/>
              <w:u w:val="none"/>
            </w:rPr>
            <w:t>Syllabus</w:t>
          </w:r>
          <w:r w:rsidR="0093196A" w:rsidRPr="00B165EB">
            <w:rPr>
              <w:b w:val="0"/>
              <w:u w:val="none"/>
            </w:rPr>
            <w:t>……………………………………………………………………………………</w:t>
          </w:r>
          <w:r w:rsidR="00B165EB">
            <w:rPr>
              <w:b w:val="0"/>
              <w:u w:val="none"/>
            </w:rPr>
            <w:t>….</w:t>
          </w:r>
          <w:r w:rsidR="0093196A" w:rsidRPr="00B165EB">
            <w:rPr>
              <w:b w:val="0"/>
              <w:u w:val="none"/>
            </w:rPr>
            <w:t>…………………………………………..3</w:t>
          </w:r>
          <w:r w:rsidRPr="00B165EB">
            <w:rPr>
              <w:b w:val="0"/>
              <w:u w:val="none"/>
            </w:rPr>
            <w:t xml:space="preserve"> </w:t>
          </w:r>
        </w:p>
        <w:p w14:paraId="7076A639" w14:textId="0A3581DD" w:rsidR="00B165EB" w:rsidRDefault="00B165EB" w:rsidP="00190C0F">
          <w:pPr>
            <w:pStyle w:val="TDC1"/>
            <w:rPr>
              <w:b w:val="0"/>
              <w:u w:val="none"/>
            </w:rPr>
          </w:pPr>
          <w:r>
            <w:rPr>
              <w:b w:val="0"/>
              <w:u w:val="none"/>
            </w:rPr>
            <w:t>Programme structure……………………………………………………………………………………………………………….4</w:t>
          </w:r>
        </w:p>
        <w:p w14:paraId="4F4DBDC4" w14:textId="257CA672" w:rsidR="00107285" w:rsidRPr="00B165EB" w:rsidRDefault="008C3184" w:rsidP="00190C0F">
          <w:pPr>
            <w:pStyle w:val="TDC1"/>
            <w:rPr>
              <w:rFonts w:eastAsiaTheme="minorEastAsia"/>
              <w:b w:val="0"/>
              <w:szCs w:val="24"/>
              <w:u w:val="none"/>
              <w:lang w:eastAsia="en-GB"/>
            </w:rPr>
          </w:pPr>
          <w:r w:rsidRPr="00B165EB">
            <w:rPr>
              <w:b w:val="0"/>
              <w:u w:val="none"/>
            </w:rPr>
            <w:fldChar w:fldCharType="begin"/>
          </w:r>
          <w:r w:rsidR="00067D9B" w:rsidRPr="00B165EB">
            <w:rPr>
              <w:b w:val="0"/>
              <w:u w:val="none"/>
            </w:rPr>
            <w:instrText xml:space="preserve"> TOC \o "1-3" \h \z \u </w:instrText>
          </w:r>
          <w:r w:rsidRPr="00B165EB">
            <w:rPr>
              <w:b w:val="0"/>
              <w:u w:val="none"/>
            </w:rPr>
            <w:fldChar w:fldCharType="separate"/>
          </w:r>
          <w:r w:rsidR="00107285" w:rsidRPr="00B165EB">
            <w:rPr>
              <w:b w:val="0"/>
              <w:u w:val="none"/>
            </w:rPr>
            <w:t>Part 1. Reflecting the impacts of R&amp;I</w:t>
          </w:r>
          <w:r w:rsidR="00107285" w:rsidRPr="00B165EB">
            <w:rPr>
              <w:b w:val="0"/>
              <w:webHidden/>
              <w:u w:val="none"/>
            </w:rPr>
            <w:tab/>
          </w:r>
          <w:r w:rsidR="00F06FAB">
            <w:rPr>
              <w:b w:val="0"/>
              <w:webHidden/>
              <w:u w:val="none"/>
            </w:rPr>
            <w:t>5</w:t>
          </w:r>
        </w:p>
        <w:p w14:paraId="7475F898" w14:textId="23680BC0" w:rsidR="00107285" w:rsidRPr="00B165EB" w:rsidRDefault="00107285" w:rsidP="00190C0F">
          <w:pPr>
            <w:pStyle w:val="TDC1"/>
            <w:rPr>
              <w:rFonts w:eastAsiaTheme="minorEastAsia"/>
              <w:b w:val="0"/>
              <w:szCs w:val="24"/>
              <w:u w:val="none"/>
              <w:lang w:eastAsia="en-GB"/>
            </w:rPr>
          </w:pPr>
          <w:r w:rsidRPr="00B165EB">
            <w:rPr>
              <w:b w:val="0"/>
              <w:u w:val="none"/>
            </w:rPr>
            <w:t>Part 2: Introduction to RRI</w:t>
          </w:r>
          <w:r w:rsidRPr="00B165EB">
            <w:rPr>
              <w:b w:val="0"/>
              <w:webHidden/>
              <w:u w:val="none"/>
            </w:rPr>
            <w:tab/>
          </w:r>
          <w:r w:rsidR="00F06FAB">
            <w:rPr>
              <w:b w:val="0"/>
              <w:webHidden/>
              <w:u w:val="none"/>
            </w:rPr>
            <w:t>8</w:t>
          </w:r>
        </w:p>
        <w:p w14:paraId="6CCEE1BE" w14:textId="2D6480D1" w:rsidR="00107285" w:rsidRPr="00B165EB" w:rsidRDefault="00107285" w:rsidP="00190C0F">
          <w:pPr>
            <w:pStyle w:val="TDC1"/>
            <w:rPr>
              <w:rFonts w:eastAsiaTheme="minorEastAsia"/>
              <w:b w:val="0"/>
              <w:szCs w:val="24"/>
              <w:u w:val="none"/>
              <w:lang w:eastAsia="en-GB"/>
            </w:rPr>
          </w:pPr>
          <w:r w:rsidRPr="00B165EB">
            <w:rPr>
              <w:b w:val="0"/>
              <w:u w:val="none"/>
            </w:rPr>
            <w:t xml:space="preserve">Part 3: </w:t>
          </w:r>
          <w:r w:rsidR="0093196A" w:rsidRPr="00B165EB">
            <w:rPr>
              <w:b w:val="0"/>
              <w:u w:val="none"/>
            </w:rPr>
            <w:t xml:space="preserve">Valuing </w:t>
          </w:r>
          <w:r w:rsidRPr="00B165EB">
            <w:rPr>
              <w:b w:val="0"/>
              <w:u w:val="none"/>
            </w:rPr>
            <w:t>concepts of RRI</w:t>
          </w:r>
          <w:r w:rsidRPr="00B165EB">
            <w:rPr>
              <w:b w:val="0"/>
              <w:webHidden/>
              <w:u w:val="none"/>
            </w:rPr>
            <w:tab/>
          </w:r>
          <w:r w:rsidR="00F06FAB">
            <w:rPr>
              <w:b w:val="0"/>
              <w:webHidden/>
              <w:u w:val="none"/>
            </w:rPr>
            <w:t>9</w:t>
          </w:r>
        </w:p>
        <w:p w14:paraId="57B7200C" w14:textId="2859B374" w:rsidR="00107285" w:rsidRPr="00B165EB" w:rsidRDefault="00107285" w:rsidP="00190C0F">
          <w:pPr>
            <w:pStyle w:val="TDC1"/>
            <w:rPr>
              <w:rFonts w:eastAsiaTheme="minorEastAsia"/>
              <w:b w:val="0"/>
              <w:szCs w:val="24"/>
              <w:u w:val="none"/>
              <w:lang w:eastAsia="en-GB"/>
            </w:rPr>
          </w:pPr>
          <w:r w:rsidRPr="00B165EB">
            <w:rPr>
              <w:b w:val="0"/>
              <w:u w:val="none"/>
            </w:rPr>
            <w:t>Part 4: Strategies for citizen participation</w:t>
          </w:r>
          <w:r w:rsidRPr="00B165EB">
            <w:rPr>
              <w:b w:val="0"/>
              <w:webHidden/>
              <w:u w:val="none"/>
            </w:rPr>
            <w:tab/>
          </w:r>
          <w:r w:rsidR="0093196A" w:rsidRPr="00B165EB">
            <w:rPr>
              <w:b w:val="0"/>
              <w:webHidden/>
              <w:u w:val="none"/>
            </w:rPr>
            <w:t>1</w:t>
          </w:r>
          <w:r w:rsidR="00F06FAB">
            <w:rPr>
              <w:b w:val="0"/>
              <w:webHidden/>
              <w:u w:val="none"/>
            </w:rPr>
            <w:t>3</w:t>
          </w:r>
        </w:p>
        <w:p w14:paraId="27554719" w14:textId="27A5854E" w:rsidR="00107285" w:rsidRDefault="00107285" w:rsidP="00190C0F">
          <w:pPr>
            <w:pStyle w:val="TDC1"/>
            <w:rPr>
              <w:b w:val="0"/>
              <w:webHidden/>
              <w:u w:val="none"/>
            </w:rPr>
          </w:pPr>
          <w:r w:rsidRPr="00B165EB">
            <w:rPr>
              <w:b w:val="0"/>
              <w:u w:val="none"/>
            </w:rPr>
            <w:t>Part 5: Presentations</w:t>
          </w:r>
          <w:r w:rsidRPr="00B165EB">
            <w:rPr>
              <w:b w:val="0"/>
              <w:webHidden/>
              <w:u w:val="none"/>
            </w:rPr>
            <w:tab/>
          </w:r>
          <w:r w:rsidR="0093196A" w:rsidRPr="00B165EB">
            <w:rPr>
              <w:b w:val="0"/>
              <w:webHidden/>
              <w:u w:val="none"/>
            </w:rPr>
            <w:t>2</w:t>
          </w:r>
          <w:r w:rsidR="00F06FAB">
            <w:rPr>
              <w:b w:val="0"/>
              <w:webHidden/>
              <w:u w:val="none"/>
            </w:rPr>
            <w:t>0</w:t>
          </w:r>
        </w:p>
        <w:p w14:paraId="42A97449" w14:textId="54173767" w:rsidR="0090401C" w:rsidRPr="0090401C" w:rsidRDefault="0090401C" w:rsidP="0090401C">
          <w:pPr>
            <w:rPr>
              <w:lang w:val="en-GB"/>
            </w:rPr>
          </w:pPr>
          <w:r>
            <w:rPr>
              <w:lang w:val="en-GB"/>
            </w:rPr>
            <w:t>Surveys after implementation ..………………………..……………………………………………………………………23</w:t>
          </w:r>
        </w:p>
        <w:p w14:paraId="65AA4266" w14:textId="77777777" w:rsidR="00694C7B" w:rsidRPr="00B165EB" w:rsidRDefault="00694C7B" w:rsidP="00190C0F">
          <w:pPr>
            <w:pStyle w:val="TDC1"/>
            <w:rPr>
              <w:rStyle w:val="Hipervnculo"/>
              <w:b w:val="0"/>
              <w:u w:val="none"/>
            </w:rPr>
          </w:pPr>
        </w:p>
        <w:p w14:paraId="4670F826" w14:textId="41C3B4FB" w:rsidR="00107285" w:rsidRPr="00B165EB" w:rsidRDefault="00694C7B" w:rsidP="00B165EB">
          <w:pPr>
            <w:pStyle w:val="TDC1"/>
            <w:rPr>
              <w:rStyle w:val="Hipervnculo"/>
              <w:b w:val="0"/>
              <w:color w:val="000000" w:themeColor="text1"/>
              <w:u w:val="none"/>
            </w:rPr>
          </w:pPr>
          <w:r w:rsidRPr="00B165EB">
            <w:rPr>
              <w:rStyle w:val="Hipervnculo"/>
              <w:b w:val="0"/>
              <w:color w:val="000000" w:themeColor="text1"/>
              <w:u w:val="none"/>
            </w:rPr>
            <w:t>Annexes</w:t>
          </w:r>
          <w:r w:rsidR="00B165EB">
            <w:rPr>
              <w:rStyle w:val="Hipervnculo"/>
              <w:b w:val="0"/>
              <w:color w:val="000000" w:themeColor="text1"/>
              <w:u w:val="none"/>
            </w:rPr>
            <w:t>:</w:t>
          </w:r>
        </w:p>
        <w:p w14:paraId="4020716A" w14:textId="37ABC54D" w:rsidR="00190C0F" w:rsidRPr="00B165EB" w:rsidRDefault="00190C0F" w:rsidP="00B165EB">
          <w:pPr>
            <w:rPr>
              <w:i/>
              <w:lang w:val="en-GB"/>
            </w:rPr>
          </w:pPr>
          <w:r w:rsidRPr="00B165EB">
            <w:rPr>
              <w:i/>
              <w:lang w:val="en-GB"/>
            </w:rPr>
            <w:t>Material to support the teacher</w:t>
          </w:r>
        </w:p>
        <w:p w14:paraId="0D9562A7" w14:textId="47FFC5AD" w:rsidR="00107285" w:rsidRPr="009F53F3" w:rsidRDefault="00F41FB5" w:rsidP="00F62852">
          <w:pPr>
            <w:pStyle w:val="TDC1"/>
            <w:numPr>
              <w:ilvl w:val="0"/>
              <w:numId w:val="39"/>
            </w:numPr>
            <w:rPr>
              <w:rFonts w:eastAsiaTheme="minorEastAsia"/>
              <w:b w:val="0"/>
              <w:szCs w:val="24"/>
              <w:u w:val="none"/>
              <w:lang w:val="es-ES" w:eastAsia="en-GB"/>
            </w:rPr>
          </w:pPr>
          <w:r w:rsidRPr="009F53F3">
            <w:rPr>
              <w:b w:val="0"/>
              <w:u w:val="none"/>
              <w:lang w:val="es-ES"/>
            </w:rPr>
            <w:t>ANNEX</w:t>
          </w:r>
          <w:r w:rsidR="00107285" w:rsidRPr="009F53F3">
            <w:rPr>
              <w:b w:val="0"/>
              <w:u w:val="none"/>
              <w:lang w:val="es-ES"/>
            </w:rPr>
            <w:t xml:space="preserve"> 1. Transversal scenario </w:t>
          </w:r>
          <w:r w:rsidR="00E72434" w:rsidRPr="009F53F3">
            <w:rPr>
              <w:b w:val="0"/>
              <w:u w:val="none"/>
              <w:lang w:val="es-ES"/>
            </w:rPr>
            <w:t xml:space="preserve">video </w:t>
          </w:r>
          <w:r w:rsidR="00107285" w:rsidRPr="009F53F3">
            <w:rPr>
              <w:b w:val="0"/>
              <w:u w:val="none"/>
              <w:lang w:val="es-ES"/>
            </w:rPr>
            <w:t>guide</w:t>
          </w:r>
          <w:r w:rsidR="00107285" w:rsidRPr="009F53F3">
            <w:rPr>
              <w:b w:val="0"/>
              <w:webHidden/>
              <w:u w:val="none"/>
              <w:lang w:val="es-ES"/>
            </w:rPr>
            <w:tab/>
          </w:r>
          <w:r w:rsidR="0093196A" w:rsidRPr="009F53F3">
            <w:rPr>
              <w:b w:val="0"/>
              <w:webHidden/>
              <w:u w:val="none"/>
              <w:lang w:val="es-ES"/>
            </w:rPr>
            <w:t>2</w:t>
          </w:r>
          <w:r w:rsidR="0090401C" w:rsidRPr="009F53F3">
            <w:rPr>
              <w:b w:val="0"/>
              <w:webHidden/>
              <w:u w:val="none"/>
              <w:lang w:val="es-ES"/>
            </w:rPr>
            <w:t>5</w:t>
          </w:r>
        </w:p>
        <w:p w14:paraId="3563F378" w14:textId="013E4816" w:rsidR="00B165EB" w:rsidRPr="00B165EB" w:rsidRDefault="00F41FB5" w:rsidP="00F62852">
          <w:pPr>
            <w:pStyle w:val="TDC1"/>
            <w:numPr>
              <w:ilvl w:val="0"/>
              <w:numId w:val="39"/>
            </w:numPr>
            <w:rPr>
              <w:rFonts w:eastAsiaTheme="minorEastAsia"/>
              <w:b w:val="0"/>
              <w:szCs w:val="24"/>
              <w:u w:val="none"/>
              <w:lang w:eastAsia="en-GB"/>
            </w:rPr>
          </w:pPr>
          <w:r w:rsidRPr="00B165EB">
            <w:rPr>
              <w:b w:val="0"/>
              <w:u w:val="none"/>
            </w:rPr>
            <w:t>ANNEX</w:t>
          </w:r>
          <w:r w:rsidR="00107285" w:rsidRPr="00B165EB">
            <w:rPr>
              <w:b w:val="0"/>
              <w:u w:val="none"/>
            </w:rPr>
            <w:t xml:space="preserve"> </w:t>
          </w:r>
          <w:r w:rsidR="00E72434" w:rsidRPr="00B165EB">
            <w:rPr>
              <w:b w:val="0"/>
              <w:u w:val="none"/>
            </w:rPr>
            <w:t>2.</w:t>
          </w:r>
          <w:r w:rsidR="00107285" w:rsidRPr="00B165EB">
            <w:rPr>
              <w:b w:val="0"/>
              <w:u w:val="none"/>
            </w:rPr>
            <w:t xml:space="preserve"> </w:t>
          </w:r>
          <w:r w:rsidR="00190C0F" w:rsidRPr="00B165EB">
            <w:rPr>
              <w:b w:val="0"/>
              <w:u w:val="none"/>
            </w:rPr>
            <w:t>Key aspects guide</w:t>
          </w:r>
          <w:r w:rsidR="00107285" w:rsidRPr="00B165EB">
            <w:rPr>
              <w:b w:val="0"/>
              <w:webHidden/>
              <w:u w:val="none"/>
            </w:rPr>
            <w:tab/>
          </w:r>
          <w:r w:rsidR="0093196A" w:rsidRPr="00B165EB">
            <w:rPr>
              <w:b w:val="0"/>
              <w:webHidden/>
              <w:u w:val="none"/>
            </w:rPr>
            <w:t>3</w:t>
          </w:r>
          <w:r w:rsidR="0090401C">
            <w:rPr>
              <w:b w:val="0"/>
              <w:webHidden/>
              <w:u w:val="none"/>
            </w:rPr>
            <w:t>3</w:t>
          </w:r>
        </w:p>
        <w:p w14:paraId="416052A9" w14:textId="2CC071D4" w:rsidR="00190C0F" w:rsidRPr="00B165EB" w:rsidRDefault="00B165EB" w:rsidP="00B165EB">
          <w:pPr>
            <w:pStyle w:val="TDC1"/>
            <w:rPr>
              <w:rFonts w:eastAsiaTheme="minorEastAsia"/>
              <w:b w:val="0"/>
              <w:i/>
              <w:szCs w:val="24"/>
              <w:u w:val="none"/>
              <w:lang w:eastAsia="en-GB"/>
            </w:rPr>
          </w:pPr>
          <w:r>
            <w:rPr>
              <w:rFonts w:eastAsiaTheme="minorEastAsia"/>
              <w:b w:val="0"/>
              <w:i/>
              <w:szCs w:val="24"/>
              <w:u w:val="none"/>
              <w:lang w:eastAsia="en-GB"/>
            </w:rPr>
            <w:br/>
          </w:r>
          <w:r w:rsidR="00190C0F" w:rsidRPr="00B165EB">
            <w:rPr>
              <w:rFonts w:eastAsiaTheme="minorEastAsia"/>
              <w:b w:val="0"/>
              <w:i/>
              <w:szCs w:val="24"/>
              <w:u w:val="none"/>
              <w:lang w:eastAsia="en-GB"/>
            </w:rPr>
            <w:t>Material to be handed out to the students</w:t>
          </w:r>
        </w:p>
        <w:p w14:paraId="214C3508" w14:textId="291D6AB1" w:rsidR="00107285" w:rsidRPr="00B165EB" w:rsidRDefault="00F41FB5" w:rsidP="00F62852">
          <w:pPr>
            <w:pStyle w:val="TDC1"/>
            <w:numPr>
              <w:ilvl w:val="0"/>
              <w:numId w:val="39"/>
            </w:numPr>
            <w:rPr>
              <w:rFonts w:eastAsiaTheme="minorEastAsia"/>
              <w:b w:val="0"/>
              <w:szCs w:val="24"/>
              <w:u w:val="none"/>
              <w:lang w:eastAsia="en-GB"/>
            </w:rPr>
          </w:pPr>
          <w:r w:rsidRPr="00B165EB">
            <w:rPr>
              <w:b w:val="0"/>
              <w:u w:val="none"/>
            </w:rPr>
            <w:t>ANNEX</w:t>
          </w:r>
          <w:r w:rsidR="00107285" w:rsidRPr="00B165EB">
            <w:rPr>
              <w:b w:val="0"/>
              <w:u w:val="none"/>
            </w:rPr>
            <w:t xml:space="preserve"> 3. </w:t>
          </w:r>
          <w:r w:rsidR="00190C0F" w:rsidRPr="00B165EB">
            <w:rPr>
              <w:b w:val="0"/>
              <w:u w:val="none"/>
            </w:rPr>
            <w:t>Card statements</w:t>
          </w:r>
          <w:r w:rsidR="00107285" w:rsidRPr="00B165EB">
            <w:rPr>
              <w:b w:val="0"/>
              <w:webHidden/>
              <w:u w:val="none"/>
            </w:rPr>
            <w:tab/>
          </w:r>
          <w:r w:rsidR="005F7B23">
            <w:rPr>
              <w:b w:val="0"/>
              <w:webHidden/>
              <w:u w:val="none"/>
            </w:rPr>
            <w:t>42</w:t>
          </w:r>
        </w:p>
        <w:p w14:paraId="039B3BC4" w14:textId="4F1E8034" w:rsidR="00107285" w:rsidRPr="00B165EB" w:rsidRDefault="00F41FB5" w:rsidP="00F62852">
          <w:pPr>
            <w:pStyle w:val="TDC1"/>
            <w:numPr>
              <w:ilvl w:val="0"/>
              <w:numId w:val="39"/>
            </w:numPr>
            <w:rPr>
              <w:rFonts w:eastAsiaTheme="minorEastAsia"/>
              <w:b w:val="0"/>
              <w:szCs w:val="24"/>
              <w:u w:val="none"/>
              <w:lang w:eastAsia="en-GB"/>
            </w:rPr>
          </w:pPr>
          <w:r w:rsidRPr="00B165EB">
            <w:rPr>
              <w:b w:val="0"/>
              <w:u w:val="none"/>
            </w:rPr>
            <w:t>ANNEX</w:t>
          </w:r>
          <w:r w:rsidR="00107285" w:rsidRPr="00B165EB">
            <w:rPr>
              <w:b w:val="0"/>
              <w:u w:val="none"/>
            </w:rPr>
            <w:t xml:space="preserve"> 4. Teaching strategies to include RRI in science education</w:t>
          </w:r>
          <w:r w:rsidR="00107285" w:rsidRPr="00B165EB">
            <w:rPr>
              <w:b w:val="0"/>
              <w:webHidden/>
              <w:u w:val="none"/>
            </w:rPr>
            <w:tab/>
          </w:r>
          <w:r w:rsidR="0093196A" w:rsidRPr="00B165EB">
            <w:rPr>
              <w:b w:val="0"/>
              <w:webHidden/>
              <w:u w:val="none"/>
            </w:rPr>
            <w:t>4</w:t>
          </w:r>
          <w:r w:rsidR="005F7B23">
            <w:rPr>
              <w:b w:val="0"/>
              <w:webHidden/>
              <w:u w:val="none"/>
            </w:rPr>
            <w:t>8</w:t>
          </w:r>
        </w:p>
        <w:p w14:paraId="75508918" w14:textId="277AEEB6" w:rsidR="00107285" w:rsidRPr="00B165EB" w:rsidRDefault="00F41FB5" w:rsidP="00F62852">
          <w:pPr>
            <w:pStyle w:val="TDC1"/>
            <w:numPr>
              <w:ilvl w:val="0"/>
              <w:numId w:val="39"/>
            </w:numPr>
            <w:rPr>
              <w:rFonts w:eastAsiaTheme="minorEastAsia"/>
              <w:b w:val="0"/>
              <w:szCs w:val="24"/>
              <w:u w:val="none"/>
              <w:lang w:eastAsia="en-GB"/>
            </w:rPr>
          </w:pPr>
          <w:r w:rsidRPr="00B165EB">
            <w:rPr>
              <w:b w:val="0"/>
              <w:u w:val="none"/>
            </w:rPr>
            <w:t>ANNEX</w:t>
          </w:r>
          <w:r w:rsidR="00107285" w:rsidRPr="00B165EB">
            <w:rPr>
              <w:b w:val="0"/>
              <w:u w:val="none"/>
            </w:rPr>
            <w:t xml:space="preserve"> 5. </w:t>
          </w:r>
          <w:r w:rsidR="00190C0F" w:rsidRPr="00B165EB">
            <w:rPr>
              <w:b w:val="0"/>
              <w:u w:val="none"/>
            </w:rPr>
            <w:t>Problem Based Learning (PBL) HEIRRI Guide</w:t>
          </w:r>
          <w:r w:rsidR="00107285" w:rsidRPr="00B165EB">
            <w:rPr>
              <w:b w:val="0"/>
              <w:webHidden/>
              <w:u w:val="none"/>
            </w:rPr>
            <w:tab/>
          </w:r>
          <w:r w:rsidR="005F7B23">
            <w:rPr>
              <w:b w:val="0"/>
              <w:webHidden/>
              <w:u w:val="none"/>
            </w:rPr>
            <w:t>52</w:t>
          </w:r>
        </w:p>
        <w:p w14:paraId="2DA85515" w14:textId="0B146349" w:rsidR="00107285" w:rsidRPr="00B165EB" w:rsidRDefault="00F41FB5" w:rsidP="00F62852">
          <w:pPr>
            <w:pStyle w:val="TDC1"/>
            <w:numPr>
              <w:ilvl w:val="0"/>
              <w:numId w:val="39"/>
            </w:numPr>
            <w:rPr>
              <w:rFonts w:eastAsiaTheme="minorEastAsia"/>
              <w:b w:val="0"/>
              <w:szCs w:val="24"/>
              <w:u w:val="none"/>
              <w:lang w:eastAsia="en-GB"/>
            </w:rPr>
          </w:pPr>
          <w:r w:rsidRPr="00B165EB">
            <w:rPr>
              <w:b w:val="0"/>
              <w:u w:val="none"/>
            </w:rPr>
            <w:t>ANNEX</w:t>
          </w:r>
          <w:r w:rsidR="00107285" w:rsidRPr="00B165EB">
            <w:rPr>
              <w:b w:val="0"/>
              <w:u w:val="none"/>
            </w:rPr>
            <w:t xml:space="preserve"> 6. </w:t>
          </w:r>
          <w:r w:rsidR="00190C0F" w:rsidRPr="00B165EB">
            <w:rPr>
              <w:b w:val="0"/>
              <w:u w:val="none"/>
            </w:rPr>
            <w:t>Conversation cards</w:t>
          </w:r>
          <w:r w:rsidR="00107285" w:rsidRPr="00B165EB">
            <w:rPr>
              <w:b w:val="0"/>
              <w:webHidden/>
              <w:u w:val="none"/>
            </w:rPr>
            <w:tab/>
          </w:r>
          <w:r w:rsidR="00193780">
            <w:rPr>
              <w:b w:val="0"/>
              <w:webHidden/>
              <w:u w:val="none"/>
            </w:rPr>
            <w:t>123</w:t>
          </w:r>
        </w:p>
        <w:p w14:paraId="2DD4C7BE" w14:textId="52EBFA2D" w:rsidR="00107285" w:rsidRPr="00B165EB" w:rsidRDefault="00F41FB5" w:rsidP="00F62852">
          <w:pPr>
            <w:pStyle w:val="TDC1"/>
            <w:numPr>
              <w:ilvl w:val="0"/>
              <w:numId w:val="39"/>
            </w:numPr>
            <w:rPr>
              <w:b w:val="0"/>
              <w:webHidden/>
              <w:u w:val="none"/>
            </w:rPr>
          </w:pPr>
          <w:r w:rsidRPr="00B165EB">
            <w:rPr>
              <w:b w:val="0"/>
              <w:u w:val="none"/>
            </w:rPr>
            <w:t>ANNEX</w:t>
          </w:r>
          <w:r w:rsidR="00107285" w:rsidRPr="00B165EB">
            <w:rPr>
              <w:b w:val="0"/>
              <w:u w:val="none"/>
            </w:rPr>
            <w:t xml:space="preserve"> 7.</w:t>
          </w:r>
          <w:r w:rsidR="00190C0F" w:rsidRPr="00B165EB">
            <w:rPr>
              <w:b w:val="0"/>
              <w:u w:val="none"/>
            </w:rPr>
            <w:t xml:space="preserve"> Activity design canvas</w:t>
          </w:r>
          <w:r w:rsidR="00107285" w:rsidRPr="00B165EB">
            <w:rPr>
              <w:b w:val="0"/>
              <w:webHidden/>
              <w:u w:val="none"/>
            </w:rPr>
            <w:tab/>
          </w:r>
          <w:r w:rsidR="00193780">
            <w:rPr>
              <w:b w:val="0"/>
              <w:webHidden/>
              <w:u w:val="none"/>
            </w:rPr>
            <w:t>124</w:t>
          </w:r>
        </w:p>
        <w:p w14:paraId="45D4881F" w14:textId="77777777" w:rsidR="00E86294" w:rsidRDefault="008C3184" w:rsidP="00E86294">
          <w:pPr>
            <w:pStyle w:val="Ttulo1"/>
            <w:spacing w:before="0"/>
            <w:jc w:val="both"/>
            <w:rPr>
              <w:bCs w:val="0"/>
              <w:lang w:val="en-GB"/>
            </w:rPr>
          </w:pPr>
          <w:r w:rsidRPr="00B165EB">
            <w:rPr>
              <w:bCs w:val="0"/>
              <w:lang w:val="en-GB"/>
            </w:rPr>
            <w:fldChar w:fldCharType="end"/>
          </w:r>
        </w:p>
        <w:p w14:paraId="6147E8BE" w14:textId="0576DE1D" w:rsidR="00E86294" w:rsidRPr="00E86294" w:rsidRDefault="00585B59" w:rsidP="00E86294">
          <w:pPr>
            <w:rPr>
              <w:lang w:val="en-GB"/>
            </w:rPr>
          </w:pPr>
        </w:p>
      </w:sdtContent>
    </w:sdt>
    <w:p w14:paraId="1EB8B2B1" w14:textId="77777777" w:rsidR="00E86294" w:rsidRPr="00E86294" w:rsidRDefault="00E86294" w:rsidP="00E86294">
      <w:pPr>
        <w:pBdr>
          <w:top w:val="single" w:sz="4" w:space="1" w:color="E36C0A" w:themeColor="accent6" w:themeShade="BF"/>
          <w:left w:val="single" w:sz="4" w:space="4" w:color="E36C0A" w:themeColor="accent6" w:themeShade="BF"/>
          <w:bottom w:val="single" w:sz="4" w:space="1" w:color="E36C0A" w:themeColor="accent6" w:themeShade="BF"/>
          <w:right w:val="single" w:sz="4" w:space="4" w:color="E36C0A" w:themeColor="accent6" w:themeShade="BF"/>
        </w:pBdr>
        <w:shd w:val="clear" w:color="auto" w:fill="FBD4B4" w:themeFill="accent6" w:themeFillTint="66"/>
        <w:spacing w:after="0" w:line="240" w:lineRule="auto"/>
        <w:jc w:val="both"/>
        <w:outlineLvl w:val="0"/>
        <w:rPr>
          <w:bCs/>
          <w:sz w:val="26"/>
          <w:szCs w:val="26"/>
          <w:lang w:val="en-GB"/>
        </w:rPr>
      </w:pPr>
      <w:r w:rsidRPr="00E86294">
        <w:rPr>
          <w:bCs/>
          <w:sz w:val="26"/>
          <w:szCs w:val="26"/>
          <w:lang w:val="en-GB"/>
        </w:rPr>
        <w:t xml:space="preserve">Please remember that the resources at hand </w:t>
      </w:r>
      <w:r w:rsidRPr="00E86294">
        <w:rPr>
          <w:b/>
          <w:bCs/>
          <w:sz w:val="26"/>
          <w:szCs w:val="26"/>
          <w:lang w:val="en-GB"/>
        </w:rPr>
        <w:t>can (and should) be adapted</w:t>
      </w:r>
      <w:r w:rsidRPr="00E86294">
        <w:rPr>
          <w:bCs/>
          <w:sz w:val="26"/>
          <w:szCs w:val="26"/>
          <w:lang w:val="en-GB"/>
        </w:rPr>
        <w:t xml:space="preserve"> to your specific needs and context. The HEIRRI resources have been </w:t>
      </w:r>
      <w:r w:rsidRPr="00E86294">
        <w:rPr>
          <w:b/>
          <w:bCs/>
          <w:sz w:val="26"/>
          <w:szCs w:val="26"/>
          <w:lang w:val="en-GB"/>
        </w:rPr>
        <w:t>designed to be flexible</w:t>
      </w:r>
      <w:r w:rsidRPr="00E86294">
        <w:rPr>
          <w:bCs/>
          <w:sz w:val="26"/>
          <w:szCs w:val="26"/>
          <w:lang w:val="en-GB"/>
        </w:rPr>
        <w:t xml:space="preserve">, so we encourage you to think about including </w:t>
      </w:r>
      <w:r w:rsidRPr="00E86294">
        <w:rPr>
          <w:b/>
          <w:bCs/>
          <w:sz w:val="26"/>
          <w:szCs w:val="26"/>
          <w:lang w:val="en-GB"/>
        </w:rPr>
        <w:t>local cases</w:t>
      </w:r>
      <w:r w:rsidRPr="00E86294">
        <w:rPr>
          <w:bCs/>
          <w:sz w:val="26"/>
          <w:szCs w:val="26"/>
          <w:lang w:val="en-GB"/>
        </w:rPr>
        <w:t xml:space="preserve">, adjusting the </w:t>
      </w:r>
      <w:r w:rsidRPr="00E86294">
        <w:rPr>
          <w:b/>
          <w:bCs/>
          <w:sz w:val="26"/>
          <w:szCs w:val="26"/>
          <w:lang w:val="en-GB"/>
        </w:rPr>
        <w:t>timings</w:t>
      </w:r>
      <w:r w:rsidRPr="00E86294">
        <w:rPr>
          <w:bCs/>
          <w:sz w:val="26"/>
          <w:szCs w:val="26"/>
          <w:lang w:val="en-GB"/>
        </w:rPr>
        <w:t xml:space="preserve"> of the course to your needs, and also adapting some contents to your specific </w:t>
      </w:r>
      <w:r w:rsidRPr="00E86294">
        <w:rPr>
          <w:b/>
          <w:bCs/>
          <w:sz w:val="26"/>
          <w:szCs w:val="26"/>
          <w:lang w:val="en-GB"/>
        </w:rPr>
        <w:t>field or discipline</w:t>
      </w:r>
      <w:r w:rsidRPr="00E86294">
        <w:rPr>
          <w:bCs/>
          <w:sz w:val="26"/>
          <w:szCs w:val="26"/>
          <w:lang w:val="en-GB"/>
        </w:rPr>
        <w:t>.</w:t>
      </w:r>
    </w:p>
    <w:p w14:paraId="589C6872" w14:textId="67D7E214" w:rsidR="00F71471" w:rsidRDefault="00E86294" w:rsidP="00E86294">
      <w:pPr>
        <w:pStyle w:val="TDC2"/>
        <w:tabs>
          <w:tab w:val="right" w:leader="dot" w:pos="8494"/>
        </w:tabs>
        <w:ind w:left="0"/>
        <w:jc w:val="both"/>
        <w:rPr>
          <w:b/>
          <w:bCs/>
          <w:sz w:val="32"/>
          <w:szCs w:val="32"/>
          <w:lang w:val="en-GB"/>
        </w:rPr>
      </w:pPr>
      <w:r w:rsidRPr="00E86294">
        <w:rPr>
          <w:rFonts w:eastAsiaTheme="majorEastAsia" w:cstheme="majorBidi"/>
          <w:bCs/>
          <w:spacing w:val="5"/>
          <w:kern w:val="28"/>
          <w:sz w:val="52"/>
          <w:szCs w:val="52"/>
          <w:lang w:val="en-GB"/>
        </w:rPr>
        <w:br w:type="column"/>
      </w:r>
      <w:r w:rsidR="00F71471" w:rsidRPr="00DF6603">
        <w:rPr>
          <w:b/>
          <w:bCs/>
          <w:sz w:val="32"/>
          <w:szCs w:val="32"/>
          <w:lang w:val="en-GB"/>
        </w:rPr>
        <w:lastRenderedPageBreak/>
        <w:t>SYLLABUS</w:t>
      </w:r>
    </w:p>
    <w:p w14:paraId="6C538D1E" w14:textId="77777777" w:rsidR="0093196A" w:rsidRPr="00F71471" w:rsidRDefault="0093196A" w:rsidP="00F71471">
      <w:pPr>
        <w:spacing w:after="120"/>
        <w:jc w:val="both"/>
        <w:outlineLvl w:val="0"/>
        <w:rPr>
          <w:b/>
          <w:bCs/>
          <w:sz w:val="32"/>
          <w:szCs w:val="32"/>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7"/>
        <w:gridCol w:w="7203"/>
      </w:tblGrid>
      <w:tr w:rsidR="00F71471" w:rsidRPr="00AB5C7F" w14:paraId="2A35E9AC" w14:textId="77777777" w:rsidTr="00F71471">
        <w:trPr>
          <w:trHeight w:val="99"/>
        </w:trPr>
        <w:tc>
          <w:tcPr>
            <w:tcW w:w="0" w:type="auto"/>
            <w:shd w:val="clear" w:color="auto" w:fill="D9D9D9" w:themeFill="background1" w:themeFillShade="D9"/>
          </w:tcPr>
          <w:p w14:paraId="2E90C01D" w14:textId="77777777" w:rsidR="00F71471" w:rsidRPr="00DF6603" w:rsidRDefault="00F71471" w:rsidP="00E72434">
            <w:pPr>
              <w:pStyle w:val="Default"/>
              <w:spacing w:after="120" w:line="276" w:lineRule="auto"/>
              <w:jc w:val="both"/>
              <w:rPr>
                <w:rFonts w:asciiTheme="minorHAnsi" w:hAnsiTheme="minorHAnsi"/>
                <w:sz w:val="20"/>
                <w:szCs w:val="20"/>
                <w:lang w:val="en-GB"/>
              </w:rPr>
            </w:pPr>
            <w:r w:rsidRPr="00DF6603">
              <w:rPr>
                <w:rFonts w:asciiTheme="minorHAnsi" w:hAnsiTheme="minorHAnsi"/>
                <w:b/>
                <w:bCs/>
                <w:sz w:val="20"/>
                <w:szCs w:val="20"/>
                <w:lang w:val="en-GB"/>
              </w:rPr>
              <w:t xml:space="preserve">Element </w:t>
            </w:r>
          </w:p>
        </w:tc>
        <w:tc>
          <w:tcPr>
            <w:tcW w:w="0" w:type="auto"/>
            <w:shd w:val="clear" w:color="auto" w:fill="D9D9D9" w:themeFill="background1" w:themeFillShade="D9"/>
          </w:tcPr>
          <w:p w14:paraId="0226EBEF" w14:textId="77777777" w:rsidR="00F71471" w:rsidRPr="00DF6603" w:rsidRDefault="00F71471" w:rsidP="00E72434">
            <w:pPr>
              <w:pStyle w:val="Default"/>
              <w:spacing w:after="120" w:line="276" w:lineRule="auto"/>
              <w:jc w:val="both"/>
              <w:rPr>
                <w:rFonts w:asciiTheme="minorHAnsi" w:hAnsiTheme="minorHAnsi"/>
                <w:sz w:val="20"/>
                <w:szCs w:val="20"/>
                <w:lang w:val="en-GB"/>
              </w:rPr>
            </w:pPr>
            <w:r w:rsidRPr="00DF6603">
              <w:rPr>
                <w:rFonts w:asciiTheme="minorHAnsi" w:hAnsiTheme="minorHAnsi"/>
                <w:b/>
                <w:bCs/>
                <w:sz w:val="20"/>
                <w:szCs w:val="20"/>
                <w:lang w:val="en-GB"/>
              </w:rPr>
              <w:t xml:space="preserve">Description </w:t>
            </w:r>
          </w:p>
        </w:tc>
      </w:tr>
      <w:tr w:rsidR="00117461" w:rsidRPr="00E86294" w14:paraId="05C2AA10" w14:textId="77777777" w:rsidTr="00D144D6">
        <w:trPr>
          <w:trHeight w:val="348"/>
        </w:trPr>
        <w:tc>
          <w:tcPr>
            <w:tcW w:w="870" w:type="pct"/>
          </w:tcPr>
          <w:p w14:paraId="20F0EBB8" w14:textId="4A41663B" w:rsidR="00117461" w:rsidRPr="00F41591" w:rsidRDefault="00117461" w:rsidP="00E72434">
            <w:pPr>
              <w:pStyle w:val="Default"/>
              <w:rPr>
                <w:sz w:val="20"/>
                <w:szCs w:val="20"/>
                <w:lang w:val="en-GB"/>
              </w:rPr>
            </w:pPr>
            <w:r w:rsidRPr="00F41591">
              <w:rPr>
                <w:b/>
                <w:bCs/>
                <w:sz w:val="20"/>
                <w:szCs w:val="20"/>
                <w:lang w:val="en-GB"/>
              </w:rPr>
              <w:t xml:space="preserve">Title </w:t>
            </w:r>
          </w:p>
        </w:tc>
        <w:tc>
          <w:tcPr>
            <w:tcW w:w="4130" w:type="pct"/>
          </w:tcPr>
          <w:p w14:paraId="558FB940" w14:textId="77777777" w:rsidR="00117461" w:rsidRPr="00F41591" w:rsidRDefault="00117461" w:rsidP="00E72434">
            <w:pPr>
              <w:pStyle w:val="Default"/>
              <w:rPr>
                <w:sz w:val="20"/>
                <w:szCs w:val="20"/>
                <w:lang w:val="en-GB"/>
              </w:rPr>
            </w:pPr>
            <w:r w:rsidRPr="009624C8">
              <w:rPr>
                <w:sz w:val="20"/>
                <w:szCs w:val="20"/>
                <w:lang w:val="en-GB"/>
              </w:rPr>
              <w:t xml:space="preserve">Science </w:t>
            </w:r>
            <w:proofErr w:type="gramStart"/>
            <w:r w:rsidRPr="009624C8">
              <w:rPr>
                <w:sz w:val="20"/>
                <w:szCs w:val="20"/>
                <w:lang w:val="en-GB"/>
              </w:rPr>
              <w:t>open</w:t>
            </w:r>
            <w:proofErr w:type="gramEnd"/>
            <w:r w:rsidRPr="009624C8">
              <w:rPr>
                <w:sz w:val="20"/>
                <w:szCs w:val="20"/>
                <w:lang w:val="en-GB"/>
              </w:rPr>
              <w:t xml:space="preserve"> to society. Schools open to science </w:t>
            </w:r>
          </w:p>
        </w:tc>
      </w:tr>
      <w:tr w:rsidR="00117461" w:rsidRPr="00E86294" w14:paraId="7ABDBF07" w14:textId="77777777" w:rsidTr="00D144D6">
        <w:trPr>
          <w:trHeight w:val="417"/>
        </w:trPr>
        <w:tc>
          <w:tcPr>
            <w:tcW w:w="870" w:type="pct"/>
          </w:tcPr>
          <w:p w14:paraId="1802EB2D" w14:textId="77777777" w:rsidR="00117461" w:rsidRPr="00F41591" w:rsidRDefault="00117461" w:rsidP="00E72434">
            <w:pPr>
              <w:pStyle w:val="Default"/>
              <w:rPr>
                <w:sz w:val="20"/>
                <w:szCs w:val="20"/>
                <w:lang w:val="en-GB"/>
              </w:rPr>
            </w:pPr>
            <w:r w:rsidRPr="00F41591">
              <w:rPr>
                <w:b/>
                <w:bCs/>
                <w:sz w:val="20"/>
                <w:szCs w:val="20"/>
                <w:lang w:val="en-GB"/>
              </w:rPr>
              <w:t xml:space="preserve">Cycle </w:t>
            </w:r>
          </w:p>
        </w:tc>
        <w:tc>
          <w:tcPr>
            <w:tcW w:w="4130" w:type="pct"/>
          </w:tcPr>
          <w:p w14:paraId="2C7E0CCC" w14:textId="29D530D5" w:rsidR="00117461" w:rsidRPr="00F41591" w:rsidRDefault="00117461" w:rsidP="00E72434">
            <w:pPr>
              <w:pStyle w:val="Default"/>
              <w:rPr>
                <w:sz w:val="20"/>
                <w:szCs w:val="20"/>
                <w:lang w:val="en-GB"/>
              </w:rPr>
            </w:pPr>
            <w:r>
              <w:rPr>
                <w:sz w:val="20"/>
                <w:szCs w:val="20"/>
                <w:lang w:val="en-GB"/>
              </w:rPr>
              <w:t xml:space="preserve">Self-standing course. Not part of a </w:t>
            </w:r>
            <w:r w:rsidRPr="00F41591">
              <w:rPr>
                <w:sz w:val="20"/>
                <w:szCs w:val="20"/>
                <w:lang w:val="en-GB"/>
              </w:rPr>
              <w:t xml:space="preserve">study programme. </w:t>
            </w:r>
          </w:p>
        </w:tc>
      </w:tr>
      <w:tr w:rsidR="00117461" w:rsidRPr="00E86294" w14:paraId="4A199E37" w14:textId="77777777" w:rsidTr="00F71471">
        <w:trPr>
          <w:trHeight w:val="99"/>
        </w:trPr>
        <w:tc>
          <w:tcPr>
            <w:tcW w:w="870" w:type="pct"/>
          </w:tcPr>
          <w:p w14:paraId="5C567656" w14:textId="77777777" w:rsidR="00117461" w:rsidRPr="00F41591" w:rsidRDefault="00117461" w:rsidP="00E72434">
            <w:pPr>
              <w:pStyle w:val="Default"/>
              <w:rPr>
                <w:sz w:val="20"/>
                <w:szCs w:val="20"/>
                <w:lang w:val="en-GB"/>
              </w:rPr>
            </w:pPr>
            <w:r w:rsidRPr="00F41591">
              <w:rPr>
                <w:b/>
                <w:bCs/>
                <w:sz w:val="20"/>
                <w:szCs w:val="20"/>
                <w:lang w:val="en-GB"/>
              </w:rPr>
              <w:t xml:space="preserve">Year of study </w:t>
            </w:r>
          </w:p>
        </w:tc>
        <w:tc>
          <w:tcPr>
            <w:tcW w:w="4130" w:type="pct"/>
          </w:tcPr>
          <w:p w14:paraId="28EA9317" w14:textId="72BF349E" w:rsidR="00117461" w:rsidRPr="00F41591" w:rsidRDefault="00117461" w:rsidP="00E72434">
            <w:pPr>
              <w:pStyle w:val="Default"/>
              <w:rPr>
                <w:sz w:val="20"/>
                <w:szCs w:val="20"/>
                <w:lang w:val="en-GB"/>
              </w:rPr>
            </w:pPr>
            <w:r>
              <w:rPr>
                <w:sz w:val="20"/>
                <w:szCs w:val="20"/>
                <w:lang w:val="en-GB"/>
              </w:rPr>
              <w:t xml:space="preserve">This training programme does not have a determined year of study. It can be organised as a stand-alone workshop for secondary school teachers, or included in a pre-service master’s degree addressed to secondary school teachers training. </w:t>
            </w:r>
          </w:p>
        </w:tc>
      </w:tr>
      <w:tr w:rsidR="00117461" w:rsidRPr="003D4CE2" w14:paraId="4B6B12CD" w14:textId="77777777" w:rsidTr="00F71471">
        <w:trPr>
          <w:trHeight w:val="99"/>
        </w:trPr>
        <w:tc>
          <w:tcPr>
            <w:tcW w:w="870" w:type="pct"/>
          </w:tcPr>
          <w:p w14:paraId="53D77B0C" w14:textId="77777777" w:rsidR="00117461" w:rsidRPr="00F41591" w:rsidRDefault="00117461" w:rsidP="00E72434">
            <w:pPr>
              <w:pStyle w:val="Default"/>
              <w:rPr>
                <w:sz w:val="20"/>
                <w:szCs w:val="20"/>
                <w:lang w:val="en-GB"/>
              </w:rPr>
            </w:pPr>
            <w:r w:rsidRPr="00F41591">
              <w:rPr>
                <w:b/>
                <w:bCs/>
                <w:sz w:val="20"/>
                <w:szCs w:val="20"/>
                <w:lang w:val="en-GB"/>
              </w:rPr>
              <w:t xml:space="preserve">Number of ECTS credits </w:t>
            </w:r>
          </w:p>
        </w:tc>
        <w:tc>
          <w:tcPr>
            <w:tcW w:w="4130" w:type="pct"/>
          </w:tcPr>
          <w:p w14:paraId="0C9857C0" w14:textId="77777777" w:rsidR="00117461" w:rsidRPr="00F41591" w:rsidRDefault="00117461" w:rsidP="00E72434">
            <w:pPr>
              <w:pStyle w:val="Default"/>
              <w:rPr>
                <w:sz w:val="20"/>
                <w:szCs w:val="20"/>
                <w:lang w:val="en-GB"/>
              </w:rPr>
            </w:pPr>
            <w:r w:rsidRPr="009624C8">
              <w:rPr>
                <w:sz w:val="20"/>
                <w:szCs w:val="20"/>
                <w:lang w:val="en-GB"/>
              </w:rPr>
              <w:t>Workload of approximately 15 to 20 hours</w:t>
            </w:r>
            <w:r>
              <w:rPr>
                <w:sz w:val="20"/>
                <w:szCs w:val="20"/>
                <w:lang w:val="en-GB"/>
              </w:rPr>
              <w:t xml:space="preserve">. </w:t>
            </w:r>
            <w:r w:rsidRPr="009624C8">
              <w:rPr>
                <w:sz w:val="20"/>
                <w:szCs w:val="20"/>
                <w:lang w:val="en-GB"/>
              </w:rPr>
              <w:t xml:space="preserve"> No ECTS credits awarded.</w:t>
            </w:r>
          </w:p>
        </w:tc>
      </w:tr>
      <w:tr w:rsidR="00117461" w:rsidRPr="00E86294" w14:paraId="74BE1E7B" w14:textId="77777777" w:rsidTr="00F71471">
        <w:trPr>
          <w:trHeight w:val="525"/>
        </w:trPr>
        <w:tc>
          <w:tcPr>
            <w:tcW w:w="870" w:type="pct"/>
          </w:tcPr>
          <w:p w14:paraId="65BD2933" w14:textId="77777777" w:rsidR="00117461" w:rsidRPr="00F41591" w:rsidRDefault="00117461" w:rsidP="00E72434">
            <w:pPr>
              <w:pStyle w:val="Default"/>
              <w:rPr>
                <w:sz w:val="20"/>
                <w:szCs w:val="20"/>
                <w:lang w:val="en-GB"/>
              </w:rPr>
            </w:pPr>
            <w:r w:rsidRPr="00F41591">
              <w:rPr>
                <w:b/>
                <w:bCs/>
                <w:sz w:val="20"/>
                <w:szCs w:val="20"/>
                <w:lang w:val="en-GB"/>
              </w:rPr>
              <w:t xml:space="preserve">Learning outcomes (LO) </w:t>
            </w:r>
          </w:p>
        </w:tc>
        <w:tc>
          <w:tcPr>
            <w:tcW w:w="4130" w:type="pct"/>
          </w:tcPr>
          <w:p w14:paraId="24E2647E" w14:textId="77777777" w:rsidR="00117461" w:rsidRPr="00577382" w:rsidRDefault="00117461" w:rsidP="00E72434">
            <w:pPr>
              <w:pStyle w:val="Default"/>
              <w:rPr>
                <w:sz w:val="20"/>
                <w:szCs w:val="20"/>
                <w:lang w:val="en-GB"/>
              </w:rPr>
            </w:pPr>
            <w:r w:rsidRPr="00F41591">
              <w:rPr>
                <w:sz w:val="20"/>
                <w:szCs w:val="20"/>
                <w:lang w:val="en-GB"/>
              </w:rPr>
              <w:t xml:space="preserve">On completion of this </w:t>
            </w:r>
            <w:r>
              <w:rPr>
                <w:sz w:val="20"/>
                <w:szCs w:val="20"/>
                <w:lang w:val="en-GB"/>
              </w:rPr>
              <w:t xml:space="preserve">course, </w:t>
            </w:r>
            <w:r w:rsidRPr="00577382">
              <w:rPr>
                <w:sz w:val="20"/>
                <w:szCs w:val="20"/>
                <w:lang w:val="en-GB"/>
              </w:rPr>
              <w:t>secondary school teachers will have the tools to:</w:t>
            </w:r>
          </w:p>
          <w:p w14:paraId="1C35FCE2" w14:textId="77777777" w:rsidR="00117461" w:rsidRPr="00577382" w:rsidRDefault="00117461" w:rsidP="00E72434">
            <w:pPr>
              <w:pStyle w:val="Default"/>
              <w:rPr>
                <w:sz w:val="20"/>
                <w:szCs w:val="20"/>
                <w:lang w:val="en-GB"/>
              </w:rPr>
            </w:pPr>
            <w:r w:rsidRPr="00577382">
              <w:rPr>
                <w:sz w:val="20"/>
                <w:szCs w:val="20"/>
                <w:lang w:val="en-GB"/>
              </w:rPr>
              <w:t>1. Reflect on how to integrate RRI aspects into secondary education</w:t>
            </w:r>
          </w:p>
          <w:p w14:paraId="5E332C09" w14:textId="77777777" w:rsidR="00117461" w:rsidRPr="00577382" w:rsidRDefault="00117461" w:rsidP="00E72434">
            <w:pPr>
              <w:pStyle w:val="Default"/>
              <w:rPr>
                <w:sz w:val="20"/>
                <w:szCs w:val="20"/>
                <w:lang w:val="en-GB"/>
              </w:rPr>
            </w:pPr>
            <w:r w:rsidRPr="00577382">
              <w:rPr>
                <w:sz w:val="20"/>
                <w:szCs w:val="20"/>
                <w:lang w:val="en-GB"/>
              </w:rPr>
              <w:t>2. Design an activity to teach RRI in the classroom</w:t>
            </w:r>
          </w:p>
          <w:p w14:paraId="6C2D4F7A" w14:textId="77777777" w:rsidR="00117461" w:rsidRPr="00577382" w:rsidRDefault="00117461" w:rsidP="00E72434">
            <w:pPr>
              <w:pStyle w:val="Default"/>
              <w:rPr>
                <w:sz w:val="20"/>
                <w:szCs w:val="20"/>
                <w:lang w:val="en-GB"/>
              </w:rPr>
            </w:pPr>
            <w:r w:rsidRPr="00577382">
              <w:rPr>
                <w:sz w:val="20"/>
                <w:szCs w:val="20"/>
                <w:lang w:val="en-GB"/>
              </w:rPr>
              <w:t>3. Analyse different methodologies and resources to promote reflection on RRI</w:t>
            </w:r>
          </w:p>
          <w:p w14:paraId="69CCE6C6" w14:textId="2C52780D" w:rsidR="00117461" w:rsidRPr="00F41591" w:rsidRDefault="00117461" w:rsidP="00E72434">
            <w:pPr>
              <w:pStyle w:val="Default"/>
              <w:rPr>
                <w:sz w:val="20"/>
                <w:szCs w:val="20"/>
                <w:lang w:val="en-GB"/>
              </w:rPr>
            </w:pPr>
            <w:r w:rsidRPr="00577382">
              <w:rPr>
                <w:sz w:val="20"/>
                <w:szCs w:val="20"/>
                <w:lang w:val="en-GB"/>
              </w:rPr>
              <w:t>4. Generate and moderate a debate on RRI in the classroom</w:t>
            </w:r>
          </w:p>
        </w:tc>
      </w:tr>
      <w:tr w:rsidR="00117461" w:rsidRPr="00E86294" w14:paraId="5EB56D2F" w14:textId="77777777" w:rsidTr="00F71471">
        <w:trPr>
          <w:trHeight w:val="99"/>
        </w:trPr>
        <w:tc>
          <w:tcPr>
            <w:tcW w:w="870" w:type="pct"/>
          </w:tcPr>
          <w:p w14:paraId="3CA44BBF" w14:textId="77777777" w:rsidR="00117461" w:rsidRPr="00F41591" w:rsidRDefault="00117461" w:rsidP="00E72434">
            <w:pPr>
              <w:pStyle w:val="Default"/>
              <w:rPr>
                <w:sz w:val="20"/>
                <w:szCs w:val="20"/>
                <w:lang w:val="en-GB"/>
              </w:rPr>
            </w:pPr>
            <w:r w:rsidRPr="00F41591">
              <w:rPr>
                <w:b/>
                <w:bCs/>
                <w:sz w:val="20"/>
                <w:szCs w:val="20"/>
                <w:lang w:val="en-GB"/>
              </w:rPr>
              <w:t xml:space="preserve">Mode of delivery </w:t>
            </w:r>
          </w:p>
        </w:tc>
        <w:tc>
          <w:tcPr>
            <w:tcW w:w="4130" w:type="pct"/>
          </w:tcPr>
          <w:p w14:paraId="05FAA9FE" w14:textId="77777777" w:rsidR="00117461" w:rsidRDefault="00117461" w:rsidP="00E72434">
            <w:pPr>
              <w:pStyle w:val="Default"/>
              <w:rPr>
                <w:color w:val="FF0000"/>
                <w:sz w:val="20"/>
                <w:szCs w:val="20"/>
                <w:lang w:val="en-GB"/>
              </w:rPr>
            </w:pPr>
            <w:r w:rsidRPr="00CE303E">
              <w:rPr>
                <w:color w:val="000000" w:themeColor="text1"/>
                <w:sz w:val="20"/>
                <w:szCs w:val="20"/>
                <w:lang w:val="en-GB"/>
              </w:rPr>
              <w:t xml:space="preserve">This programme is a discussion-based course of approximately 7 hours of in-class time, and a total workload of about 15-20 hours. </w:t>
            </w:r>
            <w:r>
              <w:rPr>
                <w:color w:val="000000" w:themeColor="text1"/>
                <w:sz w:val="20"/>
                <w:szCs w:val="20"/>
                <w:lang w:val="en-GB"/>
              </w:rPr>
              <w:t xml:space="preserve">Reflection and in-class discussions are vital elements of this course. Participants work in groups throughout the course and present their activities to peers. </w:t>
            </w:r>
          </w:p>
          <w:p w14:paraId="7C583350" w14:textId="77777777" w:rsidR="00117461" w:rsidRPr="00577382" w:rsidRDefault="00117461" w:rsidP="00E72434">
            <w:pPr>
              <w:pStyle w:val="Default"/>
              <w:rPr>
                <w:color w:val="FF0000"/>
                <w:sz w:val="20"/>
                <w:szCs w:val="20"/>
                <w:lang w:val="en-GB"/>
              </w:rPr>
            </w:pPr>
          </w:p>
        </w:tc>
      </w:tr>
      <w:tr w:rsidR="00117461" w:rsidRPr="00E86294" w14:paraId="0F0B9883" w14:textId="77777777" w:rsidTr="00F71471">
        <w:trPr>
          <w:trHeight w:val="221"/>
        </w:trPr>
        <w:tc>
          <w:tcPr>
            <w:tcW w:w="870" w:type="pct"/>
          </w:tcPr>
          <w:p w14:paraId="712A9E48" w14:textId="77777777" w:rsidR="00117461" w:rsidRPr="00F41591" w:rsidRDefault="00117461" w:rsidP="00E72434">
            <w:pPr>
              <w:pStyle w:val="Default"/>
              <w:rPr>
                <w:sz w:val="20"/>
                <w:szCs w:val="20"/>
                <w:lang w:val="en-GB"/>
              </w:rPr>
            </w:pPr>
            <w:r w:rsidRPr="00F41591">
              <w:rPr>
                <w:b/>
                <w:bCs/>
                <w:sz w:val="20"/>
                <w:szCs w:val="20"/>
                <w:lang w:val="en-GB"/>
              </w:rPr>
              <w:t xml:space="preserve">Prerequisites and co-requisites </w:t>
            </w:r>
          </w:p>
        </w:tc>
        <w:tc>
          <w:tcPr>
            <w:tcW w:w="4130" w:type="pct"/>
          </w:tcPr>
          <w:p w14:paraId="0B0713D0" w14:textId="77777777" w:rsidR="00117461" w:rsidRPr="00BA3BDD" w:rsidRDefault="00117461" w:rsidP="00E72434">
            <w:pPr>
              <w:pStyle w:val="Default"/>
              <w:rPr>
                <w:color w:val="000000" w:themeColor="text1"/>
                <w:sz w:val="20"/>
                <w:szCs w:val="20"/>
                <w:lang w:val="en-GB"/>
              </w:rPr>
            </w:pPr>
            <w:r w:rsidRPr="00BA3BDD">
              <w:rPr>
                <w:color w:val="000000" w:themeColor="text1"/>
                <w:sz w:val="20"/>
                <w:szCs w:val="20"/>
                <w:lang w:val="en-GB"/>
              </w:rPr>
              <w:t>Participants of this course need to have reached the required qualifications to be</w:t>
            </w:r>
            <w:r>
              <w:rPr>
                <w:color w:val="000000" w:themeColor="text1"/>
                <w:sz w:val="20"/>
                <w:szCs w:val="20"/>
                <w:lang w:val="en-GB"/>
              </w:rPr>
              <w:t>come</w:t>
            </w:r>
            <w:r w:rsidRPr="00BA3BDD">
              <w:rPr>
                <w:color w:val="000000" w:themeColor="text1"/>
                <w:sz w:val="20"/>
                <w:szCs w:val="20"/>
                <w:lang w:val="en-GB"/>
              </w:rPr>
              <w:t xml:space="preserve"> secondary school teachers. </w:t>
            </w:r>
          </w:p>
          <w:p w14:paraId="298FDC85" w14:textId="77777777" w:rsidR="00117461" w:rsidRPr="00577382" w:rsidRDefault="00117461" w:rsidP="00E72434">
            <w:pPr>
              <w:pStyle w:val="Default"/>
              <w:rPr>
                <w:color w:val="FF0000"/>
                <w:sz w:val="20"/>
                <w:szCs w:val="20"/>
                <w:lang w:val="en-GB"/>
              </w:rPr>
            </w:pPr>
          </w:p>
        </w:tc>
      </w:tr>
      <w:tr w:rsidR="00117461" w:rsidRPr="00E86294" w14:paraId="69880C31" w14:textId="77777777" w:rsidTr="00F71471">
        <w:trPr>
          <w:trHeight w:val="588"/>
        </w:trPr>
        <w:tc>
          <w:tcPr>
            <w:tcW w:w="870" w:type="pct"/>
          </w:tcPr>
          <w:p w14:paraId="4AE683ED" w14:textId="77777777" w:rsidR="00117461" w:rsidRPr="00F41591" w:rsidRDefault="00117461" w:rsidP="00E72434">
            <w:pPr>
              <w:pStyle w:val="Default"/>
              <w:rPr>
                <w:sz w:val="20"/>
                <w:szCs w:val="20"/>
                <w:lang w:val="en-GB"/>
              </w:rPr>
            </w:pPr>
            <w:r w:rsidRPr="00F41591">
              <w:rPr>
                <w:b/>
                <w:bCs/>
                <w:sz w:val="20"/>
                <w:szCs w:val="20"/>
                <w:lang w:val="en-GB"/>
              </w:rPr>
              <w:t xml:space="preserve">Course content </w:t>
            </w:r>
          </w:p>
        </w:tc>
        <w:tc>
          <w:tcPr>
            <w:tcW w:w="4130" w:type="pct"/>
          </w:tcPr>
          <w:p w14:paraId="085FE6A1" w14:textId="77777777" w:rsidR="00117461" w:rsidRPr="00577382" w:rsidRDefault="00117461" w:rsidP="00E72434">
            <w:pPr>
              <w:pStyle w:val="Default"/>
              <w:rPr>
                <w:sz w:val="20"/>
                <w:szCs w:val="20"/>
                <w:lang w:val="en-GB"/>
              </w:rPr>
            </w:pPr>
            <w:r w:rsidRPr="00577382">
              <w:rPr>
                <w:sz w:val="20"/>
                <w:szCs w:val="20"/>
                <w:lang w:val="en-GB"/>
              </w:rPr>
              <w:t>Th</w:t>
            </w:r>
            <w:r>
              <w:rPr>
                <w:sz w:val="20"/>
                <w:szCs w:val="20"/>
                <w:lang w:val="en-GB"/>
              </w:rPr>
              <w:t xml:space="preserve">is programme explains the concept of </w:t>
            </w:r>
            <w:r w:rsidRPr="00577382">
              <w:rPr>
                <w:sz w:val="20"/>
                <w:szCs w:val="20"/>
                <w:lang w:val="en-GB"/>
              </w:rPr>
              <w:t>Responsible Research and Innovation to secondary school teachers.</w:t>
            </w:r>
            <w:r>
              <w:rPr>
                <w:sz w:val="20"/>
                <w:szCs w:val="20"/>
                <w:lang w:val="en-GB"/>
              </w:rPr>
              <w:t xml:space="preserve"> It is comprised of five parts addressed to help guide the </w:t>
            </w:r>
            <w:r w:rsidRPr="00577382">
              <w:rPr>
                <w:sz w:val="20"/>
                <w:szCs w:val="20"/>
                <w:lang w:val="en-GB"/>
              </w:rPr>
              <w:t>teacher</w:t>
            </w:r>
            <w:r>
              <w:rPr>
                <w:sz w:val="20"/>
                <w:szCs w:val="20"/>
                <w:lang w:val="en-GB"/>
              </w:rPr>
              <w:t xml:space="preserve">s on </w:t>
            </w:r>
            <w:r w:rsidRPr="00577382">
              <w:rPr>
                <w:sz w:val="20"/>
                <w:szCs w:val="20"/>
                <w:lang w:val="en-GB"/>
              </w:rPr>
              <w:t>how to include an RRI perspective into</w:t>
            </w:r>
            <w:r>
              <w:rPr>
                <w:sz w:val="20"/>
                <w:szCs w:val="20"/>
                <w:lang w:val="en-GB"/>
              </w:rPr>
              <w:t xml:space="preserve"> </w:t>
            </w:r>
            <w:r w:rsidRPr="00577382">
              <w:rPr>
                <w:sz w:val="20"/>
                <w:szCs w:val="20"/>
                <w:lang w:val="en-GB"/>
              </w:rPr>
              <w:t>different high school contexts.</w:t>
            </w:r>
          </w:p>
          <w:p w14:paraId="621F658F" w14:textId="77777777" w:rsidR="00117461" w:rsidRPr="00F41591" w:rsidRDefault="00117461" w:rsidP="00E72434">
            <w:pPr>
              <w:pStyle w:val="Default"/>
              <w:rPr>
                <w:sz w:val="20"/>
                <w:szCs w:val="20"/>
                <w:lang w:val="en-GB"/>
              </w:rPr>
            </w:pPr>
          </w:p>
        </w:tc>
      </w:tr>
      <w:tr w:rsidR="00117461" w:rsidRPr="00E86294" w14:paraId="33349BB8" w14:textId="77777777" w:rsidTr="00F71471">
        <w:trPr>
          <w:trHeight w:val="1457"/>
        </w:trPr>
        <w:tc>
          <w:tcPr>
            <w:tcW w:w="870" w:type="pct"/>
          </w:tcPr>
          <w:p w14:paraId="2348AD90" w14:textId="77777777" w:rsidR="00117461" w:rsidRPr="00117461" w:rsidRDefault="00117461" w:rsidP="00E72434">
            <w:pPr>
              <w:pStyle w:val="Default"/>
              <w:rPr>
                <w:sz w:val="20"/>
                <w:szCs w:val="20"/>
                <w:lang w:val="en-GB"/>
              </w:rPr>
            </w:pPr>
            <w:r w:rsidRPr="00117461">
              <w:rPr>
                <w:b/>
                <w:bCs/>
                <w:sz w:val="20"/>
                <w:szCs w:val="20"/>
                <w:lang w:val="en-GB"/>
              </w:rPr>
              <w:t xml:space="preserve">Recommended or required reading and other learning resources/tools </w:t>
            </w:r>
          </w:p>
        </w:tc>
        <w:tc>
          <w:tcPr>
            <w:tcW w:w="4130" w:type="pct"/>
          </w:tcPr>
          <w:p w14:paraId="36372728" w14:textId="77777777" w:rsidR="00117461" w:rsidRPr="00117461" w:rsidRDefault="00117461" w:rsidP="00F62852">
            <w:pPr>
              <w:pStyle w:val="Default"/>
              <w:numPr>
                <w:ilvl w:val="0"/>
                <w:numId w:val="45"/>
              </w:numPr>
              <w:rPr>
                <w:color w:val="auto"/>
                <w:sz w:val="20"/>
                <w:szCs w:val="20"/>
                <w:lang w:val="en-GB"/>
              </w:rPr>
            </w:pPr>
            <w:r w:rsidRPr="00117461">
              <w:rPr>
                <w:color w:val="auto"/>
                <w:sz w:val="20"/>
                <w:szCs w:val="20"/>
                <w:lang w:val="en-GB"/>
              </w:rPr>
              <w:t>Okada, A. (2016) “Responsible Research and Innovation in Science Education”. Milton Keynes: The Open University UK – Knowledge Media Institute.</w:t>
            </w:r>
          </w:p>
          <w:p w14:paraId="7CE60C0F" w14:textId="6677B013" w:rsidR="00117461" w:rsidRPr="00117461" w:rsidRDefault="00117461" w:rsidP="00F62852">
            <w:pPr>
              <w:pStyle w:val="Default"/>
              <w:numPr>
                <w:ilvl w:val="0"/>
                <w:numId w:val="45"/>
              </w:numPr>
              <w:rPr>
                <w:color w:val="auto"/>
                <w:sz w:val="20"/>
                <w:szCs w:val="20"/>
                <w:lang w:val="en-GB"/>
              </w:rPr>
            </w:pPr>
            <w:r w:rsidRPr="00117461">
              <w:rPr>
                <w:color w:val="auto"/>
                <w:sz w:val="20"/>
                <w:szCs w:val="20"/>
                <w:lang w:val="en-GB"/>
              </w:rPr>
              <w:t>European Com</w:t>
            </w:r>
            <w:r w:rsidR="00D144D6">
              <w:rPr>
                <w:color w:val="auto"/>
                <w:sz w:val="20"/>
                <w:szCs w:val="20"/>
                <w:lang w:val="en-GB"/>
              </w:rPr>
              <w:t>m</w:t>
            </w:r>
            <w:r w:rsidRPr="00117461">
              <w:rPr>
                <w:color w:val="auto"/>
                <w:sz w:val="20"/>
                <w:szCs w:val="20"/>
                <w:lang w:val="en-GB"/>
              </w:rPr>
              <w:t>ission. 2015. Science education for Responsible Citizenship.</w:t>
            </w:r>
          </w:p>
          <w:p w14:paraId="0DB350EF" w14:textId="0EC99577" w:rsidR="00117461" w:rsidRPr="00D144D6" w:rsidRDefault="00117461" w:rsidP="00F62852">
            <w:pPr>
              <w:pStyle w:val="Default"/>
              <w:numPr>
                <w:ilvl w:val="0"/>
                <w:numId w:val="45"/>
              </w:numPr>
              <w:rPr>
                <w:rFonts w:asciiTheme="minorHAnsi" w:hAnsiTheme="minorHAnsi"/>
                <w:color w:val="FF0000"/>
                <w:sz w:val="20"/>
                <w:szCs w:val="20"/>
                <w:lang w:val="en-GB"/>
              </w:rPr>
            </w:pPr>
            <w:r w:rsidRPr="00117461">
              <w:rPr>
                <w:rFonts w:asciiTheme="minorHAnsi" w:eastAsia="Arial Unicode MS" w:hAnsiTheme="minorHAnsi" w:cs="Arial Unicode MS"/>
                <w:sz w:val="20"/>
                <w:szCs w:val="20"/>
                <w:lang w:val="en-GB"/>
              </w:rPr>
              <w:t xml:space="preserve">Heras, M. &amp; </w:t>
            </w:r>
            <w:proofErr w:type="spellStart"/>
            <w:r w:rsidRPr="00117461">
              <w:rPr>
                <w:rFonts w:asciiTheme="minorHAnsi" w:eastAsia="Arial Unicode MS" w:hAnsiTheme="minorHAnsi" w:cs="Arial Unicode MS"/>
                <w:sz w:val="20"/>
                <w:szCs w:val="20"/>
                <w:lang w:val="en-GB"/>
              </w:rPr>
              <w:t>Ruiz-Mallén</w:t>
            </w:r>
            <w:proofErr w:type="spellEnd"/>
            <w:r w:rsidRPr="00117461">
              <w:rPr>
                <w:rFonts w:asciiTheme="minorHAnsi" w:eastAsia="Arial Unicode MS" w:hAnsiTheme="minorHAnsi" w:cs="Arial Unicode MS"/>
                <w:sz w:val="20"/>
                <w:szCs w:val="20"/>
                <w:lang w:val="en-GB"/>
              </w:rPr>
              <w:t>, I. (2017) Responsible research and innovation indicators for science education assessment: how to measure the impact?, International Journal of Science Education, 39:18, 2482-2507</w:t>
            </w:r>
          </w:p>
        </w:tc>
      </w:tr>
      <w:tr w:rsidR="00117461" w:rsidRPr="00E86294" w14:paraId="0E3FA618" w14:textId="77777777" w:rsidTr="00F71471">
        <w:trPr>
          <w:trHeight w:val="1429"/>
        </w:trPr>
        <w:tc>
          <w:tcPr>
            <w:tcW w:w="870" w:type="pct"/>
          </w:tcPr>
          <w:p w14:paraId="0446B2D8" w14:textId="77777777" w:rsidR="00117461" w:rsidRPr="00F41591" w:rsidRDefault="00117461" w:rsidP="00E72434">
            <w:pPr>
              <w:pStyle w:val="Default"/>
              <w:rPr>
                <w:sz w:val="20"/>
                <w:szCs w:val="20"/>
                <w:lang w:val="en-GB"/>
              </w:rPr>
            </w:pPr>
            <w:r w:rsidRPr="00F41591">
              <w:rPr>
                <w:b/>
                <w:bCs/>
                <w:sz w:val="20"/>
                <w:szCs w:val="20"/>
                <w:lang w:val="en-GB"/>
              </w:rPr>
              <w:t xml:space="preserve">Planned learning activities and teaching methods </w:t>
            </w:r>
          </w:p>
          <w:p w14:paraId="2747C982" w14:textId="77777777" w:rsidR="00117461" w:rsidRPr="00F41591" w:rsidRDefault="00117461" w:rsidP="00E72434">
            <w:pPr>
              <w:pStyle w:val="Default"/>
              <w:rPr>
                <w:b/>
                <w:bCs/>
                <w:sz w:val="20"/>
                <w:szCs w:val="20"/>
                <w:lang w:val="en-GB"/>
              </w:rPr>
            </w:pPr>
          </w:p>
        </w:tc>
        <w:tc>
          <w:tcPr>
            <w:tcW w:w="4130" w:type="pct"/>
          </w:tcPr>
          <w:p w14:paraId="080A4D2F" w14:textId="479E955F" w:rsidR="00117461" w:rsidRPr="00577382" w:rsidRDefault="00117461" w:rsidP="00D144D6">
            <w:pPr>
              <w:pStyle w:val="Default"/>
              <w:rPr>
                <w:color w:val="FF0000"/>
                <w:sz w:val="20"/>
                <w:szCs w:val="20"/>
                <w:lang w:val="en-GB"/>
              </w:rPr>
            </w:pPr>
            <w:r>
              <w:rPr>
                <w:color w:val="000000" w:themeColor="text1"/>
                <w:sz w:val="20"/>
                <w:szCs w:val="20"/>
                <w:lang w:val="en-GB"/>
              </w:rPr>
              <w:t xml:space="preserve">This course combines various activities and methodologies. There is a screening of a video, in-class discussions, debates via card-exchange, group reflections, play decide games and presentations. The programme is discussion-based and most part of it calls for work in groups. At the end of the course, participants will share their work with </w:t>
            </w:r>
            <w:r w:rsidR="00D144D6">
              <w:rPr>
                <w:color w:val="000000" w:themeColor="text1"/>
                <w:sz w:val="20"/>
                <w:szCs w:val="20"/>
                <w:lang w:val="en-GB"/>
              </w:rPr>
              <w:t xml:space="preserve">peers </w:t>
            </w:r>
            <w:r>
              <w:rPr>
                <w:color w:val="000000" w:themeColor="text1"/>
                <w:sz w:val="20"/>
                <w:szCs w:val="20"/>
                <w:lang w:val="en-GB"/>
              </w:rPr>
              <w:t xml:space="preserve">and together will engage in a constructive and moderated debate. </w:t>
            </w:r>
          </w:p>
        </w:tc>
      </w:tr>
      <w:tr w:rsidR="00117461" w:rsidRPr="00E86294" w14:paraId="078CA108" w14:textId="77777777" w:rsidTr="00F71471">
        <w:trPr>
          <w:trHeight w:val="1066"/>
        </w:trPr>
        <w:tc>
          <w:tcPr>
            <w:tcW w:w="870" w:type="pct"/>
          </w:tcPr>
          <w:p w14:paraId="3AD3AC07" w14:textId="77777777" w:rsidR="00117461" w:rsidRPr="00F41591" w:rsidRDefault="00117461" w:rsidP="00E72434">
            <w:pPr>
              <w:pStyle w:val="Default"/>
              <w:rPr>
                <w:sz w:val="20"/>
                <w:szCs w:val="20"/>
                <w:lang w:val="en-GB"/>
              </w:rPr>
            </w:pPr>
            <w:r w:rsidRPr="00F41591">
              <w:rPr>
                <w:b/>
                <w:bCs/>
                <w:sz w:val="20"/>
                <w:szCs w:val="20"/>
                <w:lang w:val="en-GB"/>
              </w:rPr>
              <w:t xml:space="preserve">Assessment methods and criteria </w:t>
            </w:r>
          </w:p>
          <w:p w14:paraId="657B630E" w14:textId="77777777" w:rsidR="00117461" w:rsidRPr="00F41591" w:rsidRDefault="00117461" w:rsidP="00E72434">
            <w:pPr>
              <w:pStyle w:val="Default"/>
              <w:rPr>
                <w:b/>
                <w:bCs/>
                <w:sz w:val="20"/>
                <w:szCs w:val="20"/>
                <w:lang w:val="en-GB"/>
              </w:rPr>
            </w:pPr>
          </w:p>
        </w:tc>
        <w:tc>
          <w:tcPr>
            <w:tcW w:w="4130" w:type="pct"/>
          </w:tcPr>
          <w:p w14:paraId="4993FA1C" w14:textId="77777777" w:rsidR="00117461" w:rsidRPr="00632A5D" w:rsidRDefault="00117461" w:rsidP="00F62852">
            <w:pPr>
              <w:pStyle w:val="Default"/>
              <w:numPr>
                <w:ilvl w:val="0"/>
                <w:numId w:val="45"/>
              </w:numPr>
              <w:rPr>
                <w:color w:val="000000" w:themeColor="text1"/>
                <w:sz w:val="20"/>
                <w:szCs w:val="20"/>
                <w:lang w:val="en-GB"/>
              </w:rPr>
            </w:pPr>
            <w:r w:rsidRPr="00632A5D">
              <w:rPr>
                <w:color w:val="000000" w:themeColor="text1"/>
                <w:sz w:val="20"/>
                <w:szCs w:val="20"/>
                <w:lang w:val="en-GB"/>
              </w:rPr>
              <w:t>Active participation during in-class debates and discussions</w:t>
            </w:r>
          </w:p>
          <w:p w14:paraId="4CEEDED6" w14:textId="77777777" w:rsidR="00117461" w:rsidRPr="00632A5D" w:rsidRDefault="00117461" w:rsidP="00F62852">
            <w:pPr>
              <w:pStyle w:val="Default"/>
              <w:numPr>
                <w:ilvl w:val="0"/>
                <w:numId w:val="45"/>
              </w:numPr>
              <w:rPr>
                <w:color w:val="000000" w:themeColor="text1"/>
                <w:sz w:val="20"/>
                <w:szCs w:val="20"/>
                <w:lang w:val="en-GB"/>
              </w:rPr>
            </w:pPr>
            <w:r w:rsidRPr="00632A5D">
              <w:rPr>
                <w:color w:val="000000" w:themeColor="text1"/>
                <w:sz w:val="20"/>
                <w:szCs w:val="20"/>
                <w:lang w:val="en-GB"/>
              </w:rPr>
              <w:t xml:space="preserve">Presentation of activities </w:t>
            </w:r>
          </w:p>
          <w:p w14:paraId="02E78958" w14:textId="77777777" w:rsidR="00117461" w:rsidRPr="002A51AF" w:rsidRDefault="00117461" w:rsidP="00F62852">
            <w:pPr>
              <w:pStyle w:val="Default"/>
              <w:numPr>
                <w:ilvl w:val="0"/>
                <w:numId w:val="45"/>
              </w:numPr>
              <w:rPr>
                <w:color w:val="FF0000"/>
                <w:sz w:val="20"/>
                <w:szCs w:val="20"/>
                <w:lang w:val="en-GB"/>
              </w:rPr>
            </w:pPr>
            <w:r w:rsidRPr="00632A5D">
              <w:rPr>
                <w:color w:val="000000" w:themeColor="text1"/>
                <w:sz w:val="20"/>
                <w:szCs w:val="20"/>
                <w:lang w:val="en-GB"/>
              </w:rPr>
              <w:t xml:space="preserve">Final discussion inputs and reflections </w:t>
            </w:r>
          </w:p>
        </w:tc>
      </w:tr>
    </w:tbl>
    <w:p w14:paraId="4459898A" w14:textId="77777777" w:rsidR="00067D9B" w:rsidRPr="0062798C" w:rsidRDefault="002E2352" w:rsidP="008A29C5">
      <w:pPr>
        <w:pStyle w:val="Ttulo"/>
        <w:spacing w:line="276" w:lineRule="auto"/>
        <w:jc w:val="both"/>
      </w:pPr>
      <w:r w:rsidRPr="002E2352">
        <w:br w:type="column"/>
      </w:r>
      <w:r w:rsidR="00067D9B" w:rsidRPr="0062798C">
        <w:lastRenderedPageBreak/>
        <w:t>“</w:t>
      </w:r>
      <w:r w:rsidR="00067D9B" w:rsidRPr="0062798C">
        <w:rPr>
          <w:rFonts w:cstheme="minorHAnsi"/>
          <w:bCs/>
          <w:color w:val="000000"/>
        </w:rPr>
        <w:t xml:space="preserve">Science </w:t>
      </w:r>
      <w:proofErr w:type="gramStart"/>
      <w:r w:rsidR="00067D9B" w:rsidRPr="0062798C">
        <w:rPr>
          <w:rFonts w:cstheme="minorHAnsi"/>
          <w:bCs/>
          <w:color w:val="000000"/>
        </w:rPr>
        <w:t>open</w:t>
      </w:r>
      <w:proofErr w:type="gramEnd"/>
      <w:r w:rsidR="00067D9B" w:rsidRPr="0062798C">
        <w:rPr>
          <w:rFonts w:cstheme="minorHAnsi"/>
          <w:bCs/>
          <w:color w:val="000000"/>
        </w:rPr>
        <w:t xml:space="preserve"> to society. School</w:t>
      </w:r>
      <w:r w:rsidR="00D81432" w:rsidRPr="0062798C">
        <w:rPr>
          <w:rFonts w:cstheme="minorHAnsi"/>
          <w:bCs/>
          <w:color w:val="000000"/>
        </w:rPr>
        <w:t>s</w:t>
      </w:r>
      <w:r w:rsidR="00067D9B" w:rsidRPr="0062798C">
        <w:rPr>
          <w:rFonts w:cstheme="minorHAnsi"/>
          <w:bCs/>
          <w:color w:val="000000"/>
        </w:rPr>
        <w:t xml:space="preserve"> open to science</w:t>
      </w:r>
      <w:r w:rsidR="00067D9B" w:rsidRPr="0062798C">
        <w:t>”</w:t>
      </w:r>
    </w:p>
    <w:p w14:paraId="77BF0176" w14:textId="77777777" w:rsidR="00067D9B" w:rsidRPr="0062798C" w:rsidRDefault="00067D9B" w:rsidP="008A29C5">
      <w:pPr>
        <w:jc w:val="both"/>
        <w:rPr>
          <w:b/>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4559"/>
        <w:gridCol w:w="2038"/>
      </w:tblGrid>
      <w:tr w:rsidR="00067D9B" w:rsidRPr="000C1D7E" w14:paraId="339B5049" w14:textId="77777777" w:rsidTr="002E2352">
        <w:tc>
          <w:tcPr>
            <w:tcW w:w="1897" w:type="dxa"/>
            <w:shd w:val="clear" w:color="auto" w:fill="F79646" w:themeFill="accent6"/>
          </w:tcPr>
          <w:p w14:paraId="75A7FD75" w14:textId="77777777" w:rsidR="00067D9B" w:rsidRPr="0062798C" w:rsidRDefault="00067D9B" w:rsidP="008A29C5">
            <w:pPr>
              <w:jc w:val="both"/>
              <w:rPr>
                <w:b/>
                <w:lang w:val="en-GB"/>
              </w:rPr>
            </w:pPr>
            <w:r w:rsidRPr="0062798C">
              <w:rPr>
                <w:b/>
                <w:lang w:val="en-GB"/>
              </w:rPr>
              <w:t>Part 1</w:t>
            </w:r>
          </w:p>
        </w:tc>
        <w:tc>
          <w:tcPr>
            <w:tcW w:w="4559" w:type="dxa"/>
            <w:shd w:val="clear" w:color="auto" w:fill="F79646" w:themeFill="accent6"/>
          </w:tcPr>
          <w:p w14:paraId="48B3596E" w14:textId="77777777" w:rsidR="00067D9B" w:rsidRPr="0062798C" w:rsidRDefault="00067D9B" w:rsidP="008A29C5">
            <w:pPr>
              <w:jc w:val="both"/>
              <w:rPr>
                <w:b/>
                <w:lang w:val="en-GB"/>
              </w:rPr>
            </w:pPr>
            <w:r w:rsidRPr="0062798C">
              <w:rPr>
                <w:b/>
                <w:lang w:val="en-GB"/>
              </w:rPr>
              <w:t>Activity</w:t>
            </w:r>
          </w:p>
        </w:tc>
        <w:tc>
          <w:tcPr>
            <w:tcW w:w="2038" w:type="dxa"/>
            <w:shd w:val="clear" w:color="auto" w:fill="F79646" w:themeFill="accent6"/>
          </w:tcPr>
          <w:p w14:paraId="237AA868" w14:textId="77777777" w:rsidR="00067D9B" w:rsidRPr="0062798C" w:rsidRDefault="00067D9B" w:rsidP="008A29C5">
            <w:pPr>
              <w:jc w:val="both"/>
              <w:rPr>
                <w:b/>
                <w:lang w:val="en-GB"/>
              </w:rPr>
            </w:pPr>
            <w:r w:rsidRPr="0062798C">
              <w:rPr>
                <w:b/>
                <w:lang w:val="en-GB"/>
              </w:rPr>
              <w:t>Duration</w:t>
            </w:r>
          </w:p>
        </w:tc>
      </w:tr>
      <w:tr w:rsidR="00067D9B" w:rsidRPr="000C1D7E" w14:paraId="62E843C8" w14:textId="77777777" w:rsidTr="002E2352">
        <w:tc>
          <w:tcPr>
            <w:tcW w:w="1897" w:type="dxa"/>
          </w:tcPr>
          <w:p w14:paraId="6863C454" w14:textId="77777777" w:rsidR="00067D9B" w:rsidRPr="0062798C" w:rsidRDefault="00067D9B" w:rsidP="008A29C5">
            <w:pPr>
              <w:jc w:val="both"/>
              <w:rPr>
                <w:b/>
                <w:lang w:val="en-GB"/>
              </w:rPr>
            </w:pPr>
          </w:p>
        </w:tc>
        <w:tc>
          <w:tcPr>
            <w:tcW w:w="4559" w:type="dxa"/>
          </w:tcPr>
          <w:p w14:paraId="566FB31D" w14:textId="5CCF1333" w:rsidR="00067D9B" w:rsidRPr="0062798C" w:rsidRDefault="00067D9B" w:rsidP="00E36367">
            <w:pPr>
              <w:jc w:val="both"/>
              <w:rPr>
                <w:lang w:val="en-GB"/>
              </w:rPr>
            </w:pPr>
            <w:r w:rsidRPr="0062798C">
              <w:rPr>
                <w:lang w:val="en-GB"/>
              </w:rPr>
              <w:t>R</w:t>
            </w:r>
            <w:r w:rsidR="00E36367">
              <w:rPr>
                <w:lang w:val="en-GB"/>
              </w:rPr>
              <w:t>eflecting the impacts of R&amp;I</w:t>
            </w:r>
          </w:p>
        </w:tc>
        <w:tc>
          <w:tcPr>
            <w:tcW w:w="2038" w:type="dxa"/>
          </w:tcPr>
          <w:p w14:paraId="16374F42" w14:textId="5934CD74" w:rsidR="00067D9B" w:rsidRPr="0062798C" w:rsidRDefault="00B16B33" w:rsidP="008A29C5">
            <w:pPr>
              <w:jc w:val="both"/>
              <w:rPr>
                <w:lang w:val="en-GB"/>
              </w:rPr>
            </w:pPr>
            <w:r>
              <w:rPr>
                <w:lang w:val="en-GB"/>
              </w:rPr>
              <w:t>45’</w:t>
            </w:r>
          </w:p>
        </w:tc>
      </w:tr>
      <w:tr w:rsidR="00067D9B" w:rsidRPr="0062798C" w14:paraId="7082E3A2" w14:textId="77777777" w:rsidTr="002E2352">
        <w:tc>
          <w:tcPr>
            <w:tcW w:w="1897" w:type="dxa"/>
            <w:shd w:val="clear" w:color="auto" w:fill="F79646" w:themeFill="accent6"/>
          </w:tcPr>
          <w:p w14:paraId="037D4154" w14:textId="77777777" w:rsidR="00067D9B" w:rsidRPr="0062798C" w:rsidRDefault="00067D9B" w:rsidP="008A29C5">
            <w:pPr>
              <w:jc w:val="both"/>
              <w:rPr>
                <w:b/>
                <w:lang w:val="en-GB"/>
              </w:rPr>
            </w:pPr>
            <w:r w:rsidRPr="0062798C">
              <w:rPr>
                <w:b/>
                <w:lang w:val="en-GB"/>
              </w:rPr>
              <w:t>Part 2</w:t>
            </w:r>
          </w:p>
        </w:tc>
        <w:tc>
          <w:tcPr>
            <w:tcW w:w="4559" w:type="dxa"/>
            <w:shd w:val="clear" w:color="auto" w:fill="F79646" w:themeFill="accent6"/>
          </w:tcPr>
          <w:p w14:paraId="773FD5AE" w14:textId="77777777" w:rsidR="00067D9B" w:rsidRPr="0062798C" w:rsidRDefault="00067D9B" w:rsidP="008A29C5">
            <w:pPr>
              <w:jc w:val="both"/>
              <w:rPr>
                <w:b/>
                <w:lang w:val="en-GB"/>
              </w:rPr>
            </w:pPr>
            <w:r w:rsidRPr="0062798C">
              <w:rPr>
                <w:b/>
                <w:lang w:val="en-GB"/>
              </w:rPr>
              <w:t>Activity</w:t>
            </w:r>
          </w:p>
        </w:tc>
        <w:tc>
          <w:tcPr>
            <w:tcW w:w="2038" w:type="dxa"/>
            <w:shd w:val="clear" w:color="auto" w:fill="F79646" w:themeFill="accent6"/>
          </w:tcPr>
          <w:p w14:paraId="66F56DD1" w14:textId="77777777" w:rsidR="00067D9B" w:rsidRPr="0062798C" w:rsidRDefault="00067D9B" w:rsidP="008A29C5">
            <w:pPr>
              <w:jc w:val="both"/>
              <w:rPr>
                <w:b/>
                <w:lang w:val="en-GB"/>
              </w:rPr>
            </w:pPr>
            <w:r w:rsidRPr="0062798C">
              <w:rPr>
                <w:b/>
                <w:lang w:val="en-GB"/>
              </w:rPr>
              <w:t>Duration</w:t>
            </w:r>
          </w:p>
        </w:tc>
      </w:tr>
      <w:tr w:rsidR="00067D9B" w:rsidRPr="0062798C" w14:paraId="7A293E85" w14:textId="77777777" w:rsidTr="002E2352">
        <w:tc>
          <w:tcPr>
            <w:tcW w:w="1897" w:type="dxa"/>
          </w:tcPr>
          <w:p w14:paraId="6863AF97" w14:textId="77777777" w:rsidR="00067D9B" w:rsidRPr="0062798C" w:rsidRDefault="00067D9B" w:rsidP="008A29C5">
            <w:pPr>
              <w:jc w:val="both"/>
              <w:rPr>
                <w:b/>
                <w:lang w:val="en-GB"/>
              </w:rPr>
            </w:pPr>
          </w:p>
        </w:tc>
        <w:tc>
          <w:tcPr>
            <w:tcW w:w="4559" w:type="dxa"/>
          </w:tcPr>
          <w:p w14:paraId="535429DE" w14:textId="77777777" w:rsidR="00067D9B" w:rsidRPr="0062798C" w:rsidRDefault="00067D9B" w:rsidP="008A29C5">
            <w:pPr>
              <w:jc w:val="both"/>
              <w:rPr>
                <w:lang w:val="en-GB"/>
              </w:rPr>
            </w:pPr>
            <w:r w:rsidRPr="0062798C">
              <w:rPr>
                <w:lang w:val="en-GB"/>
              </w:rPr>
              <w:t>Introduction to RRI</w:t>
            </w:r>
          </w:p>
        </w:tc>
        <w:tc>
          <w:tcPr>
            <w:tcW w:w="2038" w:type="dxa"/>
          </w:tcPr>
          <w:p w14:paraId="5ED706B5" w14:textId="4CD2E3BF" w:rsidR="00067D9B" w:rsidRPr="0062798C" w:rsidRDefault="00EE11BC" w:rsidP="00EE11BC">
            <w:pPr>
              <w:jc w:val="both"/>
              <w:rPr>
                <w:lang w:val="en-GB"/>
              </w:rPr>
            </w:pPr>
            <w:r>
              <w:rPr>
                <w:lang w:val="en-GB"/>
              </w:rPr>
              <w:t>1h</w:t>
            </w:r>
          </w:p>
        </w:tc>
      </w:tr>
      <w:tr w:rsidR="00067D9B" w:rsidRPr="0062798C" w14:paraId="561D38DA" w14:textId="77777777" w:rsidTr="002E2352">
        <w:tc>
          <w:tcPr>
            <w:tcW w:w="1897" w:type="dxa"/>
            <w:shd w:val="clear" w:color="auto" w:fill="F79646" w:themeFill="accent6"/>
          </w:tcPr>
          <w:p w14:paraId="1B505C52" w14:textId="77777777" w:rsidR="00067D9B" w:rsidRPr="0062798C" w:rsidRDefault="00067D9B" w:rsidP="008A29C5">
            <w:pPr>
              <w:jc w:val="both"/>
              <w:rPr>
                <w:b/>
                <w:lang w:val="en-GB"/>
              </w:rPr>
            </w:pPr>
            <w:r w:rsidRPr="0062798C">
              <w:rPr>
                <w:b/>
                <w:lang w:val="en-GB"/>
              </w:rPr>
              <w:t>Part 3</w:t>
            </w:r>
          </w:p>
        </w:tc>
        <w:tc>
          <w:tcPr>
            <w:tcW w:w="4559" w:type="dxa"/>
            <w:shd w:val="clear" w:color="auto" w:fill="F79646" w:themeFill="accent6"/>
          </w:tcPr>
          <w:p w14:paraId="74F26DC2" w14:textId="77777777" w:rsidR="00067D9B" w:rsidRPr="0062798C" w:rsidRDefault="00067D9B" w:rsidP="008A29C5">
            <w:pPr>
              <w:jc w:val="both"/>
              <w:rPr>
                <w:b/>
                <w:lang w:val="en-GB"/>
              </w:rPr>
            </w:pPr>
            <w:r w:rsidRPr="0062798C">
              <w:rPr>
                <w:b/>
                <w:lang w:val="en-GB"/>
              </w:rPr>
              <w:t>Activity</w:t>
            </w:r>
          </w:p>
        </w:tc>
        <w:tc>
          <w:tcPr>
            <w:tcW w:w="2038" w:type="dxa"/>
            <w:shd w:val="clear" w:color="auto" w:fill="F79646" w:themeFill="accent6"/>
          </w:tcPr>
          <w:p w14:paraId="13699F9E" w14:textId="77777777" w:rsidR="00067D9B" w:rsidRPr="0062798C" w:rsidRDefault="00067D9B" w:rsidP="008A29C5">
            <w:pPr>
              <w:jc w:val="both"/>
              <w:rPr>
                <w:b/>
                <w:lang w:val="en-GB"/>
              </w:rPr>
            </w:pPr>
            <w:r w:rsidRPr="0062798C">
              <w:rPr>
                <w:b/>
                <w:lang w:val="en-GB"/>
              </w:rPr>
              <w:t>Duration</w:t>
            </w:r>
          </w:p>
        </w:tc>
      </w:tr>
      <w:tr w:rsidR="00067D9B" w:rsidRPr="0062798C" w14:paraId="537947E4" w14:textId="77777777" w:rsidTr="002E2352">
        <w:tc>
          <w:tcPr>
            <w:tcW w:w="1897" w:type="dxa"/>
            <w:vMerge w:val="restart"/>
          </w:tcPr>
          <w:p w14:paraId="3A1AF5D6" w14:textId="77777777" w:rsidR="00067D9B" w:rsidRPr="0062798C" w:rsidRDefault="00067D9B" w:rsidP="008A29C5">
            <w:pPr>
              <w:jc w:val="both"/>
              <w:rPr>
                <w:b/>
                <w:lang w:val="en-GB"/>
              </w:rPr>
            </w:pPr>
          </w:p>
        </w:tc>
        <w:tc>
          <w:tcPr>
            <w:tcW w:w="4559" w:type="dxa"/>
          </w:tcPr>
          <w:p w14:paraId="3755E923" w14:textId="77777777" w:rsidR="00067D9B" w:rsidRPr="0062798C" w:rsidRDefault="00067D9B" w:rsidP="008A29C5">
            <w:pPr>
              <w:jc w:val="both"/>
              <w:rPr>
                <w:lang w:val="en-GB"/>
              </w:rPr>
            </w:pPr>
            <w:r w:rsidRPr="0062798C">
              <w:rPr>
                <w:lang w:val="en-GB"/>
              </w:rPr>
              <w:t>Debate through Card Exchange</w:t>
            </w:r>
          </w:p>
        </w:tc>
        <w:tc>
          <w:tcPr>
            <w:tcW w:w="2038" w:type="dxa"/>
          </w:tcPr>
          <w:p w14:paraId="75DDA7BF" w14:textId="77777777" w:rsidR="00067D9B" w:rsidRPr="0062798C" w:rsidRDefault="00067D9B" w:rsidP="008A29C5">
            <w:pPr>
              <w:jc w:val="both"/>
              <w:rPr>
                <w:lang w:val="en-GB"/>
              </w:rPr>
            </w:pPr>
            <w:r w:rsidRPr="0062798C">
              <w:rPr>
                <w:lang w:val="en-GB"/>
              </w:rPr>
              <w:t>45’</w:t>
            </w:r>
          </w:p>
        </w:tc>
      </w:tr>
      <w:tr w:rsidR="00067D9B" w:rsidRPr="0062798C" w14:paraId="6E70BBA2" w14:textId="77777777" w:rsidTr="002E2352">
        <w:tc>
          <w:tcPr>
            <w:tcW w:w="1897" w:type="dxa"/>
            <w:vMerge/>
          </w:tcPr>
          <w:p w14:paraId="6EC7D941" w14:textId="77777777" w:rsidR="00067D9B" w:rsidRPr="0062798C" w:rsidRDefault="00067D9B" w:rsidP="008A29C5">
            <w:pPr>
              <w:jc w:val="both"/>
              <w:rPr>
                <w:b/>
                <w:lang w:val="en-GB"/>
              </w:rPr>
            </w:pPr>
          </w:p>
        </w:tc>
        <w:tc>
          <w:tcPr>
            <w:tcW w:w="4559" w:type="dxa"/>
          </w:tcPr>
          <w:p w14:paraId="03E6943E" w14:textId="77777777" w:rsidR="00067D9B" w:rsidRPr="0062798C" w:rsidRDefault="0099390E" w:rsidP="008A29C5">
            <w:pPr>
              <w:jc w:val="both"/>
              <w:rPr>
                <w:lang w:val="en-GB"/>
              </w:rPr>
            </w:pPr>
            <w:r w:rsidRPr="0062798C">
              <w:rPr>
                <w:lang w:val="en-GB"/>
              </w:rPr>
              <w:t>Key Aspects of RRI</w:t>
            </w:r>
          </w:p>
        </w:tc>
        <w:tc>
          <w:tcPr>
            <w:tcW w:w="2038" w:type="dxa"/>
          </w:tcPr>
          <w:p w14:paraId="3FD1CB4A" w14:textId="4882ABB8" w:rsidR="00067D9B" w:rsidRPr="0062798C" w:rsidRDefault="00EE11BC" w:rsidP="008A29C5">
            <w:pPr>
              <w:jc w:val="both"/>
              <w:rPr>
                <w:lang w:val="en-GB"/>
              </w:rPr>
            </w:pPr>
            <w:r>
              <w:rPr>
                <w:lang w:val="en-GB"/>
              </w:rPr>
              <w:t>1h</w:t>
            </w:r>
          </w:p>
        </w:tc>
      </w:tr>
      <w:tr w:rsidR="00E24265" w:rsidRPr="002E2352" w14:paraId="02A7AFAF" w14:textId="77777777" w:rsidTr="002E2352">
        <w:tc>
          <w:tcPr>
            <w:tcW w:w="1897" w:type="dxa"/>
          </w:tcPr>
          <w:p w14:paraId="0D3BC5DC" w14:textId="77777777" w:rsidR="00E24265" w:rsidRPr="0062798C" w:rsidRDefault="00E24265" w:rsidP="008A29C5">
            <w:pPr>
              <w:jc w:val="both"/>
              <w:rPr>
                <w:b/>
                <w:lang w:val="en-GB"/>
              </w:rPr>
            </w:pPr>
          </w:p>
        </w:tc>
        <w:tc>
          <w:tcPr>
            <w:tcW w:w="4559" w:type="dxa"/>
          </w:tcPr>
          <w:p w14:paraId="49223EA5" w14:textId="760B7FAC" w:rsidR="00E24265" w:rsidRPr="002E2352" w:rsidRDefault="00E24265" w:rsidP="008A29C5">
            <w:pPr>
              <w:jc w:val="both"/>
              <w:rPr>
                <w:lang w:val="en-GB"/>
              </w:rPr>
            </w:pPr>
            <w:r w:rsidRPr="002E2352">
              <w:rPr>
                <w:lang w:val="en-GB"/>
              </w:rPr>
              <w:t>Readings</w:t>
            </w:r>
          </w:p>
        </w:tc>
        <w:tc>
          <w:tcPr>
            <w:tcW w:w="2038" w:type="dxa"/>
          </w:tcPr>
          <w:p w14:paraId="41CA22D9" w14:textId="3A1CCB23" w:rsidR="00E24265" w:rsidRPr="002E2352" w:rsidRDefault="00E24265" w:rsidP="008A29C5">
            <w:pPr>
              <w:jc w:val="both"/>
              <w:rPr>
                <w:lang w:val="en-GB"/>
              </w:rPr>
            </w:pPr>
            <w:r w:rsidRPr="002E2352">
              <w:rPr>
                <w:lang w:val="en-GB"/>
              </w:rPr>
              <w:t>5h (out-of-class)</w:t>
            </w:r>
          </w:p>
        </w:tc>
      </w:tr>
      <w:tr w:rsidR="00067D9B" w:rsidRPr="002E2352" w14:paraId="58D6413D" w14:textId="77777777" w:rsidTr="002E2352">
        <w:tc>
          <w:tcPr>
            <w:tcW w:w="1897" w:type="dxa"/>
            <w:shd w:val="clear" w:color="auto" w:fill="F79646" w:themeFill="accent6"/>
          </w:tcPr>
          <w:p w14:paraId="75DB2950" w14:textId="77777777" w:rsidR="00067D9B" w:rsidRPr="002E2352" w:rsidRDefault="00067D9B" w:rsidP="008A29C5">
            <w:pPr>
              <w:jc w:val="both"/>
              <w:rPr>
                <w:b/>
                <w:lang w:val="en-GB"/>
              </w:rPr>
            </w:pPr>
            <w:r w:rsidRPr="002E2352">
              <w:rPr>
                <w:b/>
                <w:lang w:val="en-GB"/>
              </w:rPr>
              <w:t>Part 4</w:t>
            </w:r>
          </w:p>
        </w:tc>
        <w:tc>
          <w:tcPr>
            <w:tcW w:w="4559" w:type="dxa"/>
            <w:shd w:val="clear" w:color="auto" w:fill="F79646" w:themeFill="accent6"/>
          </w:tcPr>
          <w:p w14:paraId="73CCDED1" w14:textId="77777777" w:rsidR="00067D9B" w:rsidRPr="002E2352" w:rsidRDefault="00067D9B" w:rsidP="008A29C5">
            <w:pPr>
              <w:jc w:val="both"/>
              <w:rPr>
                <w:b/>
                <w:lang w:val="en-GB"/>
              </w:rPr>
            </w:pPr>
            <w:r w:rsidRPr="002E2352">
              <w:rPr>
                <w:b/>
                <w:lang w:val="en-GB"/>
              </w:rPr>
              <w:t>Activity</w:t>
            </w:r>
          </w:p>
        </w:tc>
        <w:tc>
          <w:tcPr>
            <w:tcW w:w="2038" w:type="dxa"/>
            <w:shd w:val="clear" w:color="auto" w:fill="F79646" w:themeFill="accent6"/>
          </w:tcPr>
          <w:p w14:paraId="158CE267" w14:textId="77777777" w:rsidR="00067D9B" w:rsidRPr="002E2352" w:rsidRDefault="00067D9B" w:rsidP="008A29C5">
            <w:pPr>
              <w:jc w:val="both"/>
              <w:rPr>
                <w:b/>
                <w:lang w:val="en-GB"/>
              </w:rPr>
            </w:pPr>
            <w:r w:rsidRPr="002E2352">
              <w:rPr>
                <w:b/>
                <w:lang w:val="en-GB"/>
              </w:rPr>
              <w:t>Duration</w:t>
            </w:r>
          </w:p>
        </w:tc>
      </w:tr>
      <w:tr w:rsidR="00E91E75" w:rsidRPr="002E2352" w14:paraId="614CF40E" w14:textId="77777777" w:rsidTr="002E2352">
        <w:tc>
          <w:tcPr>
            <w:tcW w:w="1897" w:type="dxa"/>
            <w:vMerge w:val="restart"/>
            <w:shd w:val="clear" w:color="auto" w:fill="FFFFFF" w:themeFill="background1"/>
          </w:tcPr>
          <w:p w14:paraId="2E91A75D" w14:textId="77777777" w:rsidR="00E91E75" w:rsidRPr="002E2352" w:rsidRDefault="00E91E75" w:rsidP="008A29C5">
            <w:pPr>
              <w:jc w:val="both"/>
              <w:rPr>
                <w:b/>
                <w:lang w:val="en-GB"/>
              </w:rPr>
            </w:pPr>
          </w:p>
        </w:tc>
        <w:tc>
          <w:tcPr>
            <w:tcW w:w="4559" w:type="dxa"/>
            <w:shd w:val="clear" w:color="auto" w:fill="FFFFFF" w:themeFill="background1"/>
          </w:tcPr>
          <w:p w14:paraId="24CE6B56" w14:textId="6315CDBB" w:rsidR="00E91E75" w:rsidRPr="002E2352" w:rsidRDefault="00C538CA" w:rsidP="008A29C5">
            <w:pPr>
              <w:jc w:val="both"/>
              <w:rPr>
                <w:lang w:val="en-GB"/>
              </w:rPr>
            </w:pPr>
            <w:r w:rsidRPr="002E2352">
              <w:rPr>
                <w:lang w:val="en-GB"/>
              </w:rPr>
              <w:t xml:space="preserve">Analysing </w:t>
            </w:r>
            <w:r w:rsidR="00E91E75" w:rsidRPr="002E2352">
              <w:rPr>
                <w:lang w:val="en-GB"/>
              </w:rPr>
              <w:t>Teaching Strategies</w:t>
            </w:r>
          </w:p>
        </w:tc>
        <w:tc>
          <w:tcPr>
            <w:tcW w:w="2038" w:type="dxa"/>
            <w:shd w:val="clear" w:color="auto" w:fill="FFFFFF" w:themeFill="background1"/>
          </w:tcPr>
          <w:p w14:paraId="1DF87FD6" w14:textId="77777777" w:rsidR="00E91E75" w:rsidRPr="002E2352" w:rsidRDefault="00E91E75" w:rsidP="008A29C5">
            <w:pPr>
              <w:jc w:val="both"/>
              <w:rPr>
                <w:lang w:val="en-GB"/>
              </w:rPr>
            </w:pPr>
            <w:r w:rsidRPr="002E2352">
              <w:rPr>
                <w:lang w:val="en-GB"/>
              </w:rPr>
              <w:t>1h</w:t>
            </w:r>
          </w:p>
        </w:tc>
      </w:tr>
      <w:tr w:rsidR="00E91E75" w:rsidRPr="002E2352" w14:paraId="7BD158DD" w14:textId="77777777" w:rsidTr="002E2352">
        <w:tc>
          <w:tcPr>
            <w:tcW w:w="1897" w:type="dxa"/>
            <w:vMerge/>
            <w:shd w:val="clear" w:color="auto" w:fill="FFFFFF" w:themeFill="background1"/>
          </w:tcPr>
          <w:p w14:paraId="603BA995" w14:textId="77777777" w:rsidR="00E91E75" w:rsidRPr="002E2352" w:rsidRDefault="00E91E75" w:rsidP="008A29C5">
            <w:pPr>
              <w:jc w:val="both"/>
              <w:rPr>
                <w:b/>
                <w:lang w:val="en-GB"/>
              </w:rPr>
            </w:pPr>
          </w:p>
        </w:tc>
        <w:tc>
          <w:tcPr>
            <w:tcW w:w="4559" w:type="dxa"/>
            <w:shd w:val="clear" w:color="auto" w:fill="FFFFFF" w:themeFill="background1"/>
          </w:tcPr>
          <w:p w14:paraId="6BE59391" w14:textId="77777777" w:rsidR="00E91E75" w:rsidRPr="002E2352" w:rsidRDefault="00E91E75" w:rsidP="008A29C5">
            <w:pPr>
              <w:jc w:val="both"/>
              <w:rPr>
                <w:lang w:val="en-GB"/>
              </w:rPr>
            </w:pPr>
            <w:r w:rsidRPr="002E2352">
              <w:rPr>
                <w:lang w:val="en-GB"/>
              </w:rPr>
              <w:t>Socio-Scientific Debate</w:t>
            </w:r>
          </w:p>
        </w:tc>
        <w:tc>
          <w:tcPr>
            <w:tcW w:w="2038" w:type="dxa"/>
            <w:shd w:val="clear" w:color="auto" w:fill="FFFFFF" w:themeFill="background1"/>
          </w:tcPr>
          <w:p w14:paraId="615B04BB" w14:textId="77777777" w:rsidR="00E91E75" w:rsidRPr="002E2352" w:rsidRDefault="00E91E75" w:rsidP="008A29C5">
            <w:pPr>
              <w:jc w:val="both"/>
              <w:rPr>
                <w:lang w:val="en-GB"/>
              </w:rPr>
            </w:pPr>
            <w:r w:rsidRPr="002E2352">
              <w:rPr>
                <w:lang w:val="en-GB"/>
              </w:rPr>
              <w:t>2h</w:t>
            </w:r>
          </w:p>
        </w:tc>
      </w:tr>
      <w:tr w:rsidR="002E2352" w:rsidRPr="002E2352" w14:paraId="7F339BFE" w14:textId="77777777" w:rsidTr="002E2352">
        <w:tc>
          <w:tcPr>
            <w:tcW w:w="1897" w:type="dxa"/>
            <w:vMerge/>
            <w:shd w:val="clear" w:color="auto" w:fill="FFFFFF" w:themeFill="background1"/>
          </w:tcPr>
          <w:p w14:paraId="294B1BCF" w14:textId="77777777" w:rsidR="002E2352" w:rsidRPr="002E2352" w:rsidRDefault="002E2352" w:rsidP="008A29C5">
            <w:pPr>
              <w:jc w:val="both"/>
              <w:rPr>
                <w:b/>
                <w:lang w:val="en-GB"/>
              </w:rPr>
            </w:pPr>
          </w:p>
        </w:tc>
        <w:tc>
          <w:tcPr>
            <w:tcW w:w="4559" w:type="dxa"/>
            <w:shd w:val="clear" w:color="auto" w:fill="FFFFFF" w:themeFill="background1"/>
          </w:tcPr>
          <w:p w14:paraId="7FB4943D" w14:textId="71C9FCA1" w:rsidR="002E2352" w:rsidRPr="002E2352" w:rsidRDefault="002E2352" w:rsidP="002E2352">
            <w:pPr>
              <w:jc w:val="both"/>
              <w:rPr>
                <w:b/>
                <w:lang w:val="en-GB"/>
              </w:rPr>
            </w:pPr>
            <w:r w:rsidRPr="002E2352">
              <w:rPr>
                <w:lang w:val="en-GB"/>
              </w:rPr>
              <w:t>Activity Design</w:t>
            </w:r>
            <w:r>
              <w:rPr>
                <w:lang w:val="en-GB"/>
              </w:rPr>
              <w:t xml:space="preserve"> </w:t>
            </w:r>
          </w:p>
        </w:tc>
        <w:tc>
          <w:tcPr>
            <w:tcW w:w="2038" w:type="dxa"/>
            <w:shd w:val="clear" w:color="auto" w:fill="FFFFFF" w:themeFill="background1"/>
          </w:tcPr>
          <w:p w14:paraId="4176A20D" w14:textId="3A46C7B5" w:rsidR="002E2352" w:rsidRPr="002E2352" w:rsidRDefault="002E2352" w:rsidP="008A29C5">
            <w:pPr>
              <w:jc w:val="both"/>
              <w:rPr>
                <w:b/>
                <w:lang w:val="en-GB"/>
              </w:rPr>
            </w:pPr>
            <w:r w:rsidRPr="002E2352">
              <w:rPr>
                <w:lang w:val="en-GB"/>
              </w:rPr>
              <w:t>5h (out-of-class)</w:t>
            </w:r>
          </w:p>
        </w:tc>
      </w:tr>
      <w:tr w:rsidR="002E2352" w:rsidRPr="002E2352" w14:paraId="2335E4FF" w14:textId="77777777" w:rsidTr="002E2352">
        <w:tc>
          <w:tcPr>
            <w:tcW w:w="1897" w:type="dxa"/>
            <w:shd w:val="clear" w:color="auto" w:fill="F79646" w:themeFill="accent6"/>
          </w:tcPr>
          <w:p w14:paraId="79F46637" w14:textId="77777777" w:rsidR="002E2352" w:rsidRPr="002E2352" w:rsidRDefault="002E2352" w:rsidP="008A29C5">
            <w:pPr>
              <w:jc w:val="both"/>
              <w:rPr>
                <w:b/>
                <w:lang w:val="en-GB"/>
              </w:rPr>
            </w:pPr>
            <w:r w:rsidRPr="002E2352">
              <w:rPr>
                <w:b/>
                <w:lang w:val="en-GB"/>
              </w:rPr>
              <w:t>Part 5</w:t>
            </w:r>
          </w:p>
        </w:tc>
        <w:tc>
          <w:tcPr>
            <w:tcW w:w="4559" w:type="dxa"/>
            <w:shd w:val="clear" w:color="auto" w:fill="F79646" w:themeFill="accent6"/>
          </w:tcPr>
          <w:p w14:paraId="3002516E" w14:textId="77777777" w:rsidR="002E2352" w:rsidRPr="002E2352" w:rsidRDefault="002E2352" w:rsidP="008A29C5">
            <w:pPr>
              <w:jc w:val="both"/>
              <w:rPr>
                <w:b/>
                <w:lang w:val="en-GB"/>
              </w:rPr>
            </w:pPr>
            <w:r w:rsidRPr="002E2352">
              <w:rPr>
                <w:b/>
                <w:lang w:val="en-GB"/>
              </w:rPr>
              <w:t>Activity</w:t>
            </w:r>
          </w:p>
        </w:tc>
        <w:tc>
          <w:tcPr>
            <w:tcW w:w="2038" w:type="dxa"/>
            <w:shd w:val="clear" w:color="auto" w:fill="F79646" w:themeFill="accent6"/>
          </w:tcPr>
          <w:p w14:paraId="63FAAFC4" w14:textId="77777777" w:rsidR="002E2352" w:rsidRPr="002E2352" w:rsidRDefault="002E2352" w:rsidP="008A29C5">
            <w:pPr>
              <w:jc w:val="both"/>
              <w:rPr>
                <w:b/>
                <w:lang w:val="en-GB"/>
              </w:rPr>
            </w:pPr>
            <w:r w:rsidRPr="002E2352">
              <w:rPr>
                <w:b/>
                <w:lang w:val="en-GB"/>
              </w:rPr>
              <w:t>Duration</w:t>
            </w:r>
          </w:p>
        </w:tc>
      </w:tr>
      <w:tr w:rsidR="002E2352" w:rsidRPr="0062798C" w14:paraId="3270768E" w14:textId="77777777" w:rsidTr="002E2352">
        <w:trPr>
          <w:trHeight w:val="372"/>
        </w:trPr>
        <w:tc>
          <w:tcPr>
            <w:tcW w:w="1897" w:type="dxa"/>
            <w:vMerge w:val="restart"/>
            <w:shd w:val="clear" w:color="auto" w:fill="FFFFFF" w:themeFill="background1"/>
          </w:tcPr>
          <w:p w14:paraId="659EC89A" w14:textId="77777777" w:rsidR="002E2352" w:rsidRPr="002E2352" w:rsidRDefault="002E2352" w:rsidP="008A29C5">
            <w:pPr>
              <w:jc w:val="both"/>
              <w:rPr>
                <w:b/>
                <w:lang w:val="en-GB"/>
              </w:rPr>
            </w:pPr>
          </w:p>
        </w:tc>
        <w:tc>
          <w:tcPr>
            <w:tcW w:w="4559" w:type="dxa"/>
            <w:shd w:val="clear" w:color="auto" w:fill="FFFFFF" w:themeFill="background1"/>
          </w:tcPr>
          <w:p w14:paraId="17829E1B" w14:textId="77770A2C" w:rsidR="002E2352" w:rsidRPr="002E2352" w:rsidRDefault="002E2352" w:rsidP="008A29C5">
            <w:pPr>
              <w:jc w:val="both"/>
              <w:rPr>
                <w:lang w:val="en-GB"/>
              </w:rPr>
            </w:pPr>
            <w:r w:rsidRPr="002E2352">
              <w:rPr>
                <w:lang w:val="en-GB"/>
              </w:rPr>
              <w:t>Presentation of Activities</w:t>
            </w:r>
          </w:p>
        </w:tc>
        <w:tc>
          <w:tcPr>
            <w:tcW w:w="2038" w:type="dxa"/>
            <w:shd w:val="clear" w:color="auto" w:fill="FFFFFF" w:themeFill="background1"/>
          </w:tcPr>
          <w:p w14:paraId="08F82357" w14:textId="4FA2E5E6" w:rsidR="002E2352" w:rsidRPr="002E2352" w:rsidRDefault="002E2352" w:rsidP="008A29C5">
            <w:pPr>
              <w:jc w:val="both"/>
              <w:rPr>
                <w:lang w:val="en-GB"/>
              </w:rPr>
            </w:pPr>
            <w:r w:rsidRPr="002E2352">
              <w:rPr>
                <w:lang w:val="en-GB"/>
              </w:rPr>
              <w:t>1h</w:t>
            </w:r>
          </w:p>
        </w:tc>
      </w:tr>
      <w:tr w:rsidR="002E2352" w:rsidRPr="0062798C" w14:paraId="014286DB" w14:textId="77777777" w:rsidTr="002E2352">
        <w:tc>
          <w:tcPr>
            <w:tcW w:w="1897" w:type="dxa"/>
            <w:vMerge/>
            <w:shd w:val="clear" w:color="auto" w:fill="FFFFFF" w:themeFill="background1"/>
          </w:tcPr>
          <w:p w14:paraId="352B785C" w14:textId="77777777" w:rsidR="002E2352" w:rsidRPr="0062798C" w:rsidRDefault="002E2352" w:rsidP="008A29C5">
            <w:pPr>
              <w:jc w:val="both"/>
              <w:rPr>
                <w:b/>
                <w:lang w:val="en-GB"/>
              </w:rPr>
            </w:pPr>
          </w:p>
        </w:tc>
        <w:tc>
          <w:tcPr>
            <w:tcW w:w="4559" w:type="dxa"/>
            <w:shd w:val="clear" w:color="auto" w:fill="FFFFFF" w:themeFill="background1"/>
          </w:tcPr>
          <w:p w14:paraId="5FB53377" w14:textId="77777777" w:rsidR="002E2352" w:rsidRPr="0062798C" w:rsidRDefault="002E2352" w:rsidP="008A29C5">
            <w:pPr>
              <w:jc w:val="both"/>
              <w:rPr>
                <w:lang w:val="en-GB"/>
              </w:rPr>
            </w:pPr>
            <w:r w:rsidRPr="0062798C">
              <w:rPr>
                <w:lang w:val="en-GB"/>
              </w:rPr>
              <w:t>Final Discussion</w:t>
            </w:r>
          </w:p>
        </w:tc>
        <w:tc>
          <w:tcPr>
            <w:tcW w:w="2038" w:type="dxa"/>
            <w:shd w:val="clear" w:color="auto" w:fill="FFFFFF" w:themeFill="background1"/>
          </w:tcPr>
          <w:p w14:paraId="45845876" w14:textId="77777777" w:rsidR="002E2352" w:rsidRPr="0062798C" w:rsidRDefault="002E2352" w:rsidP="008A29C5">
            <w:pPr>
              <w:jc w:val="both"/>
              <w:rPr>
                <w:lang w:val="en-GB"/>
              </w:rPr>
            </w:pPr>
            <w:r w:rsidRPr="0062798C">
              <w:rPr>
                <w:lang w:val="en-GB"/>
              </w:rPr>
              <w:t>30’</w:t>
            </w:r>
          </w:p>
        </w:tc>
      </w:tr>
    </w:tbl>
    <w:p w14:paraId="703C26D2" w14:textId="43A0F5C2" w:rsidR="00067D9B" w:rsidRDefault="00067D9B" w:rsidP="008A29C5">
      <w:pPr>
        <w:jc w:val="both"/>
        <w:rPr>
          <w:b/>
          <w:sz w:val="28"/>
          <w:szCs w:val="28"/>
          <w:lang w:val="en-GB"/>
        </w:rPr>
      </w:pPr>
    </w:p>
    <w:p w14:paraId="43DB93F4" w14:textId="5364FBC2" w:rsidR="00E91E75" w:rsidRPr="00CD2C53" w:rsidRDefault="00270BA8" w:rsidP="00692B40">
      <w:pPr>
        <w:pStyle w:val="Ttulo1"/>
        <w:spacing w:before="0" w:after="120"/>
        <w:rPr>
          <w:lang w:val="en-GB"/>
        </w:rPr>
      </w:pPr>
      <w:bookmarkStart w:id="0" w:name="_Toc504393933"/>
      <w:r>
        <w:rPr>
          <w:lang w:val="en-GB"/>
        </w:rPr>
        <w:br w:type="column"/>
      </w:r>
      <w:r w:rsidR="008A29C5" w:rsidRPr="00CD2C53">
        <w:rPr>
          <w:lang w:val="en-GB"/>
        </w:rPr>
        <w:lastRenderedPageBreak/>
        <w:t xml:space="preserve">PART 1. REFLECTING </w:t>
      </w:r>
      <w:r w:rsidR="00E91E75" w:rsidRPr="00CD2C53">
        <w:rPr>
          <w:lang w:val="en-GB"/>
        </w:rPr>
        <w:t>THE IMPACTS OF R&amp;I</w:t>
      </w:r>
      <w:bookmarkEnd w:id="0"/>
    </w:p>
    <w:p w14:paraId="3AD0D156" w14:textId="77777777" w:rsidR="00680AA4" w:rsidRPr="00CD2C53" w:rsidRDefault="00680AA4" w:rsidP="00692B40">
      <w:pPr>
        <w:spacing w:after="120"/>
        <w:rPr>
          <w:lang w:val="en-GB"/>
        </w:rPr>
      </w:pPr>
    </w:p>
    <w:p w14:paraId="59C7C617" w14:textId="77777777" w:rsidR="00887118" w:rsidRPr="0062798C" w:rsidRDefault="00887118" w:rsidP="00692B40">
      <w:pPr>
        <w:spacing w:after="120"/>
        <w:jc w:val="both"/>
        <w:rPr>
          <w:rStyle w:val="c3"/>
          <w:rFonts w:cs="Arial"/>
          <w:b/>
          <w:bCs/>
          <w:color w:val="000000"/>
          <w:lang w:val="en-GB"/>
        </w:rPr>
      </w:pPr>
      <w:r w:rsidRPr="0062798C">
        <w:rPr>
          <w:rStyle w:val="c3"/>
          <w:rFonts w:cs="Arial"/>
          <w:b/>
          <w:bCs/>
          <w:color w:val="000000"/>
          <w:lang w:val="en-GB"/>
        </w:rPr>
        <w:t>Goal:</w:t>
      </w:r>
    </w:p>
    <w:p w14:paraId="60074103" w14:textId="77777777" w:rsidR="00887118" w:rsidRPr="0062798C" w:rsidRDefault="00887118" w:rsidP="00692B40">
      <w:pPr>
        <w:spacing w:after="120"/>
        <w:jc w:val="both"/>
        <w:rPr>
          <w:rStyle w:val="c3"/>
          <w:i/>
          <w:color w:val="000000"/>
          <w:lang w:val="en-GB"/>
        </w:rPr>
      </w:pPr>
      <w:r w:rsidRPr="0062798C">
        <w:rPr>
          <w:rStyle w:val="c3"/>
          <w:i/>
          <w:color w:val="000000"/>
          <w:lang w:val="en-GB"/>
        </w:rPr>
        <w:t>The aim of this activity is for the workshop participants to discuss possible impacts of a R&amp;I scenario and relate this to personal experience.</w:t>
      </w:r>
    </w:p>
    <w:p w14:paraId="1155F612" w14:textId="77777777" w:rsidR="009C5747" w:rsidRPr="0062798C" w:rsidRDefault="009C5747" w:rsidP="00692B40">
      <w:pPr>
        <w:spacing w:after="120"/>
        <w:jc w:val="both"/>
        <w:rPr>
          <w:rStyle w:val="c3"/>
          <w:rFonts w:cs="Arial"/>
          <w:b/>
          <w:bCs/>
          <w:color w:val="000000"/>
          <w:lang w:val="en-GB"/>
        </w:rPr>
      </w:pPr>
    </w:p>
    <w:p w14:paraId="29CDCC2F" w14:textId="77777777" w:rsidR="00887118" w:rsidRPr="0062798C" w:rsidRDefault="00887118" w:rsidP="00692B40">
      <w:pPr>
        <w:spacing w:after="120"/>
        <w:jc w:val="both"/>
        <w:rPr>
          <w:rFonts w:ascii="Calibri" w:hAnsi="Calibri" w:cs="Arial"/>
          <w:b/>
          <w:bCs/>
          <w:color w:val="000000"/>
          <w:lang w:val="en-GB"/>
        </w:rPr>
      </w:pPr>
      <w:r w:rsidRPr="0062798C">
        <w:rPr>
          <w:rStyle w:val="c3"/>
          <w:rFonts w:cs="Arial"/>
          <w:b/>
          <w:bCs/>
          <w:color w:val="000000"/>
          <w:lang w:val="en-GB"/>
        </w:rPr>
        <w:t>Learning outcomes:</w:t>
      </w:r>
    </w:p>
    <w:p w14:paraId="571EF107" w14:textId="77777777" w:rsidR="00887118" w:rsidRPr="0062798C" w:rsidRDefault="00887118" w:rsidP="00692B40">
      <w:pPr>
        <w:spacing w:after="120"/>
        <w:jc w:val="both"/>
        <w:rPr>
          <w:rStyle w:val="c3"/>
          <w:lang w:val="en-GB"/>
        </w:rPr>
      </w:pPr>
      <w:r w:rsidRPr="0062798C">
        <w:rPr>
          <w:rFonts w:ascii="Calibri" w:hAnsi="Calibri"/>
          <w:lang w:val="en-GB"/>
        </w:rPr>
        <w:t>After this activity, the participants should be able to:</w:t>
      </w:r>
    </w:p>
    <w:p w14:paraId="59117E18" w14:textId="77777777" w:rsidR="00887118" w:rsidRPr="0062798C" w:rsidRDefault="00887118" w:rsidP="00692B40">
      <w:pPr>
        <w:pStyle w:val="Prrafodelista"/>
        <w:numPr>
          <w:ilvl w:val="0"/>
          <w:numId w:val="2"/>
        </w:numPr>
        <w:spacing w:after="120"/>
        <w:jc w:val="both"/>
        <w:rPr>
          <w:rStyle w:val="c3"/>
          <w:rFonts w:cs="Arial"/>
          <w:bCs/>
          <w:color w:val="000000"/>
          <w:lang w:val="en-GB"/>
        </w:rPr>
      </w:pPr>
      <w:r w:rsidRPr="0062798C">
        <w:rPr>
          <w:rStyle w:val="c3"/>
          <w:rFonts w:cs="Arial"/>
          <w:bCs/>
          <w:color w:val="000000"/>
          <w:lang w:val="en-GB"/>
        </w:rPr>
        <w:t>Discuss the concept of RRI</w:t>
      </w:r>
    </w:p>
    <w:p w14:paraId="0F1F55C8" w14:textId="77777777" w:rsidR="00887118" w:rsidRPr="0062798C" w:rsidRDefault="00887118" w:rsidP="00692B40">
      <w:pPr>
        <w:numPr>
          <w:ilvl w:val="0"/>
          <w:numId w:val="2"/>
        </w:numPr>
        <w:spacing w:after="120"/>
        <w:jc w:val="both"/>
        <w:rPr>
          <w:rStyle w:val="c2"/>
          <w:rFonts w:ascii="Calibri" w:hAnsi="Calibri"/>
          <w:color w:val="000000"/>
          <w:lang w:val="en-GB"/>
        </w:rPr>
      </w:pPr>
      <w:r w:rsidRPr="0062798C">
        <w:rPr>
          <w:rStyle w:val="c2"/>
          <w:rFonts w:ascii="Calibri" w:hAnsi="Calibri" w:cs="Arial"/>
          <w:color w:val="000000"/>
          <w:lang w:val="en-GB"/>
        </w:rPr>
        <w:t>Generate a large number of ideas related to the presented scenario</w:t>
      </w:r>
    </w:p>
    <w:p w14:paraId="402AA52F" w14:textId="6A2FBE46" w:rsidR="00887118" w:rsidRPr="0062798C" w:rsidRDefault="00887118" w:rsidP="00692B40">
      <w:pPr>
        <w:numPr>
          <w:ilvl w:val="0"/>
          <w:numId w:val="2"/>
        </w:numPr>
        <w:spacing w:after="120"/>
        <w:jc w:val="both"/>
        <w:rPr>
          <w:rFonts w:ascii="Calibri" w:hAnsi="Calibri"/>
          <w:color w:val="000000"/>
          <w:lang w:val="en-GB"/>
        </w:rPr>
      </w:pPr>
      <w:r w:rsidRPr="0062798C">
        <w:rPr>
          <w:rFonts w:ascii="Calibri" w:hAnsi="Calibri"/>
          <w:color w:val="000000"/>
          <w:lang w:val="en-GB"/>
        </w:rPr>
        <w:t>Asses</w:t>
      </w:r>
      <w:r w:rsidR="00AA62D9">
        <w:rPr>
          <w:rFonts w:ascii="Calibri" w:hAnsi="Calibri"/>
          <w:color w:val="000000"/>
          <w:lang w:val="en-GB"/>
        </w:rPr>
        <w:t>s</w:t>
      </w:r>
      <w:r w:rsidRPr="0062798C">
        <w:rPr>
          <w:rFonts w:ascii="Calibri" w:hAnsi="Calibri"/>
          <w:color w:val="000000"/>
          <w:lang w:val="en-GB"/>
        </w:rPr>
        <w:t xml:space="preserve"> the impacts that can come from an R&amp;I development</w:t>
      </w:r>
    </w:p>
    <w:p w14:paraId="3F0FD983" w14:textId="77777777" w:rsidR="00887118" w:rsidRPr="0062798C" w:rsidRDefault="00887118" w:rsidP="00692B40">
      <w:pPr>
        <w:numPr>
          <w:ilvl w:val="0"/>
          <w:numId w:val="2"/>
        </w:numPr>
        <w:spacing w:after="120"/>
        <w:jc w:val="both"/>
        <w:rPr>
          <w:rFonts w:ascii="Calibri" w:hAnsi="Calibri"/>
          <w:color w:val="000000"/>
          <w:lang w:val="en-GB"/>
        </w:rPr>
      </w:pPr>
      <w:r w:rsidRPr="0062798C">
        <w:rPr>
          <w:rFonts w:ascii="Calibri" w:hAnsi="Calibri"/>
          <w:color w:val="000000"/>
          <w:lang w:val="en-GB"/>
        </w:rPr>
        <w:t>Reflect on how negative impacts can be anticipated and avoided</w:t>
      </w:r>
    </w:p>
    <w:p w14:paraId="5E183D78" w14:textId="77777777" w:rsidR="00887118" w:rsidRPr="0062798C" w:rsidRDefault="00887118" w:rsidP="00692B40">
      <w:pPr>
        <w:numPr>
          <w:ilvl w:val="0"/>
          <w:numId w:val="2"/>
        </w:numPr>
        <w:spacing w:after="120"/>
        <w:jc w:val="both"/>
        <w:rPr>
          <w:rStyle w:val="c2"/>
          <w:color w:val="000000"/>
          <w:lang w:val="en-GB"/>
        </w:rPr>
      </w:pPr>
      <w:r w:rsidRPr="0062798C">
        <w:rPr>
          <w:rStyle w:val="c2"/>
          <w:rFonts w:ascii="Calibri" w:hAnsi="Calibri" w:cs="Arial"/>
          <w:color w:val="000000"/>
          <w:lang w:val="en-GB"/>
        </w:rPr>
        <w:t>Relate scenario content ideas with personal experiences</w:t>
      </w:r>
    </w:p>
    <w:p w14:paraId="62FB1E5A" w14:textId="417A0724" w:rsidR="008A29C5" w:rsidRPr="0062798C" w:rsidRDefault="008A29C5" w:rsidP="00692B40">
      <w:pPr>
        <w:numPr>
          <w:ilvl w:val="0"/>
          <w:numId w:val="2"/>
        </w:numPr>
        <w:spacing w:after="120"/>
        <w:jc w:val="both"/>
        <w:rPr>
          <w:rStyle w:val="c3"/>
          <w:color w:val="000000"/>
          <w:lang w:val="en-GB"/>
        </w:rPr>
      </w:pPr>
      <w:r w:rsidRPr="0062798C">
        <w:rPr>
          <w:rStyle w:val="c2"/>
          <w:rFonts w:ascii="Calibri" w:hAnsi="Calibri" w:cs="Arial"/>
          <w:color w:val="000000"/>
          <w:lang w:val="en-GB"/>
        </w:rPr>
        <w:t>Consider the relationship between Science and Society</w:t>
      </w:r>
      <w:r w:rsidR="00D67F5A">
        <w:rPr>
          <w:rStyle w:val="c2"/>
          <w:rFonts w:ascii="Calibri" w:hAnsi="Calibri" w:cs="Arial"/>
          <w:color w:val="000000"/>
          <w:lang w:val="en-GB"/>
        </w:rPr>
        <w:t xml:space="preserve"> and the societal co-responsibility in the R&amp;I process</w:t>
      </w:r>
    </w:p>
    <w:p w14:paraId="56C842E7" w14:textId="77777777" w:rsidR="009C5747" w:rsidRPr="0062798C" w:rsidRDefault="009C5747" w:rsidP="00692B40">
      <w:pPr>
        <w:spacing w:after="120"/>
        <w:jc w:val="both"/>
        <w:rPr>
          <w:rStyle w:val="c3"/>
          <w:rFonts w:cs="Arial"/>
          <w:b/>
          <w:bCs/>
          <w:color w:val="000000"/>
          <w:lang w:val="en-GB"/>
        </w:rPr>
      </w:pPr>
    </w:p>
    <w:p w14:paraId="5BBB7A73" w14:textId="77777777" w:rsidR="00887118" w:rsidRPr="0062798C" w:rsidRDefault="00887118" w:rsidP="00692B40">
      <w:pPr>
        <w:spacing w:after="120"/>
        <w:jc w:val="both"/>
        <w:rPr>
          <w:rStyle w:val="c3"/>
          <w:rFonts w:cs="Arial"/>
          <w:b/>
          <w:bCs/>
          <w:color w:val="000000"/>
          <w:lang w:val="en-GB"/>
        </w:rPr>
      </w:pPr>
      <w:r w:rsidRPr="0062798C">
        <w:rPr>
          <w:rStyle w:val="c3"/>
          <w:rFonts w:cs="Arial"/>
          <w:b/>
          <w:bCs/>
          <w:color w:val="000000"/>
          <w:lang w:val="en-GB"/>
        </w:rPr>
        <w:t>Materials:</w:t>
      </w:r>
    </w:p>
    <w:p w14:paraId="42556226" w14:textId="3E4E4FA6" w:rsidR="00887118" w:rsidRPr="0062798C" w:rsidRDefault="00887118" w:rsidP="00692B40">
      <w:pPr>
        <w:pStyle w:val="Prrafodelista"/>
        <w:numPr>
          <w:ilvl w:val="0"/>
          <w:numId w:val="3"/>
        </w:numPr>
        <w:spacing w:after="120"/>
        <w:jc w:val="both"/>
        <w:rPr>
          <w:rStyle w:val="c3"/>
          <w:rFonts w:cs="Arial"/>
          <w:bCs/>
          <w:lang w:val="en-GB"/>
        </w:rPr>
      </w:pPr>
      <w:r w:rsidRPr="0062798C">
        <w:rPr>
          <w:rStyle w:val="c3"/>
          <w:rFonts w:cs="Arial"/>
          <w:bCs/>
          <w:lang w:val="en-GB"/>
        </w:rPr>
        <w:t>Transvers</w:t>
      </w:r>
      <w:r w:rsidR="00B77813">
        <w:rPr>
          <w:rStyle w:val="c3"/>
          <w:rFonts w:cs="Arial"/>
          <w:bCs/>
          <w:lang w:val="en-GB"/>
        </w:rPr>
        <w:t xml:space="preserve">al scenario video. Topics: </w:t>
      </w:r>
      <w:r w:rsidRPr="0062798C">
        <w:rPr>
          <w:rStyle w:val="c3"/>
          <w:rFonts w:cs="Arial"/>
          <w:bCs/>
          <w:lang w:val="en-GB"/>
        </w:rPr>
        <w:t>Ageing</w:t>
      </w:r>
      <w:r w:rsidR="00B77813">
        <w:rPr>
          <w:rStyle w:val="c3"/>
          <w:rFonts w:cs="Arial"/>
          <w:bCs/>
          <w:lang w:val="en-GB"/>
        </w:rPr>
        <w:t>/Food</w:t>
      </w:r>
    </w:p>
    <w:p w14:paraId="60A31382" w14:textId="77777777" w:rsidR="009C5747" w:rsidRPr="0062798C" w:rsidRDefault="009C5747" w:rsidP="00692B40">
      <w:pPr>
        <w:pStyle w:val="Prrafodelista"/>
        <w:numPr>
          <w:ilvl w:val="0"/>
          <w:numId w:val="3"/>
        </w:numPr>
        <w:spacing w:after="120"/>
        <w:jc w:val="both"/>
        <w:rPr>
          <w:rStyle w:val="c3"/>
          <w:rFonts w:cs="Arial"/>
          <w:bCs/>
          <w:lang w:val="en-GB"/>
        </w:rPr>
      </w:pPr>
      <w:r w:rsidRPr="0062798C">
        <w:rPr>
          <w:rStyle w:val="c3"/>
          <w:rFonts w:cs="Arial"/>
          <w:bCs/>
          <w:lang w:val="en-GB"/>
        </w:rPr>
        <w:t>Post-its</w:t>
      </w:r>
    </w:p>
    <w:p w14:paraId="6B305BE8" w14:textId="77777777" w:rsidR="009C5747" w:rsidRPr="0062798C" w:rsidRDefault="009C5747" w:rsidP="00692B40">
      <w:pPr>
        <w:pStyle w:val="Prrafodelista"/>
        <w:spacing w:after="120"/>
        <w:jc w:val="both"/>
        <w:rPr>
          <w:rStyle w:val="c3"/>
          <w:rFonts w:cs="Arial"/>
          <w:bCs/>
          <w:lang w:val="en-GB"/>
        </w:rPr>
      </w:pPr>
    </w:p>
    <w:p w14:paraId="3942D2E3" w14:textId="77777777" w:rsidR="00887118" w:rsidRPr="0062798C" w:rsidRDefault="00887118" w:rsidP="00692B40">
      <w:pPr>
        <w:spacing w:after="120"/>
        <w:jc w:val="both"/>
        <w:rPr>
          <w:rStyle w:val="c3"/>
          <w:rFonts w:cs="Arial"/>
          <w:b/>
          <w:bCs/>
          <w:color w:val="000000"/>
          <w:lang w:val="en-GB"/>
        </w:rPr>
      </w:pPr>
      <w:r w:rsidRPr="0062798C">
        <w:rPr>
          <w:rStyle w:val="c3"/>
          <w:rFonts w:cs="Arial"/>
          <w:b/>
          <w:bCs/>
          <w:color w:val="000000"/>
          <w:lang w:val="en-GB"/>
        </w:rPr>
        <w:t>Description of the activity:</w:t>
      </w:r>
    </w:p>
    <w:p w14:paraId="53A10ED4" w14:textId="6DDBACC0" w:rsidR="00887118" w:rsidRPr="0062798C" w:rsidRDefault="00887118" w:rsidP="00692B40">
      <w:pPr>
        <w:spacing w:after="120"/>
        <w:jc w:val="both"/>
        <w:rPr>
          <w:rStyle w:val="c3"/>
          <w:rFonts w:cs="Arial"/>
          <w:b/>
          <w:bCs/>
          <w:color w:val="000000"/>
          <w:lang w:val="en-GB"/>
        </w:rPr>
      </w:pPr>
      <w:r w:rsidRPr="0062798C">
        <w:rPr>
          <w:rStyle w:val="c3"/>
          <w:rFonts w:cs="Arial"/>
          <w:bCs/>
          <w:color w:val="000000"/>
          <w:lang w:val="en-GB"/>
        </w:rPr>
        <w:t xml:space="preserve">The </w:t>
      </w:r>
      <w:r w:rsidR="007F7848">
        <w:rPr>
          <w:rStyle w:val="c3"/>
          <w:rFonts w:cs="Arial"/>
          <w:bCs/>
          <w:color w:val="000000"/>
          <w:lang w:val="en-GB"/>
        </w:rPr>
        <w:t>teacher</w:t>
      </w:r>
      <w:r w:rsidRPr="0062798C">
        <w:rPr>
          <w:rStyle w:val="c3"/>
          <w:rFonts w:cs="Arial"/>
          <w:bCs/>
          <w:color w:val="000000"/>
          <w:lang w:val="en-GB"/>
        </w:rPr>
        <w:t xml:space="preserve"> will show the workshop participants a short video related to RRI, on the topic of Ageing</w:t>
      </w:r>
      <w:r w:rsidR="00D67F5A">
        <w:rPr>
          <w:rStyle w:val="c3"/>
          <w:rFonts w:cs="Arial"/>
          <w:bCs/>
          <w:color w:val="000000"/>
          <w:lang w:val="en-GB"/>
        </w:rPr>
        <w:t xml:space="preserve"> or Food</w:t>
      </w:r>
      <w:r w:rsidRPr="0062798C">
        <w:rPr>
          <w:rStyle w:val="c3"/>
          <w:rFonts w:cs="Arial"/>
          <w:bCs/>
          <w:color w:val="000000"/>
          <w:lang w:val="en-GB"/>
        </w:rPr>
        <w:t>, provided by HEIRRI. The video is a made-up case examples that is based on R&amp;I developments that have the potential of wider effects on society and the environment, deriving from the process itself and its output. See transversal scenario video (AGEING</w:t>
      </w:r>
      <w:r w:rsidR="00B165EB">
        <w:rPr>
          <w:rStyle w:val="c3"/>
          <w:rFonts w:cs="Arial"/>
          <w:bCs/>
          <w:color w:val="000000"/>
          <w:lang w:val="en-GB"/>
        </w:rPr>
        <w:t>/FOOD</w:t>
      </w:r>
      <w:r w:rsidRPr="0062798C">
        <w:rPr>
          <w:rStyle w:val="c3"/>
          <w:rFonts w:cs="Arial"/>
          <w:bCs/>
          <w:color w:val="000000"/>
          <w:lang w:val="en-GB"/>
        </w:rPr>
        <w:t xml:space="preserve">) and Transversal Scenario Guide. </w:t>
      </w:r>
    </w:p>
    <w:p w14:paraId="64C2B5FA" w14:textId="77777777" w:rsidR="00887118" w:rsidRPr="0062798C" w:rsidRDefault="00887118" w:rsidP="00692B40">
      <w:pPr>
        <w:spacing w:after="120"/>
        <w:jc w:val="both"/>
        <w:rPr>
          <w:lang w:val="en-GB"/>
        </w:rPr>
      </w:pPr>
      <w:r w:rsidRPr="0062798C">
        <w:rPr>
          <w:rStyle w:val="c3"/>
          <w:rFonts w:cs="Arial"/>
          <w:bCs/>
          <w:color w:val="000000"/>
          <w:lang w:val="en-GB"/>
        </w:rPr>
        <w:t xml:space="preserve">The participants should then divide into smaller groups, and elaborate and discuss what impacts the developments in the video could have in different areas and how these impacts could unfold. Participants </w:t>
      </w:r>
      <w:r w:rsidRPr="0062798C">
        <w:rPr>
          <w:lang w:val="en-GB"/>
        </w:rPr>
        <w:t xml:space="preserve">are encouraged to come up with different visions of the future of the R&amp;I development under discussion and different ways to steer the development in one way or another. The participants should identify the possible </w:t>
      </w:r>
      <w:r w:rsidRPr="0062798C">
        <w:rPr>
          <w:b/>
          <w:lang w:val="en-GB"/>
        </w:rPr>
        <w:t>risks and benefits</w:t>
      </w:r>
      <w:r w:rsidRPr="0062798C">
        <w:rPr>
          <w:lang w:val="en-GB"/>
        </w:rPr>
        <w:t xml:space="preserve"> involved in the presented scenario. In doing this, they should be stimulated to reflect on what they would </w:t>
      </w:r>
      <w:r w:rsidRPr="0062798C">
        <w:rPr>
          <w:lang w:val="en-GB"/>
        </w:rPr>
        <w:lastRenderedPageBreak/>
        <w:t>assess as a “responsible” progress, but also to think about what and how other societal actors might oppose or support their assessment and what other perspectives might occur in different societal contexts. In this task, it is important that participants do not need to come up with a consensual definition, but to open up their deliberation to diverging or contesting opinions and views and try to deal with them in constructive and cooperative ways. It is important for the participants to focus on the impacts of the scenario, the risks and benefits and how these should be anticipated and/or dealt with.</w:t>
      </w:r>
    </w:p>
    <w:p w14:paraId="1CCC254B" w14:textId="77777777" w:rsidR="00887118" w:rsidRPr="0062798C" w:rsidRDefault="009C5747" w:rsidP="00692B40">
      <w:pPr>
        <w:spacing w:after="120"/>
        <w:jc w:val="both"/>
        <w:rPr>
          <w:lang w:val="en-GB"/>
        </w:rPr>
      </w:pPr>
      <w:r w:rsidRPr="0062798C">
        <w:rPr>
          <w:lang w:val="en-GB"/>
        </w:rPr>
        <w:t>First of all, the participants should individually write down as many risks and benefits related to the scenario they can think of. They should write either one risk or one benefit on each post it. Ideally, there should be two different colours of post its, to differentiate the risks and benefits. For example, pink for risks and green for benefits. They should be allowed 5 minutes after watching the video to put as many ideas down as possible.</w:t>
      </w:r>
    </w:p>
    <w:p w14:paraId="5EBF702E" w14:textId="77777777" w:rsidR="009C5747" w:rsidRPr="0062798C" w:rsidRDefault="009C5747" w:rsidP="00692B40">
      <w:pPr>
        <w:spacing w:after="120"/>
        <w:jc w:val="both"/>
        <w:rPr>
          <w:lang w:val="en-GB"/>
        </w:rPr>
      </w:pPr>
      <w:r w:rsidRPr="0062798C">
        <w:rPr>
          <w:lang w:val="en-GB"/>
        </w:rPr>
        <w:t xml:space="preserve">Then, the participants should work in small groups. They should discuss the ideas they have come up with and select the best ideas, discarding the others. The aim is for each group to end up with a selection of risks and benefits they all agree on. The post its can be arranged on the wall or on a table so as to make this activity more visual. </w:t>
      </w:r>
    </w:p>
    <w:p w14:paraId="2E5AB107" w14:textId="3ACF38EE" w:rsidR="00067194" w:rsidRPr="0062798C" w:rsidRDefault="00E230E8" w:rsidP="00692B40">
      <w:pPr>
        <w:spacing w:after="120"/>
        <w:jc w:val="both"/>
        <w:rPr>
          <w:lang w:val="en-GB"/>
        </w:rPr>
      </w:pPr>
      <w:r w:rsidRPr="0062798C">
        <w:rPr>
          <w:lang w:val="en-GB"/>
        </w:rPr>
        <w:t>Once the risks and benefits have been assessed, the participants should then try and answer the following questions:</w:t>
      </w:r>
    </w:p>
    <w:p w14:paraId="6846237F" w14:textId="590DD30C" w:rsidR="00E230E8" w:rsidRPr="0062798C" w:rsidRDefault="007F7848" w:rsidP="00692B40">
      <w:pPr>
        <w:pStyle w:val="Prrafodelista"/>
        <w:numPr>
          <w:ilvl w:val="0"/>
          <w:numId w:val="1"/>
        </w:numPr>
        <w:spacing w:after="120"/>
        <w:jc w:val="both"/>
        <w:rPr>
          <w:i/>
          <w:lang w:val="en-GB"/>
        </w:rPr>
      </w:pPr>
      <w:r>
        <w:rPr>
          <w:i/>
          <w:lang w:val="en-GB"/>
        </w:rPr>
        <w:t>According to the presented case: How can citizens take a role in S&amp;T</w:t>
      </w:r>
      <w:r w:rsidR="00903C39">
        <w:rPr>
          <w:i/>
          <w:lang w:val="en-GB"/>
        </w:rPr>
        <w:t>-</w:t>
      </w:r>
      <w:r>
        <w:rPr>
          <w:i/>
          <w:lang w:val="en-GB"/>
        </w:rPr>
        <w:t>related decision making</w:t>
      </w:r>
      <w:r w:rsidR="00E230E8" w:rsidRPr="0062798C">
        <w:rPr>
          <w:i/>
          <w:lang w:val="en-GB"/>
        </w:rPr>
        <w:t>?</w:t>
      </w:r>
    </w:p>
    <w:p w14:paraId="76B08DFF" w14:textId="3AC7DC13" w:rsidR="00067194" w:rsidRPr="00016CB7" w:rsidRDefault="00E230E8" w:rsidP="00692B40">
      <w:pPr>
        <w:pStyle w:val="Prrafodelista"/>
        <w:numPr>
          <w:ilvl w:val="0"/>
          <w:numId w:val="1"/>
        </w:numPr>
        <w:spacing w:after="120"/>
        <w:jc w:val="both"/>
        <w:rPr>
          <w:i/>
          <w:lang w:val="en-GB"/>
        </w:rPr>
      </w:pPr>
      <w:r w:rsidRPr="0062798C">
        <w:rPr>
          <w:i/>
          <w:lang w:val="en-GB"/>
        </w:rPr>
        <w:t>What competencies would the citizens need?</w:t>
      </w:r>
    </w:p>
    <w:p w14:paraId="6E446186" w14:textId="77777777" w:rsidR="009C5747" w:rsidRPr="0062798C" w:rsidRDefault="00E230E8" w:rsidP="00692B40">
      <w:pPr>
        <w:spacing w:after="120"/>
        <w:jc w:val="both"/>
        <w:rPr>
          <w:rFonts w:cstheme="minorHAnsi"/>
          <w:bCs/>
          <w:color w:val="000000"/>
          <w:lang w:val="en-GB"/>
        </w:rPr>
      </w:pPr>
      <w:r w:rsidRPr="0062798C">
        <w:rPr>
          <w:rFonts w:cstheme="minorHAnsi"/>
          <w:bCs/>
          <w:color w:val="000000"/>
          <w:lang w:val="en-GB"/>
        </w:rPr>
        <w:t xml:space="preserve">These questions should be discussed in the small groups. The answers can then be shared with the rest of the workshop participants. </w:t>
      </w:r>
    </w:p>
    <w:p w14:paraId="505E557A" w14:textId="77777777" w:rsidR="00E230E8" w:rsidRPr="0062798C" w:rsidRDefault="00E230E8" w:rsidP="00692B40">
      <w:pPr>
        <w:spacing w:after="120"/>
        <w:jc w:val="both"/>
        <w:rPr>
          <w:lang w:val="en-GB"/>
        </w:rPr>
      </w:pPr>
    </w:p>
    <w:p w14:paraId="4E0216A4" w14:textId="77777777" w:rsidR="00887118" w:rsidRPr="0062798C" w:rsidRDefault="00887118" w:rsidP="00692B40">
      <w:pPr>
        <w:spacing w:after="120"/>
        <w:jc w:val="both"/>
        <w:rPr>
          <w:rStyle w:val="c3"/>
          <w:rFonts w:cs="Arial"/>
          <w:bCs/>
          <w:lang w:val="en-GB"/>
        </w:rPr>
      </w:pPr>
      <w:r w:rsidRPr="0062798C">
        <w:rPr>
          <w:rStyle w:val="c3"/>
          <w:rFonts w:cs="Arial"/>
          <w:b/>
          <w:bCs/>
          <w:lang w:val="en-GB"/>
        </w:rPr>
        <w:t>Total duration of the activity</w:t>
      </w:r>
      <w:r w:rsidRPr="0062798C">
        <w:rPr>
          <w:rStyle w:val="c3"/>
          <w:rFonts w:cs="Arial"/>
          <w:bCs/>
          <w:lang w:val="en-GB"/>
        </w:rPr>
        <w:t>: 1h</w:t>
      </w:r>
    </w:p>
    <w:p w14:paraId="412B6BF1" w14:textId="553B147D" w:rsidR="00887118" w:rsidRPr="0062798C" w:rsidRDefault="00887118" w:rsidP="00692B40">
      <w:pPr>
        <w:spacing w:after="120"/>
        <w:jc w:val="both"/>
        <w:rPr>
          <w:rStyle w:val="c3"/>
          <w:rFonts w:cs="Arial"/>
          <w:bCs/>
          <w:lang w:val="en-GB"/>
        </w:rPr>
      </w:pPr>
      <w:r w:rsidRPr="0062798C">
        <w:rPr>
          <w:rStyle w:val="c3"/>
          <w:rFonts w:cs="Arial"/>
          <w:bCs/>
          <w:lang w:val="en-GB"/>
        </w:rPr>
        <w:t xml:space="preserve">The duration of this activity can vary according to </w:t>
      </w:r>
      <w:r w:rsidR="00692B40">
        <w:rPr>
          <w:rStyle w:val="c3"/>
          <w:rFonts w:cs="Arial"/>
          <w:bCs/>
          <w:lang w:val="en-GB"/>
        </w:rPr>
        <w:t>its</w:t>
      </w:r>
      <w:r w:rsidR="00692B40" w:rsidRPr="0062798C">
        <w:rPr>
          <w:rStyle w:val="c3"/>
          <w:rFonts w:cs="Arial"/>
          <w:bCs/>
          <w:lang w:val="en-GB"/>
        </w:rPr>
        <w:t xml:space="preserve"> </w:t>
      </w:r>
      <w:r w:rsidRPr="0062798C">
        <w:rPr>
          <w:rStyle w:val="c3"/>
          <w:rFonts w:cs="Arial"/>
          <w:bCs/>
          <w:lang w:val="en-GB"/>
        </w:rPr>
        <w:t xml:space="preserve">purpose. It can be longer or shorter </w:t>
      </w:r>
      <w:r w:rsidR="00692B40">
        <w:rPr>
          <w:rStyle w:val="c3"/>
          <w:rFonts w:cs="Arial"/>
          <w:bCs/>
          <w:lang w:val="en-GB"/>
        </w:rPr>
        <w:t xml:space="preserve">depending on </w:t>
      </w:r>
      <w:r w:rsidRPr="0062798C">
        <w:rPr>
          <w:rStyle w:val="c3"/>
          <w:rFonts w:cs="Arial"/>
          <w:bCs/>
          <w:lang w:val="en-GB"/>
        </w:rPr>
        <w:t xml:space="preserve">the importance given to getting to know and use the concepts of RRI. </w:t>
      </w:r>
    </w:p>
    <w:p w14:paraId="39D8D8A3" w14:textId="77777777" w:rsidR="008A29C5" w:rsidRPr="0062798C" w:rsidRDefault="008A29C5" w:rsidP="00692B40">
      <w:pPr>
        <w:spacing w:after="120"/>
        <w:jc w:val="both"/>
        <w:rPr>
          <w:rStyle w:val="c7"/>
          <w:bCs/>
          <w:lang w:val="en-GB"/>
        </w:rPr>
      </w:pPr>
    </w:p>
    <w:p w14:paraId="4EFBC81F" w14:textId="77777777" w:rsidR="00887118" w:rsidRPr="0062798C" w:rsidRDefault="00887118" w:rsidP="00692B40">
      <w:pPr>
        <w:spacing w:after="120"/>
        <w:jc w:val="both"/>
        <w:rPr>
          <w:b/>
          <w:lang w:val="en-GB"/>
        </w:rPr>
      </w:pPr>
      <w:r w:rsidRPr="0062798C">
        <w:rPr>
          <w:rStyle w:val="c3"/>
          <w:rFonts w:cs="Arial"/>
          <w:b/>
          <w:bCs/>
          <w:lang w:val="en-GB"/>
        </w:rPr>
        <w:t>Teacher’s role: how can the teacher facilitate the activity?</w:t>
      </w:r>
    </w:p>
    <w:p w14:paraId="2C391E1C" w14:textId="0B060C01" w:rsidR="00887118" w:rsidRPr="0062798C" w:rsidRDefault="00887118" w:rsidP="00692B40">
      <w:pPr>
        <w:spacing w:after="120"/>
        <w:jc w:val="both"/>
        <w:rPr>
          <w:lang w:val="en-GB"/>
        </w:rPr>
      </w:pPr>
      <w:r w:rsidRPr="0062798C">
        <w:rPr>
          <w:lang w:val="en-GB"/>
        </w:rPr>
        <w:t xml:space="preserve">In this learning activity, the course </w:t>
      </w:r>
      <w:r w:rsidR="007F7848">
        <w:rPr>
          <w:lang w:val="en-GB"/>
        </w:rPr>
        <w:t>teacher</w:t>
      </w:r>
      <w:r w:rsidRPr="0062798C">
        <w:rPr>
          <w:lang w:val="en-GB"/>
        </w:rPr>
        <w:t xml:space="preserve"> will have a rather passive role and will function as a moderator if necessary.</w:t>
      </w:r>
    </w:p>
    <w:p w14:paraId="2644F1A3" w14:textId="02072EF3" w:rsidR="00887118" w:rsidRPr="0062798C" w:rsidRDefault="00887118" w:rsidP="00692B40">
      <w:pPr>
        <w:spacing w:after="120"/>
        <w:jc w:val="both"/>
        <w:rPr>
          <w:lang w:val="en-GB"/>
        </w:rPr>
      </w:pPr>
      <w:r w:rsidRPr="0062798C">
        <w:rPr>
          <w:lang w:val="en-GB"/>
        </w:rPr>
        <w:t xml:space="preserve">The participants might not be accustomed of being in the role of “students” doing reflection and discussion exercises anymore. However, the teaching approach is selected by purpose: the participants should experience first-handed how it is to deliberate in a group on the “responsibility” of R&amp;I developments. Thus, they might become more sensitive with regards to </w:t>
      </w:r>
      <w:r w:rsidRPr="0062798C">
        <w:rPr>
          <w:lang w:val="en-GB"/>
        </w:rPr>
        <w:lastRenderedPageBreak/>
        <w:t xml:space="preserve">the challenges such reflection entails, which is an important asset when later on teaching RRI in similar ways to participants. At the beginning of the workshop, the </w:t>
      </w:r>
      <w:r w:rsidR="007F7848">
        <w:rPr>
          <w:lang w:val="en-GB"/>
        </w:rPr>
        <w:t>teacher</w:t>
      </w:r>
      <w:r w:rsidRPr="0062798C">
        <w:rPr>
          <w:lang w:val="en-GB"/>
        </w:rPr>
        <w:t xml:space="preserve"> should explain this rationale behind the course design in order not to cause disconcertment among the participants.</w:t>
      </w:r>
    </w:p>
    <w:p w14:paraId="3DF6CF69" w14:textId="67B4EFB1" w:rsidR="00887118" w:rsidRPr="0062798C" w:rsidRDefault="00887118" w:rsidP="00692B40">
      <w:pPr>
        <w:spacing w:after="120"/>
        <w:jc w:val="both"/>
        <w:rPr>
          <w:rFonts w:ascii="Calibri" w:hAnsi="Calibri" w:cs="Arial"/>
          <w:color w:val="000000"/>
          <w:lang w:val="en-GB"/>
        </w:rPr>
      </w:pPr>
      <w:r w:rsidRPr="0062798C">
        <w:rPr>
          <w:rStyle w:val="c2"/>
          <w:rFonts w:ascii="Calibri" w:hAnsi="Calibri" w:cs="Arial"/>
          <w:color w:val="000000"/>
          <w:lang w:val="en-GB"/>
        </w:rPr>
        <w:t xml:space="preserve">To guide this activity some of these tips </w:t>
      </w:r>
      <w:r w:rsidR="005F0F56">
        <w:rPr>
          <w:rStyle w:val="c2"/>
          <w:rFonts w:ascii="Calibri" w:hAnsi="Calibri" w:cs="Arial"/>
          <w:color w:val="000000"/>
          <w:lang w:val="en-GB"/>
        </w:rPr>
        <w:t>can be</w:t>
      </w:r>
      <w:r w:rsidR="005F0F56" w:rsidRPr="0062798C">
        <w:rPr>
          <w:rStyle w:val="c2"/>
          <w:rFonts w:ascii="Calibri" w:hAnsi="Calibri" w:cs="Arial"/>
          <w:color w:val="000000"/>
          <w:lang w:val="en-GB"/>
        </w:rPr>
        <w:t xml:space="preserve"> </w:t>
      </w:r>
      <w:r w:rsidRPr="0062798C">
        <w:rPr>
          <w:rStyle w:val="c2"/>
          <w:rFonts w:ascii="Calibri" w:hAnsi="Calibri" w:cs="Arial"/>
          <w:color w:val="000000"/>
          <w:lang w:val="en-GB"/>
        </w:rPr>
        <w:t>useful:</w:t>
      </w:r>
    </w:p>
    <w:p w14:paraId="407FB6C7" w14:textId="7B430412" w:rsidR="00887118" w:rsidRPr="0062798C" w:rsidRDefault="00887118" w:rsidP="00692B40">
      <w:pPr>
        <w:numPr>
          <w:ilvl w:val="0"/>
          <w:numId w:val="4"/>
        </w:numPr>
        <w:spacing w:after="120"/>
        <w:jc w:val="both"/>
        <w:rPr>
          <w:rFonts w:ascii="Calibri" w:hAnsi="Calibri"/>
          <w:color w:val="000000"/>
          <w:lang w:val="en-GB"/>
        </w:rPr>
      </w:pPr>
      <w:r w:rsidRPr="0062798C">
        <w:rPr>
          <w:rStyle w:val="c2"/>
          <w:rFonts w:ascii="Calibri" w:hAnsi="Calibri" w:cs="Arial"/>
          <w:color w:val="000000"/>
          <w:lang w:val="en-GB"/>
        </w:rPr>
        <w:t xml:space="preserve">When the teacher explains the </w:t>
      </w:r>
      <w:r w:rsidR="005F0F56">
        <w:rPr>
          <w:rStyle w:val="c2"/>
          <w:rFonts w:ascii="Calibri" w:hAnsi="Calibri" w:cs="Arial"/>
          <w:color w:val="000000"/>
          <w:lang w:val="en-GB"/>
        </w:rPr>
        <w:t>activity</w:t>
      </w:r>
      <w:r w:rsidRPr="0062798C">
        <w:rPr>
          <w:rStyle w:val="c2"/>
          <w:rFonts w:ascii="Calibri" w:hAnsi="Calibri" w:cs="Arial"/>
          <w:color w:val="000000"/>
          <w:lang w:val="en-GB"/>
        </w:rPr>
        <w:t xml:space="preserve">, it is important to communicate and control the timing. </w:t>
      </w:r>
    </w:p>
    <w:p w14:paraId="7E93BCA4" w14:textId="77777777" w:rsidR="00887118" w:rsidRPr="0062798C" w:rsidRDefault="00887118" w:rsidP="00692B40">
      <w:pPr>
        <w:numPr>
          <w:ilvl w:val="0"/>
          <w:numId w:val="4"/>
        </w:numPr>
        <w:spacing w:after="120"/>
        <w:jc w:val="both"/>
        <w:rPr>
          <w:rFonts w:ascii="Calibri" w:hAnsi="Calibri"/>
          <w:color w:val="000000"/>
          <w:lang w:val="en-GB"/>
        </w:rPr>
      </w:pPr>
      <w:r w:rsidRPr="0062798C">
        <w:rPr>
          <w:rStyle w:val="c2"/>
          <w:rFonts w:ascii="Calibri" w:hAnsi="Calibri" w:cs="Arial"/>
          <w:color w:val="000000"/>
          <w:lang w:val="en-GB"/>
        </w:rPr>
        <w:t xml:space="preserve">It is also important to integrate all small group ideas during the sharing. </w:t>
      </w:r>
    </w:p>
    <w:p w14:paraId="04B8E34E" w14:textId="77777777" w:rsidR="00887118" w:rsidRPr="0062798C" w:rsidRDefault="00887118" w:rsidP="00692B40">
      <w:pPr>
        <w:numPr>
          <w:ilvl w:val="0"/>
          <w:numId w:val="4"/>
        </w:numPr>
        <w:spacing w:after="120"/>
        <w:jc w:val="both"/>
        <w:rPr>
          <w:rFonts w:ascii="Calibri" w:hAnsi="Calibri"/>
          <w:color w:val="000000"/>
          <w:lang w:val="en-GB"/>
        </w:rPr>
      </w:pPr>
      <w:r w:rsidRPr="0062798C">
        <w:rPr>
          <w:rFonts w:ascii="Calibri" w:hAnsi="Calibri"/>
          <w:color w:val="000000"/>
          <w:lang w:val="en-GB"/>
        </w:rPr>
        <w:t xml:space="preserve">The teacher can guide the discussion and promote the participation of all the members of the group in the discussion. </w:t>
      </w:r>
    </w:p>
    <w:p w14:paraId="255E1982" w14:textId="77777777" w:rsidR="00067D9B" w:rsidRPr="0062798C" w:rsidRDefault="00067D9B" w:rsidP="00692B40">
      <w:pPr>
        <w:spacing w:after="120"/>
        <w:jc w:val="both"/>
        <w:rPr>
          <w:lang w:val="en-GB"/>
        </w:rPr>
      </w:pPr>
    </w:p>
    <w:p w14:paraId="386CA3BA" w14:textId="77FB94B9" w:rsidR="00E230E8" w:rsidRPr="00680AA4" w:rsidRDefault="00887118" w:rsidP="00692B40">
      <w:pPr>
        <w:spacing w:after="120"/>
        <w:jc w:val="both"/>
        <w:rPr>
          <w:lang w:val="en-GB"/>
        </w:rPr>
      </w:pPr>
      <w:r w:rsidRPr="0062798C">
        <w:rPr>
          <w:lang w:val="en-GB"/>
        </w:rPr>
        <w:br w:type="page"/>
      </w:r>
    </w:p>
    <w:p w14:paraId="3AD1F881" w14:textId="77777777" w:rsidR="00E230E8" w:rsidRPr="00CD2C53" w:rsidRDefault="008A29C5" w:rsidP="00692B40">
      <w:pPr>
        <w:pStyle w:val="Ttulo1"/>
        <w:spacing w:before="0" w:after="120"/>
        <w:rPr>
          <w:lang w:val="en-GB"/>
        </w:rPr>
      </w:pPr>
      <w:bookmarkStart w:id="1" w:name="_Toc504393934"/>
      <w:r w:rsidRPr="00CD2C53">
        <w:rPr>
          <w:lang w:val="en-GB"/>
        </w:rPr>
        <w:lastRenderedPageBreak/>
        <w:t>PART 2: INTRODUCTION TO RRI</w:t>
      </w:r>
      <w:bookmarkEnd w:id="1"/>
      <w:r w:rsidRPr="00CD2C53">
        <w:rPr>
          <w:lang w:val="en-GB"/>
        </w:rPr>
        <w:t xml:space="preserve"> </w:t>
      </w:r>
    </w:p>
    <w:p w14:paraId="76D5CB8C" w14:textId="77777777" w:rsidR="008A29C5" w:rsidRPr="0062798C" w:rsidRDefault="008A29C5" w:rsidP="00692B40">
      <w:pPr>
        <w:spacing w:after="120"/>
        <w:jc w:val="both"/>
        <w:rPr>
          <w:lang w:val="en-GB"/>
        </w:rPr>
      </w:pPr>
    </w:p>
    <w:p w14:paraId="02EEAF47" w14:textId="77777777" w:rsidR="00887118" w:rsidRPr="0062798C" w:rsidRDefault="00887118" w:rsidP="00692B40">
      <w:pPr>
        <w:spacing w:after="120"/>
        <w:jc w:val="both"/>
        <w:rPr>
          <w:rStyle w:val="c3"/>
          <w:lang w:val="en-GB"/>
        </w:rPr>
      </w:pPr>
      <w:r w:rsidRPr="0062798C">
        <w:rPr>
          <w:lang w:val="en-GB"/>
        </w:rPr>
        <w:t xml:space="preserve">For the introduction to RRI, </w:t>
      </w:r>
      <w:r w:rsidRPr="0062798C">
        <w:rPr>
          <w:b/>
          <w:lang w:val="en-GB"/>
        </w:rPr>
        <w:t>See PowerPoint presentation: Introduction to RRI.</w:t>
      </w:r>
    </w:p>
    <w:p w14:paraId="19C6DC2F" w14:textId="77777777" w:rsidR="008A29C5" w:rsidRPr="0062798C" w:rsidRDefault="008A29C5" w:rsidP="00692B40">
      <w:pPr>
        <w:spacing w:after="120"/>
        <w:jc w:val="both"/>
        <w:rPr>
          <w:rStyle w:val="c3"/>
          <w:rFonts w:cs="Arial"/>
          <w:b/>
          <w:color w:val="000000"/>
          <w:lang w:val="en-GB"/>
        </w:rPr>
      </w:pPr>
    </w:p>
    <w:p w14:paraId="7CF9C30D" w14:textId="77777777" w:rsidR="00887118" w:rsidRPr="0062798C" w:rsidRDefault="00887118" w:rsidP="00692B40">
      <w:pPr>
        <w:spacing w:after="120"/>
        <w:jc w:val="both"/>
        <w:rPr>
          <w:rStyle w:val="c3"/>
          <w:rFonts w:cs="Arial"/>
          <w:b/>
          <w:color w:val="000000"/>
          <w:lang w:val="en-GB"/>
        </w:rPr>
      </w:pPr>
      <w:r w:rsidRPr="0062798C">
        <w:rPr>
          <w:rStyle w:val="c3"/>
          <w:rFonts w:cs="Arial"/>
          <w:b/>
          <w:color w:val="000000"/>
          <w:lang w:val="en-GB"/>
        </w:rPr>
        <w:t xml:space="preserve">Goal: </w:t>
      </w:r>
    </w:p>
    <w:p w14:paraId="14BCC19C" w14:textId="77777777" w:rsidR="00887118" w:rsidRPr="0062798C" w:rsidRDefault="00887118" w:rsidP="00692B40">
      <w:pPr>
        <w:spacing w:after="120"/>
        <w:jc w:val="both"/>
        <w:rPr>
          <w:rStyle w:val="c3"/>
          <w:rFonts w:cs="Arial"/>
          <w:i/>
          <w:color w:val="000000"/>
          <w:lang w:val="en-GB"/>
        </w:rPr>
      </w:pPr>
      <w:r w:rsidRPr="0062798C">
        <w:rPr>
          <w:rStyle w:val="c3"/>
          <w:rFonts w:cs="Arial"/>
          <w:i/>
          <w:color w:val="000000"/>
          <w:lang w:val="en-GB"/>
        </w:rPr>
        <w:t>The aim of this activity is to provide the participants with a general view of RRI.</w:t>
      </w:r>
    </w:p>
    <w:p w14:paraId="285C4920" w14:textId="77777777" w:rsidR="008A29C5" w:rsidRPr="0062798C" w:rsidRDefault="008A29C5" w:rsidP="00692B40">
      <w:pPr>
        <w:spacing w:after="120"/>
        <w:jc w:val="both"/>
        <w:rPr>
          <w:rStyle w:val="c3"/>
          <w:rFonts w:cs="Arial"/>
          <w:b/>
          <w:color w:val="000000"/>
          <w:lang w:val="en-GB"/>
        </w:rPr>
      </w:pPr>
    </w:p>
    <w:p w14:paraId="776E2717" w14:textId="77777777" w:rsidR="00887118" w:rsidRPr="0062798C" w:rsidRDefault="00887118" w:rsidP="00692B40">
      <w:pPr>
        <w:spacing w:after="120"/>
        <w:jc w:val="both"/>
        <w:rPr>
          <w:rStyle w:val="c3"/>
          <w:rFonts w:cs="Arial"/>
          <w:b/>
          <w:color w:val="000000"/>
          <w:lang w:val="en-GB"/>
        </w:rPr>
      </w:pPr>
      <w:r w:rsidRPr="0062798C">
        <w:rPr>
          <w:rStyle w:val="c3"/>
          <w:rFonts w:cs="Arial"/>
          <w:b/>
          <w:color w:val="000000"/>
          <w:lang w:val="en-GB"/>
        </w:rPr>
        <w:t>Learning outcomes:</w:t>
      </w:r>
    </w:p>
    <w:p w14:paraId="57DE8EB9" w14:textId="77777777" w:rsidR="00887118" w:rsidRPr="0062798C" w:rsidRDefault="00887118" w:rsidP="00692B40">
      <w:pPr>
        <w:spacing w:after="120"/>
        <w:jc w:val="both"/>
        <w:rPr>
          <w:rStyle w:val="c3"/>
          <w:color w:val="000000"/>
          <w:lang w:val="en-GB"/>
        </w:rPr>
      </w:pPr>
      <w:r w:rsidRPr="0062798C">
        <w:rPr>
          <w:rFonts w:ascii="Calibri" w:hAnsi="Calibri"/>
          <w:lang w:val="en-GB"/>
        </w:rPr>
        <w:t>After this activity, the participants should be able to:</w:t>
      </w:r>
    </w:p>
    <w:p w14:paraId="1016224E" w14:textId="77777777" w:rsidR="00887118" w:rsidRPr="0062798C" w:rsidRDefault="00887118" w:rsidP="00692B40">
      <w:pPr>
        <w:pStyle w:val="Prrafodelista"/>
        <w:numPr>
          <w:ilvl w:val="0"/>
          <w:numId w:val="5"/>
        </w:numPr>
        <w:spacing w:after="120"/>
        <w:jc w:val="both"/>
        <w:rPr>
          <w:rStyle w:val="c3"/>
          <w:rFonts w:cs="Arial"/>
          <w:b/>
          <w:color w:val="000000"/>
          <w:lang w:val="en-GB"/>
        </w:rPr>
      </w:pPr>
      <w:r w:rsidRPr="0062798C">
        <w:rPr>
          <w:rStyle w:val="c3"/>
          <w:rFonts w:cs="Arial"/>
          <w:color w:val="000000"/>
          <w:lang w:val="en-GB"/>
        </w:rPr>
        <w:t>Identify the main aspects of RRI</w:t>
      </w:r>
    </w:p>
    <w:p w14:paraId="3C2ECEAC" w14:textId="77777777" w:rsidR="00887118" w:rsidRPr="0062798C" w:rsidRDefault="00887118" w:rsidP="00692B40">
      <w:pPr>
        <w:pStyle w:val="Prrafodelista"/>
        <w:numPr>
          <w:ilvl w:val="0"/>
          <w:numId w:val="5"/>
        </w:numPr>
        <w:spacing w:after="120"/>
        <w:jc w:val="both"/>
        <w:rPr>
          <w:rStyle w:val="c3"/>
          <w:rFonts w:cs="Arial"/>
          <w:b/>
          <w:color w:val="000000"/>
          <w:lang w:val="en-GB"/>
        </w:rPr>
      </w:pPr>
      <w:r w:rsidRPr="0062798C">
        <w:rPr>
          <w:rStyle w:val="c3"/>
          <w:rFonts w:cs="Arial"/>
          <w:color w:val="000000"/>
          <w:lang w:val="en-GB"/>
        </w:rPr>
        <w:t>Comprehend the general meaning of responsibility in research and innovation.</w:t>
      </w:r>
    </w:p>
    <w:p w14:paraId="6ABB6922" w14:textId="77777777" w:rsidR="008A29C5" w:rsidRPr="0062798C" w:rsidRDefault="008A29C5" w:rsidP="00692B40">
      <w:pPr>
        <w:spacing w:after="120"/>
        <w:jc w:val="both"/>
        <w:rPr>
          <w:rStyle w:val="c3"/>
          <w:rFonts w:cs="Arial"/>
          <w:b/>
          <w:color w:val="000000"/>
          <w:lang w:val="en-GB"/>
        </w:rPr>
      </w:pPr>
    </w:p>
    <w:p w14:paraId="32BD3696" w14:textId="77777777" w:rsidR="00887118" w:rsidRPr="0062798C" w:rsidRDefault="00887118" w:rsidP="00692B40">
      <w:pPr>
        <w:spacing w:after="120"/>
        <w:jc w:val="both"/>
        <w:rPr>
          <w:rStyle w:val="c3"/>
          <w:rFonts w:cs="Arial"/>
          <w:b/>
          <w:color w:val="000000"/>
          <w:lang w:val="en-GB"/>
        </w:rPr>
      </w:pPr>
      <w:r w:rsidRPr="0062798C">
        <w:rPr>
          <w:rStyle w:val="c3"/>
          <w:rFonts w:cs="Arial"/>
          <w:b/>
          <w:color w:val="000000"/>
          <w:lang w:val="en-GB"/>
        </w:rPr>
        <w:t>Materials:</w:t>
      </w:r>
    </w:p>
    <w:p w14:paraId="1FE3EE4A" w14:textId="77777777" w:rsidR="00887118" w:rsidRPr="0062798C" w:rsidRDefault="00887118" w:rsidP="00692B40">
      <w:pPr>
        <w:pStyle w:val="Prrafodelista"/>
        <w:numPr>
          <w:ilvl w:val="0"/>
          <w:numId w:val="6"/>
        </w:numPr>
        <w:spacing w:after="120"/>
        <w:jc w:val="both"/>
        <w:rPr>
          <w:rStyle w:val="c3"/>
          <w:b/>
          <w:lang w:val="en-GB"/>
        </w:rPr>
      </w:pPr>
      <w:r w:rsidRPr="0062798C">
        <w:rPr>
          <w:lang w:val="en-GB"/>
        </w:rPr>
        <w:t xml:space="preserve">PowerPoint presentation: </w:t>
      </w:r>
      <w:r w:rsidR="007634C9" w:rsidRPr="0062798C">
        <w:rPr>
          <w:b/>
          <w:lang w:val="en-GB"/>
        </w:rPr>
        <w:t>Introduction to RRI</w:t>
      </w:r>
      <w:r w:rsidRPr="0062798C">
        <w:rPr>
          <w:b/>
          <w:lang w:val="en-GB"/>
        </w:rPr>
        <w:t>.</w:t>
      </w:r>
    </w:p>
    <w:p w14:paraId="06393F8A" w14:textId="77777777" w:rsidR="008A29C5" w:rsidRPr="0062798C" w:rsidRDefault="008A29C5" w:rsidP="00692B40">
      <w:pPr>
        <w:spacing w:after="120"/>
        <w:jc w:val="both"/>
        <w:rPr>
          <w:rStyle w:val="c3"/>
          <w:rFonts w:cs="Arial"/>
          <w:b/>
          <w:color w:val="000000"/>
          <w:lang w:val="en-GB"/>
        </w:rPr>
      </w:pPr>
    </w:p>
    <w:p w14:paraId="5D473C84" w14:textId="77777777" w:rsidR="00887118" w:rsidRPr="0062798C" w:rsidRDefault="00887118" w:rsidP="00692B40">
      <w:pPr>
        <w:spacing w:after="120"/>
        <w:jc w:val="both"/>
        <w:rPr>
          <w:rFonts w:cs="Arial"/>
          <w:b/>
          <w:color w:val="000000"/>
          <w:lang w:val="en-GB"/>
        </w:rPr>
      </w:pPr>
      <w:r w:rsidRPr="0062798C">
        <w:rPr>
          <w:rStyle w:val="c3"/>
          <w:rFonts w:cs="Arial"/>
          <w:b/>
          <w:color w:val="000000"/>
          <w:lang w:val="en-GB"/>
        </w:rPr>
        <w:t>Description of the activity:</w:t>
      </w:r>
    </w:p>
    <w:p w14:paraId="10E97450" w14:textId="77777777" w:rsidR="00887118" w:rsidRDefault="00887118" w:rsidP="00692B40">
      <w:pPr>
        <w:spacing w:after="120"/>
        <w:jc w:val="both"/>
        <w:rPr>
          <w:lang w:val="en-GB"/>
        </w:rPr>
      </w:pPr>
      <w:r w:rsidRPr="0062798C">
        <w:rPr>
          <w:lang w:val="en-GB"/>
        </w:rPr>
        <w:t xml:space="preserve">The teacher will give the participants a brief presentation on RRI. </w:t>
      </w:r>
    </w:p>
    <w:p w14:paraId="73C00A56" w14:textId="77777777" w:rsidR="00387998" w:rsidRDefault="00387998" w:rsidP="00692B40">
      <w:pPr>
        <w:spacing w:after="120"/>
        <w:jc w:val="both"/>
        <w:rPr>
          <w:lang w:val="en-GB"/>
        </w:rPr>
      </w:pPr>
    </w:p>
    <w:p w14:paraId="2D153ED7" w14:textId="5A027B78" w:rsidR="00387998" w:rsidRDefault="00291FE5" w:rsidP="00692B40">
      <w:pPr>
        <w:spacing w:after="120"/>
        <w:jc w:val="both"/>
        <w:rPr>
          <w:rStyle w:val="c3"/>
          <w:rFonts w:cs="Arial"/>
          <w:bCs/>
          <w:lang w:val="en-GB"/>
        </w:rPr>
      </w:pPr>
      <w:r>
        <w:rPr>
          <w:rStyle w:val="c3"/>
          <w:rFonts w:cs="Arial"/>
          <w:b/>
          <w:bCs/>
          <w:lang w:val="en-GB"/>
        </w:rPr>
        <w:t>D</w:t>
      </w:r>
      <w:r w:rsidR="00387998" w:rsidRPr="0062798C">
        <w:rPr>
          <w:rStyle w:val="c3"/>
          <w:rFonts w:cs="Arial"/>
          <w:b/>
          <w:bCs/>
          <w:lang w:val="en-GB"/>
        </w:rPr>
        <w:t>uration of the activity</w:t>
      </w:r>
      <w:r w:rsidR="00387998">
        <w:rPr>
          <w:rStyle w:val="c3"/>
          <w:rFonts w:cs="Arial"/>
          <w:bCs/>
          <w:lang w:val="en-GB"/>
        </w:rPr>
        <w:t xml:space="preserve">: </w:t>
      </w:r>
      <w:r w:rsidR="00EE11BC">
        <w:rPr>
          <w:rStyle w:val="c3"/>
          <w:rFonts w:cs="Arial"/>
          <w:bCs/>
          <w:lang w:val="en-GB"/>
        </w:rPr>
        <w:t>1h</w:t>
      </w:r>
    </w:p>
    <w:p w14:paraId="370A9C26" w14:textId="77777777" w:rsidR="00387998" w:rsidRPr="0062798C" w:rsidRDefault="00387998" w:rsidP="00692B40">
      <w:pPr>
        <w:spacing w:after="120"/>
        <w:jc w:val="both"/>
        <w:rPr>
          <w:lang w:val="en-GB"/>
        </w:rPr>
      </w:pPr>
    </w:p>
    <w:p w14:paraId="4E8D9CBF" w14:textId="09857E2A" w:rsidR="00E230E8" w:rsidRPr="00680AA4" w:rsidRDefault="00887118" w:rsidP="00692B40">
      <w:pPr>
        <w:spacing w:after="120"/>
        <w:jc w:val="both"/>
        <w:rPr>
          <w:lang w:val="en-GB"/>
        </w:rPr>
      </w:pPr>
      <w:r w:rsidRPr="0062798C">
        <w:rPr>
          <w:lang w:val="en-GB"/>
        </w:rPr>
        <w:br w:type="page"/>
      </w:r>
    </w:p>
    <w:p w14:paraId="29C33A35" w14:textId="18C2A66B" w:rsidR="00E230E8" w:rsidRPr="00CD2C53" w:rsidRDefault="008A29C5" w:rsidP="00692B40">
      <w:pPr>
        <w:pStyle w:val="Ttulo1"/>
        <w:spacing w:before="0" w:after="120"/>
        <w:rPr>
          <w:lang w:val="en-GB"/>
        </w:rPr>
      </w:pPr>
      <w:bookmarkStart w:id="2" w:name="_Toc504393935"/>
      <w:r w:rsidRPr="00CD2C53">
        <w:rPr>
          <w:lang w:val="en-GB"/>
        </w:rPr>
        <w:lastRenderedPageBreak/>
        <w:t xml:space="preserve">PART 3: </w:t>
      </w:r>
      <w:r w:rsidR="00F41FB5">
        <w:rPr>
          <w:lang w:val="en-GB"/>
        </w:rPr>
        <w:t>VALUING</w:t>
      </w:r>
      <w:r w:rsidR="002B729A" w:rsidRPr="00CD2C53">
        <w:rPr>
          <w:lang w:val="en-GB"/>
        </w:rPr>
        <w:t xml:space="preserve"> </w:t>
      </w:r>
      <w:r w:rsidRPr="00CD2C53">
        <w:rPr>
          <w:lang w:val="en-GB"/>
        </w:rPr>
        <w:t>CONCEPTS OF RRI</w:t>
      </w:r>
      <w:bookmarkEnd w:id="2"/>
    </w:p>
    <w:p w14:paraId="419CCF88" w14:textId="7B2F9DB7" w:rsidR="008A29C5" w:rsidRPr="0062798C" w:rsidRDefault="008A29C5" w:rsidP="00692B40">
      <w:pPr>
        <w:spacing w:after="120"/>
        <w:jc w:val="both"/>
        <w:rPr>
          <w:b/>
          <w:u w:val="single"/>
          <w:lang w:val="en-GB"/>
        </w:rPr>
      </w:pPr>
    </w:p>
    <w:p w14:paraId="1E57FE83" w14:textId="2AD5310E" w:rsidR="008A29C5" w:rsidRPr="00B165EB" w:rsidRDefault="008A29C5" w:rsidP="00692B40">
      <w:pPr>
        <w:spacing w:after="120"/>
        <w:jc w:val="both"/>
        <w:rPr>
          <w:b/>
          <w:u w:val="single"/>
          <w:lang w:val="en-GB"/>
        </w:rPr>
      </w:pPr>
      <w:r w:rsidRPr="0062798C">
        <w:rPr>
          <w:b/>
          <w:u w:val="single"/>
          <w:lang w:val="en-GB"/>
        </w:rPr>
        <w:t xml:space="preserve">Activity 1. </w:t>
      </w:r>
      <w:r w:rsidR="00887118" w:rsidRPr="0062798C">
        <w:rPr>
          <w:b/>
          <w:u w:val="single"/>
          <w:lang w:val="en-GB"/>
        </w:rPr>
        <w:t>Debate through Card Exchange</w:t>
      </w:r>
    </w:p>
    <w:p w14:paraId="30CB985F" w14:textId="77777777" w:rsidR="00887118" w:rsidRPr="0062798C" w:rsidRDefault="00887118" w:rsidP="00692B40">
      <w:pPr>
        <w:spacing w:after="120"/>
        <w:jc w:val="both"/>
        <w:rPr>
          <w:b/>
          <w:lang w:val="en-GB"/>
        </w:rPr>
      </w:pPr>
      <w:r w:rsidRPr="0062798C">
        <w:rPr>
          <w:b/>
          <w:lang w:val="en-GB"/>
        </w:rPr>
        <w:t>Goal:</w:t>
      </w:r>
    </w:p>
    <w:p w14:paraId="0DA13182" w14:textId="2720B413" w:rsidR="00887118" w:rsidRPr="0062798C" w:rsidRDefault="00887118" w:rsidP="00692B40">
      <w:pPr>
        <w:spacing w:after="120"/>
        <w:jc w:val="both"/>
        <w:rPr>
          <w:i/>
          <w:iCs/>
          <w:lang w:val="en-GB"/>
        </w:rPr>
      </w:pPr>
      <w:r w:rsidRPr="0062798C">
        <w:rPr>
          <w:i/>
          <w:iCs/>
          <w:lang w:val="en-GB"/>
        </w:rPr>
        <w:t>The aim of this activity is to introduce the concept of RRI to the participants by means of an initial debate on thei</w:t>
      </w:r>
      <w:r w:rsidR="00903C39">
        <w:rPr>
          <w:i/>
          <w:iCs/>
          <w:lang w:val="en-GB"/>
        </w:rPr>
        <w:t xml:space="preserve">r visions and beliefs on what being </w:t>
      </w:r>
      <w:r w:rsidR="00903C39" w:rsidRPr="009C4CAF">
        <w:rPr>
          <w:i/>
          <w:iCs/>
          <w:lang w:val="en-GB"/>
        </w:rPr>
        <w:t>“responsible”</w:t>
      </w:r>
      <w:r w:rsidR="00903C39">
        <w:rPr>
          <w:i/>
          <w:iCs/>
          <w:lang w:val="en-GB"/>
        </w:rPr>
        <w:t xml:space="preserve"> </w:t>
      </w:r>
      <w:r w:rsidRPr="0062798C">
        <w:rPr>
          <w:i/>
          <w:iCs/>
          <w:lang w:val="en-GB"/>
        </w:rPr>
        <w:t xml:space="preserve">means </w:t>
      </w:r>
      <w:r w:rsidRPr="009C4CAF">
        <w:rPr>
          <w:i/>
          <w:iCs/>
          <w:lang w:val="en-GB"/>
        </w:rPr>
        <w:t>in processes of research and innovation</w:t>
      </w:r>
      <w:r w:rsidRPr="004E3ECB">
        <w:rPr>
          <w:i/>
          <w:iCs/>
          <w:lang w:val="en-GB"/>
        </w:rPr>
        <w:t>.</w:t>
      </w:r>
    </w:p>
    <w:p w14:paraId="001FD473" w14:textId="77777777" w:rsidR="00692B40" w:rsidRDefault="00692B40" w:rsidP="00692B40">
      <w:pPr>
        <w:spacing w:after="120"/>
        <w:jc w:val="both"/>
        <w:rPr>
          <w:b/>
          <w:lang w:val="en-GB"/>
        </w:rPr>
      </w:pPr>
    </w:p>
    <w:p w14:paraId="7F9443A1" w14:textId="77777777" w:rsidR="00887118" w:rsidRPr="0062798C" w:rsidRDefault="00887118" w:rsidP="00692B40">
      <w:pPr>
        <w:spacing w:after="120"/>
        <w:jc w:val="both"/>
        <w:rPr>
          <w:b/>
          <w:lang w:val="en-GB"/>
        </w:rPr>
      </w:pPr>
      <w:r w:rsidRPr="0062798C">
        <w:rPr>
          <w:b/>
          <w:lang w:val="en-GB"/>
        </w:rPr>
        <w:t>Learning outcomes:</w:t>
      </w:r>
    </w:p>
    <w:p w14:paraId="75F3754A" w14:textId="77777777" w:rsidR="00887118" w:rsidRPr="0062798C" w:rsidRDefault="00887118" w:rsidP="00692B40">
      <w:pPr>
        <w:spacing w:after="120"/>
        <w:jc w:val="both"/>
        <w:rPr>
          <w:rFonts w:ascii="Calibri" w:hAnsi="Calibri"/>
          <w:lang w:val="en-GB"/>
        </w:rPr>
      </w:pPr>
      <w:r w:rsidRPr="0062798C">
        <w:rPr>
          <w:rFonts w:ascii="Calibri" w:hAnsi="Calibri"/>
          <w:lang w:val="en-GB"/>
        </w:rPr>
        <w:t>After this activity, the participants should be able to:</w:t>
      </w:r>
    </w:p>
    <w:p w14:paraId="17E79730" w14:textId="77777777" w:rsidR="00887118" w:rsidRPr="0062798C" w:rsidRDefault="00887118" w:rsidP="00692B40">
      <w:pPr>
        <w:pStyle w:val="Prrafodelista"/>
        <w:numPr>
          <w:ilvl w:val="0"/>
          <w:numId w:val="8"/>
        </w:numPr>
        <w:spacing w:after="120"/>
        <w:jc w:val="both"/>
        <w:rPr>
          <w:b/>
          <w:lang w:val="en-GB"/>
        </w:rPr>
      </w:pPr>
      <w:r w:rsidRPr="0062798C">
        <w:rPr>
          <w:lang w:val="en-GB"/>
        </w:rPr>
        <w:t>Analyse different statements related to “responsibility” in R&amp;I</w:t>
      </w:r>
    </w:p>
    <w:p w14:paraId="2A9FD74B" w14:textId="77777777" w:rsidR="00887118" w:rsidRPr="0062798C" w:rsidRDefault="00887118" w:rsidP="00692B40">
      <w:pPr>
        <w:pStyle w:val="Prrafodelista"/>
        <w:numPr>
          <w:ilvl w:val="0"/>
          <w:numId w:val="8"/>
        </w:numPr>
        <w:spacing w:after="120"/>
        <w:jc w:val="both"/>
        <w:rPr>
          <w:b/>
          <w:lang w:val="en-GB"/>
        </w:rPr>
      </w:pPr>
      <w:r w:rsidRPr="0062798C">
        <w:rPr>
          <w:lang w:val="en-GB"/>
        </w:rPr>
        <w:t>Decide which statements they agree and disagree with</w:t>
      </w:r>
    </w:p>
    <w:p w14:paraId="51131D54" w14:textId="46BAF36C" w:rsidR="00887118" w:rsidRPr="0062798C" w:rsidRDefault="00387998" w:rsidP="00692B40">
      <w:pPr>
        <w:pStyle w:val="Prrafodelista"/>
        <w:numPr>
          <w:ilvl w:val="0"/>
          <w:numId w:val="8"/>
        </w:numPr>
        <w:spacing w:after="120"/>
        <w:jc w:val="both"/>
        <w:rPr>
          <w:b/>
          <w:lang w:val="en-GB"/>
        </w:rPr>
      </w:pPr>
      <w:r>
        <w:rPr>
          <w:lang w:val="en-GB"/>
        </w:rPr>
        <w:t>Give reasons and a</w:t>
      </w:r>
      <w:r w:rsidR="00887118" w:rsidRPr="0062798C">
        <w:rPr>
          <w:lang w:val="en-GB"/>
        </w:rPr>
        <w:t>rgue why they agree or disagree</w:t>
      </w:r>
    </w:p>
    <w:p w14:paraId="65590B7C" w14:textId="77777777" w:rsidR="008A29C5" w:rsidRPr="0062798C" w:rsidRDefault="008A29C5" w:rsidP="00692B40">
      <w:pPr>
        <w:spacing w:after="120"/>
        <w:jc w:val="both"/>
        <w:rPr>
          <w:b/>
          <w:lang w:val="en-GB"/>
        </w:rPr>
      </w:pPr>
    </w:p>
    <w:p w14:paraId="241A8A70" w14:textId="77777777" w:rsidR="00887118" w:rsidRPr="0062798C" w:rsidRDefault="00887118" w:rsidP="00692B40">
      <w:pPr>
        <w:spacing w:after="120"/>
        <w:jc w:val="both"/>
        <w:rPr>
          <w:b/>
          <w:lang w:val="en-GB"/>
        </w:rPr>
      </w:pPr>
      <w:r w:rsidRPr="0062798C">
        <w:rPr>
          <w:b/>
          <w:lang w:val="en-GB"/>
        </w:rPr>
        <w:t>Materials:</w:t>
      </w:r>
    </w:p>
    <w:p w14:paraId="293D9DDE" w14:textId="693B6535" w:rsidR="00887118" w:rsidRPr="0062798C" w:rsidRDefault="00887118" w:rsidP="00692B40">
      <w:pPr>
        <w:pStyle w:val="Prrafodelista"/>
        <w:numPr>
          <w:ilvl w:val="0"/>
          <w:numId w:val="9"/>
        </w:numPr>
        <w:spacing w:after="120"/>
        <w:jc w:val="both"/>
        <w:rPr>
          <w:b/>
          <w:lang w:val="en-GB"/>
        </w:rPr>
      </w:pPr>
      <w:r w:rsidRPr="0062798C">
        <w:rPr>
          <w:lang w:val="en-GB"/>
        </w:rPr>
        <w:t>RRI card statements</w:t>
      </w:r>
      <w:r w:rsidR="007E6C00">
        <w:rPr>
          <w:lang w:val="en-GB"/>
        </w:rPr>
        <w:t xml:space="preserve"> </w:t>
      </w:r>
    </w:p>
    <w:p w14:paraId="3BDE0373" w14:textId="77777777" w:rsidR="008A29C5" w:rsidRPr="0062798C" w:rsidRDefault="008A29C5" w:rsidP="00692B40">
      <w:pPr>
        <w:spacing w:after="120"/>
        <w:jc w:val="both"/>
        <w:rPr>
          <w:b/>
          <w:lang w:val="en-GB"/>
        </w:rPr>
      </w:pPr>
    </w:p>
    <w:p w14:paraId="4F37164A" w14:textId="77777777" w:rsidR="00887118" w:rsidRPr="0062798C" w:rsidRDefault="00887118" w:rsidP="00692B40">
      <w:pPr>
        <w:spacing w:after="120"/>
        <w:jc w:val="both"/>
        <w:rPr>
          <w:b/>
          <w:lang w:val="en-GB"/>
        </w:rPr>
      </w:pPr>
      <w:r w:rsidRPr="0062798C">
        <w:rPr>
          <w:b/>
          <w:lang w:val="en-GB"/>
        </w:rPr>
        <w:t>Description of the activity:</w:t>
      </w:r>
    </w:p>
    <w:p w14:paraId="0F5EE19D" w14:textId="1FD818B2" w:rsidR="00887118" w:rsidRPr="0062798C" w:rsidRDefault="00887118" w:rsidP="00692B40">
      <w:pPr>
        <w:spacing w:after="120"/>
        <w:jc w:val="both"/>
        <w:rPr>
          <w:lang w:val="en-GB"/>
        </w:rPr>
      </w:pPr>
      <w:r w:rsidRPr="0062798C">
        <w:rPr>
          <w:lang w:val="en-GB"/>
        </w:rPr>
        <w:t>This a</w:t>
      </w:r>
      <w:r w:rsidR="00903C39">
        <w:rPr>
          <w:lang w:val="en-GB"/>
        </w:rPr>
        <w:t>ctivity consists of a card game</w:t>
      </w:r>
      <w:r w:rsidRPr="0062798C">
        <w:rPr>
          <w:lang w:val="en-GB"/>
        </w:rPr>
        <w:t xml:space="preserve"> in which participants have to discuss amongst themselves </w:t>
      </w:r>
      <w:r w:rsidRPr="003B1CD4">
        <w:rPr>
          <w:lang w:val="en-GB"/>
        </w:rPr>
        <w:t>which of the</w:t>
      </w:r>
      <w:r w:rsidR="003B1CD4" w:rsidRPr="003B1CD4">
        <w:rPr>
          <w:lang w:val="en-GB"/>
        </w:rPr>
        <w:t xml:space="preserve"> card</w:t>
      </w:r>
      <w:r w:rsidRPr="003B1CD4">
        <w:rPr>
          <w:lang w:val="en-GB"/>
        </w:rPr>
        <w:t xml:space="preserve"> statements they agree with. </w:t>
      </w:r>
      <w:r w:rsidR="00EE11BC" w:rsidRPr="003B1CD4">
        <w:rPr>
          <w:lang w:val="en-GB"/>
        </w:rPr>
        <w:t>The statements are about R</w:t>
      </w:r>
      <w:r w:rsidR="00DE26D2" w:rsidRPr="003B1CD4">
        <w:rPr>
          <w:lang w:val="en-GB"/>
        </w:rPr>
        <w:t>&amp;I process</w:t>
      </w:r>
      <w:r w:rsidR="003B1CD4" w:rsidRPr="003B1CD4">
        <w:rPr>
          <w:lang w:val="en-GB"/>
        </w:rPr>
        <w:t xml:space="preserve">, so </w:t>
      </w:r>
      <w:r w:rsidR="00DE26D2" w:rsidRPr="003B1CD4">
        <w:rPr>
          <w:lang w:val="en-GB"/>
        </w:rPr>
        <w:t xml:space="preserve">the teacher </w:t>
      </w:r>
      <w:r w:rsidR="00586EED">
        <w:rPr>
          <w:lang w:val="en-GB"/>
        </w:rPr>
        <w:t>may</w:t>
      </w:r>
      <w:r w:rsidR="00DE26D2" w:rsidRPr="003B1CD4">
        <w:rPr>
          <w:lang w:val="en-GB"/>
        </w:rPr>
        <w:t xml:space="preserve"> suggest participants to relate </w:t>
      </w:r>
      <w:r w:rsidR="003B1CD4" w:rsidRPr="003B1CD4">
        <w:rPr>
          <w:lang w:val="en-GB"/>
        </w:rPr>
        <w:t xml:space="preserve">them to the </w:t>
      </w:r>
      <w:r w:rsidR="00DE26D2" w:rsidRPr="003B1CD4">
        <w:rPr>
          <w:lang w:val="en-GB"/>
        </w:rPr>
        <w:t>transversal video</w:t>
      </w:r>
      <w:r w:rsidR="003B1CD4" w:rsidRPr="003B1CD4">
        <w:rPr>
          <w:lang w:val="en-GB"/>
        </w:rPr>
        <w:t xml:space="preserve"> (this might help make the statements more </w:t>
      </w:r>
      <w:r w:rsidR="00DE26D2" w:rsidRPr="003B1CD4">
        <w:rPr>
          <w:lang w:val="en-GB"/>
        </w:rPr>
        <w:t>meaningful</w:t>
      </w:r>
      <w:r w:rsidR="003B1CD4" w:rsidRPr="003B1CD4">
        <w:rPr>
          <w:lang w:val="en-GB"/>
        </w:rPr>
        <w:t>)</w:t>
      </w:r>
      <w:r w:rsidR="00EE11BC" w:rsidRPr="003B1CD4">
        <w:rPr>
          <w:lang w:val="en-GB"/>
        </w:rPr>
        <w:t xml:space="preserve">. It </w:t>
      </w:r>
      <w:r w:rsidRPr="003B1CD4">
        <w:rPr>
          <w:lang w:val="en-GB"/>
        </w:rPr>
        <w:t>is an adaptation of the game “The Card</w:t>
      </w:r>
      <w:r w:rsidRPr="0062798C">
        <w:rPr>
          <w:lang w:val="en-GB"/>
        </w:rPr>
        <w:t xml:space="preserve"> Exchange: Introducing the Philosophy of Science”, which has been widely used, with diverse participant profiles, and has showed to be very useful to initiate reflection and to awaken interest on the subject at hand</w:t>
      </w:r>
      <w:r w:rsidRPr="0062798C">
        <w:rPr>
          <w:rStyle w:val="Refdenotaalpie"/>
          <w:lang w:val="en-GB"/>
        </w:rPr>
        <w:footnoteReference w:id="1"/>
      </w:r>
      <w:r w:rsidRPr="0062798C">
        <w:rPr>
          <w:lang w:val="en-GB"/>
        </w:rPr>
        <w:t>.</w:t>
      </w:r>
    </w:p>
    <w:p w14:paraId="4601F783" w14:textId="2CB109B8" w:rsidR="00887118" w:rsidRDefault="00887118" w:rsidP="00692B40">
      <w:pPr>
        <w:spacing w:after="120"/>
        <w:jc w:val="both"/>
        <w:rPr>
          <w:lang w:val="en-GB"/>
        </w:rPr>
      </w:pPr>
      <w:r w:rsidRPr="0062798C">
        <w:rPr>
          <w:lang w:val="en-GB"/>
        </w:rPr>
        <w:t xml:space="preserve">The game can be carried out in different ways, depending on if it is played in a small group of participants (up to 25 people) or in a larger group, and depending of the amount of time available. It is important to highlight that to carry out this activity it is necessary to have more than one pack of cards statements, depending on the number of participants in the class. In </w:t>
      </w:r>
      <w:r w:rsidRPr="0062798C">
        <w:rPr>
          <w:lang w:val="en-GB"/>
        </w:rPr>
        <w:lastRenderedPageBreak/>
        <w:t xml:space="preserve">this way, they will be able </w:t>
      </w:r>
      <w:r w:rsidR="00B15D18">
        <w:rPr>
          <w:lang w:val="en-GB"/>
        </w:rPr>
        <w:t xml:space="preserve">to </w:t>
      </w:r>
      <w:r w:rsidRPr="0062798C">
        <w:rPr>
          <w:lang w:val="en-GB"/>
        </w:rPr>
        <w:t>analyse a big number of statements to make a deeper reflection on responsibility.</w:t>
      </w:r>
    </w:p>
    <w:p w14:paraId="4A548C18" w14:textId="77777777" w:rsidR="00680AA4" w:rsidRDefault="00680AA4" w:rsidP="00692B40">
      <w:pPr>
        <w:spacing w:after="120"/>
        <w:jc w:val="both"/>
        <w:rPr>
          <w:i/>
          <w:u w:val="single"/>
          <w:lang w:val="en-GB"/>
        </w:rPr>
      </w:pPr>
    </w:p>
    <w:p w14:paraId="54812E43" w14:textId="77777777" w:rsidR="00887118" w:rsidRPr="0062798C" w:rsidRDefault="00887118" w:rsidP="00692B40">
      <w:pPr>
        <w:spacing w:after="120"/>
        <w:jc w:val="both"/>
        <w:rPr>
          <w:lang w:val="en-GB"/>
        </w:rPr>
      </w:pPr>
      <w:r w:rsidRPr="0062798C">
        <w:rPr>
          <w:i/>
          <w:u w:val="single"/>
          <w:lang w:val="en-GB"/>
        </w:rPr>
        <w:t>In a small group of participants (up to 25 people/ 4 to 5 packs of cards):</w:t>
      </w:r>
      <w:r w:rsidRPr="0062798C">
        <w:rPr>
          <w:i/>
          <w:lang w:val="en-GB"/>
        </w:rPr>
        <w:t xml:space="preserve"> </w:t>
      </w:r>
      <w:r w:rsidR="00067194" w:rsidRPr="0062798C">
        <w:rPr>
          <w:lang w:val="en-GB"/>
        </w:rPr>
        <w:t>1h</w:t>
      </w:r>
    </w:p>
    <w:p w14:paraId="7AD899BA" w14:textId="7715FF90" w:rsidR="00887118" w:rsidRPr="0062798C" w:rsidRDefault="00887118" w:rsidP="00692B40">
      <w:pPr>
        <w:spacing w:after="120"/>
        <w:jc w:val="both"/>
        <w:rPr>
          <w:lang w:val="en-GB"/>
        </w:rPr>
      </w:pPr>
      <w:r w:rsidRPr="0062798C">
        <w:rPr>
          <w:lang w:val="en-GB"/>
        </w:rPr>
        <w:t>The game begins with the handing out of cards to the participants (6 to 8 cards per participants). Then, the participants must be allowed some time to read the cards and to think which ones they agree with more, and which ones they agree with less. After that, they have some time to exchange the cards they don’t like with other classmates. In this phase, the participants are to be able to walk around the room to make the exchanges. The goal is for the participants to obtain the cards they like the most and to be rid of the cards they like the least. It is important to allow enough time for the participants to read and asse</w:t>
      </w:r>
      <w:r w:rsidR="004F7DA2">
        <w:rPr>
          <w:lang w:val="en-GB"/>
        </w:rPr>
        <w:t>s</w:t>
      </w:r>
      <w:r w:rsidRPr="0062798C">
        <w:rPr>
          <w:lang w:val="en-GB"/>
        </w:rPr>
        <w:t>s the cards belonging to their companions (a minimum of 10 minutes).</w:t>
      </w:r>
    </w:p>
    <w:p w14:paraId="628E6928" w14:textId="21FA2216" w:rsidR="00887118" w:rsidRPr="0062798C" w:rsidRDefault="00887118" w:rsidP="00692B40">
      <w:pPr>
        <w:spacing w:after="120"/>
        <w:jc w:val="both"/>
        <w:rPr>
          <w:lang w:val="en-GB"/>
        </w:rPr>
      </w:pPr>
      <w:r w:rsidRPr="0062798C">
        <w:rPr>
          <w:lang w:val="en-GB"/>
        </w:rPr>
        <w:t>In the second phase of the game, the participants sit down and are given instructions (it is important that these instructions should not be given earlier on): they have to pair up, and each pair must select 8 cards that both particip</w:t>
      </w:r>
      <w:r w:rsidR="00067194" w:rsidRPr="0062798C">
        <w:rPr>
          <w:lang w:val="en-GB"/>
        </w:rPr>
        <w:t>ants agree on. Each participant</w:t>
      </w:r>
      <w:r w:rsidRPr="0062798C">
        <w:rPr>
          <w:lang w:val="en-GB"/>
        </w:rPr>
        <w:t xml:space="preserve"> should contribute </w:t>
      </w:r>
      <w:r w:rsidR="004F7DA2">
        <w:rPr>
          <w:lang w:val="en-GB"/>
        </w:rPr>
        <w:t xml:space="preserve">with </w:t>
      </w:r>
      <w:r w:rsidRPr="0062798C">
        <w:rPr>
          <w:lang w:val="en-GB"/>
        </w:rPr>
        <w:t xml:space="preserve">a minimum of 3 cards. </w:t>
      </w:r>
    </w:p>
    <w:p w14:paraId="0C6515A7" w14:textId="52FAA746" w:rsidR="00887118" w:rsidRPr="0062798C" w:rsidRDefault="00887118" w:rsidP="00692B40">
      <w:pPr>
        <w:spacing w:after="120"/>
        <w:jc w:val="both"/>
        <w:rPr>
          <w:lang w:val="en-GB"/>
        </w:rPr>
      </w:pPr>
      <w:r w:rsidRPr="0062798C">
        <w:rPr>
          <w:lang w:val="en-GB"/>
        </w:rPr>
        <w:t xml:space="preserve">The third phase of the game consists in a repetition of the second phase, this time grouping together two pairs. Once they have selected another 8 cards, they are instructed to organize them. To conclude the activity, the participants are asked to write on a piece of paper the characteristics of: </w:t>
      </w:r>
    </w:p>
    <w:p w14:paraId="1CFC4D49" w14:textId="77777777" w:rsidR="00887118" w:rsidRPr="0062798C" w:rsidRDefault="00887118" w:rsidP="00692B40">
      <w:pPr>
        <w:pStyle w:val="Prrafodelista"/>
        <w:numPr>
          <w:ilvl w:val="0"/>
          <w:numId w:val="7"/>
        </w:numPr>
        <w:spacing w:after="120"/>
        <w:jc w:val="both"/>
        <w:rPr>
          <w:lang w:val="en-GB"/>
        </w:rPr>
      </w:pPr>
      <w:r w:rsidRPr="0062798C">
        <w:rPr>
          <w:lang w:val="en-GB"/>
        </w:rPr>
        <w:t>A responsible research and innovation process</w:t>
      </w:r>
    </w:p>
    <w:p w14:paraId="162DA40B" w14:textId="77777777" w:rsidR="00887118" w:rsidRPr="0062798C" w:rsidRDefault="00887118" w:rsidP="00692B40">
      <w:pPr>
        <w:pStyle w:val="Prrafodelista"/>
        <w:numPr>
          <w:ilvl w:val="0"/>
          <w:numId w:val="7"/>
        </w:numPr>
        <w:spacing w:after="120"/>
        <w:jc w:val="both"/>
        <w:rPr>
          <w:lang w:val="en-GB"/>
        </w:rPr>
      </w:pPr>
      <w:r w:rsidRPr="0062798C">
        <w:rPr>
          <w:lang w:val="en-GB"/>
        </w:rPr>
        <w:t>An irresponsible research and innovation process</w:t>
      </w:r>
    </w:p>
    <w:p w14:paraId="6FFAE826" w14:textId="77777777" w:rsidR="00887118" w:rsidRPr="0062798C" w:rsidRDefault="00887118" w:rsidP="00692B40">
      <w:pPr>
        <w:spacing w:after="120"/>
        <w:jc w:val="both"/>
        <w:rPr>
          <w:i/>
          <w:lang w:val="en-GB"/>
        </w:rPr>
      </w:pPr>
      <w:r w:rsidRPr="0062798C">
        <w:rPr>
          <w:lang w:val="en-GB"/>
        </w:rPr>
        <w:t>Their conclusions should not only be based on what the cards say, but also on the topics that have been discussed in relation to the cards.</w:t>
      </w:r>
    </w:p>
    <w:p w14:paraId="6145B599" w14:textId="77777777" w:rsidR="00680AA4" w:rsidRDefault="00680AA4" w:rsidP="00692B40">
      <w:pPr>
        <w:spacing w:after="120"/>
        <w:jc w:val="both"/>
        <w:rPr>
          <w:i/>
          <w:u w:val="single"/>
          <w:lang w:val="en-GB"/>
        </w:rPr>
      </w:pPr>
    </w:p>
    <w:p w14:paraId="07A8F5D1" w14:textId="77777777" w:rsidR="00887118" w:rsidRPr="0062798C" w:rsidRDefault="00887118" w:rsidP="00692B40">
      <w:pPr>
        <w:spacing w:after="120"/>
        <w:jc w:val="both"/>
        <w:rPr>
          <w:lang w:val="en-GB"/>
        </w:rPr>
      </w:pPr>
      <w:r w:rsidRPr="0062798C">
        <w:rPr>
          <w:i/>
          <w:u w:val="single"/>
          <w:lang w:val="en-GB"/>
        </w:rPr>
        <w:t>In a large group of participants (more than 25 people/ more than 5 packs of cards):</w:t>
      </w:r>
      <w:r w:rsidRPr="0062798C">
        <w:rPr>
          <w:i/>
          <w:lang w:val="en-GB"/>
        </w:rPr>
        <w:t xml:space="preserve"> </w:t>
      </w:r>
      <w:r w:rsidRPr="0062798C">
        <w:rPr>
          <w:lang w:val="en-GB"/>
        </w:rPr>
        <w:t>30 minutes</w:t>
      </w:r>
    </w:p>
    <w:p w14:paraId="77EAF7B6" w14:textId="74F00C62" w:rsidR="00887118" w:rsidRPr="0062798C" w:rsidRDefault="00887118" w:rsidP="00692B40">
      <w:pPr>
        <w:spacing w:after="120"/>
        <w:jc w:val="both"/>
        <w:rPr>
          <w:lang w:val="en-GB"/>
        </w:rPr>
      </w:pPr>
      <w:r w:rsidRPr="0062798C">
        <w:rPr>
          <w:lang w:val="en-GB"/>
        </w:rPr>
        <w:t>If the activity is carried out in a large group, it is recommendable to simplify</w:t>
      </w:r>
      <w:r w:rsidR="00B2125D">
        <w:rPr>
          <w:lang w:val="en-GB"/>
        </w:rPr>
        <w:t xml:space="preserve"> it</w:t>
      </w:r>
      <w:r w:rsidRPr="0062798C">
        <w:rPr>
          <w:lang w:val="en-GB"/>
        </w:rPr>
        <w:t xml:space="preserve">. Groups of 4-5 participants should be formed and the cards are then handed out to the groups (8-10 per group). The participants receive instructions to select a minimum of 5 cards that all the members of the group agree with and to justify why they are keeping these cards. In this manner, participants must discuss each card individually, and decide whether they want to keep it or not. They must then organize their selected cards. To conclude the activity, the participants are asked to write on a piece of a paper the characteristics of: </w:t>
      </w:r>
    </w:p>
    <w:p w14:paraId="0C2E0871" w14:textId="77777777" w:rsidR="00887118" w:rsidRPr="0062798C" w:rsidRDefault="00887118" w:rsidP="00692B40">
      <w:pPr>
        <w:pStyle w:val="Prrafodelista"/>
        <w:numPr>
          <w:ilvl w:val="0"/>
          <w:numId w:val="7"/>
        </w:numPr>
        <w:spacing w:after="120"/>
        <w:jc w:val="both"/>
        <w:rPr>
          <w:lang w:val="en-GB"/>
        </w:rPr>
      </w:pPr>
      <w:r w:rsidRPr="0062798C">
        <w:rPr>
          <w:lang w:val="en-GB"/>
        </w:rPr>
        <w:t>A responsible research and innovation process</w:t>
      </w:r>
    </w:p>
    <w:p w14:paraId="5D068C53" w14:textId="77777777" w:rsidR="00887118" w:rsidRPr="0062798C" w:rsidRDefault="00887118" w:rsidP="00692B40">
      <w:pPr>
        <w:pStyle w:val="Prrafodelista"/>
        <w:numPr>
          <w:ilvl w:val="0"/>
          <w:numId w:val="7"/>
        </w:numPr>
        <w:spacing w:after="120"/>
        <w:jc w:val="both"/>
        <w:rPr>
          <w:lang w:val="en-GB"/>
        </w:rPr>
      </w:pPr>
      <w:r w:rsidRPr="0062798C">
        <w:rPr>
          <w:lang w:val="en-GB"/>
        </w:rPr>
        <w:t>An irresponsible research and innovation process</w:t>
      </w:r>
    </w:p>
    <w:p w14:paraId="5F422B9C" w14:textId="77777777" w:rsidR="00887118" w:rsidRPr="0062798C" w:rsidRDefault="00887118" w:rsidP="00692B40">
      <w:pPr>
        <w:spacing w:after="120"/>
        <w:jc w:val="both"/>
        <w:rPr>
          <w:lang w:val="en-GB"/>
        </w:rPr>
      </w:pPr>
      <w:r w:rsidRPr="0062798C">
        <w:rPr>
          <w:lang w:val="en-GB"/>
        </w:rPr>
        <w:lastRenderedPageBreak/>
        <w:t>Their conclusions should not only be based on what the cards say, but also on the topics that have been discussed in relation to the cards.</w:t>
      </w:r>
    </w:p>
    <w:p w14:paraId="088FE940" w14:textId="77777777" w:rsidR="00887118" w:rsidRPr="0062798C" w:rsidRDefault="00887118" w:rsidP="00692B40">
      <w:pPr>
        <w:spacing w:after="120"/>
        <w:jc w:val="both"/>
        <w:rPr>
          <w:rStyle w:val="CitaHTML"/>
          <w:i w:val="0"/>
          <w:iCs w:val="0"/>
          <w:lang w:val="en-GB"/>
        </w:rPr>
      </w:pPr>
      <w:r w:rsidRPr="0062798C">
        <w:rPr>
          <w:lang w:val="en-GB"/>
        </w:rPr>
        <w:t xml:space="preserve">Once this part of the activity is concluded, the participants are asked to </w:t>
      </w:r>
      <w:r w:rsidRPr="0062798C">
        <w:rPr>
          <w:b/>
          <w:lang w:val="en-GB"/>
        </w:rPr>
        <w:t>share their definitions</w:t>
      </w:r>
      <w:r w:rsidRPr="0062798C">
        <w:rPr>
          <w:lang w:val="en-GB"/>
        </w:rPr>
        <w:t xml:space="preserve"> with the rest of the class. It is recommended to make these definitions visible to all the class: they can be written on DINA-3 paper in large writing and hung on the walls around the class. Another option is to use the app “</w:t>
      </w:r>
      <w:proofErr w:type="spellStart"/>
      <w:r w:rsidRPr="0062798C">
        <w:rPr>
          <w:lang w:val="en-GB"/>
        </w:rPr>
        <w:t>mentimeter</w:t>
      </w:r>
      <w:proofErr w:type="spellEnd"/>
      <w:r w:rsidRPr="0062798C">
        <w:rPr>
          <w:lang w:val="en-GB"/>
        </w:rPr>
        <w:t>” (</w:t>
      </w:r>
      <w:r w:rsidRPr="0062798C">
        <w:rPr>
          <w:rStyle w:val="CitaHTML"/>
          <w:lang w:val="en-GB"/>
        </w:rPr>
        <w:t xml:space="preserve">mentimeter.com), in which the participants can write their definitions with their Smartphone and project them in real time on a screen. </w:t>
      </w:r>
    </w:p>
    <w:p w14:paraId="13F3ED1B" w14:textId="77777777" w:rsidR="008A29C5" w:rsidRDefault="008A29C5" w:rsidP="00692B40">
      <w:pPr>
        <w:spacing w:after="120"/>
        <w:jc w:val="both"/>
        <w:rPr>
          <w:b/>
          <w:lang w:val="en-GB"/>
        </w:rPr>
      </w:pPr>
    </w:p>
    <w:p w14:paraId="7E9C5E9D" w14:textId="19258A2F" w:rsidR="00387998" w:rsidRDefault="00291FE5" w:rsidP="00692B40">
      <w:pPr>
        <w:spacing w:after="120"/>
        <w:jc w:val="both"/>
        <w:rPr>
          <w:rStyle w:val="c3"/>
          <w:rFonts w:cs="Arial"/>
          <w:bCs/>
          <w:lang w:val="en-GB"/>
        </w:rPr>
      </w:pPr>
      <w:r>
        <w:rPr>
          <w:rStyle w:val="c3"/>
          <w:rFonts w:cs="Arial"/>
          <w:b/>
          <w:bCs/>
          <w:lang w:val="en-GB"/>
        </w:rPr>
        <w:t>D</w:t>
      </w:r>
      <w:r w:rsidR="00387998" w:rsidRPr="0062798C">
        <w:rPr>
          <w:rStyle w:val="c3"/>
          <w:rFonts w:cs="Arial"/>
          <w:b/>
          <w:bCs/>
          <w:lang w:val="en-GB"/>
        </w:rPr>
        <w:t>uration of the activity</w:t>
      </w:r>
      <w:r w:rsidR="00387998">
        <w:rPr>
          <w:rStyle w:val="c3"/>
          <w:rFonts w:cs="Arial"/>
          <w:bCs/>
          <w:lang w:val="en-GB"/>
        </w:rPr>
        <w:t>: 30</w:t>
      </w:r>
      <w:r w:rsidR="00877041">
        <w:rPr>
          <w:rStyle w:val="c3"/>
          <w:rFonts w:cs="Arial"/>
          <w:bCs/>
          <w:lang w:val="en-GB"/>
        </w:rPr>
        <w:t>’</w:t>
      </w:r>
      <w:r w:rsidR="00387998">
        <w:rPr>
          <w:rStyle w:val="c3"/>
          <w:rFonts w:cs="Arial"/>
          <w:bCs/>
          <w:lang w:val="en-GB"/>
        </w:rPr>
        <w:t xml:space="preserve"> – 1h </w:t>
      </w:r>
    </w:p>
    <w:p w14:paraId="704BC148" w14:textId="010C2CF5" w:rsidR="00387998" w:rsidRPr="00387998" w:rsidRDefault="00387998" w:rsidP="00692B40">
      <w:pPr>
        <w:spacing w:after="120"/>
        <w:jc w:val="both"/>
        <w:rPr>
          <w:rFonts w:cs="Arial"/>
          <w:bCs/>
          <w:lang w:val="en-GB"/>
        </w:rPr>
      </w:pPr>
      <w:r>
        <w:rPr>
          <w:rStyle w:val="c3"/>
          <w:rFonts w:cs="Arial"/>
          <w:bCs/>
          <w:lang w:val="en-GB"/>
        </w:rPr>
        <w:t xml:space="preserve">The duration of this activity will depend on the size of the group. For small groups (up to 25 people), it should last for about 1h; for bigger groups (more than 25 people), the activity should be shorter and last for about 30 minutes. </w:t>
      </w:r>
    </w:p>
    <w:p w14:paraId="5AC6A17C" w14:textId="77777777" w:rsidR="00387998" w:rsidRDefault="00387998" w:rsidP="00692B40">
      <w:pPr>
        <w:spacing w:after="120"/>
        <w:jc w:val="both"/>
        <w:rPr>
          <w:rStyle w:val="c3"/>
          <w:rFonts w:cs="Arial"/>
          <w:b/>
          <w:bCs/>
          <w:lang w:val="en-GB"/>
        </w:rPr>
      </w:pPr>
    </w:p>
    <w:p w14:paraId="0FDBE8C6" w14:textId="77777777" w:rsidR="001E45AE" w:rsidRPr="0062798C" w:rsidRDefault="001E45AE" w:rsidP="00692B40">
      <w:pPr>
        <w:spacing w:after="120"/>
        <w:jc w:val="both"/>
        <w:rPr>
          <w:b/>
          <w:lang w:val="en-GB"/>
        </w:rPr>
      </w:pPr>
      <w:r w:rsidRPr="0062798C">
        <w:rPr>
          <w:rStyle w:val="c3"/>
          <w:rFonts w:cs="Arial"/>
          <w:b/>
          <w:bCs/>
          <w:lang w:val="en-GB"/>
        </w:rPr>
        <w:t>Teacher’s role: how can the teacher facilitate the activity?</w:t>
      </w:r>
    </w:p>
    <w:p w14:paraId="28194323" w14:textId="401A49A0" w:rsidR="00887118" w:rsidRPr="0062798C" w:rsidRDefault="00887118" w:rsidP="00692B40">
      <w:pPr>
        <w:spacing w:after="120"/>
        <w:jc w:val="both"/>
        <w:rPr>
          <w:lang w:val="en-GB"/>
        </w:rPr>
      </w:pPr>
      <w:r w:rsidRPr="0062798C">
        <w:rPr>
          <w:lang w:val="en-GB"/>
        </w:rPr>
        <w:t xml:space="preserve">The most important aspect of this activity is for participants to be able to express what they think with honesty, and to be able to compare their opinions with their classmates. The more diverse the opinions of the participants are, the richer the reflection on the subject will be. In this manner, it is important for the teacher to play a neutral role and to not transmit </w:t>
      </w:r>
      <w:r w:rsidR="00782E5F">
        <w:rPr>
          <w:lang w:val="en-GB"/>
        </w:rPr>
        <w:t xml:space="preserve">the idea </w:t>
      </w:r>
      <w:r w:rsidRPr="0062798C">
        <w:rPr>
          <w:lang w:val="en-GB"/>
        </w:rPr>
        <w:t xml:space="preserve">that there are </w:t>
      </w:r>
      <w:r w:rsidR="00782E5F">
        <w:rPr>
          <w:lang w:val="en-GB"/>
        </w:rPr>
        <w:t xml:space="preserve">some </w:t>
      </w:r>
      <w:r w:rsidRPr="0062798C">
        <w:rPr>
          <w:lang w:val="en-GB"/>
        </w:rPr>
        <w:t xml:space="preserve">positions that are more correct than others. </w:t>
      </w:r>
      <w:r w:rsidR="00782E5F">
        <w:rPr>
          <w:lang w:val="en-GB"/>
        </w:rPr>
        <w:t>C</w:t>
      </w:r>
      <w:r w:rsidRPr="0062798C">
        <w:rPr>
          <w:lang w:val="en-GB"/>
        </w:rPr>
        <w:t>ards must stimulate debate amongst participants</w:t>
      </w:r>
      <w:r w:rsidR="00782E5F">
        <w:rPr>
          <w:lang w:val="en-GB"/>
        </w:rPr>
        <w:t>. H</w:t>
      </w:r>
      <w:r w:rsidRPr="0062798C">
        <w:rPr>
          <w:lang w:val="en-GB"/>
        </w:rPr>
        <w:t xml:space="preserve">aving to reach a consensus is just a pretext to </w:t>
      </w:r>
      <w:r w:rsidR="00782E5F">
        <w:rPr>
          <w:lang w:val="en-GB"/>
        </w:rPr>
        <w:t>stimulate</w:t>
      </w:r>
      <w:r w:rsidR="00782E5F" w:rsidRPr="0062798C">
        <w:rPr>
          <w:lang w:val="en-GB"/>
        </w:rPr>
        <w:t xml:space="preserve"> </w:t>
      </w:r>
      <w:r w:rsidRPr="0062798C">
        <w:rPr>
          <w:lang w:val="en-GB"/>
        </w:rPr>
        <w:t>the debate, but it is not the goal of the activity. The main objective is for participants to be conscious of their opinions on th</w:t>
      </w:r>
      <w:r w:rsidR="00692B40">
        <w:rPr>
          <w:lang w:val="en-GB"/>
        </w:rPr>
        <w:t>e</w:t>
      </w:r>
      <w:r w:rsidRPr="0062798C">
        <w:rPr>
          <w:lang w:val="en-GB"/>
        </w:rPr>
        <w:t xml:space="preserve"> subject, and to compare these with their fellow classmates. The teacher monitors the discussion and ensures that, by the end of the session, all participants have participated</w:t>
      </w:r>
      <w:r w:rsidR="00680AA4">
        <w:rPr>
          <w:lang w:val="en-GB"/>
        </w:rPr>
        <w:t xml:space="preserve"> and</w:t>
      </w:r>
      <w:r w:rsidRPr="0062798C">
        <w:rPr>
          <w:lang w:val="en-GB"/>
        </w:rPr>
        <w:t xml:space="preserve"> listened to their classmates</w:t>
      </w:r>
      <w:r w:rsidR="00782E5F">
        <w:rPr>
          <w:lang w:val="en-GB"/>
        </w:rPr>
        <w:t>,</w:t>
      </w:r>
      <w:r w:rsidRPr="0062798C">
        <w:rPr>
          <w:lang w:val="en-GB"/>
        </w:rPr>
        <w:t xml:space="preserve"> and that nobody has monopolised the debate. </w:t>
      </w:r>
    </w:p>
    <w:p w14:paraId="6C3169A2" w14:textId="77777777" w:rsidR="00067D9B" w:rsidRPr="0062798C" w:rsidRDefault="00067D9B" w:rsidP="00692B40">
      <w:pPr>
        <w:spacing w:after="120"/>
        <w:jc w:val="both"/>
        <w:rPr>
          <w:lang w:val="en-GB"/>
        </w:rPr>
      </w:pPr>
    </w:p>
    <w:p w14:paraId="7A845BF2" w14:textId="6FE121A9" w:rsidR="00680AA4" w:rsidRPr="00B165EB" w:rsidRDefault="008A29C5" w:rsidP="00692B40">
      <w:pPr>
        <w:spacing w:after="120"/>
        <w:jc w:val="both"/>
        <w:rPr>
          <w:b/>
          <w:bCs/>
          <w:noProof/>
          <w:sz w:val="28"/>
          <w:szCs w:val="28"/>
          <w:lang w:val="en-GB"/>
        </w:rPr>
      </w:pPr>
      <w:r w:rsidRPr="00692B40">
        <w:rPr>
          <w:b/>
          <w:u w:val="single"/>
          <w:lang w:val="en-GB"/>
        </w:rPr>
        <w:t xml:space="preserve">Activity 2. Key </w:t>
      </w:r>
      <w:r w:rsidR="0099390E" w:rsidRPr="00692B40">
        <w:rPr>
          <w:b/>
          <w:u w:val="single"/>
          <w:lang w:val="en-GB"/>
        </w:rPr>
        <w:t>Aspects of RRI</w:t>
      </w:r>
    </w:p>
    <w:p w14:paraId="577CC48B" w14:textId="77777777" w:rsidR="000575FC" w:rsidRPr="0062798C" w:rsidRDefault="000575FC" w:rsidP="00692B40">
      <w:pPr>
        <w:spacing w:after="120"/>
        <w:jc w:val="both"/>
        <w:rPr>
          <w:b/>
          <w:lang w:val="en-GB"/>
        </w:rPr>
      </w:pPr>
      <w:r w:rsidRPr="0062798C">
        <w:rPr>
          <w:b/>
          <w:lang w:val="en-GB"/>
        </w:rPr>
        <w:t>Goal</w:t>
      </w:r>
    </w:p>
    <w:p w14:paraId="688CEBEC" w14:textId="77777777" w:rsidR="0099390E" w:rsidRPr="0062798C" w:rsidRDefault="0099390E" w:rsidP="00692B40">
      <w:pPr>
        <w:spacing w:after="120"/>
        <w:jc w:val="both"/>
        <w:rPr>
          <w:i/>
          <w:lang w:val="en-GB"/>
        </w:rPr>
      </w:pPr>
      <w:r w:rsidRPr="0062798C">
        <w:rPr>
          <w:i/>
          <w:lang w:val="en-GB"/>
        </w:rPr>
        <w:t>The aim of this activity is to provide the participants with an outline of the main aspects of RRI and how these can be included in the classroom.</w:t>
      </w:r>
    </w:p>
    <w:p w14:paraId="0143BE5D" w14:textId="77777777" w:rsidR="0099390E" w:rsidRPr="0062798C" w:rsidRDefault="0099390E" w:rsidP="00692B40">
      <w:pPr>
        <w:spacing w:after="120"/>
        <w:jc w:val="both"/>
        <w:rPr>
          <w:i/>
          <w:lang w:val="en-GB"/>
        </w:rPr>
      </w:pPr>
    </w:p>
    <w:p w14:paraId="1EEAB268" w14:textId="77777777" w:rsidR="000575FC" w:rsidRPr="0062798C" w:rsidRDefault="000575FC" w:rsidP="00692B40">
      <w:pPr>
        <w:spacing w:after="120"/>
        <w:jc w:val="both"/>
        <w:rPr>
          <w:b/>
          <w:lang w:val="en-GB"/>
        </w:rPr>
      </w:pPr>
      <w:r w:rsidRPr="0062798C">
        <w:rPr>
          <w:b/>
          <w:lang w:val="en-GB"/>
        </w:rPr>
        <w:t>Learning objectives</w:t>
      </w:r>
    </w:p>
    <w:p w14:paraId="2CCAF13D" w14:textId="77777777" w:rsidR="000575FC" w:rsidRPr="0062798C" w:rsidRDefault="000575FC" w:rsidP="00692B40">
      <w:pPr>
        <w:spacing w:after="120"/>
        <w:jc w:val="both"/>
        <w:rPr>
          <w:rFonts w:ascii="Calibri" w:hAnsi="Calibri"/>
          <w:lang w:val="en-GB"/>
        </w:rPr>
      </w:pPr>
      <w:r w:rsidRPr="0062798C">
        <w:rPr>
          <w:rFonts w:ascii="Calibri" w:hAnsi="Calibri"/>
          <w:lang w:val="en-GB"/>
        </w:rPr>
        <w:t>After this activity, the participants should be able to:</w:t>
      </w:r>
    </w:p>
    <w:p w14:paraId="00956BA5" w14:textId="77777777" w:rsidR="009104C8" w:rsidRPr="0062798C" w:rsidRDefault="009104C8" w:rsidP="00692B40">
      <w:pPr>
        <w:pStyle w:val="Prrafodelista"/>
        <w:numPr>
          <w:ilvl w:val="0"/>
          <w:numId w:val="19"/>
        </w:numPr>
        <w:spacing w:after="120"/>
        <w:jc w:val="both"/>
        <w:rPr>
          <w:rFonts w:ascii="Calibri" w:hAnsi="Calibri"/>
          <w:lang w:val="en-GB"/>
        </w:rPr>
      </w:pPr>
      <w:r w:rsidRPr="0062798C">
        <w:rPr>
          <w:rFonts w:ascii="Calibri" w:hAnsi="Calibri"/>
          <w:lang w:val="en-GB"/>
        </w:rPr>
        <w:t>Understand the key aspects involved in RRI</w:t>
      </w:r>
    </w:p>
    <w:p w14:paraId="7F4F56CB" w14:textId="77777777" w:rsidR="009104C8" w:rsidRPr="0062798C" w:rsidRDefault="009104C8" w:rsidP="00692B40">
      <w:pPr>
        <w:pStyle w:val="Prrafodelista"/>
        <w:numPr>
          <w:ilvl w:val="0"/>
          <w:numId w:val="19"/>
        </w:numPr>
        <w:spacing w:after="120"/>
        <w:jc w:val="both"/>
        <w:rPr>
          <w:rFonts w:ascii="Calibri" w:hAnsi="Calibri"/>
          <w:lang w:val="en-GB"/>
        </w:rPr>
      </w:pPr>
      <w:r w:rsidRPr="0062798C">
        <w:rPr>
          <w:rFonts w:ascii="Calibri" w:hAnsi="Calibri"/>
          <w:lang w:val="en-GB"/>
        </w:rPr>
        <w:t>Reflect on how to integrate these aspects into secondary education</w:t>
      </w:r>
    </w:p>
    <w:p w14:paraId="21C194A2" w14:textId="77777777" w:rsidR="000575FC" w:rsidRPr="0062798C" w:rsidRDefault="000575FC" w:rsidP="00692B40">
      <w:pPr>
        <w:spacing w:after="120"/>
        <w:jc w:val="both"/>
        <w:rPr>
          <w:b/>
          <w:lang w:val="en-GB"/>
        </w:rPr>
      </w:pPr>
    </w:p>
    <w:p w14:paraId="1A6FE13F" w14:textId="77777777" w:rsidR="000575FC" w:rsidRPr="0062798C" w:rsidRDefault="000575FC" w:rsidP="00692B40">
      <w:pPr>
        <w:spacing w:after="120"/>
        <w:jc w:val="both"/>
        <w:rPr>
          <w:b/>
          <w:lang w:val="en-GB"/>
        </w:rPr>
      </w:pPr>
      <w:r w:rsidRPr="0062798C">
        <w:rPr>
          <w:b/>
          <w:lang w:val="en-GB"/>
        </w:rPr>
        <w:t>Materials</w:t>
      </w:r>
    </w:p>
    <w:p w14:paraId="5120F1EC" w14:textId="130D8174" w:rsidR="009104C8" w:rsidRPr="0062798C" w:rsidRDefault="009104C8" w:rsidP="00692B40">
      <w:pPr>
        <w:pStyle w:val="Prrafodelista"/>
        <w:numPr>
          <w:ilvl w:val="0"/>
          <w:numId w:val="18"/>
        </w:numPr>
        <w:spacing w:after="120"/>
        <w:jc w:val="both"/>
        <w:rPr>
          <w:lang w:val="en-GB"/>
        </w:rPr>
      </w:pPr>
      <w:r w:rsidRPr="0062798C">
        <w:rPr>
          <w:lang w:val="en-GB"/>
        </w:rPr>
        <w:t>Key Aspects guide</w:t>
      </w:r>
      <w:r w:rsidR="007E6C00">
        <w:rPr>
          <w:lang w:val="en-GB"/>
        </w:rPr>
        <w:t xml:space="preserve"> </w:t>
      </w:r>
    </w:p>
    <w:p w14:paraId="77EDC1DF" w14:textId="77777777" w:rsidR="009104C8" w:rsidRPr="0062798C" w:rsidRDefault="009104C8" w:rsidP="00692B40">
      <w:pPr>
        <w:pStyle w:val="Prrafodelista"/>
        <w:numPr>
          <w:ilvl w:val="0"/>
          <w:numId w:val="18"/>
        </w:numPr>
        <w:spacing w:after="120"/>
        <w:jc w:val="both"/>
        <w:rPr>
          <w:lang w:val="en-GB"/>
        </w:rPr>
      </w:pPr>
      <w:r w:rsidRPr="0062798C">
        <w:rPr>
          <w:lang w:val="en-GB"/>
        </w:rPr>
        <w:t>Multimedia material</w:t>
      </w:r>
    </w:p>
    <w:p w14:paraId="773391BA" w14:textId="77777777" w:rsidR="009104C8" w:rsidRPr="0062798C" w:rsidRDefault="009104C8" w:rsidP="00692B40">
      <w:pPr>
        <w:pStyle w:val="Prrafodelista"/>
        <w:numPr>
          <w:ilvl w:val="0"/>
          <w:numId w:val="18"/>
        </w:numPr>
        <w:spacing w:after="120"/>
        <w:jc w:val="both"/>
        <w:rPr>
          <w:lang w:val="en-GB"/>
        </w:rPr>
      </w:pPr>
      <w:r w:rsidRPr="0062798C">
        <w:rPr>
          <w:lang w:val="en-GB"/>
        </w:rPr>
        <w:t>Reflection questions</w:t>
      </w:r>
    </w:p>
    <w:p w14:paraId="106A8762" w14:textId="77777777" w:rsidR="009104C8" w:rsidRPr="0062798C" w:rsidRDefault="009104C8" w:rsidP="00692B40">
      <w:pPr>
        <w:pStyle w:val="Prrafodelista"/>
        <w:spacing w:after="120"/>
        <w:jc w:val="both"/>
        <w:rPr>
          <w:lang w:val="en-GB"/>
        </w:rPr>
      </w:pPr>
    </w:p>
    <w:p w14:paraId="61D862FC" w14:textId="77777777" w:rsidR="000575FC" w:rsidRPr="0062798C" w:rsidRDefault="000575FC" w:rsidP="00692B40">
      <w:pPr>
        <w:spacing w:after="120"/>
        <w:jc w:val="both"/>
        <w:rPr>
          <w:b/>
          <w:lang w:val="en-GB"/>
        </w:rPr>
      </w:pPr>
      <w:r w:rsidRPr="0062798C">
        <w:rPr>
          <w:b/>
          <w:lang w:val="en-GB"/>
        </w:rPr>
        <w:t>Description of the activity</w:t>
      </w:r>
    </w:p>
    <w:p w14:paraId="455A5A14" w14:textId="1C261A5A" w:rsidR="009104C8" w:rsidRPr="0062798C" w:rsidRDefault="009104C8" w:rsidP="00692B40">
      <w:pPr>
        <w:spacing w:after="120"/>
        <w:jc w:val="both"/>
        <w:rPr>
          <w:lang w:val="en-GB"/>
        </w:rPr>
      </w:pPr>
      <w:r w:rsidRPr="0062798C">
        <w:rPr>
          <w:lang w:val="en-GB"/>
        </w:rPr>
        <w:t xml:space="preserve">The teacher will introduce the key aspects of RRI to the students, giving them a general view of what </w:t>
      </w:r>
      <w:r w:rsidR="009C4CAF" w:rsidRPr="0062798C">
        <w:rPr>
          <w:lang w:val="en-GB"/>
        </w:rPr>
        <w:t>these entails</w:t>
      </w:r>
      <w:r w:rsidRPr="0062798C">
        <w:rPr>
          <w:lang w:val="en-GB"/>
        </w:rPr>
        <w:t>.</w:t>
      </w:r>
    </w:p>
    <w:p w14:paraId="18CC2683" w14:textId="77777777" w:rsidR="0072035C" w:rsidRDefault="0072035C" w:rsidP="00692B40">
      <w:pPr>
        <w:spacing w:after="120"/>
        <w:jc w:val="both"/>
        <w:rPr>
          <w:b/>
          <w:lang w:val="en-GB"/>
        </w:rPr>
      </w:pPr>
    </w:p>
    <w:p w14:paraId="363E86C2" w14:textId="01395365" w:rsidR="009104C8" w:rsidRPr="0062798C" w:rsidRDefault="009104C8" w:rsidP="00692B40">
      <w:pPr>
        <w:spacing w:after="120"/>
        <w:jc w:val="both"/>
        <w:rPr>
          <w:b/>
          <w:lang w:val="en-GB"/>
        </w:rPr>
      </w:pPr>
      <w:r w:rsidRPr="0062798C">
        <w:rPr>
          <w:b/>
          <w:lang w:val="en-GB"/>
        </w:rPr>
        <w:t xml:space="preserve">Duration of the activity: </w:t>
      </w:r>
      <w:r w:rsidR="00EE11BC">
        <w:rPr>
          <w:b/>
          <w:lang w:val="en-GB"/>
        </w:rPr>
        <w:t>1h</w:t>
      </w:r>
    </w:p>
    <w:p w14:paraId="17C4A3FC" w14:textId="77777777" w:rsidR="009104C8" w:rsidRPr="0062798C" w:rsidRDefault="009104C8" w:rsidP="00692B40">
      <w:pPr>
        <w:spacing w:after="120"/>
        <w:jc w:val="both"/>
        <w:rPr>
          <w:b/>
          <w:lang w:val="en-GB"/>
        </w:rPr>
      </w:pPr>
    </w:p>
    <w:p w14:paraId="6DD3B66A" w14:textId="77777777" w:rsidR="000575FC" w:rsidRPr="0062798C" w:rsidRDefault="000575FC" w:rsidP="00692B40">
      <w:pPr>
        <w:spacing w:after="120"/>
        <w:jc w:val="both"/>
        <w:rPr>
          <w:b/>
          <w:lang w:val="en-GB"/>
        </w:rPr>
      </w:pPr>
      <w:r w:rsidRPr="0062798C">
        <w:rPr>
          <w:rStyle w:val="c3"/>
          <w:rFonts w:cs="Arial"/>
          <w:b/>
          <w:bCs/>
          <w:lang w:val="en-GB"/>
        </w:rPr>
        <w:t>Teacher’s role: how can the teacher facilitate the activity?</w:t>
      </w:r>
    </w:p>
    <w:p w14:paraId="6E09DF5D" w14:textId="77777777" w:rsidR="000575FC" w:rsidRPr="0062798C" w:rsidRDefault="0099390E" w:rsidP="00692B40">
      <w:pPr>
        <w:spacing w:after="120"/>
        <w:jc w:val="both"/>
        <w:rPr>
          <w:lang w:val="en-GB"/>
        </w:rPr>
      </w:pPr>
      <w:r w:rsidRPr="0062798C">
        <w:rPr>
          <w:lang w:val="en-GB"/>
        </w:rPr>
        <w:t xml:space="preserve">We provide a general view of </w:t>
      </w:r>
      <w:r w:rsidR="007634C9" w:rsidRPr="0062798C">
        <w:rPr>
          <w:lang w:val="en-GB"/>
        </w:rPr>
        <w:t>the</w:t>
      </w:r>
      <w:r w:rsidRPr="0062798C">
        <w:rPr>
          <w:lang w:val="en-GB"/>
        </w:rPr>
        <w:t xml:space="preserve"> key aspects of RRI:</w:t>
      </w:r>
    </w:p>
    <w:p w14:paraId="72DD87C7" w14:textId="77777777" w:rsidR="00B165EB" w:rsidRDefault="00B165EB" w:rsidP="00F62852">
      <w:pPr>
        <w:pStyle w:val="Prrafodelista"/>
        <w:numPr>
          <w:ilvl w:val="0"/>
          <w:numId w:val="42"/>
        </w:numPr>
        <w:spacing w:after="120"/>
        <w:jc w:val="both"/>
        <w:rPr>
          <w:lang w:val="en-GB"/>
        </w:rPr>
        <w:sectPr w:rsidR="00B165EB" w:rsidSect="00381E95">
          <w:headerReference w:type="default" r:id="rId9"/>
          <w:footerReference w:type="even" r:id="rId10"/>
          <w:footerReference w:type="default" r:id="rId11"/>
          <w:pgSz w:w="11906" w:h="16838"/>
          <w:pgMar w:top="1417" w:right="1701" w:bottom="1417" w:left="1701" w:header="708" w:footer="708" w:gutter="0"/>
          <w:cols w:space="708"/>
          <w:docGrid w:linePitch="360"/>
        </w:sectPr>
      </w:pPr>
    </w:p>
    <w:p w14:paraId="0BCAF17E" w14:textId="60713A7C" w:rsidR="007634C9" w:rsidRPr="0062798C" w:rsidRDefault="007634C9" w:rsidP="00F62852">
      <w:pPr>
        <w:pStyle w:val="Prrafodelista"/>
        <w:numPr>
          <w:ilvl w:val="0"/>
          <w:numId w:val="42"/>
        </w:numPr>
        <w:spacing w:after="120"/>
        <w:jc w:val="both"/>
        <w:rPr>
          <w:lang w:val="en-GB"/>
        </w:rPr>
      </w:pPr>
      <w:r w:rsidRPr="0062798C">
        <w:rPr>
          <w:lang w:val="en-GB"/>
        </w:rPr>
        <w:lastRenderedPageBreak/>
        <w:t>Public Engagement</w:t>
      </w:r>
    </w:p>
    <w:p w14:paraId="039F283F" w14:textId="77777777" w:rsidR="007634C9" w:rsidRPr="0062798C" w:rsidRDefault="007634C9" w:rsidP="00F62852">
      <w:pPr>
        <w:pStyle w:val="Prrafodelista"/>
        <w:numPr>
          <w:ilvl w:val="0"/>
          <w:numId w:val="42"/>
        </w:numPr>
        <w:spacing w:after="120"/>
        <w:jc w:val="both"/>
        <w:rPr>
          <w:lang w:val="en-GB"/>
        </w:rPr>
      </w:pPr>
      <w:r w:rsidRPr="0062798C">
        <w:rPr>
          <w:lang w:val="en-GB"/>
        </w:rPr>
        <w:t>Science Education</w:t>
      </w:r>
    </w:p>
    <w:p w14:paraId="0BD7B894" w14:textId="77777777" w:rsidR="007634C9" w:rsidRPr="0062798C" w:rsidRDefault="007634C9" w:rsidP="00F62852">
      <w:pPr>
        <w:pStyle w:val="Prrafodelista"/>
        <w:numPr>
          <w:ilvl w:val="0"/>
          <w:numId w:val="42"/>
        </w:numPr>
        <w:spacing w:after="120"/>
        <w:jc w:val="both"/>
        <w:rPr>
          <w:lang w:val="en-GB"/>
        </w:rPr>
      </w:pPr>
      <w:r w:rsidRPr="0062798C">
        <w:rPr>
          <w:lang w:val="en-GB"/>
        </w:rPr>
        <w:t>Open Access</w:t>
      </w:r>
    </w:p>
    <w:p w14:paraId="6DD0C860" w14:textId="77777777" w:rsidR="0099390E" w:rsidRPr="0062798C" w:rsidRDefault="0099390E" w:rsidP="00F62852">
      <w:pPr>
        <w:pStyle w:val="Prrafodelista"/>
        <w:numPr>
          <w:ilvl w:val="0"/>
          <w:numId w:val="42"/>
        </w:numPr>
        <w:spacing w:after="120"/>
        <w:jc w:val="both"/>
        <w:rPr>
          <w:lang w:val="en-GB"/>
        </w:rPr>
      </w:pPr>
      <w:r w:rsidRPr="0062798C">
        <w:rPr>
          <w:lang w:val="en-GB"/>
        </w:rPr>
        <w:lastRenderedPageBreak/>
        <w:t>Gender Equality</w:t>
      </w:r>
    </w:p>
    <w:p w14:paraId="7DA3F711" w14:textId="77777777" w:rsidR="0099390E" w:rsidRPr="0062798C" w:rsidRDefault="0099390E" w:rsidP="00F62852">
      <w:pPr>
        <w:pStyle w:val="Prrafodelista"/>
        <w:numPr>
          <w:ilvl w:val="0"/>
          <w:numId w:val="42"/>
        </w:numPr>
        <w:spacing w:after="120"/>
        <w:jc w:val="both"/>
        <w:rPr>
          <w:lang w:val="en-GB"/>
        </w:rPr>
      </w:pPr>
      <w:r w:rsidRPr="0062798C">
        <w:rPr>
          <w:lang w:val="en-GB"/>
        </w:rPr>
        <w:t>Ethics</w:t>
      </w:r>
    </w:p>
    <w:p w14:paraId="3C4A92D8" w14:textId="64AE87E9" w:rsidR="00067194" w:rsidRPr="00B743A2" w:rsidRDefault="0099390E" w:rsidP="00F62852">
      <w:pPr>
        <w:pStyle w:val="Prrafodelista"/>
        <w:numPr>
          <w:ilvl w:val="0"/>
          <w:numId w:val="42"/>
        </w:numPr>
        <w:spacing w:after="120"/>
        <w:jc w:val="both"/>
        <w:rPr>
          <w:lang w:val="en-GB"/>
        </w:rPr>
      </w:pPr>
      <w:r w:rsidRPr="0062798C">
        <w:rPr>
          <w:lang w:val="en-GB"/>
        </w:rPr>
        <w:t>Sustainability</w:t>
      </w:r>
    </w:p>
    <w:p w14:paraId="47916432" w14:textId="77777777" w:rsidR="00B165EB" w:rsidRDefault="00B165EB" w:rsidP="00692B40">
      <w:pPr>
        <w:spacing w:after="120"/>
        <w:jc w:val="both"/>
        <w:rPr>
          <w:lang w:val="en-GB"/>
        </w:rPr>
        <w:sectPr w:rsidR="00B165EB" w:rsidSect="00B165EB">
          <w:type w:val="continuous"/>
          <w:pgSz w:w="11906" w:h="16838"/>
          <w:pgMar w:top="1417" w:right="1701" w:bottom="1417" w:left="1701" w:header="708" w:footer="708" w:gutter="0"/>
          <w:cols w:num="2" w:space="708"/>
          <w:docGrid w:linePitch="360"/>
        </w:sectPr>
      </w:pPr>
    </w:p>
    <w:p w14:paraId="13F04CBA" w14:textId="37AECA3D" w:rsidR="0099390E" w:rsidRPr="0062798C" w:rsidRDefault="0099390E" w:rsidP="00692B40">
      <w:pPr>
        <w:spacing w:after="120"/>
        <w:jc w:val="both"/>
        <w:rPr>
          <w:lang w:val="en-GB"/>
        </w:rPr>
      </w:pPr>
      <w:r w:rsidRPr="0062798C">
        <w:rPr>
          <w:lang w:val="en-GB"/>
        </w:rPr>
        <w:lastRenderedPageBreak/>
        <w:t xml:space="preserve">These explanations </w:t>
      </w:r>
      <w:r w:rsidR="00E87EBF" w:rsidRPr="0062798C">
        <w:rPr>
          <w:lang w:val="en-GB"/>
        </w:rPr>
        <w:t>are</w:t>
      </w:r>
      <w:r w:rsidRPr="0062798C">
        <w:rPr>
          <w:lang w:val="en-GB"/>
        </w:rPr>
        <w:t xml:space="preserve"> complemented </w:t>
      </w:r>
      <w:r w:rsidR="00E87EBF" w:rsidRPr="0062798C">
        <w:rPr>
          <w:lang w:val="en-GB"/>
        </w:rPr>
        <w:t>by</w:t>
      </w:r>
      <w:r w:rsidRPr="0062798C">
        <w:rPr>
          <w:lang w:val="en-GB"/>
        </w:rPr>
        <w:t xml:space="preserve"> the explanatory videos provided in the bibliography of each section.</w:t>
      </w:r>
      <w:r w:rsidR="007634C9" w:rsidRPr="0062798C">
        <w:rPr>
          <w:lang w:val="en-GB"/>
        </w:rPr>
        <w:t xml:space="preserve"> We also provide some reflection questions related to each aspect.</w:t>
      </w:r>
      <w:r w:rsidR="00E87EBF" w:rsidRPr="0062798C">
        <w:rPr>
          <w:lang w:val="en-GB"/>
        </w:rPr>
        <w:t xml:space="preserve"> In this manner, key aspects can be presented in different ways, by using the guides provided, the multimedia material, and the reflection questions as an exercise or to stimulate debate. </w:t>
      </w:r>
    </w:p>
    <w:p w14:paraId="04BC3066" w14:textId="77777777" w:rsidR="009104C8" w:rsidRPr="0062798C" w:rsidRDefault="009104C8" w:rsidP="00692B40">
      <w:pPr>
        <w:spacing w:after="120"/>
        <w:jc w:val="both"/>
        <w:rPr>
          <w:lang w:val="en-GB"/>
        </w:rPr>
      </w:pPr>
    </w:p>
    <w:p w14:paraId="11E80B07" w14:textId="1F7F40AE" w:rsidR="00586EED" w:rsidRPr="00586EED" w:rsidRDefault="001E55FC" w:rsidP="00B165EB">
      <w:pPr>
        <w:pStyle w:val="TDC1"/>
      </w:pPr>
      <w:r w:rsidRPr="00586EED">
        <w:t>Activity 3. Readings</w:t>
      </w:r>
    </w:p>
    <w:p w14:paraId="51EBF19F" w14:textId="4D8EE402" w:rsidR="001E55FC" w:rsidRPr="001B35D3" w:rsidRDefault="001E55FC" w:rsidP="001E55FC">
      <w:pPr>
        <w:rPr>
          <w:lang w:val="en-GB"/>
        </w:rPr>
      </w:pPr>
      <w:r w:rsidRPr="001B35D3">
        <w:rPr>
          <w:lang w:val="en-GB"/>
        </w:rPr>
        <w:t>The following readings are recommended between part 3 and 4:</w:t>
      </w:r>
    </w:p>
    <w:p w14:paraId="3A693D15" w14:textId="77777777" w:rsidR="00CD6598" w:rsidRPr="00CD6598" w:rsidRDefault="00CD6598" w:rsidP="00F62852">
      <w:pPr>
        <w:pStyle w:val="Default"/>
        <w:numPr>
          <w:ilvl w:val="0"/>
          <w:numId w:val="45"/>
        </w:numPr>
        <w:rPr>
          <w:color w:val="auto"/>
          <w:sz w:val="20"/>
          <w:szCs w:val="20"/>
          <w:lang w:val="en-GB"/>
        </w:rPr>
      </w:pPr>
      <w:r w:rsidRPr="00CD6598">
        <w:rPr>
          <w:color w:val="auto"/>
          <w:sz w:val="20"/>
          <w:szCs w:val="20"/>
          <w:lang w:val="en-GB"/>
        </w:rPr>
        <w:t>Okada, A. (2016) “Responsible Research and Innovation in Science Education”. Milton Keynes: The Open University UK – Knowledge Media Institute.</w:t>
      </w:r>
    </w:p>
    <w:p w14:paraId="72591E93" w14:textId="043120A5" w:rsidR="00CD6598" w:rsidRPr="00CD6598" w:rsidRDefault="00CD6598" w:rsidP="00F62852">
      <w:pPr>
        <w:pStyle w:val="Default"/>
        <w:numPr>
          <w:ilvl w:val="0"/>
          <w:numId w:val="45"/>
        </w:numPr>
        <w:rPr>
          <w:color w:val="auto"/>
          <w:sz w:val="20"/>
          <w:szCs w:val="20"/>
          <w:lang w:val="en-GB"/>
        </w:rPr>
      </w:pPr>
      <w:r w:rsidRPr="00CD6598">
        <w:rPr>
          <w:color w:val="auto"/>
          <w:sz w:val="20"/>
          <w:szCs w:val="20"/>
          <w:lang w:val="en-GB"/>
        </w:rPr>
        <w:t>European Com</w:t>
      </w:r>
      <w:r w:rsidR="00B165EB">
        <w:rPr>
          <w:color w:val="auto"/>
          <w:sz w:val="20"/>
          <w:szCs w:val="20"/>
          <w:lang w:val="en-GB"/>
        </w:rPr>
        <w:t>m</w:t>
      </w:r>
      <w:r w:rsidRPr="00CD6598">
        <w:rPr>
          <w:color w:val="auto"/>
          <w:sz w:val="20"/>
          <w:szCs w:val="20"/>
          <w:lang w:val="en-GB"/>
        </w:rPr>
        <w:t>ission. 2015. Science education for Responsible Citizenship.</w:t>
      </w:r>
    </w:p>
    <w:p w14:paraId="1452F508" w14:textId="1F4DBBFA" w:rsidR="001E55FC" w:rsidRPr="00B165EB" w:rsidRDefault="00CD6598" w:rsidP="00F62852">
      <w:pPr>
        <w:pStyle w:val="Default"/>
        <w:numPr>
          <w:ilvl w:val="0"/>
          <w:numId w:val="45"/>
        </w:numPr>
        <w:rPr>
          <w:rFonts w:asciiTheme="minorHAnsi" w:hAnsiTheme="minorHAnsi"/>
          <w:color w:val="FF0000"/>
          <w:sz w:val="20"/>
          <w:szCs w:val="20"/>
          <w:lang w:val="en-GB"/>
        </w:rPr>
      </w:pPr>
      <w:r w:rsidRPr="001B35D3">
        <w:rPr>
          <w:rFonts w:asciiTheme="minorHAnsi" w:eastAsia="Arial Unicode MS" w:hAnsiTheme="minorHAnsi" w:cs="Arial Unicode MS"/>
          <w:sz w:val="20"/>
          <w:szCs w:val="20"/>
          <w:lang w:val="en-GB"/>
        </w:rPr>
        <w:t xml:space="preserve">Heras, M. &amp; </w:t>
      </w:r>
      <w:proofErr w:type="spellStart"/>
      <w:r w:rsidRPr="001B35D3">
        <w:rPr>
          <w:rFonts w:asciiTheme="minorHAnsi" w:eastAsia="Arial Unicode MS" w:hAnsiTheme="minorHAnsi" w:cs="Arial Unicode MS"/>
          <w:sz w:val="20"/>
          <w:szCs w:val="20"/>
          <w:lang w:val="en-GB"/>
        </w:rPr>
        <w:t>Ruiz-Mallén</w:t>
      </w:r>
      <w:proofErr w:type="spellEnd"/>
      <w:r w:rsidRPr="001B35D3">
        <w:rPr>
          <w:rFonts w:asciiTheme="minorHAnsi" w:eastAsia="Arial Unicode MS" w:hAnsiTheme="minorHAnsi" w:cs="Arial Unicode MS"/>
          <w:sz w:val="20"/>
          <w:szCs w:val="20"/>
          <w:lang w:val="en-GB"/>
        </w:rPr>
        <w:t>, I. (2017) Responsible research and innovation indicators for science education assessment: how to measure the impact?, International Journal of Science Education, 39:18, 2482-2507</w:t>
      </w:r>
    </w:p>
    <w:p w14:paraId="04DD2A7D" w14:textId="42C85F68" w:rsidR="00DF37D4" w:rsidRPr="00680AA4" w:rsidRDefault="00067194" w:rsidP="00692B40">
      <w:pPr>
        <w:spacing w:after="120"/>
        <w:rPr>
          <w:b/>
          <w:bCs/>
          <w:noProof/>
          <w:sz w:val="28"/>
          <w:szCs w:val="28"/>
          <w:lang w:val="en-GB"/>
        </w:rPr>
      </w:pPr>
      <w:r w:rsidRPr="0062798C">
        <w:rPr>
          <w:lang w:val="en-GB"/>
        </w:rPr>
        <w:br w:type="page"/>
      </w:r>
    </w:p>
    <w:p w14:paraId="33B3B023" w14:textId="77777777" w:rsidR="00E230E8" w:rsidRPr="00CD2C53" w:rsidRDefault="008A29C5" w:rsidP="00692B40">
      <w:pPr>
        <w:pStyle w:val="Ttulo1"/>
        <w:spacing w:before="0" w:after="120"/>
        <w:rPr>
          <w:lang w:val="en-GB"/>
        </w:rPr>
      </w:pPr>
      <w:bookmarkStart w:id="3" w:name="_Toc504393936"/>
      <w:r w:rsidRPr="00CD2C53">
        <w:rPr>
          <w:lang w:val="en-GB"/>
        </w:rPr>
        <w:lastRenderedPageBreak/>
        <w:t>PART 4: STRATEGIES FOR CITIZEN PARTICIPATION</w:t>
      </w:r>
      <w:bookmarkEnd w:id="3"/>
    </w:p>
    <w:p w14:paraId="0F79076F" w14:textId="77777777" w:rsidR="008A29C5" w:rsidRPr="0062798C" w:rsidRDefault="008A29C5" w:rsidP="00692B40">
      <w:pPr>
        <w:spacing w:after="120"/>
        <w:jc w:val="both"/>
        <w:rPr>
          <w:lang w:val="en-GB"/>
        </w:rPr>
      </w:pPr>
    </w:p>
    <w:p w14:paraId="3B47669C" w14:textId="6BBDFD9B" w:rsidR="00692B40" w:rsidRPr="00B165EB" w:rsidRDefault="008A29C5" w:rsidP="00692B40">
      <w:pPr>
        <w:spacing w:after="120"/>
        <w:jc w:val="both"/>
        <w:rPr>
          <w:b/>
          <w:u w:val="single"/>
          <w:lang w:val="en-GB"/>
        </w:rPr>
      </w:pPr>
      <w:r w:rsidRPr="00291FE5">
        <w:rPr>
          <w:b/>
          <w:u w:val="single"/>
          <w:lang w:val="en-GB"/>
        </w:rPr>
        <w:t>Activity 1</w:t>
      </w:r>
      <w:r w:rsidR="00886640" w:rsidRPr="00291FE5">
        <w:rPr>
          <w:b/>
          <w:u w:val="single"/>
          <w:lang w:val="en-GB"/>
        </w:rPr>
        <w:t xml:space="preserve">. Analysing </w:t>
      </w:r>
      <w:r w:rsidRPr="00291FE5">
        <w:rPr>
          <w:b/>
          <w:u w:val="single"/>
          <w:lang w:val="en-GB"/>
        </w:rPr>
        <w:t>Teaching strategies</w:t>
      </w:r>
      <w:r w:rsidR="00886640" w:rsidRPr="00291FE5">
        <w:rPr>
          <w:b/>
          <w:u w:val="single"/>
          <w:lang w:val="en-GB"/>
        </w:rPr>
        <w:t xml:space="preserve"> to include responsibility </w:t>
      </w:r>
      <w:r w:rsidR="00C538CA" w:rsidRPr="00291FE5">
        <w:rPr>
          <w:b/>
          <w:u w:val="single"/>
          <w:lang w:val="en-GB"/>
        </w:rPr>
        <w:t xml:space="preserve">in </w:t>
      </w:r>
      <w:r w:rsidR="00886640" w:rsidRPr="00291FE5">
        <w:rPr>
          <w:b/>
          <w:u w:val="single"/>
          <w:lang w:val="en-GB"/>
        </w:rPr>
        <w:t>science education</w:t>
      </w:r>
    </w:p>
    <w:p w14:paraId="08FEE602" w14:textId="54ED193A" w:rsidR="001E45AE" w:rsidRDefault="001E45AE" w:rsidP="00692B40">
      <w:pPr>
        <w:spacing w:after="120"/>
        <w:jc w:val="both"/>
        <w:rPr>
          <w:b/>
          <w:lang w:val="en-GB"/>
        </w:rPr>
      </w:pPr>
      <w:r w:rsidRPr="0062798C">
        <w:rPr>
          <w:b/>
          <w:lang w:val="en-GB"/>
        </w:rPr>
        <w:t>Goal</w:t>
      </w:r>
    </w:p>
    <w:p w14:paraId="26ED9E56" w14:textId="150610ED" w:rsidR="00A211A0" w:rsidRPr="00016CB7" w:rsidRDefault="00A211A0" w:rsidP="00692B40">
      <w:pPr>
        <w:spacing w:after="120"/>
        <w:jc w:val="both"/>
        <w:rPr>
          <w:i/>
          <w:lang w:val="en-GB"/>
        </w:rPr>
      </w:pPr>
      <w:r w:rsidRPr="0062798C">
        <w:rPr>
          <w:i/>
          <w:lang w:val="en-GB"/>
        </w:rPr>
        <w:t xml:space="preserve">The aim of this activity is to provide participants with </w:t>
      </w:r>
      <w:r>
        <w:rPr>
          <w:i/>
          <w:lang w:val="en-GB"/>
        </w:rPr>
        <w:t xml:space="preserve">different pedagogical approaches to introduce RRI </w:t>
      </w:r>
      <w:r w:rsidR="00C538CA">
        <w:rPr>
          <w:i/>
          <w:lang w:val="en-GB"/>
        </w:rPr>
        <w:t>in</w:t>
      </w:r>
      <w:r>
        <w:rPr>
          <w:i/>
          <w:lang w:val="en-GB"/>
        </w:rPr>
        <w:t xml:space="preserve"> science education</w:t>
      </w:r>
      <w:r w:rsidRPr="0062798C">
        <w:rPr>
          <w:i/>
          <w:lang w:val="en-GB"/>
        </w:rPr>
        <w:t>.</w:t>
      </w:r>
    </w:p>
    <w:p w14:paraId="775CB98E" w14:textId="77777777" w:rsidR="00692B40" w:rsidRDefault="00692B40" w:rsidP="00692B40">
      <w:pPr>
        <w:spacing w:after="120"/>
        <w:jc w:val="both"/>
        <w:rPr>
          <w:b/>
          <w:lang w:val="en-GB"/>
        </w:rPr>
      </w:pPr>
    </w:p>
    <w:p w14:paraId="35CAA355" w14:textId="77777777" w:rsidR="001E45AE" w:rsidRPr="0062798C" w:rsidRDefault="001E45AE" w:rsidP="00692B40">
      <w:pPr>
        <w:spacing w:after="120"/>
        <w:jc w:val="both"/>
        <w:rPr>
          <w:b/>
          <w:lang w:val="en-GB"/>
        </w:rPr>
      </w:pPr>
      <w:r w:rsidRPr="0062798C">
        <w:rPr>
          <w:b/>
          <w:lang w:val="en-GB"/>
        </w:rPr>
        <w:t>Learning objectives</w:t>
      </w:r>
    </w:p>
    <w:p w14:paraId="39E8CE18" w14:textId="1BCD0FAF" w:rsidR="001E45AE" w:rsidRPr="0062798C" w:rsidRDefault="001E45AE" w:rsidP="00692B40">
      <w:pPr>
        <w:spacing w:after="120"/>
        <w:jc w:val="both"/>
        <w:rPr>
          <w:rFonts w:ascii="Calibri" w:hAnsi="Calibri"/>
          <w:lang w:val="en-GB"/>
        </w:rPr>
      </w:pPr>
      <w:r w:rsidRPr="0062798C">
        <w:rPr>
          <w:rFonts w:ascii="Calibri" w:hAnsi="Calibri"/>
          <w:lang w:val="en-GB"/>
        </w:rPr>
        <w:t>After this activity, participants should be able to:</w:t>
      </w:r>
    </w:p>
    <w:p w14:paraId="0718273E" w14:textId="4C5E42E1" w:rsidR="007E6C00" w:rsidRDefault="00A211A0" w:rsidP="00F62852">
      <w:pPr>
        <w:pStyle w:val="Prrafodelista"/>
        <w:numPr>
          <w:ilvl w:val="0"/>
          <w:numId w:val="40"/>
        </w:numPr>
        <w:spacing w:after="120"/>
        <w:jc w:val="both"/>
        <w:rPr>
          <w:lang w:val="en-GB"/>
        </w:rPr>
      </w:pPr>
      <w:r w:rsidRPr="00A211A0">
        <w:rPr>
          <w:lang w:val="en-GB"/>
        </w:rPr>
        <w:t xml:space="preserve">Understand different ways in which responsibility can be included in </w:t>
      </w:r>
      <w:r w:rsidR="00886640">
        <w:rPr>
          <w:lang w:val="en-GB"/>
        </w:rPr>
        <w:t xml:space="preserve">science </w:t>
      </w:r>
      <w:r w:rsidRPr="00A211A0">
        <w:rPr>
          <w:lang w:val="en-GB"/>
        </w:rPr>
        <w:t>education</w:t>
      </w:r>
      <w:r w:rsidR="004F144E">
        <w:rPr>
          <w:lang w:val="en-GB"/>
        </w:rPr>
        <w:t xml:space="preserve"> </w:t>
      </w:r>
    </w:p>
    <w:p w14:paraId="08EF720A" w14:textId="5CD90953" w:rsidR="00886640" w:rsidRPr="005D7B73" w:rsidRDefault="00886640" w:rsidP="00F62852">
      <w:pPr>
        <w:pStyle w:val="Prrafodelista"/>
        <w:numPr>
          <w:ilvl w:val="0"/>
          <w:numId w:val="40"/>
        </w:numPr>
        <w:spacing w:after="120"/>
        <w:jc w:val="both"/>
        <w:rPr>
          <w:b/>
          <w:lang w:val="en-GB"/>
        </w:rPr>
      </w:pPr>
      <w:r>
        <w:rPr>
          <w:lang w:val="en-GB"/>
        </w:rPr>
        <w:t>Analyse different education methodologies and resources to promote reflection on RRI</w:t>
      </w:r>
    </w:p>
    <w:p w14:paraId="64F69790" w14:textId="53275E99" w:rsidR="00886640" w:rsidRPr="005D7B73" w:rsidRDefault="00886640" w:rsidP="00F62852">
      <w:pPr>
        <w:pStyle w:val="Prrafodelista"/>
        <w:numPr>
          <w:ilvl w:val="0"/>
          <w:numId w:val="40"/>
        </w:numPr>
        <w:spacing w:after="120"/>
        <w:jc w:val="both"/>
        <w:rPr>
          <w:b/>
          <w:lang w:val="en-GB"/>
        </w:rPr>
      </w:pPr>
      <w:r>
        <w:rPr>
          <w:lang w:val="en-GB"/>
        </w:rPr>
        <w:t>Asses</w:t>
      </w:r>
      <w:r w:rsidR="00937936">
        <w:rPr>
          <w:lang w:val="en-GB"/>
        </w:rPr>
        <w:t>s</w:t>
      </w:r>
      <w:r>
        <w:rPr>
          <w:lang w:val="en-GB"/>
        </w:rPr>
        <w:t xml:space="preserve"> the possibilities and barriers of each education methodology</w:t>
      </w:r>
    </w:p>
    <w:p w14:paraId="3D384969" w14:textId="77777777" w:rsidR="00692B40" w:rsidRDefault="00692B40" w:rsidP="00692B40">
      <w:pPr>
        <w:spacing w:after="120"/>
        <w:jc w:val="both"/>
        <w:rPr>
          <w:b/>
          <w:lang w:val="en-GB"/>
        </w:rPr>
      </w:pPr>
    </w:p>
    <w:p w14:paraId="6258D61C" w14:textId="77777777" w:rsidR="00886640" w:rsidRDefault="00886640" w:rsidP="00692B40">
      <w:pPr>
        <w:spacing w:after="120"/>
        <w:jc w:val="both"/>
        <w:rPr>
          <w:b/>
          <w:lang w:val="en-GB"/>
        </w:rPr>
      </w:pPr>
      <w:r>
        <w:rPr>
          <w:b/>
          <w:lang w:val="en-GB"/>
        </w:rPr>
        <w:t>Materials</w:t>
      </w:r>
    </w:p>
    <w:p w14:paraId="051ACEBC" w14:textId="48FA64FF" w:rsidR="00886640" w:rsidRPr="00C427EF" w:rsidRDefault="00DE26D2" w:rsidP="00F62852">
      <w:pPr>
        <w:pStyle w:val="Prrafodelista"/>
        <w:numPr>
          <w:ilvl w:val="0"/>
          <w:numId w:val="41"/>
        </w:numPr>
        <w:spacing w:after="120"/>
        <w:jc w:val="both"/>
        <w:rPr>
          <w:b/>
          <w:lang w:val="en-GB"/>
        </w:rPr>
      </w:pPr>
      <w:r>
        <w:rPr>
          <w:lang w:val="en-GB"/>
        </w:rPr>
        <w:t>5</w:t>
      </w:r>
      <w:r w:rsidR="00886640">
        <w:rPr>
          <w:lang w:val="en-GB"/>
        </w:rPr>
        <w:t xml:space="preserve"> tables</w:t>
      </w:r>
    </w:p>
    <w:p w14:paraId="2A6B36E7" w14:textId="24DF606D" w:rsidR="006120B7" w:rsidRPr="00016CB7" w:rsidRDefault="00886640" w:rsidP="00F62852">
      <w:pPr>
        <w:pStyle w:val="Prrafodelista"/>
        <w:numPr>
          <w:ilvl w:val="0"/>
          <w:numId w:val="41"/>
        </w:numPr>
        <w:spacing w:after="120"/>
        <w:jc w:val="both"/>
        <w:rPr>
          <w:b/>
          <w:lang w:val="en-GB"/>
        </w:rPr>
      </w:pPr>
      <w:r>
        <w:rPr>
          <w:lang w:val="en-GB"/>
        </w:rPr>
        <w:t xml:space="preserve">Teaching </w:t>
      </w:r>
      <w:r w:rsidR="006120B7">
        <w:rPr>
          <w:lang w:val="en-GB"/>
        </w:rPr>
        <w:t xml:space="preserve">materials </w:t>
      </w:r>
      <w:r>
        <w:rPr>
          <w:lang w:val="en-GB"/>
        </w:rPr>
        <w:t>examples</w:t>
      </w:r>
      <w:r w:rsidR="006120B7">
        <w:rPr>
          <w:lang w:val="en-GB"/>
        </w:rPr>
        <w:t xml:space="preserve"> on </w:t>
      </w:r>
    </w:p>
    <w:p w14:paraId="6DA9ABE1" w14:textId="77777777" w:rsidR="006120B7" w:rsidRPr="00016CB7" w:rsidRDefault="006120B7" w:rsidP="00F62852">
      <w:pPr>
        <w:pStyle w:val="Prrafodelista"/>
        <w:numPr>
          <w:ilvl w:val="1"/>
          <w:numId w:val="41"/>
        </w:numPr>
        <w:spacing w:after="120"/>
        <w:jc w:val="both"/>
        <w:rPr>
          <w:b/>
          <w:lang w:val="en-GB"/>
        </w:rPr>
      </w:pPr>
      <w:r>
        <w:rPr>
          <w:lang w:val="en-GB"/>
        </w:rPr>
        <w:t>Inquiry based learning education</w:t>
      </w:r>
    </w:p>
    <w:p w14:paraId="7079BE9D" w14:textId="288303C0" w:rsidR="00886640" w:rsidRPr="006120B7" w:rsidRDefault="006120B7" w:rsidP="00F62852">
      <w:pPr>
        <w:pStyle w:val="Prrafodelista"/>
        <w:numPr>
          <w:ilvl w:val="1"/>
          <w:numId w:val="41"/>
        </w:numPr>
        <w:spacing w:after="120"/>
        <w:jc w:val="both"/>
        <w:rPr>
          <w:b/>
          <w:lang w:val="en-GB"/>
        </w:rPr>
      </w:pPr>
      <w:r>
        <w:rPr>
          <w:lang w:val="en-GB"/>
        </w:rPr>
        <w:t>Problem based learning</w:t>
      </w:r>
    </w:p>
    <w:p w14:paraId="3DEF7065" w14:textId="7E5D77C5" w:rsidR="00886640" w:rsidRPr="005D7B73" w:rsidRDefault="00886640" w:rsidP="00F62852">
      <w:pPr>
        <w:pStyle w:val="Prrafodelista"/>
        <w:numPr>
          <w:ilvl w:val="1"/>
          <w:numId w:val="41"/>
        </w:numPr>
        <w:spacing w:after="120"/>
        <w:jc w:val="both"/>
        <w:rPr>
          <w:b/>
          <w:lang w:val="en-GB"/>
        </w:rPr>
      </w:pPr>
      <w:r>
        <w:rPr>
          <w:lang w:val="en-GB"/>
        </w:rPr>
        <w:t xml:space="preserve">Citizen Science </w:t>
      </w:r>
    </w:p>
    <w:p w14:paraId="25B7A4E4" w14:textId="6D3C70BE" w:rsidR="00886640" w:rsidRPr="00867824" w:rsidRDefault="00886640" w:rsidP="00F62852">
      <w:pPr>
        <w:pStyle w:val="Prrafodelista"/>
        <w:numPr>
          <w:ilvl w:val="1"/>
          <w:numId w:val="41"/>
        </w:numPr>
        <w:spacing w:after="120"/>
        <w:jc w:val="both"/>
        <w:rPr>
          <w:b/>
          <w:lang w:val="en-GB"/>
        </w:rPr>
      </w:pPr>
      <w:r w:rsidRPr="00867824">
        <w:rPr>
          <w:lang w:val="en-GB"/>
        </w:rPr>
        <w:t xml:space="preserve">Community Based </w:t>
      </w:r>
      <w:r w:rsidR="00867824" w:rsidRPr="00016CB7">
        <w:rPr>
          <w:lang w:val="en-GB"/>
        </w:rPr>
        <w:t xml:space="preserve">Participatory </w:t>
      </w:r>
      <w:r w:rsidRPr="00867824">
        <w:rPr>
          <w:lang w:val="en-GB"/>
        </w:rPr>
        <w:t>Research</w:t>
      </w:r>
      <w:r w:rsidR="003B3A96" w:rsidRPr="00867824">
        <w:rPr>
          <w:lang w:val="en-GB"/>
        </w:rPr>
        <w:t xml:space="preserve"> </w:t>
      </w:r>
    </w:p>
    <w:p w14:paraId="113D7C46" w14:textId="77777777" w:rsidR="00886640" w:rsidRPr="005D7B73" w:rsidRDefault="00886640" w:rsidP="00F62852">
      <w:pPr>
        <w:pStyle w:val="Prrafodelista"/>
        <w:numPr>
          <w:ilvl w:val="0"/>
          <w:numId w:val="41"/>
        </w:numPr>
        <w:spacing w:after="120"/>
        <w:jc w:val="both"/>
        <w:rPr>
          <w:b/>
          <w:lang w:val="en-GB"/>
        </w:rPr>
      </w:pPr>
      <w:r>
        <w:rPr>
          <w:lang w:val="en-GB"/>
        </w:rPr>
        <w:t>Pros and Cons worksheet</w:t>
      </w:r>
    </w:p>
    <w:p w14:paraId="7ED53ACE" w14:textId="77777777" w:rsidR="00886640" w:rsidRPr="00FD79E5" w:rsidRDefault="00886640" w:rsidP="00F62852">
      <w:pPr>
        <w:pStyle w:val="Prrafodelista"/>
        <w:numPr>
          <w:ilvl w:val="0"/>
          <w:numId w:val="41"/>
        </w:numPr>
        <w:spacing w:after="120"/>
        <w:jc w:val="both"/>
        <w:rPr>
          <w:b/>
          <w:lang w:val="en-GB"/>
        </w:rPr>
      </w:pPr>
      <w:r>
        <w:rPr>
          <w:lang w:val="en-GB"/>
        </w:rPr>
        <w:t>Coloured pens</w:t>
      </w:r>
    </w:p>
    <w:p w14:paraId="553DE593" w14:textId="77777777" w:rsidR="00886640" w:rsidRPr="005D7B73" w:rsidRDefault="00886640" w:rsidP="00F62852">
      <w:pPr>
        <w:pStyle w:val="Prrafodelista"/>
        <w:numPr>
          <w:ilvl w:val="0"/>
          <w:numId w:val="41"/>
        </w:numPr>
        <w:spacing w:after="120"/>
        <w:jc w:val="both"/>
        <w:rPr>
          <w:b/>
          <w:lang w:val="en-GB"/>
        </w:rPr>
      </w:pPr>
      <w:r>
        <w:rPr>
          <w:lang w:val="en-GB"/>
        </w:rPr>
        <w:t>Timer</w:t>
      </w:r>
    </w:p>
    <w:p w14:paraId="336519B6" w14:textId="77777777" w:rsidR="00692B40" w:rsidRDefault="00692B40" w:rsidP="00692B40">
      <w:pPr>
        <w:spacing w:after="120"/>
        <w:jc w:val="both"/>
        <w:rPr>
          <w:b/>
          <w:lang w:val="en-GB"/>
        </w:rPr>
      </w:pPr>
    </w:p>
    <w:p w14:paraId="1ED1A633" w14:textId="77777777" w:rsidR="00886640" w:rsidRDefault="00886640" w:rsidP="00692B40">
      <w:pPr>
        <w:spacing w:after="120"/>
        <w:jc w:val="both"/>
        <w:rPr>
          <w:b/>
          <w:lang w:val="en-GB"/>
        </w:rPr>
      </w:pPr>
      <w:r>
        <w:rPr>
          <w:b/>
          <w:lang w:val="en-GB"/>
        </w:rPr>
        <w:t>Description of the activity</w:t>
      </w:r>
    </w:p>
    <w:p w14:paraId="6BE1A58D" w14:textId="77777777" w:rsidR="00886640" w:rsidRPr="00291FE5" w:rsidRDefault="00886640" w:rsidP="00692B40">
      <w:pPr>
        <w:spacing w:after="120"/>
        <w:jc w:val="both"/>
        <w:rPr>
          <w:b/>
          <w:i/>
          <w:lang w:val="en-GB"/>
        </w:rPr>
      </w:pPr>
      <w:r w:rsidRPr="00291FE5">
        <w:rPr>
          <w:b/>
          <w:i/>
          <w:lang w:val="en-GB"/>
        </w:rPr>
        <w:t>Layout</w:t>
      </w:r>
    </w:p>
    <w:p w14:paraId="4A9906D0" w14:textId="554D4FEE" w:rsidR="00886640" w:rsidRPr="00C15BC6" w:rsidRDefault="00886640" w:rsidP="00692B40">
      <w:pPr>
        <w:spacing w:after="120"/>
        <w:jc w:val="both"/>
        <w:rPr>
          <w:lang w:val="en-GB"/>
        </w:rPr>
      </w:pPr>
      <w:r>
        <w:rPr>
          <w:lang w:val="en-GB"/>
        </w:rPr>
        <w:t xml:space="preserve">For this activity, the layout of the room is important. There should be a large open space in the middle of the room, with the activity concentrated in the corners. In this case, there should be </w:t>
      </w:r>
      <w:r w:rsidRPr="00A7304A">
        <w:rPr>
          <w:b/>
          <w:lang w:val="en-GB"/>
        </w:rPr>
        <w:t>f</w:t>
      </w:r>
      <w:r w:rsidR="00DE26D2">
        <w:rPr>
          <w:b/>
          <w:lang w:val="en-GB"/>
        </w:rPr>
        <w:t>ive</w:t>
      </w:r>
      <w:r>
        <w:rPr>
          <w:lang w:val="en-GB"/>
        </w:rPr>
        <w:t xml:space="preserve"> “corners”. In each corner, there should be a table, equipped with different coloured pens and two worksheets for </w:t>
      </w:r>
      <w:r>
        <w:rPr>
          <w:b/>
          <w:lang w:val="en-GB"/>
        </w:rPr>
        <w:t xml:space="preserve">pros and cons </w:t>
      </w:r>
      <w:r>
        <w:rPr>
          <w:lang w:val="en-GB"/>
        </w:rPr>
        <w:t>(more than one worksheet is recommended).</w:t>
      </w:r>
    </w:p>
    <w:p w14:paraId="3260F4D7" w14:textId="04712DA7" w:rsidR="00811A01" w:rsidRDefault="00886640" w:rsidP="00692B40">
      <w:pPr>
        <w:spacing w:after="120"/>
        <w:jc w:val="both"/>
        <w:rPr>
          <w:lang w:val="en-GB"/>
        </w:rPr>
      </w:pPr>
      <w:r>
        <w:rPr>
          <w:lang w:val="en-GB"/>
        </w:rPr>
        <w:t xml:space="preserve">Each of the tables corresponds to </w:t>
      </w:r>
      <w:r w:rsidR="00937936">
        <w:rPr>
          <w:lang w:val="en-GB"/>
        </w:rPr>
        <w:t xml:space="preserve">a </w:t>
      </w:r>
      <w:r w:rsidR="003B3A96">
        <w:rPr>
          <w:lang w:val="en-GB"/>
        </w:rPr>
        <w:t>teaching strategy to include RRI in science classrooms</w:t>
      </w:r>
      <w:r>
        <w:rPr>
          <w:lang w:val="en-GB"/>
        </w:rPr>
        <w:t>. A</w:t>
      </w:r>
      <w:r w:rsidR="003B3A96">
        <w:rPr>
          <w:lang w:val="en-GB"/>
        </w:rPr>
        <w:t xml:space="preserve"> brief </w:t>
      </w:r>
      <w:r w:rsidR="00937936">
        <w:rPr>
          <w:lang w:val="en-GB"/>
        </w:rPr>
        <w:t xml:space="preserve">summary </w:t>
      </w:r>
      <w:r w:rsidR="003B3A96">
        <w:rPr>
          <w:lang w:val="en-GB"/>
        </w:rPr>
        <w:t xml:space="preserve">about each methodology and some examples of resources should be </w:t>
      </w:r>
      <w:r w:rsidR="00937936">
        <w:rPr>
          <w:lang w:val="en-GB"/>
        </w:rPr>
        <w:t xml:space="preserve">available </w:t>
      </w:r>
      <w:r w:rsidR="003B3A96">
        <w:rPr>
          <w:lang w:val="en-GB"/>
        </w:rPr>
        <w:t>in each table</w:t>
      </w:r>
      <w:r>
        <w:rPr>
          <w:lang w:val="en-GB"/>
        </w:rPr>
        <w:t>. The suggested methodologies to include are:</w:t>
      </w:r>
    </w:p>
    <w:p w14:paraId="59797529" w14:textId="15E1D4D7" w:rsidR="00811A01" w:rsidRPr="00127C67" w:rsidRDefault="003B3A96" w:rsidP="00F62852">
      <w:pPr>
        <w:pStyle w:val="Prrafodelista"/>
        <w:numPr>
          <w:ilvl w:val="0"/>
          <w:numId w:val="26"/>
        </w:numPr>
        <w:spacing w:after="120"/>
        <w:jc w:val="both"/>
        <w:rPr>
          <w:lang w:val="en-GB"/>
        </w:rPr>
      </w:pPr>
      <w:r w:rsidRPr="00016CB7">
        <w:rPr>
          <w:b/>
          <w:lang w:val="en-GB"/>
        </w:rPr>
        <w:lastRenderedPageBreak/>
        <w:t>Inquiry based learning education</w:t>
      </w:r>
      <w:r w:rsidR="00811A01">
        <w:rPr>
          <w:lang w:val="en-GB"/>
        </w:rPr>
        <w:t>.</w:t>
      </w:r>
      <w:r w:rsidR="00127C67">
        <w:rPr>
          <w:lang w:val="en-GB"/>
        </w:rPr>
        <w:t xml:space="preserve"> </w:t>
      </w:r>
      <w:r w:rsidR="00811A01" w:rsidRPr="00127C67">
        <w:rPr>
          <w:lang w:val="en-GB"/>
        </w:rPr>
        <w:t xml:space="preserve">Teaching materials from IRRESSISTIBLE Project can be used. </w:t>
      </w:r>
      <w:r w:rsidR="00867824" w:rsidRPr="00127C67">
        <w:rPr>
          <w:lang w:val="en-GB"/>
        </w:rPr>
        <w:t>The</w:t>
      </w:r>
      <w:r w:rsidR="00811A01" w:rsidRPr="00127C67">
        <w:rPr>
          <w:lang w:val="en-GB"/>
        </w:rPr>
        <w:t xml:space="preserve"> </w:t>
      </w:r>
      <w:r w:rsidR="00937936" w:rsidRPr="00127C67">
        <w:rPr>
          <w:lang w:val="en-GB"/>
        </w:rPr>
        <w:t>summary</w:t>
      </w:r>
      <w:r w:rsidR="00811A01" w:rsidRPr="00127C67">
        <w:rPr>
          <w:lang w:val="en-GB"/>
        </w:rPr>
        <w:t xml:space="preserve"> of the 6E model and the link where the resources </w:t>
      </w:r>
      <w:r w:rsidR="006120B7" w:rsidRPr="00127C67">
        <w:rPr>
          <w:lang w:val="en-GB"/>
        </w:rPr>
        <w:t>can be downloaded (</w:t>
      </w:r>
      <w:hyperlink r:id="rId12" w:history="1">
        <w:r w:rsidR="006120B7" w:rsidRPr="00127C67">
          <w:rPr>
            <w:rStyle w:val="Hipervnculo"/>
            <w:lang w:val="en-US"/>
          </w:rPr>
          <w:t>www.irrestible-project.eu</w:t>
        </w:r>
      </w:hyperlink>
      <w:r w:rsidR="006120B7" w:rsidRPr="00127C67">
        <w:rPr>
          <w:bCs/>
          <w:lang w:val="en-US"/>
        </w:rPr>
        <w:t>) that you can find in</w:t>
      </w:r>
      <w:r w:rsidR="006120B7" w:rsidRPr="00127C67">
        <w:rPr>
          <w:b/>
          <w:bCs/>
          <w:lang w:val="en-US"/>
        </w:rPr>
        <w:t xml:space="preserve"> </w:t>
      </w:r>
      <w:r w:rsidR="00C83895" w:rsidRPr="00127C67">
        <w:rPr>
          <w:lang w:val="en-GB"/>
        </w:rPr>
        <w:t>“Teaching strategies materials”</w:t>
      </w:r>
      <w:r w:rsidR="006120B7" w:rsidRPr="00127C67">
        <w:rPr>
          <w:lang w:val="en-GB"/>
        </w:rPr>
        <w:t xml:space="preserve"> (</w:t>
      </w:r>
      <w:r w:rsidR="00657A80" w:rsidRPr="00127C67">
        <w:rPr>
          <w:lang w:val="en-GB"/>
        </w:rPr>
        <w:t>A</w:t>
      </w:r>
      <w:r w:rsidR="00867824" w:rsidRPr="00127C67">
        <w:rPr>
          <w:lang w:val="en-GB"/>
        </w:rPr>
        <w:t>nnex</w:t>
      </w:r>
      <w:r w:rsidR="006120B7" w:rsidRPr="00127C67">
        <w:rPr>
          <w:lang w:val="en-GB"/>
        </w:rPr>
        <w:t>) is recommended</w:t>
      </w:r>
      <w:r w:rsidR="00867824" w:rsidRPr="00127C67">
        <w:rPr>
          <w:lang w:val="en-GB"/>
        </w:rPr>
        <w:t>.</w:t>
      </w:r>
    </w:p>
    <w:p w14:paraId="466E65F2" w14:textId="72BC46D2" w:rsidR="00811A01" w:rsidRPr="00127C67" w:rsidRDefault="003B3A96" w:rsidP="00F62852">
      <w:pPr>
        <w:pStyle w:val="Prrafodelista"/>
        <w:numPr>
          <w:ilvl w:val="0"/>
          <w:numId w:val="26"/>
        </w:numPr>
        <w:spacing w:after="120"/>
        <w:jc w:val="both"/>
        <w:rPr>
          <w:lang w:val="en-GB"/>
        </w:rPr>
      </w:pPr>
      <w:r w:rsidRPr="00016CB7">
        <w:rPr>
          <w:b/>
          <w:lang w:val="en-GB"/>
        </w:rPr>
        <w:t>Problem based learning</w:t>
      </w:r>
      <w:r w:rsidR="00127C67">
        <w:rPr>
          <w:b/>
          <w:lang w:val="en-GB"/>
        </w:rPr>
        <w:t xml:space="preserve"> (PBL)</w:t>
      </w:r>
      <w:r w:rsidR="006120B7">
        <w:rPr>
          <w:lang w:val="en-GB"/>
        </w:rPr>
        <w:t xml:space="preserve">. </w:t>
      </w:r>
      <w:r w:rsidR="006120B7" w:rsidRPr="00127C67">
        <w:rPr>
          <w:lang w:val="en-GB"/>
        </w:rPr>
        <w:t>Examples of different PBL scenarios can be found in the HEIRRI PBL Guide</w:t>
      </w:r>
      <w:r w:rsidR="00657A80" w:rsidRPr="00127C67">
        <w:rPr>
          <w:lang w:val="en-GB"/>
        </w:rPr>
        <w:t xml:space="preserve"> (Annex)</w:t>
      </w:r>
      <w:r w:rsidR="002B3B36">
        <w:rPr>
          <w:lang w:val="en-GB"/>
        </w:rPr>
        <w:t>.</w:t>
      </w:r>
    </w:p>
    <w:p w14:paraId="4FA35484" w14:textId="30C331FF" w:rsidR="00811A01" w:rsidRPr="00016CB7" w:rsidRDefault="003B3A96" w:rsidP="00F62852">
      <w:pPr>
        <w:pStyle w:val="Prrafodelista"/>
        <w:numPr>
          <w:ilvl w:val="0"/>
          <w:numId w:val="26"/>
        </w:numPr>
        <w:spacing w:after="120"/>
        <w:jc w:val="both"/>
        <w:rPr>
          <w:b/>
          <w:lang w:val="en-GB"/>
        </w:rPr>
      </w:pPr>
      <w:r w:rsidRPr="00016CB7">
        <w:rPr>
          <w:b/>
          <w:lang w:val="en-GB"/>
        </w:rPr>
        <w:t>Citizen Science</w:t>
      </w:r>
      <w:r w:rsidR="006120B7">
        <w:rPr>
          <w:lang w:val="en-GB"/>
        </w:rPr>
        <w:t xml:space="preserve">. </w:t>
      </w:r>
      <w:r w:rsidR="002C31E1">
        <w:rPr>
          <w:lang w:val="en-GB"/>
        </w:rPr>
        <w:t xml:space="preserve">We recommend using an example of a citizen science project developed in your own country. As an example of how to present the project for the activity, a </w:t>
      </w:r>
      <w:r w:rsidR="00657A80">
        <w:rPr>
          <w:lang w:val="en-GB"/>
        </w:rPr>
        <w:t>summary</w:t>
      </w:r>
      <w:r w:rsidR="002C31E1">
        <w:rPr>
          <w:lang w:val="en-GB"/>
        </w:rPr>
        <w:t xml:space="preserve"> of the</w:t>
      </w:r>
      <w:r w:rsidR="006120B7">
        <w:rPr>
          <w:lang w:val="en-GB"/>
        </w:rPr>
        <w:t xml:space="preserve"> M</w:t>
      </w:r>
      <w:r w:rsidR="002C31E1">
        <w:rPr>
          <w:lang w:val="en-GB"/>
        </w:rPr>
        <w:t>osquito A</w:t>
      </w:r>
      <w:r w:rsidR="006120B7">
        <w:rPr>
          <w:lang w:val="en-GB"/>
        </w:rPr>
        <w:t xml:space="preserve">lert </w:t>
      </w:r>
      <w:r w:rsidR="002B3B36">
        <w:rPr>
          <w:lang w:val="en-GB"/>
        </w:rPr>
        <w:t>p</w:t>
      </w:r>
      <w:r w:rsidR="006120B7">
        <w:rPr>
          <w:lang w:val="en-GB"/>
        </w:rPr>
        <w:t xml:space="preserve">roject </w:t>
      </w:r>
      <w:r w:rsidR="002C31E1">
        <w:rPr>
          <w:lang w:val="en-GB"/>
        </w:rPr>
        <w:t>is presented</w:t>
      </w:r>
      <w:r w:rsidR="006120B7">
        <w:rPr>
          <w:lang w:val="en-GB"/>
        </w:rPr>
        <w:t xml:space="preserve"> in “Teaching strategies materials” (</w:t>
      </w:r>
      <w:r w:rsidR="00657A80" w:rsidRPr="00016CB7">
        <w:rPr>
          <w:lang w:val="en-GB"/>
        </w:rPr>
        <w:t>A</w:t>
      </w:r>
      <w:r w:rsidR="00867824" w:rsidRPr="00016CB7">
        <w:rPr>
          <w:lang w:val="en-GB"/>
        </w:rPr>
        <w:t>nnex</w:t>
      </w:r>
      <w:r w:rsidR="006120B7" w:rsidRPr="00016CB7">
        <w:rPr>
          <w:lang w:val="en-GB"/>
        </w:rPr>
        <w:t>)</w:t>
      </w:r>
      <w:r w:rsidR="002B3B36">
        <w:rPr>
          <w:lang w:val="en-GB"/>
        </w:rPr>
        <w:t>.</w:t>
      </w:r>
      <w:r w:rsidR="004F144E">
        <w:rPr>
          <w:lang w:val="en-GB"/>
        </w:rPr>
        <w:t xml:space="preserve"> </w:t>
      </w:r>
    </w:p>
    <w:p w14:paraId="392E73EC" w14:textId="5E8BEB62" w:rsidR="00C83895" w:rsidRPr="00DE26D2" w:rsidRDefault="003B3A96" w:rsidP="00F62852">
      <w:pPr>
        <w:pStyle w:val="Prrafodelista"/>
        <w:numPr>
          <w:ilvl w:val="0"/>
          <w:numId w:val="26"/>
        </w:numPr>
        <w:spacing w:after="120"/>
        <w:jc w:val="both"/>
        <w:rPr>
          <w:b/>
          <w:lang w:val="en-GB"/>
        </w:rPr>
      </w:pPr>
      <w:r w:rsidRPr="00016CB7">
        <w:rPr>
          <w:b/>
          <w:lang w:val="en-GB"/>
        </w:rPr>
        <w:t xml:space="preserve">Community Based </w:t>
      </w:r>
      <w:r w:rsidR="002C31E1">
        <w:rPr>
          <w:b/>
          <w:lang w:val="en-GB"/>
        </w:rPr>
        <w:t xml:space="preserve">Participatory </w:t>
      </w:r>
      <w:r w:rsidRPr="00016CB7">
        <w:rPr>
          <w:b/>
          <w:lang w:val="en-GB"/>
        </w:rPr>
        <w:t>Researc</w:t>
      </w:r>
      <w:r w:rsidR="00C83895" w:rsidRPr="00016CB7">
        <w:rPr>
          <w:b/>
          <w:lang w:val="en-GB"/>
        </w:rPr>
        <w:t>h</w:t>
      </w:r>
      <w:r w:rsidR="002C31E1">
        <w:rPr>
          <w:b/>
          <w:lang w:val="en-GB"/>
        </w:rPr>
        <w:t xml:space="preserve">. </w:t>
      </w:r>
      <w:r w:rsidR="002C31E1">
        <w:rPr>
          <w:lang w:val="en-GB"/>
        </w:rPr>
        <w:t xml:space="preserve">We recommend using an example developed in your own country. As an example, we can see the </w:t>
      </w:r>
      <w:r w:rsidR="00657A80">
        <w:rPr>
          <w:lang w:val="en-GB"/>
        </w:rPr>
        <w:t>summary</w:t>
      </w:r>
      <w:r w:rsidR="002C31E1">
        <w:rPr>
          <w:lang w:val="en-GB"/>
        </w:rPr>
        <w:t xml:space="preserve"> of the “Healthy Minds” project developed in Spain in “Teaching strategies materials” </w:t>
      </w:r>
      <w:r w:rsidR="00867824">
        <w:rPr>
          <w:lang w:val="en-GB"/>
        </w:rPr>
        <w:t>(</w:t>
      </w:r>
      <w:r w:rsidR="00657A80" w:rsidRPr="00016CB7">
        <w:rPr>
          <w:lang w:val="en-GB"/>
        </w:rPr>
        <w:t>A</w:t>
      </w:r>
      <w:r w:rsidR="00867824" w:rsidRPr="00016CB7">
        <w:rPr>
          <w:lang w:val="en-GB"/>
        </w:rPr>
        <w:t>nnex)</w:t>
      </w:r>
      <w:r w:rsidR="00867824">
        <w:rPr>
          <w:lang w:val="en-GB"/>
        </w:rPr>
        <w:t>.</w:t>
      </w:r>
    </w:p>
    <w:p w14:paraId="784DD96D" w14:textId="77777777" w:rsidR="00DE26D2" w:rsidRPr="00DE26D2" w:rsidRDefault="00DE26D2" w:rsidP="00F62852">
      <w:pPr>
        <w:pStyle w:val="Prrafodelista"/>
        <w:numPr>
          <w:ilvl w:val="0"/>
          <w:numId w:val="26"/>
        </w:numPr>
        <w:jc w:val="both"/>
        <w:rPr>
          <w:b/>
          <w:lang w:val="en-GB"/>
        </w:rPr>
      </w:pPr>
      <w:r w:rsidRPr="00DE26D2">
        <w:rPr>
          <w:lang w:val="en-GB"/>
        </w:rPr>
        <w:t xml:space="preserve">The fifth table is for </w:t>
      </w:r>
      <w:r w:rsidRPr="00DE26D2">
        <w:rPr>
          <w:b/>
          <w:lang w:val="en-GB"/>
        </w:rPr>
        <w:t xml:space="preserve">proposals. </w:t>
      </w:r>
    </w:p>
    <w:p w14:paraId="2623EF92" w14:textId="77777777" w:rsidR="00DE26D2" w:rsidRPr="00016CB7" w:rsidRDefault="00DE26D2" w:rsidP="00DE26D2">
      <w:pPr>
        <w:pStyle w:val="Prrafodelista"/>
        <w:spacing w:after="120"/>
        <w:jc w:val="both"/>
        <w:rPr>
          <w:b/>
          <w:lang w:val="en-GB"/>
        </w:rPr>
      </w:pPr>
    </w:p>
    <w:p w14:paraId="064F6068" w14:textId="77777777" w:rsidR="00886640" w:rsidRPr="00DC741D" w:rsidRDefault="00886640" w:rsidP="00692B40">
      <w:pPr>
        <w:spacing w:after="120"/>
        <w:jc w:val="both"/>
        <w:rPr>
          <w:b/>
          <w:i/>
          <w:lang w:val="en-GB"/>
        </w:rPr>
      </w:pPr>
      <w:r w:rsidRPr="00DC741D">
        <w:rPr>
          <w:b/>
          <w:i/>
          <w:lang w:val="en-GB"/>
        </w:rPr>
        <w:t>Methodology</w:t>
      </w:r>
    </w:p>
    <w:p w14:paraId="56798E3B" w14:textId="4024A746" w:rsidR="00886640" w:rsidRPr="00DC741D" w:rsidRDefault="00886640" w:rsidP="00692B40">
      <w:pPr>
        <w:spacing w:after="120"/>
        <w:jc w:val="both"/>
        <w:rPr>
          <w:rFonts w:eastAsia="Times New Roman" w:cs="Arial"/>
          <w:color w:val="3C3C3C"/>
          <w:lang w:val="en-GB" w:eastAsia="es-ES"/>
        </w:rPr>
      </w:pPr>
      <w:r w:rsidRPr="00DC741D">
        <w:rPr>
          <w:rFonts w:eastAsia="Times New Roman" w:cs="Arial"/>
          <w:color w:val="3C3C3C"/>
          <w:lang w:val="en-GB" w:eastAsia="es-ES"/>
        </w:rPr>
        <w:t>This activity is great to explore concepts, ideas</w:t>
      </w:r>
      <w:r w:rsidR="00657A80" w:rsidRPr="00DC741D">
        <w:rPr>
          <w:rFonts w:eastAsia="Times New Roman" w:cs="Arial"/>
          <w:color w:val="3C3C3C"/>
          <w:lang w:val="en-GB" w:eastAsia="es-ES"/>
        </w:rPr>
        <w:t xml:space="preserve"> or</w:t>
      </w:r>
      <w:r w:rsidRPr="00DC741D">
        <w:rPr>
          <w:rFonts w:eastAsia="Times New Roman" w:cs="Arial"/>
          <w:color w:val="3C3C3C"/>
          <w:lang w:val="en-GB" w:eastAsia="es-ES"/>
        </w:rPr>
        <w:t xml:space="preserve"> content</w:t>
      </w:r>
      <w:r w:rsidR="00657A80" w:rsidRPr="00DC741D">
        <w:rPr>
          <w:rFonts w:eastAsia="Times New Roman" w:cs="Arial"/>
          <w:color w:val="3C3C3C"/>
          <w:lang w:val="en-GB" w:eastAsia="es-ES"/>
        </w:rPr>
        <w:t>s</w:t>
      </w:r>
      <w:r w:rsidRPr="00DC741D">
        <w:rPr>
          <w:rFonts w:eastAsia="Times New Roman" w:cs="Arial"/>
          <w:color w:val="3C3C3C"/>
          <w:lang w:val="en-GB" w:eastAsia="es-ES"/>
        </w:rPr>
        <w:t xml:space="preserve">. </w:t>
      </w:r>
      <w:r w:rsidR="00657A80" w:rsidRPr="00DC741D">
        <w:rPr>
          <w:rFonts w:eastAsia="Times New Roman" w:cs="Arial"/>
          <w:color w:val="3C3C3C"/>
          <w:lang w:val="en-GB" w:eastAsia="es-ES"/>
        </w:rPr>
        <w:t>C</w:t>
      </w:r>
      <w:r w:rsidRPr="00DC741D">
        <w:rPr>
          <w:rFonts w:eastAsia="Times New Roman" w:cs="Arial"/>
          <w:color w:val="3C3C3C"/>
          <w:lang w:val="en-GB" w:eastAsia="es-ES"/>
        </w:rPr>
        <w:t>ourse participants should be divided into four groups. Each of the groups will start at one of the education methodology tables</w:t>
      </w:r>
      <w:r w:rsidR="00657A80" w:rsidRPr="00DC741D">
        <w:rPr>
          <w:rFonts w:eastAsia="Times New Roman" w:cs="Arial"/>
          <w:color w:val="3C3C3C"/>
          <w:lang w:val="en-GB" w:eastAsia="es-ES"/>
        </w:rPr>
        <w:t xml:space="preserve"> (or “corners”)</w:t>
      </w:r>
      <w:r w:rsidRPr="00DC741D">
        <w:rPr>
          <w:rFonts w:eastAsia="Times New Roman" w:cs="Arial"/>
          <w:color w:val="3C3C3C"/>
          <w:lang w:val="en-GB" w:eastAsia="es-ES"/>
        </w:rPr>
        <w:t xml:space="preserve">. </w:t>
      </w:r>
    </w:p>
    <w:p w14:paraId="4367AD5B" w14:textId="51F35CE5" w:rsidR="00886640" w:rsidRDefault="00657A80" w:rsidP="00692B40">
      <w:pPr>
        <w:spacing w:after="120"/>
        <w:jc w:val="both"/>
        <w:rPr>
          <w:rFonts w:eastAsia="Times New Roman" w:cs="Arial"/>
          <w:color w:val="3C3C3C"/>
          <w:lang w:val="en-US" w:eastAsia="es-ES"/>
        </w:rPr>
      </w:pPr>
      <w:r w:rsidRPr="00DC741D">
        <w:rPr>
          <w:rFonts w:eastAsia="Times New Roman" w:cs="Arial"/>
          <w:color w:val="3C3C3C"/>
          <w:lang w:val="en-GB" w:eastAsia="es-ES"/>
        </w:rPr>
        <w:t>G</w:t>
      </w:r>
      <w:r w:rsidR="00886640" w:rsidRPr="00DC741D">
        <w:rPr>
          <w:rFonts w:eastAsia="Times New Roman" w:cs="Arial"/>
          <w:color w:val="3C3C3C"/>
          <w:lang w:val="en-GB" w:eastAsia="es-ES"/>
        </w:rPr>
        <w:t xml:space="preserve">roups can work together or as individuals. </w:t>
      </w:r>
      <w:r w:rsidRPr="00DC741D">
        <w:rPr>
          <w:rFonts w:eastAsia="Times New Roman" w:cs="Arial"/>
          <w:color w:val="3C3C3C"/>
          <w:lang w:val="en-GB" w:eastAsia="es-ES"/>
        </w:rPr>
        <w:t>P</w:t>
      </w:r>
      <w:r w:rsidR="002416CE" w:rsidRPr="00DC741D">
        <w:rPr>
          <w:rFonts w:eastAsia="Times New Roman" w:cs="Arial"/>
          <w:color w:val="3C3C3C"/>
          <w:lang w:val="en-GB" w:eastAsia="es-ES"/>
        </w:rPr>
        <w:t>articipants are to analys</w:t>
      </w:r>
      <w:r w:rsidR="00886640" w:rsidRPr="00DC741D">
        <w:rPr>
          <w:rFonts w:eastAsia="Times New Roman" w:cs="Arial"/>
          <w:color w:val="3C3C3C"/>
          <w:lang w:val="en-GB" w:eastAsia="es-ES"/>
        </w:rPr>
        <w:t>e the materials provided in the first corner and think about the possible pros and cons of the methodology. Each participant (or each group) should then write down the pros and cons on the worksheets. After the ideas have been put down, they should fold the worksheet so as to hide their contributions</w:t>
      </w:r>
      <w:r w:rsidR="00886640">
        <w:rPr>
          <w:rFonts w:eastAsia="Times New Roman" w:cs="Arial"/>
          <w:color w:val="3C3C3C"/>
          <w:lang w:val="en-US" w:eastAsia="es-ES"/>
        </w:rPr>
        <w:t xml:space="preserve"> from the other groups. </w:t>
      </w:r>
    </w:p>
    <w:p w14:paraId="6A4A893A" w14:textId="68ACF885" w:rsidR="00DE26D2" w:rsidRPr="00BE274C" w:rsidRDefault="00657A80" w:rsidP="00BE274C">
      <w:pPr>
        <w:spacing w:after="120"/>
        <w:jc w:val="both"/>
        <w:rPr>
          <w:rFonts w:eastAsia="Times New Roman" w:cs="Arial"/>
          <w:color w:val="3C3C3C"/>
          <w:lang w:val="en-US" w:eastAsia="es-ES"/>
        </w:rPr>
      </w:pPr>
      <w:r>
        <w:rPr>
          <w:rFonts w:eastAsia="Times New Roman" w:cs="Arial"/>
          <w:color w:val="3C3C3C"/>
          <w:lang w:val="en-US" w:eastAsia="es-ES"/>
        </w:rPr>
        <w:t>P</w:t>
      </w:r>
      <w:r w:rsidR="00886640">
        <w:rPr>
          <w:rFonts w:eastAsia="Times New Roman" w:cs="Arial"/>
          <w:color w:val="3C3C3C"/>
          <w:lang w:val="en-US" w:eastAsia="es-ES"/>
        </w:rPr>
        <w:t xml:space="preserve">articipants are given approximately 15 minutes per table. Once the time is up and the ideas have been added, each group should then move on to the following table and repeat the </w:t>
      </w:r>
      <w:r w:rsidR="00886640" w:rsidRPr="00BE274C">
        <w:rPr>
          <w:rFonts w:eastAsia="Times New Roman" w:cs="Arial"/>
          <w:color w:val="3C3C3C"/>
          <w:lang w:val="en-US" w:eastAsia="es-ES"/>
        </w:rPr>
        <w:t>process.</w:t>
      </w:r>
      <w:r w:rsidR="0084718D" w:rsidRPr="00BE274C">
        <w:rPr>
          <w:rFonts w:eastAsia="Times New Roman" w:cs="Arial"/>
          <w:color w:val="3C3C3C"/>
          <w:lang w:val="en-US" w:eastAsia="es-ES"/>
        </w:rPr>
        <w:t xml:space="preserve"> </w:t>
      </w:r>
      <w:r w:rsidR="00DE26D2" w:rsidRPr="00BE274C">
        <w:rPr>
          <w:rFonts w:eastAsia="Times New Roman" w:cs="Arial"/>
          <w:lang w:val="en-GB" w:eastAsia="es-ES"/>
        </w:rPr>
        <w:t>In the case of the proposals table, instead of analysing a methodology, participants are to suggest ideas of their own on how to promote reflection on RRI in secondary education.</w:t>
      </w:r>
      <w:r w:rsidR="00DE26D2" w:rsidRPr="00AE7528">
        <w:rPr>
          <w:rFonts w:eastAsia="Times New Roman" w:cs="Arial"/>
          <w:lang w:val="en-GB" w:eastAsia="es-ES"/>
        </w:rPr>
        <w:t xml:space="preserve"> </w:t>
      </w:r>
    </w:p>
    <w:p w14:paraId="1F50BEAC" w14:textId="4C977AB0" w:rsidR="00886640" w:rsidRPr="0084718D" w:rsidRDefault="00886640" w:rsidP="00692B40">
      <w:pPr>
        <w:spacing w:after="120"/>
        <w:jc w:val="both"/>
        <w:rPr>
          <w:rFonts w:eastAsia="Times New Roman" w:cs="Arial"/>
          <w:color w:val="3C3C3C"/>
          <w:lang w:val="en-US" w:eastAsia="es-ES"/>
        </w:rPr>
      </w:pPr>
      <w:r>
        <w:rPr>
          <w:rFonts w:eastAsia="Times New Roman" w:cs="Arial"/>
          <w:color w:val="3C3C3C"/>
          <w:lang w:val="en-US" w:eastAsia="es-ES"/>
        </w:rPr>
        <w:t xml:space="preserve">Once all groups have </w:t>
      </w:r>
      <w:r w:rsidR="0084718D">
        <w:rPr>
          <w:rFonts w:eastAsia="Times New Roman" w:cs="Arial"/>
          <w:color w:val="3C3C3C"/>
          <w:lang w:val="en-US" w:eastAsia="es-ES"/>
        </w:rPr>
        <w:t xml:space="preserve">been in </w:t>
      </w:r>
      <w:r>
        <w:rPr>
          <w:rFonts w:eastAsia="Times New Roman" w:cs="Arial"/>
          <w:color w:val="3C3C3C"/>
          <w:lang w:val="en-US" w:eastAsia="es-ES"/>
        </w:rPr>
        <w:t xml:space="preserve">the </w:t>
      </w:r>
      <w:r w:rsidR="003B3A96">
        <w:rPr>
          <w:rFonts w:eastAsia="Times New Roman" w:cs="Arial"/>
          <w:color w:val="3C3C3C"/>
          <w:lang w:val="en-US" w:eastAsia="es-ES"/>
        </w:rPr>
        <w:t xml:space="preserve">four </w:t>
      </w:r>
      <w:r>
        <w:rPr>
          <w:rFonts w:eastAsia="Times New Roman" w:cs="Arial"/>
          <w:color w:val="3C3C3C"/>
          <w:lang w:val="en-US" w:eastAsia="es-ES"/>
        </w:rPr>
        <w:t xml:space="preserve">corners, the worksheets will be collected for the subsequent discussion. </w:t>
      </w:r>
    </w:p>
    <w:p w14:paraId="7A8D0A5D" w14:textId="77777777" w:rsidR="0084718D" w:rsidRDefault="0084718D" w:rsidP="00692B40">
      <w:pPr>
        <w:spacing w:after="120"/>
        <w:jc w:val="both"/>
        <w:rPr>
          <w:b/>
          <w:lang w:val="en-GB"/>
        </w:rPr>
      </w:pPr>
    </w:p>
    <w:p w14:paraId="55BD61FD" w14:textId="11069E65" w:rsidR="00886640" w:rsidRPr="005D7B73" w:rsidRDefault="00886640" w:rsidP="00692B40">
      <w:pPr>
        <w:spacing w:after="120"/>
        <w:jc w:val="both"/>
        <w:rPr>
          <w:lang w:val="en-GB"/>
        </w:rPr>
      </w:pPr>
      <w:r>
        <w:rPr>
          <w:b/>
          <w:lang w:val="en-GB"/>
        </w:rPr>
        <w:t xml:space="preserve">Duration of the activity: </w:t>
      </w:r>
      <w:r>
        <w:rPr>
          <w:lang w:val="en-GB"/>
        </w:rPr>
        <w:t>1h15’</w:t>
      </w:r>
    </w:p>
    <w:p w14:paraId="0FD37CB6" w14:textId="77777777" w:rsidR="0084718D" w:rsidRDefault="0084718D" w:rsidP="00692B40">
      <w:pPr>
        <w:spacing w:after="120"/>
        <w:jc w:val="both"/>
        <w:rPr>
          <w:b/>
          <w:lang w:val="en-GB"/>
        </w:rPr>
      </w:pPr>
    </w:p>
    <w:p w14:paraId="5D64FC2D" w14:textId="77777777" w:rsidR="00886640" w:rsidRDefault="00886640" w:rsidP="00692B40">
      <w:pPr>
        <w:spacing w:after="120"/>
        <w:jc w:val="both"/>
        <w:rPr>
          <w:b/>
          <w:lang w:val="en-GB"/>
        </w:rPr>
      </w:pPr>
      <w:r w:rsidRPr="00A5138F">
        <w:rPr>
          <w:b/>
          <w:lang w:val="en-GB"/>
        </w:rPr>
        <w:t>How can the teacher facilitate the activity?</w:t>
      </w:r>
    </w:p>
    <w:p w14:paraId="062B3F51" w14:textId="7E4A0037" w:rsidR="00886640" w:rsidRDefault="00886640" w:rsidP="00692B40">
      <w:pPr>
        <w:spacing w:after="120"/>
        <w:jc w:val="both"/>
        <w:rPr>
          <w:lang w:val="en-GB"/>
        </w:rPr>
      </w:pPr>
      <w:r>
        <w:rPr>
          <w:lang w:val="en-GB"/>
        </w:rPr>
        <w:lastRenderedPageBreak/>
        <w:t xml:space="preserve">The teacher should prepare the layout of the room before the activity begins. Also, the teacher should choose the examples to be provided before the workshop, and read them in detail so as to be able to help participants during </w:t>
      </w:r>
      <w:r w:rsidR="0022011B">
        <w:rPr>
          <w:lang w:val="en-GB"/>
        </w:rPr>
        <w:t>the</w:t>
      </w:r>
      <w:r>
        <w:rPr>
          <w:lang w:val="en-GB"/>
        </w:rPr>
        <w:t xml:space="preserve"> activity if necessary.</w:t>
      </w:r>
    </w:p>
    <w:p w14:paraId="66CD22FB" w14:textId="6144D7D3" w:rsidR="00886640" w:rsidRPr="00FD79E5" w:rsidRDefault="00886640" w:rsidP="00692B40">
      <w:pPr>
        <w:spacing w:after="120"/>
        <w:jc w:val="both"/>
        <w:rPr>
          <w:lang w:val="en-GB"/>
        </w:rPr>
      </w:pPr>
      <w:r>
        <w:rPr>
          <w:lang w:val="en-GB"/>
        </w:rPr>
        <w:t xml:space="preserve">It is important for the </w:t>
      </w:r>
      <w:r w:rsidR="007F7848">
        <w:rPr>
          <w:lang w:val="en-GB"/>
        </w:rPr>
        <w:t>teacher</w:t>
      </w:r>
      <w:r>
        <w:rPr>
          <w:lang w:val="en-GB"/>
        </w:rPr>
        <w:t xml:space="preserve"> to control the timing during this activity, ideally using a timer. </w:t>
      </w:r>
      <w:r w:rsidR="00D64664">
        <w:rPr>
          <w:lang w:val="en-GB"/>
        </w:rPr>
        <w:t>C</w:t>
      </w:r>
      <w:r>
        <w:rPr>
          <w:lang w:val="en-GB"/>
        </w:rPr>
        <w:t xml:space="preserve">ourse participants should be given 15 minutes per table, so as to prevent the </w:t>
      </w:r>
      <w:r w:rsidR="00CD7EF4">
        <w:rPr>
          <w:lang w:val="en-GB"/>
        </w:rPr>
        <w:t>build-up</w:t>
      </w:r>
      <w:r>
        <w:rPr>
          <w:lang w:val="en-GB"/>
        </w:rPr>
        <w:t xml:space="preserve"> of</w:t>
      </w:r>
      <w:r w:rsidR="00661FD4">
        <w:rPr>
          <w:lang w:val="en-GB"/>
        </w:rPr>
        <w:t xml:space="preserve"> more than </w:t>
      </w:r>
      <w:r>
        <w:rPr>
          <w:lang w:val="en-GB"/>
        </w:rPr>
        <w:t>one group at a single table.</w:t>
      </w:r>
      <w:r w:rsidR="0022011B">
        <w:rPr>
          <w:lang w:val="en-GB"/>
        </w:rPr>
        <w:t xml:space="preserve"> </w:t>
      </w:r>
      <w:r>
        <w:rPr>
          <w:lang w:val="en-GB"/>
        </w:rPr>
        <w:t xml:space="preserve">The teacher should also be available to answer any questions or solve any doubts the course participants have related to the provided materials. </w:t>
      </w:r>
    </w:p>
    <w:p w14:paraId="2DD41E61" w14:textId="77777777" w:rsidR="00A211A0" w:rsidRPr="0062798C" w:rsidRDefault="00A211A0" w:rsidP="00692B40">
      <w:pPr>
        <w:spacing w:after="120"/>
        <w:jc w:val="both"/>
        <w:rPr>
          <w:b/>
          <w:lang w:val="en-GB"/>
        </w:rPr>
      </w:pPr>
    </w:p>
    <w:p w14:paraId="0024B3BF" w14:textId="72B70ED4" w:rsidR="0084718D" w:rsidRPr="00B165EB" w:rsidRDefault="008A29C5" w:rsidP="00692B40">
      <w:pPr>
        <w:spacing w:after="120"/>
        <w:jc w:val="both"/>
        <w:rPr>
          <w:b/>
          <w:u w:val="single"/>
          <w:lang w:val="en-GB"/>
        </w:rPr>
      </w:pPr>
      <w:r w:rsidRPr="00291FE5">
        <w:rPr>
          <w:b/>
          <w:u w:val="single"/>
          <w:lang w:val="en-GB"/>
        </w:rPr>
        <w:t>Activity 2. Socio-Scientific debate</w:t>
      </w:r>
    </w:p>
    <w:p w14:paraId="0DCFE223" w14:textId="1F13B15A" w:rsidR="001E45AE" w:rsidRDefault="001E45AE" w:rsidP="00692B40">
      <w:pPr>
        <w:spacing w:after="120"/>
        <w:jc w:val="both"/>
        <w:rPr>
          <w:b/>
          <w:lang w:val="en-GB"/>
        </w:rPr>
      </w:pPr>
      <w:r w:rsidRPr="0062798C">
        <w:rPr>
          <w:b/>
          <w:lang w:val="en-GB"/>
        </w:rPr>
        <w:t>Goal</w:t>
      </w:r>
    </w:p>
    <w:p w14:paraId="51878EC7" w14:textId="0A89936D" w:rsidR="006D0FA9" w:rsidRPr="00016CB7" w:rsidRDefault="006D0FA9" w:rsidP="00692B40">
      <w:pPr>
        <w:spacing w:after="120"/>
        <w:jc w:val="both"/>
        <w:rPr>
          <w:lang w:val="en-GB"/>
        </w:rPr>
      </w:pPr>
      <w:r w:rsidRPr="00016CB7">
        <w:rPr>
          <w:lang w:val="en-GB"/>
        </w:rPr>
        <w:t xml:space="preserve">Provide </w:t>
      </w:r>
      <w:r>
        <w:rPr>
          <w:lang w:val="en-GB"/>
        </w:rPr>
        <w:t>tools to the secondary science teachers to teach</w:t>
      </w:r>
      <w:r w:rsidR="001F4823">
        <w:rPr>
          <w:lang w:val="en-GB"/>
        </w:rPr>
        <w:t xml:space="preserve"> knowledge, attitudes and communication skills to perform socio-scientif</w:t>
      </w:r>
      <w:r w:rsidR="00CD7EF4">
        <w:rPr>
          <w:lang w:val="en-GB"/>
        </w:rPr>
        <w:t>i</w:t>
      </w:r>
      <w:r w:rsidR="001F4823">
        <w:rPr>
          <w:lang w:val="en-GB"/>
        </w:rPr>
        <w:t xml:space="preserve">c debates in the classroom. </w:t>
      </w:r>
    </w:p>
    <w:p w14:paraId="38A626E6" w14:textId="77777777" w:rsidR="0084718D" w:rsidRDefault="0084718D" w:rsidP="00692B40">
      <w:pPr>
        <w:spacing w:after="120"/>
        <w:jc w:val="both"/>
        <w:rPr>
          <w:b/>
          <w:lang w:val="en-GB"/>
        </w:rPr>
      </w:pPr>
    </w:p>
    <w:p w14:paraId="7B2305E5" w14:textId="77777777" w:rsidR="001E45AE" w:rsidRPr="0062798C" w:rsidRDefault="001E45AE" w:rsidP="00692B40">
      <w:pPr>
        <w:spacing w:after="120"/>
        <w:jc w:val="both"/>
        <w:rPr>
          <w:b/>
          <w:lang w:val="en-GB"/>
        </w:rPr>
      </w:pPr>
      <w:r w:rsidRPr="0062798C">
        <w:rPr>
          <w:b/>
          <w:lang w:val="en-GB"/>
        </w:rPr>
        <w:t>Learning objectives</w:t>
      </w:r>
    </w:p>
    <w:p w14:paraId="09A61057" w14:textId="5227AA33" w:rsidR="001E45AE" w:rsidRPr="0062798C" w:rsidRDefault="001E45AE" w:rsidP="00692B40">
      <w:pPr>
        <w:spacing w:after="120"/>
        <w:jc w:val="both"/>
        <w:rPr>
          <w:rFonts w:ascii="Calibri" w:hAnsi="Calibri"/>
          <w:lang w:val="en-GB"/>
        </w:rPr>
      </w:pPr>
      <w:r w:rsidRPr="0062798C">
        <w:rPr>
          <w:rFonts w:ascii="Calibri" w:hAnsi="Calibri"/>
          <w:lang w:val="en-GB"/>
        </w:rPr>
        <w:t>After this activity, participants should be able to:</w:t>
      </w:r>
    </w:p>
    <w:p w14:paraId="3FE2C11E" w14:textId="1A137DE2" w:rsidR="006D0FA9" w:rsidRPr="00016CB7" w:rsidRDefault="001F4823" w:rsidP="00F62852">
      <w:pPr>
        <w:pStyle w:val="Prrafodelista"/>
        <w:numPr>
          <w:ilvl w:val="0"/>
          <w:numId w:val="43"/>
        </w:numPr>
        <w:autoSpaceDE w:val="0"/>
        <w:autoSpaceDN w:val="0"/>
        <w:adjustRightInd w:val="0"/>
        <w:spacing w:after="120"/>
        <w:rPr>
          <w:rFonts w:cstheme="minorHAnsi"/>
          <w:color w:val="000000"/>
          <w:lang w:val="en-GB"/>
        </w:rPr>
      </w:pPr>
      <w:r w:rsidRPr="00016CB7">
        <w:rPr>
          <w:rFonts w:cstheme="minorHAnsi"/>
          <w:color w:val="000000"/>
          <w:lang w:val="en-GB"/>
        </w:rPr>
        <w:t>Design a socio</w:t>
      </w:r>
      <w:r w:rsidR="00CD7EF4" w:rsidRPr="00016CB7">
        <w:rPr>
          <w:rFonts w:cstheme="minorHAnsi"/>
          <w:color w:val="000000"/>
          <w:lang w:val="en-GB"/>
        </w:rPr>
        <w:t>-</w:t>
      </w:r>
      <w:r w:rsidRPr="00016CB7">
        <w:rPr>
          <w:rFonts w:cstheme="minorHAnsi"/>
          <w:color w:val="000000"/>
          <w:lang w:val="en-GB"/>
        </w:rPr>
        <w:t>scientif</w:t>
      </w:r>
      <w:r w:rsidR="00CD7EF4" w:rsidRPr="00016CB7">
        <w:rPr>
          <w:rFonts w:cstheme="minorHAnsi"/>
          <w:color w:val="000000"/>
          <w:lang w:val="en-GB"/>
        </w:rPr>
        <w:t>i</w:t>
      </w:r>
      <w:r w:rsidRPr="00016CB7">
        <w:rPr>
          <w:rFonts w:cstheme="minorHAnsi"/>
          <w:color w:val="000000"/>
          <w:lang w:val="en-GB"/>
        </w:rPr>
        <w:t xml:space="preserve">c debate </w:t>
      </w:r>
    </w:p>
    <w:p w14:paraId="3F54CBED" w14:textId="10648DD1" w:rsidR="001F4823" w:rsidRPr="00016CB7" w:rsidRDefault="00485DDB" w:rsidP="00F62852">
      <w:pPr>
        <w:pStyle w:val="Prrafodelista"/>
        <w:numPr>
          <w:ilvl w:val="0"/>
          <w:numId w:val="43"/>
        </w:numPr>
        <w:autoSpaceDE w:val="0"/>
        <w:autoSpaceDN w:val="0"/>
        <w:adjustRightInd w:val="0"/>
        <w:spacing w:after="120"/>
        <w:rPr>
          <w:rFonts w:cstheme="minorHAnsi"/>
          <w:color w:val="000000"/>
          <w:lang w:val="en-GB"/>
        </w:rPr>
      </w:pPr>
      <w:r w:rsidRPr="00016CB7">
        <w:rPr>
          <w:rFonts w:cstheme="minorHAnsi"/>
          <w:color w:val="000000"/>
          <w:lang w:val="en-GB"/>
        </w:rPr>
        <w:t>Moderate</w:t>
      </w:r>
      <w:r w:rsidR="00867824" w:rsidRPr="00016CB7">
        <w:rPr>
          <w:rFonts w:cstheme="minorHAnsi"/>
          <w:color w:val="000000"/>
          <w:lang w:val="en-GB"/>
        </w:rPr>
        <w:t xml:space="preserve"> a debate</w:t>
      </w:r>
      <w:r w:rsidRPr="00016CB7">
        <w:rPr>
          <w:rFonts w:cstheme="minorHAnsi"/>
          <w:color w:val="000000"/>
          <w:lang w:val="en-GB"/>
        </w:rPr>
        <w:t>, based on</w:t>
      </w:r>
      <w:r w:rsidR="00867824" w:rsidRPr="00016CB7">
        <w:rPr>
          <w:rFonts w:cstheme="minorHAnsi"/>
          <w:color w:val="000000"/>
          <w:lang w:val="en-GB"/>
        </w:rPr>
        <w:t xml:space="preserve"> the exploratory talk through the conversation cards</w:t>
      </w:r>
    </w:p>
    <w:p w14:paraId="79176972" w14:textId="77777777" w:rsidR="006D0FA9" w:rsidRPr="00016CB7" w:rsidRDefault="006D0FA9" w:rsidP="00692B40">
      <w:pPr>
        <w:autoSpaceDE w:val="0"/>
        <w:autoSpaceDN w:val="0"/>
        <w:adjustRightInd w:val="0"/>
        <w:spacing w:after="120"/>
        <w:rPr>
          <w:rFonts w:ascii="Arial" w:hAnsi="Arial" w:cs="Arial"/>
          <w:sz w:val="24"/>
          <w:szCs w:val="24"/>
          <w:lang w:val="en-US"/>
        </w:rPr>
      </w:pPr>
    </w:p>
    <w:p w14:paraId="62C12F44" w14:textId="4ECB6F44" w:rsidR="001E45AE" w:rsidRDefault="001E45AE" w:rsidP="00692B40">
      <w:pPr>
        <w:spacing w:after="120"/>
        <w:jc w:val="both"/>
        <w:rPr>
          <w:b/>
          <w:lang w:val="en-GB"/>
        </w:rPr>
      </w:pPr>
      <w:r w:rsidRPr="0062798C">
        <w:rPr>
          <w:b/>
          <w:lang w:val="en-GB"/>
        </w:rPr>
        <w:t>Materials</w:t>
      </w:r>
    </w:p>
    <w:p w14:paraId="6D786735" w14:textId="7EA31CE9" w:rsidR="00867824" w:rsidRPr="00016CB7" w:rsidRDefault="00867824" w:rsidP="00F62852">
      <w:pPr>
        <w:pStyle w:val="Prrafodelista"/>
        <w:numPr>
          <w:ilvl w:val="0"/>
          <w:numId w:val="44"/>
        </w:numPr>
        <w:spacing w:after="120"/>
        <w:jc w:val="both"/>
        <w:rPr>
          <w:lang w:val="en-GB"/>
        </w:rPr>
      </w:pPr>
      <w:r w:rsidRPr="00016CB7">
        <w:rPr>
          <w:lang w:val="en-GB"/>
        </w:rPr>
        <w:t>Play decide kit</w:t>
      </w:r>
      <w:r>
        <w:rPr>
          <w:lang w:val="en-GB"/>
        </w:rPr>
        <w:t xml:space="preserve"> (</w:t>
      </w:r>
      <w:hyperlink r:id="rId13" w:history="1">
        <w:r w:rsidRPr="00CA606B">
          <w:rPr>
            <w:rStyle w:val="Hipervnculo"/>
            <w:lang w:val="en-GB"/>
          </w:rPr>
          <w:t>www.playdecide.eu</w:t>
        </w:r>
      </w:hyperlink>
      <w:r>
        <w:rPr>
          <w:lang w:val="en-GB"/>
        </w:rPr>
        <w:t>)</w:t>
      </w:r>
    </w:p>
    <w:p w14:paraId="012D1C06" w14:textId="26C83E72" w:rsidR="00867824" w:rsidRPr="00867824" w:rsidRDefault="00867824" w:rsidP="00F62852">
      <w:pPr>
        <w:pStyle w:val="Prrafodelista"/>
        <w:numPr>
          <w:ilvl w:val="0"/>
          <w:numId w:val="44"/>
        </w:numPr>
        <w:spacing w:after="120"/>
        <w:jc w:val="both"/>
        <w:rPr>
          <w:lang w:val="en-GB"/>
        </w:rPr>
      </w:pPr>
      <w:r w:rsidRPr="00016CB7">
        <w:rPr>
          <w:lang w:val="en-GB"/>
        </w:rPr>
        <w:t>Conversation cards</w:t>
      </w:r>
    </w:p>
    <w:p w14:paraId="592F217E" w14:textId="77777777" w:rsidR="0084718D" w:rsidRDefault="0084718D" w:rsidP="00692B40">
      <w:pPr>
        <w:spacing w:after="120"/>
        <w:jc w:val="both"/>
        <w:rPr>
          <w:b/>
          <w:lang w:val="en-GB"/>
        </w:rPr>
      </w:pPr>
    </w:p>
    <w:p w14:paraId="283F227D" w14:textId="011E0B4B" w:rsidR="001E45AE" w:rsidRDefault="001E45AE" w:rsidP="00692B40">
      <w:pPr>
        <w:spacing w:after="120"/>
        <w:jc w:val="both"/>
        <w:rPr>
          <w:b/>
          <w:lang w:val="en-GB"/>
        </w:rPr>
      </w:pPr>
      <w:r w:rsidRPr="0062798C">
        <w:rPr>
          <w:b/>
          <w:lang w:val="en-GB"/>
        </w:rPr>
        <w:t>Description of the activity</w:t>
      </w:r>
    </w:p>
    <w:p w14:paraId="36A6D4AF" w14:textId="77777777" w:rsidR="005D0657" w:rsidRDefault="00707A18" w:rsidP="00692B40">
      <w:pPr>
        <w:pStyle w:val="p1"/>
        <w:spacing w:before="0" w:beforeAutospacing="0" w:after="120" w:afterAutospacing="0" w:line="276" w:lineRule="auto"/>
        <w:rPr>
          <w:rStyle w:val="s1"/>
          <w:rFonts w:asciiTheme="minorHAnsi" w:eastAsiaTheme="minorHAnsi" w:hAnsiTheme="minorHAnsi" w:cstheme="minorHAnsi"/>
          <w:sz w:val="22"/>
          <w:szCs w:val="22"/>
          <w:lang w:val="en-US" w:eastAsia="en-US"/>
        </w:rPr>
      </w:pPr>
      <w:r w:rsidRPr="00016CB7">
        <w:rPr>
          <w:rStyle w:val="s1"/>
          <w:rFonts w:asciiTheme="minorHAnsi" w:hAnsiTheme="minorHAnsi" w:cstheme="minorHAnsi"/>
          <w:sz w:val="22"/>
          <w:szCs w:val="22"/>
          <w:lang w:val="en-US"/>
        </w:rPr>
        <w:t xml:space="preserve">Socio‐Scientific Issues (SSI) are controversies, or ‘wicked’ problems with no straightforward solutions, occurring both at the societal and the scientific level. Controversies comprise a plurality of values and representations justifying different opinions. SSI pursue two goals: </w:t>
      </w:r>
    </w:p>
    <w:p w14:paraId="2C75B41A" w14:textId="1DFAEFE6" w:rsidR="005D0657" w:rsidRDefault="00707A18" w:rsidP="00F62852">
      <w:pPr>
        <w:pStyle w:val="p1"/>
        <w:numPr>
          <w:ilvl w:val="0"/>
          <w:numId w:val="28"/>
        </w:numPr>
        <w:spacing w:before="0" w:beforeAutospacing="0" w:after="120" w:afterAutospacing="0" w:line="276" w:lineRule="auto"/>
        <w:rPr>
          <w:rStyle w:val="s1"/>
          <w:rFonts w:asciiTheme="minorHAnsi" w:hAnsiTheme="minorHAnsi" w:cstheme="minorHAnsi"/>
          <w:sz w:val="22"/>
          <w:szCs w:val="22"/>
          <w:lang w:val="en-US"/>
        </w:rPr>
      </w:pPr>
      <w:r w:rsidRPr="00016CB7">
        <w:rPr>
          <w:rStyle w:val="s1"/>
          <w:rFonts w:asciiTheme="minorHAnsi" w:hAnsiTheme="minorHAnsi" w:cstheme="minorHAnsi"/>
          <w:sz w:val="22"/>
          <w:szCs w:val="22"/>
          <w:lang w:val="en-US"/>
        </w:rPr>
        <w:t>emphasiz</w:t>
      </w:r>
      <w:r w:rsidR="005D0657">
        <w:rPr>
          <w:rStyle w:val="s1"/>
          <w:rFonts w:asciiTheme="minorHAnsi" w:hAnsiTheme="minorHAnsi" w:cstheme="minorHAnsi"/>
          <w:sz w:val="22"/>
          <w:szCs w:val="22"/>
          <w:lang w:val="en-US"/>
        </w:rPr>
        <w:t>e</w:t>
      </w:r>
      <w:r w:rsidRPr="00016CB7">
        <w:rPr>
          <w:rStyle w:val="s1"/>
          <w:rFonts w:asciiTheme="minorHAnsi" w:hAnsiTheme="minorHAnsi" w:cstheme="minorHAnsi"/>
          <w:sz w:val="22"/>
          <w:szCs w:val="22"/>
          <w:lang w:val="en-US"/>
        </w:rPr>
        <w:t xml:space="preserve"> citizen participation and dialogue</w:t>
      </w:r>
    </w:p>
    <w:p w14:paraId="11D1F244" w14:textId="08C88ED6" w:rsidR="005D0657" w:rsidRDefault="005D0657" w:rsidP="00F62852">
      <w:pPr>
        <w:pStyle w:val="p1"/>
        <w:numPr>
          <w:ilvl w:val="0"/>
          <w:numId w:val="28"/>
        </w:numPr>
        <w:spacing w:before="0" w:beforeAutospacing="0" w:after="120" w:afterAutospacing="0" w:line="276" w:lineRule="auto"/>
        <w:rPr>
          <w:rStyle w:val="s1"/>
          <w:rFonts w:asciiTheme="minorHAnsi" w:hAnsiTheme="minorHAnsi" w:cstheme="minorHAnsi"/>
          <w:sz w:val="22"/>
          <w:szCs w:val="22"/>
          <w:lang w:val="en-US"/>
        </w:rPr>
      </w:pPr>
      <w:r>
        <w:rPr>
          <w:rStyle w:val="s1"/>
          <w:rFonts w:asciiTheme="minorHAnsi" w:hAnsiTheme="minorHAnsi" w:cstheme="minorHAnsi"/>
          <w:sz w:val="22"/>
          <w:szCs w:val="22"/>
          <w:lang w:val="en-US"/>
        </w:rPr>
        <w:t>t</w:t>
      </w:r>
      <w:r w:rsidR="00707A18" w:rsidRPr="00016CB7">
        <w:rPr>
          <w:rStyle w:val="s1"/>
          <w:rFonts w:asciiTheme="minorHAnsi" w:hAnsiTheme="minorHAnsi" w:cstheme="minorHAnsi"/>
          <w:sz w:val="22"/>
          <w:szCs w:val="22"/>
          <w:lang w:val="en-US"/>
        </w:rPr>
        <w:t>each</w:t>
      </w:r>
      <w:r>
        <w:rPr>
          <w:rStyle w:val="s1"/>
          <w:rFonts w:asciiTheme="minorHAnsi" w:hAnsiTheme="minorHAnsi" w:cstheme="minorHAnsi"/>
          <w:sz w:val="22"/>
          <w:szCs w:val="22"/>
          <w:lang w:val="en-US"/>
        </w:rPr>
        <w:t xml:space="preserve"> </w:t>
      </w:r>
      <w:r w:rsidR="00707A18" w:rsidRPr="00016CB7">
        <w:rPr>
          <w:rStyle w:val="s1"/>
          <w:rFonts w:asciiTheme="minorHAnsi" w:hAnsiTheme="minorHAnsi" w:cstheme="minorHAnsi"/>
          <w:sz w:val="22"/>
          <w:szCs w:val="22"/>
          <w:lang w:val="en-US"/>
        </w:rPr>
        <w:t>controversies</w:t>
      </w:r>
      <w:r>
        <w:rPr>
          <w:rStyle w:val="s1"/>
          <w:rFonts w:asciiTheme="minorHAnsi" w:hAnsiTheme="minorHAnsi" w:cstheme="minorHAnsi"/>
          <w:sz w:val="22"/>
          <w:szCs w:val="22"/>
          <w:lang w:val="en-US"/>
        </w:rPr>
        <w:t xml:space="preserve">, as they promote reflection on </w:t>
      </w:r>
      <w:r w:rsidR="00707A18" w:rsidRPr="00016CB7">
        <w:rPr>
          <w:rStyle w:val="s1"/>
          <w:rFonts w:asciiTheme="minorHAnsi" w:hAnsiTheme="minorHAnsi" w:cstheme="minorHAnsi"/>
          <w:sz w:val="22"/>
          <w:szCs w:val="22"/>
          <w:lang w:val="en-US"/>
        </w:rPr>
        <w:t>different viewpoints</w:t>
      </w:r>
      <w:r>
        <w:rPr>
          <w:rStyle w:val="s1"/>
          <w:rFonts w:asciiTheme="minorHAnsi" w:hAnsiTheme="minorHAnsi" w:cstheme="minorHAnsi"/>
          <w:sz w:val="22"/>
          <w:szCs w:val="22"/>
          <w:lang w:val="en-US"/>
        </w:rPr>
        <w:t xml:space="preserve"> (</w:t>
      </w:r>
      <w:r w:rsidR="00707A18" w:rsidRPr="00016CB7">
        <w:rPr>
          <w:rStyle w:val="s1"/>
          <w:rFonts w:asciiTheme="minorHAnsi" w:hAnsiTheme="minorHAnsi" w:cstheme="minorHAnsi"/>
          <w:sz w:val="22"/>
          <w:szCs w:val="22"/>
          <w:lang w:val="en-US"/>
        </w:rPr>
        <w:t>often transdisciplinary</w:t>
      </w:r>
      <w:r>
        <w:rPr>
          <w:rStyle w:val="s1"/>
          <w:rFonts w:asciiTheme="minorHAnsi" w:hAnsiTheme="minorHAnsi" w:cstheme="minorHAnsi"/>
          <w:sz w:val="22"/>
          <w:szCs w:val="22"/>
          <w:lang w:val="en-US"/>
        </w:rPr>
        <w:t>. T</w:t>
      </w:r>
      <w:r w:rsidR="00707A18" w:rsidRPr="00016CB7">
        <w:rPr>
          <w:rStyle w:val="s1"/>
          <w:rFonts w:asciiTheme="minorHAnsi" w:hAnsiTheme="minorHAnsi" w:cstheme="minorHAnsi"/>
          <w:sz w:val="22"/>
          <w:szCs w:val="22"/>
          <w:lang w:val="en-US"/>
        </w:rPr>
        <w:t>eacher</w:t>
      </w:r>
      <w:r>
        <w:rPr>
          <w:rStyle w:val="s1"/>
          <w:rFonts w:asciiTheme="minorHAnsi" w:hAnsiTheme="minorHAnsi" w:cstheme="minorHAnsi"/>
          <w:sz w:val="22"/>
          <w:szCs w:val="22"/>
          <w:lang w:val="en-US"/>
        </w:rPr>
        <w:t>s</w:t>
      </w:r>
      <w:r w:rsidR="00707A18" w:rsidRPr="00016CB7">
        <w:rPr>
          <w:rStyle w:val="s1"/>
          <w:rFonts w:asciiTheme="minorHAnsi" w:hAnsiTheme="minorHAnsi" w:cstheme="minorHAnsi"/>
          <w:sz w:val="22"/>
          <w:szCs w:val="22"/>
          <w:lang w:val="en-US"/>
        </w:rPr>
        <w:t xml:space="preserve"> </w:t>
      </w:r>
      <w:r w:rsidR="00485DDB" w:rsidRPr="005D0657">
        <w:rPr>
          <w:rStyle w:val="s1"/>
          <w:rFonts w:asciiTheme="minorHAnsi" w:hAnsiTheme="minorHAnsi" w:cstheme="minorHAnsi"/>
          <w:sz w:val="22"/>
          <w:szCs w:val="22"/>
          <w:lang w:val="en-US"/>
        </w:rPr>
        <w:t>must</w:t>
      </w:r>
      <w:r w:rsidR="00707A18" w:rsidRPr="00016CB7">
        <w:rPr>
          <w:rStyle w:val="s1"/>
          <w:rFonts w:asciiTheme="minorHAnsi" w:hAnsiTheme="minorHAnsi" w:cstheme="minorHAnsi"/>
          <w:sz w:val="22"/>
          <w:szCs w:val="22"/>
          <w:lang w:val="en-US"/>
        </w:rPr>
        <w:t xml:space="preserve"> be sensitive to diverse values and not impose </w:t>
      </w:r>
      <w:r>
        <w:rPr>
          <w:rStyle w:val="s1"/>
          <w:rFonts w:asciiTheme="minorHAnsi" w:hAnsiTheme="minorHAnsi" w:cstheme="minorHAnsi"/>
          <w:sz w:val="22"/>
          <w:szCs w:val="22"/>
          <w:lang w:val="en-US"/>
        </w:rPr>
        <w:t xml:space="preserve">their </w:t>
      </w:r>
      <w:r w:rsidR="00707A18" w:rsidRPr="00016CB7">
        <w:rPr>
          <w:rStyle w:val="s1"/>
          <w:rFonts w:asciiTheme="minorHAnsi" w:hAnsiTheme="minorHAnsi" w:cstheme="minorHAnsi"/>
          <w:sz w:val="22"/>
          <w:szCs w:val="22"/>
          <w:lang w:val="en-US"/>
        </w:rPr>
        <w:t>own opinions</w:t>
      </w:r>
      <w:r>
        <w:rPr>
          <w:rStyle w:val="s1"/>
          <w:rFonts w:asciiTheme="minorHAnsi" w:hAnsiTheme="minorHAnsi" w:cstheme="minorHAnsi"/>
          <w:sz w:val="22"/>
          <w:szCs w:val="22"/>
          <w:lang w:val="en-US"/>
        </w:rPr>
        <w:t>)</w:t>
      </w:r>
      <w:r w:rsidR="00707A18" w:rsidRPr="00016CB7">
        <w:rPr>
          <w:rStyle w:val="s1"/>
          <w:rFonts w:asciiTheme="minorHAnsi" w:hAnsiTheme="minorHAnsi" w:cstheme="minorHAnsi"/>
          <w:sz w:val="22"/>
          <w:szCs w:val="22"/>
          <w:lang w:val="en-US"/>
        </w:rPr>
        <w:t xml:space="preserve">. </w:t>
      </w:r>
    </w:p>
    <w:p w14:paraId="517B768E" w14:textId="1BBE8CAF" w:rsidR="00707A18" w:rsidRPr="00A36F19" w:rsidRDefault="00707A18" w:rsidP="00692B40">
      <w:pPr>
        <w:pStyle w:val="p1"/>
        <w:spacing w:before="0" w:beforeAutospacing="0" w:after="120" w:afterAutospacing="0" w:line="276" w:lineRule="auto"/>
        <w:rPr>
          <w:rFonts w:cstheme="minorHAnsi"/>
          <w:lang w:val="en-US"/>
        </w:rPr>
      </w:pPr>
      <w:r w:rsidRPr="00016CB7">
        <w:rPr>
          <w:rStyle w:val="s1"/>
          <w:rFonts w:asciiTheme="minorHAnsi" w:hAnsiTheme="minorHAnsi" w:cstheme="minorHAnsi"/>
          <w:sz w:val="22"/>
          <w:szCs w:val="22"/>
          <w:lang w:val="en-US"/>
        </w:rPr>
        <w:t xml:space="preserve">Additionally, SSI incorporate different kinds of knowledge and values such as knowledge of how science is made and validated, the role of evidence, power relations in decision‐making </w:t>
      </w:r>
      <w:r w:rsidRPr="00016CB7">
        <w:rPr>
          <w:rStyle w:val="s1"/>
          <w:rFonts w:asciiTheme="minorHAnsi" w:hAnsiTheme="minorHAnsi" w:cstheme="minorHAnsi"/>
          <w:sz w:val="22"/>
          <w:szCs w:val="22"/>
          <w:lang w:val="en-US"/>
        </w:rPr>
        <w:lastRenderedPageBreak/>
        <w:t xml:space="preserve">and distinguishing between different kinds of statements. </w:t>
      </w:r>
      <w:r w:rsidRPr="00016CB7">
        <w:rPr>
          <w:rFonts w:asciiTheme="minorHAnsi" w:hAnsiTheme="minorHAnsi" w:cstheme="minorHAnsi"/>
          <w:sz w:val="22"/>
          <w:szCs w:val="22"/>
          <w:lang w:val="en-US"/>
        </w:rPr>
        <w:t xml:space="preserve">Teaching to discuss </w:t>
      </w:r>
      <w:r w:rsidR="00485DDB" w:rsidRPr="00016CB7">
        <w:rPr>
          <w:rFonts w:asciiTheme="minorHAnsi" w:hAnsiTheme="minorHAnsi" w:cstheme="minorHAnsi"/>
          <w:sz w:val="22"/>
          <w:szCs w:val="22"/>
          <w:lang w:val="en-US"/>
        </w:rPr>
        <w:t xml:space="preserve">constructively </w:t>
      </w:r>
      <w:r w:rsidRPr="00016CB7">
        <w:rPr>
          <w:rFonts w:asciiTheme="minorHAnsi" w:hAnsiTheme="minorHAnsi" w:cstheme="minorHAnsi"/>
          <w:sz w:val="22"/>
          <w:szCs w:val="22"/>
          <w:lang w:val="en-US"/>
        </w:rPr>
        <w:t xml:space="preserve">about these dilemmas </w:t>
      </w:r>
      <w:r w:rsidR="008E48D3" w:rsidRPr="00016CB7">
        <w:rPr>
          <w:rFonts w:asciiTheme="minorHAnsi" w:hAnsiTheme="minorHAnsi" w:cstheme="minorHAnsi"/>
          <w:sz w:val="22"/>
          <w:szCs w:val="22"/>
          <w:lang w:val="en-US"/>
        </w:rPr>
        <w:t xml:space="preserve">contributes to the development of </w:t>
      </w:r>
      <w:r w:rsidR="007D7B65">
        <w:rPr>
          <w:rFonts w:asciiTheme="minorHAnsi" w:hAnsiTheme="minorHAnsi" w:cstheme="minorHAnsi"/>
          <w:sz w:val="22"/>
          <w:szCs w:val="22"/>
          <w:lang w:val="en-US"/>
        </w:rPr>
        <w:t xml:space="preserve">the </w:t>
      </w:r>
      <w:r w:rsidR="008E48D3" w:rsidRPr="00016CB7">
        <w:rPr>
          <w:rFonts w:asciiTheme="minorHAnsi" w:hAnsiTheme="minorHAnsi" w:cstheme="minorHAnsi"/>
          <w:sz w:val="22"/>
          <w:szCs w:val="22"/>
          <w:lang w:val="en-US"/>
        </w:rPr>
        <w:t xml:space="preserve">students’ critical thinking </w:t>
      </w:r>
      <w:r w:rsidR="007D7B65">
        <w:rPr>
          <w:rFonts w:asciiTheme="minorHAnsi" w:hAnsiTheme="minorHAnsi" w:cstheme="minorHAnsi"/>
          <w:sz w:val="22"/>
          <w:szCs w:val="22"/>
          <w:lang w:val="en-US"/>
        </w:rPr>
        <w:t xml:space="preserve">ability </w:t>
      </w:r>
      <w:r w:rsidR="008E48D3" w:rsidRPr="00016CB7">
        <w:rPr>
          <w:rFonts w:asciiTheme="minorHAnsi" w:hAnsiTheme="minorHAnsi" w:cstheme="minorHAnsi"/>
          <w:sz w:val="22"/>
          <w:szCs w:val="22"/>
          <w:lang w:val="en-US"/>
        </w:rPr>
        <w:t xml:space="preserve">and </w:t>
      </w:r>
      <w:r w:rsidR="00364F54" w:rsidRPr="00016CB7">
        <w:rPr>
          <w:rFonts w:asciiTheme="minorHAnsi" w:hAnsiTheme="minorHAnsi" w:cstheme="minorHAnsi"/>
          <w:sz w:val="22"/>
          <w:szCs w:val="22"/>
          <w:lang w:val="en-US"/>
        </w:rPr>
        <w:t>promotes responsibility on</w:t>
      </w:r>
      <w:r w:rsidR="008E48D3" w:rsidRPr="00016CB7">
        <w:rPr>
          <w:rFonts w:asciiTheme="minorHAnsi" w:hAnsiTheme="minorHAnsi" w:cstheme="minorHAnsi"/>
          <w:sz w:val="22"/>
          <w:szCs w:val="22"/>
          <w:lang w:val="en-US"/>
        </w:rPr>
        <w:t xml:space="preserve"> citizen participation in science</w:t>
      </w:r>
      <w:r w:rsidRPr="00016CB7">
        <w:rPr>
          <w:rFonts w:asciiTheme="minorHAnsi" w:hAnsiTheme="minorHAnsi" w:cstheme="minorHAnsi"/>
          <w:sz w:val="22"/>
          <w:szCs w:val="22"/>
          <w:lang w:val="en-US"/>
        </w:rPr>
        <w:t>.</w:t>
      </w:r>
      <w:r>
        <w:rPr>
          <w:rFonts w:asciiTheme="minorHAnsi" w:hAnsiTheme="minorHAnsi" w:cstheme="minorHAnsi"/>
          <w:lang w:val="en-US"/>
        </w:rPr>
        <w:t xml:space="preserve"> </w:t>
      </w:r>
    </w:p>
    <w:p w14:paraId="4632E6BB" w14:textId="2A7CD466" w:rsidR="006D0FA9" w:rsidRDefault="006D0FA9" w:rsidP="00692B40">
      <w:pPr>
        <w:autoSpaceDE w:val="0"/>
        <w:autoSpaceDN w:val="0"/>
        <w:adjustRightInd w:val="0"/>
        <w:spacing w:after="120"/>
        <w:jc w:val="both"/>
        <w:rPr>
          <w:rStyle w:val="c3"/>
          <w:rFonts w:cs="Times New Roman"/>
          <w:vertAlign w:val="superscript"/>
          <w:lang w:val="en-GB"/>
        </w:rPr>
      </w:pPr>
      <w:r w:rsidRPr="00A87C41">
        <w:rPr>
          <w:rStyle w:val="c3"/>
          <w:rFonts w:cs="Arial"/>
          <w:bCs/>
          <w:color w:val="000000"/>
          <w:lang w:val="en-GB"/>
        </w:rPr>
        <w:t>According to Mercer</w:t>
      </w:r>
      <w:r>
        <w:rPr>
          <w:rStyle w:val="Refdenotaalpie"/>
          <w:rFonts w:cs="Arial"/>
          <w:bCs/>
          <w:color w:val="000000"/>
          <w:lang w:val="en-GB"/>
        </w:rPr>
        <w:footnoteReference w:id="2"/>
      </w:r>
      <w:r w:rsidRPr="00A87C41">
        <w:rPr>
          <w:rStyle w:val="c3"/>
          <w:rFonts w:cs="Arial"/>
          <w:bCs/>
          <w:color w:val="000000"/>
          <w:lang w:val="en-GB"/>
        </w:rPr>
        <w:t>, “</w:t>
      </w:r>
      <w:r w:rsidRPr="00A87C41">
        <w:rPr>
          <w:rStyle w:val="c3"/>
          <w:rFonts w:cs="Arial"/>
          <w:bCs/>
          <w:i/>
          <w:color w:val="000000"/>
          <w:lang w:val="en-GB"/>
        </w:rPr>
        <w:t>Exploratory talk</w:t>
      </w:r>
      <w:r w:rsidRPr="00A87C41">
        <w:rPr>
          <w:rStyle w:val="c3"/>
          <w:rFonts w:cs="Arial"/>
          <w:bCs/>
          <w:color w:val="000000"/>
          <w:lang w:val="en-GB"/>
        </w:rPr>
        <w:t xml:space="preserve"> is when partners engage critically but constructively with each other’s ideas. </w:t>
      </w:r>
      <w:r w:rsidRPr="00A87C41">
        <w:rPr>
          <w:rFonts w:cs="Times New Roman"/>
          <w:lang w:val="en-GB"/>
        </w:rPr>
        <w:t>Statements and suggestions are offered by all the participants for joint consideration. These may be challenged and counter-challenged, but these challenges are justified and alternative hypotheses are offered. All the students should actively participate and opinions are sought and considered before decisions are jointly made.”</w:t>
      </w:r>
      <w:r>
        <w:rPr>
          <w:rFonts w:cs="Times New Roman"/>
          <w:vertAlign w:val="superscript"/>
          <w:lang w:val="en-GB"/>
        </w:rPr>
        <w:t>7</w:t>
      </w:r>
      <w:r w:rsidRPr="00A87C41">
        <w:rPr>
          <w:rFonts w:cs="Times New Roman"/>
          <w:lang w:val="en-GB"/>
        </w:rPr>
        <w:t xml:space="preserve"> </w:t>
      </w:r>
      <w:r>
        <w:rPr>
          <w:rFonts w:cs="Times New Roman"/>
          <w:lang w:val="en-GB"/>
        </w:rPr>
        <w:t>The author</w:t>
      </w:r>
      <w:r w:rsidRPr="00A87C41">
        <w:rPr>
          <w:rFonts w:cs="Times New Roman"/>
          <w:lang w:val="en-GB"/>
        </w:rPr>
        <w:t xml:space="preserve"> also says that “E</w:t>
      </w:r>
      <w:r w:rsidRPr="00A87C41">
        <w:rPr>
          <w:rStyle w:val="c3"/>
          <w:rFonts w:cs="Arial"/>
          <w:bCs/>
          <w:color w:val="000000"/>
          <w:lang w:val="en-GB"/>
        </w:rPr>
        <w:t>xploratory talk is a form of dialogue in which the participants’ main aim isn’t to protect their own interests and keep their identities separate, but in which they try to achieve a combined comprehension in a rational manner.”</w:t>
      </w:r>
      <w:r>
        <w:rPr>
          <w:rStyle w:val="c3"/>
          <w:rFonts w:cs="Arial"/>
          <w:bCs/>
          <w:color w:val="000000"/>
          <w:vertAlign w:val="superscript"/>
          <w:lang w:val="en-GB"/>
        </w:rPr>
        <w:t>7</w:t>
      </w:r>
    </w:p>
    <w:p w14:paraId="29CA702C" w14:textId="77777777" w:rsidR="006D0FA9" w:rsidRPr="00E65CD3" w:rsidRDefault="006D0FA9" w:rsidP="00692B40">
      <w:pPr>
        <w:autoSpaceDE w:val="0"/>
        <w:autoSpaceDN w:val="0"/>
        <w:adjustRightInd w:val="0"/>
        <w:spacing w:after="120"/>
        <w:jc w:val="both"/>
        <w:rPr>
          <w:rStyle w:val="c3"/>
          <w:rFonts w:cs="Times New Roman"/>
          <w:vertAlign w:val="superscript"/>
          <w:lang w:val="en-GB"/>
        </w:rPr>
      </w:pPr>
      <w:r w:rsidRPr="00A87C41">
        <w:rPr>
          <w:rStyle w:val="c3"/>
          <w:rFonts w:cs="Arial"/>
          <w:bCs/>
          <w:color w:val="000000"/>
          <w:lang w:val="en-GB"/>
        </w:rPr>
        <w:t xml:space="preserve">In this way, </w:t>
      </w:r>
      <w:r w:rsidRPr="00A87C41">
        <w:rPr>
          <w:rStyle w:val="c3"/>
          <w:rFonts w:cs="Arial"/>
          <w:bCs/>
          <w:i/>
          <w:color w:val="000000"/>
          <w:lang w:val="en-GB"/>
        </w:rPr>
        <w:t>exploratory talk</w:t>
      </w:r>
      <w:r w:rsidRPr="00A87C41">
        <w:rPr>
          <w:rStyle w:val="c3"/>
          <w:rFonts w:cs="Arial"/>
          <w:bCs/>
          <w:color w:val="000000"/>
          <w:lang w:val="en-GB"/>
        </w:rPr>
        <w:t xml:space="preserve"> is based on the intention to establish priorities, reach agreements and reduce discrepancies without losing critical discourse. It allows for “inter-thinking” to build and share knowledge.</w:t>
      </w:r>
      <w:r>
        <w:rPr>
          <w:rStyle w:val="Refdenotaalpie"/>
          <w:rFonts w:cs="Arial"/>
          <w:bCs/>
          <w:color w:val="000000"/>
          <w:lang w:val="en-GB"/>
        </w:rPr>
        <w:footnoteReference w:id="3"/>
      </w:r>
    </w:p>
    <w:p w14:paraId="3C02DA1E" w14:textId="19EA1655" w:rsidR="005265A4" w:rsidRPr="00680AA4" w:rsidRDefault="005265A4" w:rsidP="00692B40">
      <w:pPr>
        <w:spacing w:after="120"/>
        <w:jc w:val="both"/>
        <w:rPr>
          <w:lang w:val="en-GB"/>
        </w:rPr>
      </w:pPr>
      <w:r>
        <w:rPr>
          <w:lang w:val="en-GB"/>
        </w:rPr>
        <w:t>For this activity</w:t>
      </w:r>
      <w:r w:rsidR="00364F54">
        <w:rPr>
          <w:lang w:val="en-GB"/>
        </w:rPr>
        <w:t>,</w:t>
      </w:r>
      <w:r>
        <w:rPr>
          <w:lang w:val="en-GB"/>
        </w:rPr>
        <w:t xml:space="preserve"> a </w:t>
      </w:r>
      <w:r w:rsidR="007D7B65">
        <w:rPr>
          <w:lang w:val="en-GB"/>
        </w:rPr>
        <w:t>SSI</w:t>
      </w:r>
      <w:r>
        <w:rPr>
          <w:lang w:val="en-GB"/>
        </w:rPr>
        <w:t xml:space="preserve"> will be discussed </w:t>
      </w:r>
      <w:r w:rsidR="00364F54">
        <w:rPr>
          <w:lang w:val="en-GB"/>
        </w:rPr>
        <w:t>through the exploratory talk. For this, each student will have a pack of conversation cards</w:t>
      </w:r>
      <w:r w:rsidR="007D7B65">
        <w:rPr>
          <w:lang w:val="en-GB"/>
        </w:rPr>
        <w:t xml:space="preserve"> (</w:t>
      </w:r>
      <w:r w:rsidR="007D7B65" w:rsidRPr="00016CB7">
        <w:rPr>
          <w:lang w:val="en-GB"/>
        </w:rPr>
        <w:t>Annex</w:t>
      </w:r>
      <w:r w:rsidR="007D7B65">
        <w:rPr>
          <w:lang w:val="en-GB"/>
        </w:rPr>
        <w:t>)</w:t>
      </w:r>
      <w:r w:rsidR="00364F54">
        <w:rPr>
          <w:lang w:val="en-GB"/>
        </w:rPr>
        <w:t xml:space="preserve">, </w:t>
      </w:r>
      <w:r w:rsidR="007D7B65">
        <w:rPr>
          <w:lang w:val="en-GB"/>
        </w:rPr>
        <w:t xml:space="preserve">that will be used </w:t>
      </w:r>
      <w:r w:rsidR="00364F54">
        <w:rPr>
          <w:lang w:val="en-GB"/>
        </w:rPr>
        <w:t xml:space="preserve">to </w:t>
      </w:r>
      <w:r w:rsidR="00364F54" w:rsidRPr="004153F9">
        <w:rPr>
          <w:lang w:val="en-US"/>
        </w:rPr>
        <w:t xml:space="preserve">generate a debate. </w:t>
      </w:r>
      <w:r w:rsidR="00364F54" w:rsidRPr="00016CB7">
        <w:rPr>
          <w:lang w:val="en-US"/>
        </w:rPr>
        <w:t>In the exploratory talk</w:t>
      </w:r>
      <w:r w:rsidR="007D7B65">
        <w:rPr>
          <w:lang w:val="en-US"/>
        </w:rPr>
        <w:t>,</w:t>
      </w:r>
      <w:r w:rsidR="00364F54" w:rsidRPr="00016CB7">
        <w:rPr>
          <w:lang w:val="en-US"/>
        </w:rPr>
        <w:t xml:space="preserve"> participants can be guided via linguistic labels, in the form of a deck of cards, to be used during the discussion. These cards are a guide that helps </w:t>
      </w:r>
      <w:r w:rsidR="007D7B65">
        <w:rPr>
          <w:lang w:val="en-US"/>
        </w:rPr>
        <w:t xml:space="preserve">to </w:t>
      </w:r>
      <w:r w:rsidR="00364F54" w:rsidRPr="00016CB7">
        <w:rPr>
          <w:lang w:val="en-US"/>
        </w:rPr>
        <w:t xml:space="preserve">internalize information, abilities and knowledge necessary </w:t>
      </w:r>
      <w:r w:rsidR="007D7B65">
        <w:rPr>
          <w:lang w:val="en-US"/>
        </w:rPr>
        <w:t>for the</w:t>
      </w:r>
      <w:r w:rsidR="00364F54" w:rsidRPr="00016CB7">
        <w:rPr>
          <w:lang w:val="en-US"/>
        </w:rPr>
        <w:t xml:space="preserve"> debate. The cards also help participants </w:t>
      </w:r>
      <w:r w:rsidR="007D7B65">
        <w:rPr>
          <w:lang w:val="en-US"/>
        </w:rPr>
        <w:t xml:space="preserve">to </w:t>
      </w:r>
      <w:r w:rsidR="00364F54" w:rsidRPr="00016CB7">
        <w:rPr>
          <w:lang w:val="en-US"/>
        </w:rPr>
        <w:t xml:space="preserve">respect other opinions, </w:t>
      </w:r>
      <w:r w:rsidR="007D7B65">
        <w:rPr>
          <w:lang w:val="en-US"/>
        </w:rPr>
        <w:t xml:space="preserve">to </w:t>
      </w:r>
      <w:r w:rsidR="00364F54" w:rsidRPr="00016CB7">
        <w:rPr>
          <w:lang w:val="en-US"/>
        </w:rPr>
        <w:t xml:space="preserve">express agreement or disagreement, </w:t>
      </w:r>
      <w:r w:rsidR="007D7B65">
        <w:rPr>
          <w:lang w:val="en-US"/>
        </w:rPr>
        <w:t xml:space="preserve">to </w:t>
      </w:r>
      <w:r w:rsidR="00364F54" w:rsidRPr="00016CB7">
        <w:rPr>
          <w:lang w:val="en-US"/>
        </w:rPr>
        <w:t xml:space="preserve">present new ideas or arguments, </w:t>
      </w:r>
      <w:r w:rsidR="007D7B65">
        <w:rPr>
          <w:lang w:val="en-US"/>
        </w:rPr>
        <w:t xml:space="preserve">to </w:t>
      </w:r>
      <w:r w:rsidR="00364F54" w:rsidRPr="00016CB7">
        <w:rPr>
          <w:lang w:val="en-US"/>
        </w:rPr>
        <w:t xml:space="preserve">ask questions or </w:t>
      </w:r>
      <w:r w:rsidR="007D7B65">
        <w:rPr>
          <w:lang w:val="en-US"/>
        </w:rPr>
        <w:t xml:space="preserve">to </w:t>
      </w:r>
      <w:r w:rsidR="00364F54" w:rsidRPr="00016CB7">
        <w:rPr>
          <w:lang w:val="en-US"/>
        </w:rPr>
        <w:t xml:space="preserve">ask for more information. They allow students to use conversational strategies that will </w:t>
      </w:r>
      <w:r w:rsidR="00C65CBE">
        <w:rPr>
          <w:lang w:val="en-US"/>
        </w:rPr>
        <w:t>help</w:t>
      </w:r>
      <w:r w:rsidR="00364F54" w:rsidRPr="00016CB7">
        <w:rPr>
          <w:lang w:val="en-US"/>
        </w:rPr>
        <w:t xml:space="preserve"> them intervene and </w:t>
      </w:r>
      <w:r w:rsidR="00C65CBE">
        <w:rPr>
          <w:lang w:val="en-US"/>
        </w:rPr>
        <w:t>moderate</w:t>
      </w:r>
      <w:r w:rsidR="00364F54" w:rsidRPr="00016CB7">
        <w:rPr>
          <w:lang w:val="en-US"/>
        </w:rPr>
        <w:t xml:space="preserve"> a debate successfully.</w:t>
      </w:r>
      <w:r w:rsidR="00364F54" w:rsidRPr="00016CB7">
        <w:rPr>
          <w:vertAlign w:val="superscript"/>
          <w:lang w:val="en-US"/>
        </w:rPr>
        <w:t xml:space="preserve">8 </w:t>
      </w:r>
      <w:r w:rsidR="00C65CBE">
        <w:rPr>
          <w:lang w:val="en-US"/>
        </w:rPr>
        <w:t>S</w:t>
      </w:r>
      <w:r w:rsidR="00364F54" w:rsidRPr="00016CB7">
        <w:rPr>
          <w:lang w:val="en-US"/>
        </w:rPr>
        <w:t>tudents can hold up one of these cards whenever they want to speak during the debate</w:t>
      </w:r>
      <w:r w:rsidR="00364F54" w:rsidRPr="002050A8">
        <w:rPr>
          <w:lang w:val="en-US"/>
        </w:rPr>
        <w:t>.</w:t>
      </w:r>
      <w:r w:rsidR="00364F54" w:rsidRPr="00016CB7">
        <w:rPr>
          <w:lang w:val="en-US"/>
        </w:rPr>
        <w:t xml:space="preserve"> </w:t>
      </w:r>
      <w:r w:rsidR="00355A3E">
        <w:rPr>
          <w:lang w:val="en-GB"/>
        </w:rPr>
        <w:t>W</w:t>
      </w:r>
      <w:r w:rsidR="00485DDB">
        <w:rPr>
          <w:lang w:val="en-GB"/>
        </w:rPr>
        <w:t xml:space="preserve">e </w:t>
      </w:r>
      <w:r w:rsidR="00C65CBE">
        <w:rPr>
          <w:lang w:val="en-GB"/>
        </w:rPr>
        <w:t xml:space="preserve">suggest organising a </w:t>
      </w:r>
      <w:r w:rsidR="00485DDB">
        <w:rPr>
          <w:lang w:val="en-GB"/>
        </w:rPr>
        <w:t xml:space="preserve">debate </w:t>
      </w:r>
      <w:r w:rsidR="00355A3E">
        <w:rPr>
          <w:lang w:val="en-GB"/>
        </w:rPr>
        <w:t>among the teachers</w:t>
      </w:r>
      <w:r w:rsidR="00485DDB">
        <w:rPr>
          <w:lang w:val="en-GB"/>
        </w:rPr>
        <w:t>, as</w:t>
      </w:r>
      <w:r w:rsidR="00DA69D2">
        <w:rPr>
          <w:lang w:val="en-GB"/>
        </w:rPr>
        <w:t xml:space="preserve"> a simulation on how they can</w:t>
      </w:r>
      <w:r w:rsidR="00485DDB">
        <w:rPr>
          <w:lang w:val="en-GB"/>
        </w:rPr>
        <w:t xml:space="preserve"> do </w:t>
      </w:r>
      <w:r w:rsidR="00DA69D2">
        <w:rPr>
          <w:lang w:val="en-GB"/>
        </w:rPr>
        <w:t xml:space="preserve">it </w:t>
      </w:r>
      <w:r w:rsidR="00485DDB">
        <w:rPr>
          <w:lang w:val="en-GB"/>
        </w:rPr>
        <w:t>with their students</w:t>
      </w:r>
      <w:r w:rsidR="00C65CBE">
        <w:rPr>
          <w:lang w:val="en-GB"/>
        </w:rPr>
        <w:t xml:space="preserve"> in the future</w:t>
      </w:r>
      <w:r w:rsidR="00485DDB">
        <w:rPr>
          <w:lang w:val="en-GB"/>
        </w:rPr>
        <w:t xml:space="preserve">. </w:t>
      </w:r>
    </w:p>
    <w:p w14:paraId="1C11179B" w14:textId="008C279F" w:rsidR="00364F54" w:rsidRPr="0059293D" w:rsidRDefault="006D0FA9" w:rsidP="00692B40">
      <w:pPr>
        <w:spacing w:after="120"/>
        <w:jc w:val="both"/>
      </w:pPr>
      <w:r w:rsidRPr="00A87C41">
        <w:rPr>
          <w:lang w:val="en-GB"/>
        </w:rPr>
        <w:t xml:space="preserve">The </w:t>
      </w:r>
      <w:r w:rsidR="00355A3E">
        <w:rPr>
          <w:lang w:val="en-GB"/>
        </w:rPr>
        <w:t>SSI</w:t>
      </w:r>
      <w:r w:rsidR="00364F54">
        <w:rPr>
          <w:lang w:val="en-GB"/>
        </w:rPr>
        <w:t xml:space="preserve"> will be presented through a </w:t>
      </w:r>
      <w:proofErr w:type="spellStart"/>
      <w:r w:rsidR="00355A3E">
        <w:rPr>
          <w:lang w:val="en-GB"/>
        </w:rPr>
        <w:t>P</w:t>
      </w:r>
      <w:r w:rsidR="00364F54">
        <w:rPr>
          <w:lang w:val="en-GB"/>
        </w:rPr>
        <w:t>laydecide</w:t>
      </w:r>
      <w:proofErr w:type="spellEnd"/>
      <w:r w:rsidR="00364F54">
        <w:rPr>
          <w:lang w:val="en-GB"/>
        </w:rPr>
        <w:t xml:space="preserve"> kit. We recommend</w:t>
      </w:r>
      <w:r w:rsidR="00355A3E">
        <w:rPr>
          <w:lang w:val="en-GB"/>
        </w:rPr>
        <w:t xml:space="preserve"> the </w:t>
      </w:r>
      <w:r w:rsidR="007F7EBA">
        <w:rPr>
          <w:lang w:val="en-GB"/>
        </w:rPr>
        <w:t>“animal testing in biomedical research” kit</w:t>
      </w:r>
      <w:r w:rsidR="00364F54">
        <w:rPr>
          <w:lang w:val="en-GB"/>
        </w:rPr>
        <w:t xml:space="preserve">, as an example, that can be downloaded </w:t>
      </w:r>
      <w:r w:rsidR="00355A3E">
        <w:rPr>
          <w:lang w:val="en-GB"/>
        </w:rPr>
        <w:t>from</w:t>
      </w:r>
      <w:r w:rsidR="00364F54">
        <w:rPr>
          <w:lang w:val="en-GB"/>
        </w:rPr>
        <w:t xml:space="preserve"> the </w:t>
      </w:r>
      <w:proofErr w:type="spellStart"/>
      <w:r w:rsidR="00355A3E">
        <w:rPr>
          <w:lang w:val="en-GB"/>
        </w:rPr>
        <w:t>P</w:t>
      </w:r>
      <w:r w:rsidR="00364F54">
        <w:rPr>
          <w:lang w:val="en-GB"/>
        </w:rPr>
        <w:t>laydecide</w:t>
      </w:r>
      <w:proofErr w:type="spellEnd"/>
      <w:r w:rsidR="00364F54">
        <w:rPr>
          <w:lang w:val="en-GB"/>
        </w:rPr>
        <w:t xml:space="preserve"> webpage (</w:t>
      </w:r>
      <w:r w:rsidR="00364F54" w:rsidRPr="00364F54">
        <w:rPr>
          <w:lang w:val="en-GB"/>
        </w:rPr>
        <w:t>http://www.playdecide.eu/</w:t>
      </w:r>
      <w:r w:rsidR="00364F54">
        <w:rPr>
          <w:lang w:val="en-GB"/>
        </w:rPr>
        <w:t>)</w:t>
      </w:r>
      <w:r w:rsidR="007F7EBA">
        <w:rPr>
          <w:lang w:val="en-GB"/>
        </w:rPr>
        <w:t>.</w:t>
      </w:r>
      <w:r w:rsidR="00364F54">
        <w:rPr>
          <w:lang w:val="en-GB"/>
        </w:rPr>
        <w:t xml:space="preserve"> The debate will be performed as follows:</w:t>
      </w:r>
      <w:r w:rsidR="007F7EBA">
        <w:rPr>
          <w:lang w:val="en-GB"/>
        </w:rPr>
        <w:t xml:space="preserve"> </w:t>
      </w:r>
    </w:p>
    <w:p w14:paraId="7A1ED258" w14:textId="7F67514F" w:rsidR="00364F54" w:rsidRDefault="00364F54" w:rsidP="00F62852">
      <w:pPr>
        <w:pStyle w:val="Prrafodelista"/>
        <w:numPr>
          <w:ilvl w:val="0"/>
          <w:numId w:val="27"/>
        </w:numPr>
        <w:spacing w:after="120"/>
        <w:jc w:val="both"/>
        <w:rPr>
          <w:rFonts w:cstheme="minorHAnsi"/>
          <w:lang w:val="en-GB"/>
        </w:rPr>
      </w:pPr>
      <w:r>
        <w:rPr>
          <w:rFonts w:cstheme="minorHAnsi"/>
          <w:lang w:val="en-GB"/>
        </w:rPr>
        <w:t xml:space="preserve">Clarify the </w:t>
      </w:r>
      <w:r w:rsidR="00577A28">
        <w:rPr>
          <w:rFonts w:cstheme="minorHAnsi"/>
          <w:lang w:val="en-GB"/>
        </w:rPr>
        <w:t xml:space="preserve">task: tell </w:t>
      </w:r>
      <w:r w:rsidR="00485DDB">
        <w:rPr>
          <w:rFonts w:cstheme="minorHAnsi"/>
          <w:lang w:val="en-GB"/>
        </w:rPr>
        <w:t>participants</w:t>
      </w:r>
      <w:r w:rsidR="00577A28">
        <w:rPr>
          <w:rFonts w:cstheme="minorHAnsi"/>
          <w:lang w:val="en-GB"/>
        </w:rPr>
        <w:t xml:space="preserve"> that they are a group of citizens</w:t>
      </w:r>
      <w:r w:rsidR="00D64664">
        <w:rPr>
          <w:rFonts w:cstheme="minorHAnsi"/>
          <w:lang w:val="en-GB"/>
        </w:rPr>
        <w:t xml:space="preserve"> </w:t>
      </w:r>
      <w:r w:rsidR="00577A28">
        <w:rPr>
          <w:rFonts w:cstheme="minorHAnsi"/>
          <w:lang w:val="en-GB"/>
        </w:rPr>
        <w:t>sensible to animal testing, but with different opinions</w:t>
      </w:r>
      <w:r w:rsidR="00355A3E">
        <w:rPr>
          <w:rFonts w:cstheme="minorHAnsi"/>
          <w:lang w:val="en-GB"/>
        </w:rPr>
        <w:t>,</w:t>
      </w:r>
      <w:r w:rsidR="00577A28">
        <w:rPr>
          <w:rFonts w:cstheme="minorHAnsi"/>
          <w:lang w:val="en-GB"/>
        </w:rPr>
        <w:t xml:space="preserve"> and they have been selected to advice politicians </w:t>
      </w:r>
      <w:r w:rsidR="00355A3E">
        <w:rPr>
          <w:rFonts w:cstheme="minorHAnsi"/>
          <w:lang w:val="en-GB"/>
        </w:rPr>
        <w:lastRenderedPageBreak/>
        <w:t xml:space="preserve">on writing </w:t>
      </w:r>
      <w:r w:rsidR="00577A28">
        <w:rPr>
          <w:rFonts w:cstheme="minorHAnsi"/>
          <w:lang w:val="en-GB"/>
        </w:rPr>
        <w:t>a new law about animal</w:t>
      </w:r>
      <w:r w:rsidR="00DA69D2">
        <w:rPr>
          <w:rFonts w:cstheme="minorHAnsi"/>
          <w:lang w:val="en-GB"/>
        </w:rPr>
        <w:t xml:space="preserve"> testing. </w:t>
      </w:r>
      <w:r w:rsidR="00355A3E">
        <w:rPr>
          <w:rFonts w:cstheme="minorHAnsi"/>
          <w:lang w:val="en-GB"/>
        </w:rPr>
        <w:t>T</w:t>
      </w:r>
      <w:r w:rsidR="00DA69D2">
        <w:rPr>
          <w:rFonts w:cstheme="minorHAnsi"/>
          <w:lang w:val="en-GB"/>
        </w:rPr>
        <w:t xml:space="preserve">hey have to </w:t>
      </w:r>
      <w:r w:rsidR="00355A3E">
        <w:rPr>
          <w:rFonts w:cstheme="minorHAnsi"/>
          <w:lang w:val="en-GB"/>
        </w:rPr>
        <w:t>reach</w:t>
      </w:r>
      <w:r w:rsidR="00577A28">
        <w:rPr>
          <w:rFonts w:cstheme="minorHAnsi"/>
          <w:lang w:val="en-GB"/>
        </w:rPr>
        <w:t xml:space="preserve"> a</w:t>
      </w:r>
      <w:r w:rsidR="00DA69D2">
        <w:rPr>
          <w:rFonts w:cstheme="minorHAnsi"/>
          <w:lang w:val="en-GB"/>
        </w:rPr>
        <w:t>n</w:t>
      </w:r>
      <w:r w:rsidR="00577A28">
        <w:rPr>
          <w:rFonts w:cstheme="minorHAnsi"/>
          <w:lang w:val="en-GB"/>
        </w:rPr>
        <w:t xml:space="preserve"> agreement </w:t>
      </w:r>
      <w:r w:rsidR="00355A3E">
        <w:rPr>
          <w:rFonts w:cstheme="minorHAnsi"/>
          <w:lang w:val="en-GB"/>
        </w:rPr>
        <w:t xml:space="preserve">on: </w:t>
      </w:r>
      <w:r w:rsidR="00577A28">
        <w:rPr>
          <w:rFonts w:cstheme="minorHAnsi"/>
          <w:lang w:val="en-GB"/>
        </w:rPr>
        <w:t>“</w:t>
      </w:r>
      <w:r w:rsidR="00485DDB">
        <w:rPr>
          <w:lang w:val="en"/>
        </w:rPr>
        <w:t>To what extent should</w:t>
      </w:r>
      <w:r w:rsidR="00355A3E">
        <w:rPr>
          <w:lang w:val="en"/>
        </w:rPr>
        <w:t xml:space="preserve"> </w:t>
      </w:r>
      <w:r w:rsidR="00485DDB">
        <w:rPr>
          <w:lang w:val="en"/>
        </w:rPr>
        <w:t>animal experimentation</w:t>
      </w:r>
      <w:r w:rsidR="00355A3E">
        <w:rPr>
          <w:lang w:val="en"/>
        </w:rPr>
        <w:t xml:space="preserve"> be allowed</w:t>
      </w:r>
      <w:r w:rsidR="00485DDB">
        <w:rPr>
          <w:lang w:val="en"/>
        </w:rPr>
        <w:t>?</w:t>
      </w:r>
      <w:r w:rsidR="00577A28" w:rsidRPr="00DA69D2">
        <w:rPr>
          <w:rFonts w:cstheme="minorHAnsi"/>
          <w:lang w:val="en-GB"/>
        </w:rPr>
        <w:t>”</w:t>
      </w:r>
      <w:r w:rsidR="00577A28">
        <w:rPr>
          <w:rFonts w:cstheme="minorHAnsi"/>
          <w:lang w:val="en-GB"/>
        </w:rPr>
        <w:t xml:space="preserve"> </w:t>
      </w:r>
    </w:p>
    <w:p w14:paraId="103CBA64" w14:textId="607E68AD" w:rsidR="007F7EBA" w:rsidRPr="00335BAF" w:rsidRDefault="007F7EBA" w:rsidP="00F62852">
      <w:pPr>
        <w:pStyle w:val="Prrafodelista"/>
        <w:numPr>
          <w:ilvl w:val="0"/>
          <w:numId w:val="27"/>
        </w:numPr>
        <w:spacing w:after="120"/>
        <w:jc w:val="both"/>
        <w:rPr>
          <w:rFonts w:cstheme="minorHAnsi"/>
          <w:lang w:val="en-GB"/>
        </w:rPr>
      </w:pPr>
      <w:r w:rsidRPr="00335BAF">
        <w:rPr>
          <w:rFonts w:cstheme="minorHAnsi"/>
          <w:lang w:val="en-GB"/>
        </w:rPr>
        <w:t xml:space="preserve">Students </w:t>
      </w:r>
      <w:r w:rsidRPr="00AA62D9">
        <w:rPr>
          <w:rFonts w:cstheme="minorHAnsi"/>
          <w:lang w:val="en-GB"/>
        </w:rPr>
        <w:t>rea</w:t>
      </w:r>
      <w:r w:rsidRPr="008B1132">
        <w:rPr>
          <w:rFonts w:cstheme="minorHAnsi"/>
          <w:lang w:val="en-GB"/>
        </w:rPr>
        <w:t xml:space="preserve">d </w:t>
      </w:r>
      <w:r w:rsidR="00364F54">
        <w:rPr>
          <w:rFonts w:cstheme="minorHAnsi"/>
          <w:lang w:val="en-GB"/>
        </w:rPr>
        <w:t>S</w:t>
      </w:r>
      <w:r w:rsidRPr="00335BAF">
        <w:rPr>
          <w:rFonts w:cstheme="minorHAnsi"/>
          <w:lang w:val="en-GB"/>
        </w:rPr>
        <w:t xml:space="preserve">tory cards </w:t>
      </w:r>
      <w:r w:rsidR="00364F54">
        <w:rPr>
          <w:rFonts w:cstheme="minorHAnsi"/>
          <w:lang w:val="en-GB"/>
        </w:rPr>
        <w:t xml:space="preserve">and </w:t>
      </w:r>
      <w:proofErr w:type="spellStart"/>
      <w:r w:rsidR="00364F54">
        <w:rPr>
          <w:rFonts w:cstheme="minorHAnsi"/>
          <w:lang w:val="en-GB"/>
        </w:rPr>
        <w:t>I</w:t>
      </w:r>
      <w:r w:rsidRPr="00335BAF">
        <w:rPr>
          <w:rFonts w:cstheme="minorHAnsi"/>
          <w:lang w:val="en-GB"/>
        </w:rPr>
        <w:t>nfocards</w:t>
      </w:r>
      <w:proofErr w:type="spellEnd"/>
      <w:r w:rsidRPr="00335BAF">
        <w:rPr>
          <w:rFonts w:cstheme="minorHAnsi"/>
          <w:lang w:val="en-GB"/>
        </w:rPr>
        <w:t xml:space="preserve">. They </w:t>
      </w:r>
      <w:r w:rsidRPr="00016CB7">
        <w:rPr>
          <w:rFonts w:cstheme="minorHAnsi"/>
          <w:lang w:val="en-US"/>
        </w:rPr>
        <w:t xml:space="preserve">choose one </w:t>
      </w:r>
      <w:r w:rsidR="00DA69D2">
        <w:rPr>
          <w:rFonts w:cstheme="minorHAnsi"/>
          <w:lang w:val="en-US"/>
        </w:rPr>
        <w:t>S</w:t>
      </w:r>
      <w:r w:rsidRPr="00016CB7">
        <w:rPr>
          <w:rFonts w:cstheme="minorHAnsi"/>
          <w:lang w:val="en-US"/>
        </w:rPr>
        <w:t>tory</w:t>
      </w:r>
      <w:r w:rsidR="00DA69D2">
        <w:rPr>
          <w:rFonts w:cstheme="minorHAnsi"/>
          <w:lang w:val="en-US"/>
        </w:rPr>
        <w:t xml:space="preserve"> </w:t>
      </w:r>
      <w:r w:rsidRPr="00016CB7">
        <w:rPr>
          <w:rFonts w:cstheme="minorHAnsi"/>
          <w:lang w:val="en-US"/>
        </w:rPr>
        <w:t xml:space="preserve">card and two </w:t>
      </w:r>
      <w:proofErr w:type="spellStart"/>
      <w:r w:rsidR="00DA69D2">
        <w:rPr>
          <w:rFonts w:cstheme="minorHAnsi"/>
          <w:lang w:val="en-US"/>
        </w:rPr>
        <w:t>I</w:t>
      </w:r>
      <w:r w:rsidRPr="00016CB7">
        <w:rPr>
          <w:rFonts w:cstheme="minorHAnsi"/>
          <w:lang w:val="en-US"/>
        </w:rPr>
        <w:t>nfocards</w:t>
      </w:r>
      <w:proofErr w:type="spellEnd"/>
      <w:r w:rsidR="00525894">
        <w:rPr>
          <w:rFonts w:cstheme="minorHAnsi"/>
          <w:lang w:val="en-US"/>
        </w:rPr>
        <w:t xml:space="preserve"> (significant to</w:t>
      </w:r>
      <w:r w:rsidRPr="00016CB7">
        <w:rPr>
          <w:rFonts w:cstheme="minorHAnsi"/>
          <w:lang w:val="en-US"/>
        </w:rPr>
        <w:t xml:space="preserve"> them</w:t>
      </w:r>
      <w:r w:rsidR="00525894">
        <w:rPr>
          <w:rFonts w:cstheme="minorHAnsi"/>
          <w:lang w:val="en-US"/>
        </w:rPr>
        <w:t>)</w:t>
      </w:r>
      <w:r w:rsidR="00355A3E">
        <w:rPr>
          <w:rFonts w:cstheme="minorHAnsi"/>
          <w:lang w:val="en-US"/>
        </w:rPr>
        <w:t>,</w:t>
      </w:r>
      <w:r w:rsidRPr="00016CB7">
        <w:rPr>
          <w:rFonts w:cstheme="minorHAnsi"/>
          <w:lang w:val="en-US"/>
        </w:rPr>
        <w:t xml:space="preserve"> and put </w:t>
      </w:r>
      <w:r w:rsidR="00355A3E">
        <w:rPr>
          <w:rFonts w:cstheme="minorHAnsi"/>
          <w:lang w:val="en-US"/>
        </w:rPr>
        <w:t>them</w:t>
      </w:r>
      <w:r w:rsidRPr="00016CB7">
        <w:rPr>
          <w:rFonts w:cstheme="minorHAnsi"/>
          <w:lang w:val="en-US"/>
        </w:rPr>
        <w:t xml:space="preserve"> on the </w:t>
      </w:r>
      <w:r w:rsidR="00355A3E">
        <w:rPr>
          <w:rFonts w:cstheme="minorHAnsi"/>
          <w:lang w:val="en-US"/>
        </w:rPr>
        <w:t>table</w:t>
      </w:r>
      <w:r w:rsidRPr="00335BAF">
        <w:rPr>
          <w:rFonts w:cstheme="minorHAnsi"/>
          <w:lang w:val="en-GB"/>
        </w:rPr>
        <w:t xml:space="preserve">. </w:t>
      </w:r>
      <w:r w:rsidRPr="00AA62D9">
        <w:rPr>
          <w:rFonts w:cstheme="minorHAnsi"/>
          <w:lang w:val="en-GB"/>
        </w:rPr>
        <w:t xml:space="preserve">Then they write </w:t>
      </w:r>
      <w:r w:rsidR="00AA7FA6" w:rsidRPr="008B1132">
        <w:rPr>
          <w:rFonts w:cstheme="minorHAnsi"/>
          <w:lang w:val="en-GB"/>
        </w:rPr>
        <w:t>their</w:t>
      </w:r>
      <w:r w:rsidR="00AA7FA6" w:rsidRPr="00B15D18">
        <w:rPr>
          <w:rFonts w:cstheme="minorHAnsi"/>
          <w:lang w:val="en-GB"/>
        </w:rPr>
        <w:t xml:space="preserve"> initial opinion about the topic</w:t>
      </w:r>
      <w:r w:rsidR="00AA7FA6" w:rsidRPr="00B2125D">
        <w:rPr>
          <w:rFonts w:cstheme="minorHAnsi"/>
          <w:lang w:val="en-GB"/>
        </w:rPr>
        <w:t>. 15</w:t>
      </w:r>
      <w:r w:rsidR="00AA7FA6">
        <w:rPr>
          <w:rFonts w:cstheme="minorHAnsi"/>
          <w:lang w:val="en-GB"/>
        </w:rPr>
        <w:t>’</w:t>
      </w:r>
    </w:p>
    <w:p w14:paraId="1978E991" w14:textId="67F943FC" w:rsidR="00AA7FA6" w:rsidRPr="00016CB7" w:rsidRDefault="00AA7FA6" w:rsidP="00F62852">
      <w:pPr>
        <w:pStyle w:val="Prrafodelista"/>
        <w:numPr>
          <w:ilvl w:val="0"/>
          <w:numId w:val="27"/>
        </w:numPr>
        <w:spacing w:after="120"/>
        <w:jc w:val="both"/>
        <w:rPr>
          <w:rFonts w:ascii="Calibri" w:hAnsi="Calibri" w:cstheme="minorHAnsi"/>
          <w:lang w:val="en-GB"/>
        </w:rPr>
      </w:pPr>
      <w:r w:rsidRPr="00016CB7">
        <w:rPr>
          <w:rFonts w:ascii="Calibri" w:hAnsi="Calibri" w:cstheme="minorHAnsi"/>
          <w:lang w:val="en-GB"/>
        </w:rPr>
        <w:t xml:space="preserve">Discussion starts. </w:t>
      </w:r>
      <w:r w:rsidR="00355A3E" w:rsidRPr="00016CB7">
        <w:rPr>
          <w:rFonts w:ascii="Calibri" w:hAnsi="Calibri" w:cstheme="minorHAnsi"/>
          <w:lang w:val="en-GB"/>
        </w:rPr>
        <w:t>During</w:t>
      </w:r>
      <w:r w:rsidRPr="00016CB7">
        <w:rPr>
          <w:rFonts w:ascii="Calibri" w:hAnsi="Calibri" w:cstheme="minorHAnsi"/>
          <w:lang w:val="en-GB"/>
        </w:rPr>
        <w:t xml:space="preserve"> the debate, students must use </w:t>
      </w:r>
      <w:r w:rsidR="00525894">
        <w:rPr>
          <w:rFonts w:ascii="Calibri" w:hAnsi="Calibri" w:cstheme="minorHAnsi"/>
          <w:b/>
          <w:lang w:val="en-GB"/>
        </w:rPr>
        <w:t>C</w:t>
      </w:r>
      <w:r w:rsidRPr="00016CB7">
        <w:rPr>
          <w:rFonts w:ascii="Calibri" w:hAnsi="Calibri" w:cstheme="minorHAnsi"/>
          <w:b/>
          <w:lang w:val="en-GB"/>
        </w:rPr>
        <w:t>onversation cards</w:t>
      </w:r>
      <w:r w:rsidRPr="00016CB7">
        <w:rPr>
          <w:rFonts w:ascii="Calibri" w:hAnsi="Calibri" w:cstheme="minorHAnsi"/>
          <w:lang w:val="en-GB"/>
        </w:rPr>
        <w:t xml:space="preserve"> and follow the rules</w:t>
      </w:r>
      <w:r w:rsidR="00355A3E" w:rsidRPr="00016CB7">
        <w:rPr>
          <w:rFonts w:ascii="Calibri" w:hAnsi="Calibri" w:cstheme="minorHAnsi"/>
          <w:lang w:val="en-GB"/>
        </w:rPr>
        <w:t xml:space="preserve"> for a </w:t>
      </w:r>
      <w:r w:rsidR="003E214C" w:rsidRPr="00016CB7">
        <w:rPr>
          <w:rFonts w:ascii="Calibri" w:hAnsi="Calibri" w:cstheme="minorHAnsi"/>
          <w:lang w:val="en-GB"/>
        </w:rPr>
        <w:t>good</w:t>
      </w:r>
      <w:r w:rsidR="00355A3E" w:rsidRPr="00016CB7">
        <w:rPr>
          <w:rFonts w:ascii="Calibri" w:hAnsi="Calibri" w:cstheme="minorHAnsi"/>
          <w:lang w:val="en-GB"/>
        </w:rPr>
        <w:t xml:space="preserve"> debate</w:t>
      </w:r>
      <w:r w:rsidRPr="00016CB7">
        <w:rPr>
          <w:rFonts w:ascii="Calibri" w:hAnsi="Calibri" w:cstheme="minorHAnsi"/>
          <w:lang w:val="en-GB"/>
        </w:rPr>
        <w:t>. If they are no</w:t>
      </w:r>
      <w:r w:rsidR="00355A3E" w:rsidRPr="00016CB7">
        <w:rPr>
          <w:rFonts w:ascii="Calibri" w:hAnsi="Calibri" w:cstheme="minorHAnsi"/>
          <w:lang w:val="en-GB"/>
        </w:rPr>
        <w:t>t</w:t>
      </w:r>
      <w:r w:rsidRPr="00016CB7">
        <w:rPr>
          <w:rFonts w:ascii="Calibri" w:hAnsi="Calibri" w:cstheme="minorHAnsi"/>
          <w:lang w:val="en-GB"/>
        </w:rPr>
        <w:t xml:space="preserve"> following </w:t>
      </w:r>
      <w:r w:rsidR="00355A3E" w:rsidRPr="00016CB7">
        <w:rPr>
          <w:rFonts w:ascii="Calibri" w:hAnsi="Calibri" w:cstheme="minorHAnsi"/>
          <w:lang w:val="en-GB"/>
        </w:rPr>
        <w:t>these rules</w:t>
      </w:r>
      <w:r w:rsidRPr="00016CB7">
        <w:rPr>
          <w:rFonts w:ascii="Calibri" w:hAnsi="Calibri" w:cstheme="minorHAnsi"/>
          <w:lang w:val="en-GB"/>
        </w:rPr>
        <w:t xml:space="preserve">, the </w:t>
      </w:r>
      <w:r w:rsidR="007F7848">
        <w:rPr>
          <w:rFonts w:ascii="Calibri" w:hAnsi="Calibri" w:cstheme="minorHAnsi"/>
          <w:lang w:val="en-GB"/>
        </w:rPr>
        <w:t>teacher</w:t>
      </w:r>
      <w:r w:rsidRPr="00016CB7">
        <w:rPr>
          <w:rFonts w:ascii="Calibri" w:hAnsi="Calibri" w:cstheme="minorHAnsi"/>
          <w:lang w:val="en-GB"/>
        </w:rPr>
        <w:t xml:space="preserve"> can use the yellow cards. </w:t>
      </w:r>
      <w:r w:rsidRPr="00016CB7">
        <w:rPr>
          <w:rFonts w:ascii="Calibri" w:hAnsi="Calibri" w:cs="ArialMT"/>
          <w:lang w:val="en-US"/>
        </w:rPr>
        <w:t xml:space="preserve">If the discussion </w:t>
      </w:r>
      <w:r w:rsidR="00355A3E" w:rsidRPr="00016CB7">
        <w:rPr>
          <w:rFonts w:ascii="Calibri" w:hAnsi="Calibri" w:cs="ArialMT"/>
          <w:lang w:val="en-US"/>
        </w:rPr>
        <w:t>becomes</w:t>
      </w:r>
      <w:r w:rsidRPr="00016CB7">
        <w:rPr>
          <w:rFonts w:ascii="Calibri" w:hAnsi="Calibri" w:cs="ArialMT"/>
          <w:lang w:val="en-US"/>
        </w:rPr>
        <w:t xml:space="preserve"> difficult or slows down, ‘</w:t>
      </w:r>
      <w:r w:rsidR="00355A3E" w:rsidRPr="00016CB7">
        <w:rPr>
          <w:rFonts w:ascii="Calibri" w:hAnsi="Calibri" w:cs="ArialMT"/>
          <w:lang w:val="en-US"/>
        </w:rPr>
        <w:t>C</w:t>
      </w:r>
      <w:r w:rsidRPr="00016CB7">
        <w:rPr>
          <w:rFonts w:ascii="Calibri" w:hAnsi="Calibri" w:cs="ArialMT"/>
          <w:lang w:val="en-US"/>
        </w:rPr>
        <w:t>hallenge</w:t>
      </w:r>
      <w:r w:rsidR="00485DDB" w:rsidRPr="00016CB7">
        <w:rPr>
          <w:rFonts w:ascii="Calibri" w:hAnsi="Calibri" w:cs="ArialMT"/>
          <w:lang w:val="en-US"/>
        </w:rPr>
        <w:t xml:space="preserve"> </w:t>
      </w:r>
      <w:r w:rsidRPr="00016CB7">
        <w:rPr>
          <w:rFonts w:ascii="Calibri" w:hAnsi="Calibri" w:cs="ArialMT"/>
          <w:lang w:val="en-US"/>
        </w:rPr>
        <w:t xml:space="preserve">cards’ </w:t>
      </w:r>
      <w:r w:rsidR="00355A3E" w:rsidRPr="00016CB7">
        <w:rPr>
          <w:rFonts w:ascii="Calibri" w:hAnsi="Calibri" w:cs="ArialMT"/>
          <w:lang w:val="en-US"/>
        </w:rPr>
        <w:t>can</w:t>
      </w:r>
      <w:r w:rsidRPr="00016CB7">
        <w:rPr>
          <w:rFonts w:ascii="Calibri" w:hAnsi="Calibri" w:cs="ArialMT"/>
          <w:lang w:val="en-US"/>
        </w:rPr>
        <w:t xml:space="preserve"> loosen things up. </w:t>
      </w:r>
      <w:r w:rsidR="00364F54" w:rsidRPr="00016CB7">
        <w:rPr>
          <w:rFonts w:ascii="Calibri" w:hAnsi="Calibri" w:cs="ArialMT"/>
          <w:lang w:val="en-US"/>
        </w:rPr>
        <w:t>30’</w:t>
      </w:r>
    </w:p>
    <w:p w14:paraId="783013D0" w14:textId="53CC7745" w:rsidR="007F7EBA" w:rsidRPr="00016CB7" w:rsidRDefault="0022011B" w:rsidP="00F62852">
      <w:pPr>
        <w:pStyle w:val="Prrafodelista"/>
        <w:numPr>
          <w:ilvl w:val="0"/>
          <w:numId w:val="27"/>
        </w:numPr>
        <w:spacing w:after="120"/>
        <w:jc w:val="both"/>
        <w:rPr>
          <w:rFonts w:ascii="Calibri" w:hAnsi="Calibri" w:cstheme="minorHAnsi"/>
          <w:lang w:val="en-US"/>
        </w:rPr>
      </w:pPr>
      <w:r>
        <w:rPr>
          <w:rFonts w:ascii="Calibri" w:hAnsi="Calibri" w:cstheme="minorHAnsi"/>
          <w:lang w:val="en-GB"/>
        </w:rPr>
        <w:t xml:space="preserve">Collect </w:t>
      </w:r>
      <w:r w:rsidRPr="00016CB7">
        <w:rPr>
          <w:rFonts w:ascii="Calibri" w:hAnsi="Calibri" w:cstheme="minorHAnsi"/>
          <w:lang w:val="en-GB"/>
        </w:rPr>
        <w:t>conclusions</w:t>
      </w:r>
      <w:r>
        <w:rPr>
          <w:rFonts w:ascii="Calibri" w:hAnsi="Calibri" w:cstheme="minorHAnsi"/>
          <w:lang w:val="en-GB"/>
        </w:rPr>
        <w:t xml:space="preserve"> a</w:t>
      </w:r>
      <w:r w:rsidR="00364F54" w:rsidRPr="00016CB7">
        <w:rPr>
          <w:rFonts w:ascii="Calibri" w:hAnsi="Calibri" w:cstheme="minorHAnsi"/>
          <w:lang w:val="en-GB"/>
        </w:rPr>
        <w:t>fter the discussion</w:t>
      </w:r>
      <w:r w:rsidR="00577A28" w:rsidRPr="00016CB7">
        <w:rPr>
          <w:rFonts w:ascii="Calibri" w:hAnsi="Calibri" w:cstheme="minorHAnsi"/>
          <w:lang w:val="en-GB"/>
        </w:rPr>
        <w:t xml:space="preserve">. </w:t>
      </w:r>
      <w:r w:rsidR="00DA69D2" w:rsidRPr="00016CB7">
        <w:rPr>
          <w:rFonts w:ascii="Calibri" w:hAnsi="Calibri" w:cstheme="minorHAnsi"/>
          <w:lang w:val="en-US"/>
        </w:rPr>
        <w:t xml:space="preserve">What guidelines </w:t>
      </w:r>
      <w:r w:rsidR="00355A3E" w:rsidRPr="00016CB7">
        <w:rPr>
          <w:rFonts w:ascii="Calibri" w:hAnsi="Calibri" w:cstheme="minorHAnsi"/>
          <w:lang w:val="en-US"/>
        </w:rPr>
        <w:t>would</w:t>
      </w:r>
      <w:r w:rsidR="00DA69D2" w:rsidRPr="00016CB7">
        <w:rPr>
          <w:rFonts w:ascii="Calibri" w:hAnsi="Calibri" w:cstheme="minorHAnsi"/>
          <w:lang w:val="en-US"/>
        </w:rPr>
        <w:t xml:space="preserve"> you give politicians </w:t>
      </w:r>
      <w:r w:rsidR="00355A3E" w:rsidRPr="00016CB7">
        <w:rPr>
          <w:rFonts w:ascii="Calibri" w:hAnsi="Calibri" w:cstheme="minorHAnsi"/>
          <w:lang w:val="en-US"/>
        </w:rPr>
        <w:t>on</w:t>
      </w:r>
      <w:r w:rsidR="00DA69D2" w:rsidRPr="00016CB7">
        <w:rPr>
          <w:rFonts w:ascii="Calibri" w:hAnsi="Calibri" w:cstheme="minorHAnsi"/>
          <w:lang w:val="en-US"/>
        </w:rPr>
        <w:t xml:space="preserve"> the initial question: </w:t>
      </w:r>
      <w:r w:rsidR="00355A3E" w:rsidRPr="00016CB7">
        <w:rPr>
          <w:rFonts w:ascii="Calibri" w:hAnsi="Calibri" w:cstheme="minorHAnsi"/>
          <w:lang w:val="en-US"/>
        </w:rPr>
        <w:t xml:space="preserve">“To </w:t>
      </w:r>
      <w:r w:rsidR="00DA69D2" w:rsidRPr="00016CB7">
        <w:rPr>
          <w:rFonts w:ascii="Calibri" w:hAnsi="Calibri" w:cstheme="minorHAnsi"/>
          <w:lang w:val="en-US"/>
        </w:rPr>
        <w:t>what extend should animal experimentation</w:t>
      </w:r>
      <w:r w:rsidR="00355A3E" w:rsidRPr="00016CB7">
        <w:rPr>
          <w:rFonts w:ascii="Calibri" w:hAnsi="Calibri" w:cstheme="minorHAnsi"/>
          <w:lang w:val="en-US"/>
        </w:rPr>
        <w:t xml:space="preserve"> be allowed</w:t>
      </w:r>
      <w:r w:rsidR="00DA69D2" w:rsidRPr="00016CB7">
        <w:rPr>
          <w:rFonts w:ascii="Calibri" w:hAnsi="Calibri" w:cstheme="minorHAnsi"/>
          <w:lang w:val="en-US"/>
        </w:rPr>
        <w:t>?</w:t>
      </w:r>
      <w:r w:rsidR="00355A3E" w:rsidRPr="00016CB7">
        <w:rPr>
          <w:rFonts w:ascii="Calibri" w:hAnsi="Calibri" w:cstheme="minorHAnsi"/>
          <w:lang w:val="en-US"/>
        </w:rPr>
        <w:t>”</w:t>
      </w:r>
      <w:r w:rsidR="00DA69D2" w:rsidRPr="00016CB7">
        <w:rPr>
          <w:rFonts w:ascii="Calibri" w:hAnsi="Calibri" w:cstheme="minorHAnsi"/>
          <w:lang w:val="en-US"/>
        </w:rPr>
        <w:t xml:space="preserve"> </w:t>
      </w:r>
      <w:r w:rsidR="00485DDB" w:rsidRPr="00016CB7">
        <w:rPr>
          <w:rFonts w:ascii="Calibri" w:hAnsi="Calibri" w:cstheme="minorHAnsi"/>
          <w:lang w:val="en-US"/>
        </w:rPr>
        <w:t>15’</w:t>
      </w:r>
    </w:p>
    <w:p w14:paraId="649A8C5C" w14:textId="5FD4870B" w:rsidR="00485DDB" w:rsidRPr="00016CB7" w:rsidRDefault="00485DDB" w:rsidP="00F62852">
      <w:pPr>
        <w:pStyle w:val="Prrafodelista"/>
        <w:numPr>
          <w:ilvl w:val="0"/>
          <w:numId w:val="27"/>
        </w:numPr>
        <w:spacing w:after="120"/>
        <w:jc w:val="both"/>
        <w:rPr>
          <w:rFonts w:cstheme="minorHAnsi"/>
          <w:lang w:val="en-US"/>
        </w:rPr>
      </w:pPr>
      <w:r w:rsidRPr="00016CB7">
        <w:rPr>
          <w:rFonts w:ascii="Calibri" w:hAnsi="Calibri" w:cstheme="minorHAnsi"/>
          <w:lang w:val="en-US"/>
        </w:rPr>
        <w:t>Finally, reflect individually how the debate has changed your own opinion. 15’</w:t>
      </w:r>
    </w:p>
    <w:p w14:paraId="30AB8455" w14:textId="77777777" w:rsidR="00661FD4" w:rsidRDefault="00661FD4" w:rsidP="00692B40">
      <w:pPr>
        <w:spacing w:after="120"/>
        <w:jc w:val="both"/>
        <w:rPr>
          <w:rFonts w:cstheme="minorHAnsi"/>
          <w:lang w:val="en-GB"/>
        </w:rPr>
      </w:pPr>
    </w:p>
    <w:p w14:paraId="07FDF79E" w14:textId="180B1E10" w:rsidR="00661FD4" w:rsidRDefault="00487667" w:rsidP="00692B40">
      <w:pPr>
        <w:spacing w:after="120"/>
        <w:jc w:val="both"/>
        <w:rPr>
          <w:rFonts w:cstheme="minorHAnsi"/>
          <w:lang w:val="en-GB"/>
        </w:rPr>
      </w:pPr>
      <w:r w:rsidRPr="00016CB7">
        <w:rPr>
          <w:rFonts w:cstheme="minorHAnsi"/>
          <w:lang w:val="en-GB"/>
        </w:rPr>
        <w:t>After the discussion</w:t>
      </w:r>
      <w:r w:rsidR="00DA69D2" w:rsidRPr="00016CB7">
        <w:rPr>
          <w:rFonts w:cstheme="minorHAnsi"/>
          <w:lang w:val="en-GB"/>
        </w:rPr>
        <w:t xml:space="preserve">, </w:t>
      </w:r>
      <w:r w:rsidR="00680AA4">
        <w:rPr>
          <w:rFonts w:cstheme="minorHAnsi"/>
          <w:lang w:val="en-GB"/>
        </w:rPr>
        <w:t xml:space="preserve">it is suggested </w:t>
      </w:r>
      <w:r w:rsidR="00DA69D2" w:rsidRPr="00016CB7">
        <w:rPr>
          <w:rFonts w:cstheme="minorHAnsi"/>
          <w:lang w:val="en-GB"/>
        </w:rPr>
        <w:t xml:space="preserve">to </w:t>
      </w:r>
      <w:r w:rsidRPr="00016CB7">
        <w:rPr>
          <w:rFonts w:cstheme="minorHAnsi"/>
          <w:lang w:val="en-GB"/>
        </w:rPr>
        <w:t>analyse</w:t>
      </w:r>
      <w:r w:rsidR="00DA69D2" w:rsidRPr="00016CB7">
        <w:rPr>
          <w:rFonts w:cstheme="minorHAnsi"/>
          <w:lang w:val="en-GB"/>
        </w:rPr>
        <w:t xml:space="preserve"> how </w:t>
      </w:r>
      <w:r w:rsidRPr="00016CB7">
        <w:rPr>
          <w:rFonts w:cstheme="minorHAnsi"/>
          <w:lang w:val="en-GB"/>
        </w:rPr>
        <w:t>conversation cards helped the debate</w:t>
      </w:r>
      <w:r w:rsidR="00DA69D2" w:rsidRPr="00016CB7">
        <w:rPr>
          <w:rFonts w:cstheme="minorHAnsi"/>
          <w:lang w:val="en-GB"/>
        </w:rPr>
        <w:t xml:space="preserve">. </w:t>
      </w:r>
      <w:r w:rsidR="00680AA4">
        <w:rPr>
          <w:rFonts w:cstheme="minorHAnsi"/>
          <w:lang w:val="en-GB"/>
        </w:rPr>
        <w:t xml:space="preserve">They might have </w:t>
      </w:r>
      <w:r w:rsidRPr="00016CB7">
        <w:rPr>
          <w:rFonts w:cstheme="minorHAnsi"/>
          <w:lang w:val="en-GB"/>
        </w:rPr>
        <w:t>contribute</w:t>
      </w:r>
      <w:r w:rsidR="00680AA4">
        <w:rPr>
          <w:rFonts w:cstheme="minorHAnsi"/>
          <w:lang w:val="en-GB"/>
        </w:rPr>
        <w:t>d</w:t>
      </w:r>
      <w:r w:rsidRPr="00016CB7">
        <w:rPr>
          <w:rFonts w:cstheme="minorHAnsi"/>
          <w:lang w:val="en-GB"/>
        </w:rPr>
        <w:t xml:space="preserve"> to generate a constructive interaction amongst students</w:t>
      </w:r>
      <w:r w:rsidR="00DA69D2" w:rsidRPr="00016CB7">
        <w:rPr>
          <w:rFonts w:cstheme="minorHAnsi"/>
          <w:lang w:val="en-GB"/>
        </w:rPr>
        <w:t xml:space="preserve">, </w:t>
      </w:r>
      <w:r w:rsidRPr="00016CB7">
        <w:rPr>
          <w:rFonts w:cstheme="minorHAnsi"/>
          <w:lang w:val="en-GB"/>
        </w:rPr>
        <w:t>to select</w:t>
      </w:r>
      <w:r w:rsidR="00DA69D2" w:rsidRPr="00016CB7">
        <w:rPr>
          <w:rFonts w:cstheme="minorHAnsi"/>
          <w:lang w:val="en-GB"/>
        </w:rPr>
        <w:t xml:space="preserve"> and </w:t>
      </w:r>
      <w:r w:rsidRPr="00016CB7">
        <w:rPr>
          <w:rFonts w:cstheme="minorHAnsi"/>
          <w:lang w:val="en-GB"/>
        </w:rPr>
        <w:t>contrast</w:t>
      </w:r>
      <w:r w:rsidR="00DA69D2" w:rsidRPr="00016CB7">
        <w:rPr>
          <w:rFonts w:cstheme="minorHAnsi"/>
          <w:lang w:val="en-GB"/>
        </w:rPr>
        <w:t xml:space="preserve"> ideas</w:t>
      </w:r>
      <w:r w:rsidRPr="00016CB7">
        <w:rPr>
          <w:rFonts w:cstheme="minorHAnsi"/>
          <w:lang w:val="en-GB"/>
        </w:rPr>
        <w:t>, to make students’ own ideas evolve and to develop interpersonal skills. T</w:t>
      </w:r>
      <w:r w:rsidR="00680AA4">
        <w:rPr>
          <w:rFonts w:cstheme="minorHAnsi"/>
          <w:lang w:val="en-GB"/>
        </w:rPr>
        <w:t>he</w:t>
      </w:r>
      <w:r w:rsidRPr="00016CB7">
        <w:rPr>
          <w:rFonts w:cstheme="minorHAnsi"/>
          <w:lang w:val="en-GB"/>
        </w:rPr>
        <w:t xml:space="preserve"> following indicators table can be useful to make the analyses.</w:t>
      </w:r>
    </w:p>
    <w:p w14:paraId="685BE777" w14:textId="77777777" w:rsidR="00661FD4" w:rsidRPr="00661FD4" w:rsidRDefault="00661FD4" w:rsidP="00692B40">
      <w:pPr>
        <w:spacing w:after="120"/>
        <w:jc w:val="both"/>
        <w:rPr>
          <w:rFonts w:cstheme="minorHAnsi"/>
          <w:lang w:val="en-GB"/>
        </w:rPr>
      </w:pPr>
    </w:p>
    <w:tbl>
      <w:tblPr>
        <w:tblStyle w:val="Tablaconcuadrcula"/>
        <w:tblW w:w="10065" w:type="dxa"/>
        <w:tblLook w:val="04A0" w:firstRow="1" w:lastRow="0" w:firstColumn="1" w:lastColumn="0" w:noHBand="0" w:noVBand="1"/>
      </w:tblPr>
      <w:tblGrid>
        <w:gridCol w:w="2294"/>
        <w:gridCol w:w="1676"/>
        <w:gridCol w:w="6095"/>
      </w:tblGrid>
      <w:tr w:rsidR="00661FD4" w:rsidRPr="00E86294" w14:paraId="15A59C6E" w14:textId="77777777" w:rsidTr="00661FD4">
        <w:trPr>
          <w:trHeight w:val="348"/>
        </w:trPr>
        <w:tc>
          <w:tcPr>
            <w:tcW w:w="10065" w:type="dxa"/>
            <w:gridSpan w:val="3"/>
          </w:tcPr>
          <w:p w14:paraId="375010E9" w14:textId="2548D438" w:rsidR="00487667" w:rsidRPr="00016CB7" w:rsidRDefault="003E214C" w:rsidP="00692B40">
            <w:pPr>
              <w:keepNext/>
              <w:keepLines/>
              <w:spacing w:after="120" w:line="276" w:lineRule="auto"/>
              <w:jc w:val="both"/>
              <w:outlineLvl w:val="6"/>
              <w:rPr>
                <w:rFonts w:cstheme="minorHAnsi"/>
                <w:lang w:val="en-GB"/>
              </w:rPr>
            </w:pPr>
            <w:r w:rsidRPr="00016CB7">
              <w:rPr>
                <w:rFonts w:cstheme="minorHAnsi"/>
                <w:lang w:val="en-GB"/>
              </w:rPr>
              <w:t xml:space="preserve">If the rules for a good debate encourage... </w:t>
            </w:r>
          </w:p>
        </w:tc>
      </w:tr>
      <w:tr w:rsidR="00661FD4" w:rsidRPr="00E86294" w14:paraId="17599933" w14:textId="77777777" w:rsidTr="00661FD4">
        <w:tc>
          <w:tcPr>
            <w:tcW w:w="2294" w:type="dxa"/>
            <w:vAlign w:val="center"/>
          </w:tcPr>
          <w:p w14:paraId="0D6EDD03" w14:textId="1C00E270" w:rsidR="00680AA4" w:rsidRDefault="003E214C" w:rsidP="00692B40">
            <w:pPr>
              <w:spacing w:after="120" w:line="276" w:lineRule="auto"/>
              <w:rPr>
                <w:rFonts w:cstheme="minorHAnsi"/>
                <w:lang w:val="en-GB"/>
              </w:rPr>
            </w:pPr>
            <w:r w:rsidRPr="00016CB7">
              <w:rPr>
                <w:rFonts w:cstheme="minorHAnsi"/>
                <w:lang w:val="en-GB"/>
              </w:rPr>
              <w:t xml:space="preserve">To interact in a constructive manner </w:t>
            </w:r>
          </w:p>
          <w:p w14:paraId="68FBAB5E" w14:textId="77777777" w:rsidR="00487667" w:rsidRPr="00680AA4" w:rsidRDefault="00487667" w:rsidP="00692B40">
            <w:pPr>
              <w:spacing w:after="120" w:line="276" w:lineRule="auto"/>
              <w:ind w:firstLine="708"/>
              <w:rPr>
                <w:rFonts w:cstheme="minorHAnsi"/>
                <w:lang w:val="en-GB"/>
              </w:rPr>
            </w:pPr>
          </w:p>
        </w:tc>
        <w:tc>
          <w:tcPr>
            <w:tcW w:w="1676" w:type="dxa"/>
            <w:vMerge w:val="restart"/>
            <w:vAlign w:val="center"/>
          </w:tcPr>
          <w:p w14:paraId="712186A4" w14:textId="1652B94C" w:rsidR="00487667" w:rsidRPr="00016CB7" w:rsidRDefault="003E214C" w:rsidP="00692B40">
            <w:pPr>
              <w:spacing w:after="120" w:line="276" w:lineRule="auto"/>
              <w:jc w:val="center"/>
              <w:rPr>
                <w:rFonts w:cstheme="minorHAnsi"/>
                <w:lang w:val="en-GB"/>
              </w:rPr>
            </w:pPr>
            <w:r w:rsidRPr="00016CB7">
              <w:rPr>
                <w:rFonts w:cstheme="minorHAnsi"/>
                <w:lang w:val="en-GB"/>
              </w:rPr>
              <w:t>Then we should observe that</w:t>
            </w:r>
            <w:r w:rsidR="00487667" w:rsidRPr="00016CB7">
              <w:rPr>
                <w:rFonts w:cstheme="minorHAnsi"/>
                <w:lang w:val="en-GB"/>
              </w:rPr>
              <w:t>…</w:t>
            </w:r>
          </w:p>
        </w:tc>
        <w:tc>
          <w:tcPr>
            <w:tcW w:w="6095" w:type="dxa"/>
          </w:tcPr>
          <w:p w14:paraId="49841533" w14:textId="15D590E3" w:rsidR="00487667" w:rsidRPr="00016CB7" w:rsidRDefault="003E214C"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 xml:space="preserve">The conversation cards are used </w:t>
            </w:r>
          </w:p>
          <w:p w14:paraId="4068F996" w14:textId="2B4B8EF9" w:rsidR="00487667" w:rsidRPr="00016CB7" w:rsidRDefault="003E214C"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 xml:space="preserve">Participation increases </w:t>
            </w:r>
          </w:p>
          <w:p w14:paraId="46D74E3D" w14:textId="24A7ECF3" w:rsidR="00487667" w:rsidRPr="00016CB7" w:rsidRDefault="003E214C"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Everyone listens to each other, and everyone feels listened to</w:t>
            </w:r>
          </w:p>
          <w:p w14:paraId="695D4600" w14:textId="5939F28E" w:rsidR="00487667" w:rsidRPr="00016CB7" w:rsidRDefault="003E214C"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 xml:space="preserve">Interventions are chained </w:t>
            </w:r>
          </w:p>
          <w:p w14:paraId="2E373784" w14:textId="1F1B07FB" w:rsidR="00487667" w:rsidRPr="00016CB7" w:rsidRDefault="00685B22"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 xml:space="preserve">Proposals get reformulated or restructured by others </w:t>
            </w:r>
          </w:p>
        </w:tc>
      </w:tr>
      <w:tr w:rsidR="00661FD4" w:rsidRPr="00E86294" w14:paraId="074A9BB8" w14:textId="77777777" w:rsidTr="00661FD4">
        <w:tc>
          <w:tcPr>
            <w:tcW w:w="2294" w:type="dxa"/>
            <w:vAlign w:val="center"/>
          </w:tcPr>
          <w:p w14:paraId="6356EFA0" w14:textId="2A1B3169" w:rsidR="00487667" w:rsidRPr="00016CB7" w:rsidRDefault="00685B22" w:rsidP="00692B40">
            <w:pPr>
              <w:spacing w:after="120" w:line="276" w:lineRule="auto"/>
              <w:rPr>
                <w:rFonts w:cstheme="minorHAnsi"/>
                <w:lang w:val="en-GB"/>
              </w:rPr>
            </w:pPr>
            <w:r w:rsidRPr="00016CB7">
              <w:rPr>
                <w:rFonts w:cstheme="minorHAnsi"/>
                <w:lang w:val="en-GB"/>
              </w:rPr>
              <w:t>To select and contrast ideas</w:t>
            </w:r>
            <w:r w:rsidR="004F144E">
              <w:rPr>
                <w:rFonts w:cstheme="minorHAnsi"/>
                <w:lang w:val="en-GB"/>
              </w:rPr>
              <w:t xml:space="preserve"> </w:t>
            </w:r>
          </w:p>
        </w:tc>
        <w:tc>
          <w:tcPr>
            <w:tcW w:w="1676" w:type="dxa"/>
            <w:vMerge/>
          </w:tcPr>
          <w:p w14:paraId="1933AC83" w14:textId="77777777" w:rsidR="00487667" w:rsidRPr="00016CB7" w:rsidRDefault="00487667" w:rsidP="00692B40">
            <w:pPr>
              <w:tabs>
                <w:tab w:val="center" w:pos="4252"/>
                <w:tab w:val="right" w:pos="8504"/>
              </w:tabs>
              <w:spacing w:after="120" w:line="276" w:lineRule="auto"/>
              <w:jc w:val="both"/>
              <w:rPr>
                <w:rFonts w:cstheme="minorHAnsi"/>
                <w:lang w:val="en-GB"/>
              </w:rPr>
            </w:pPr>
          </w:p>
        </w:tc>
        <w:tc>
          <w:tcPr>
            <w:tcW w:w="6095" w:type="dxa"/>
          </w:tcPr>
          <w:p w14:paraId="20BE8480" w14:textId="01C2337B" w:rsidR="00487667" w:rsidRPr="00016CB7" w:rsidRDefault="00685B22" w:rsidP="00692B40">
            <w:pPr>
              <w:pStyle w:val="Prrafodelista"/>
              <w:numPr>
                <w:ilvl w:val="0"/>
                <w:numId w:val="7"/>
              </w:numPr>
              <w:spacing w:after="120" w:line="276" w:lineRule="auto"/>
              <w:ind w:left="340" w:hanging="170"/>
              <w:rPr>
                <w:rFonts w:cstheme="minorHAnsi"/>
                <w:lang w:val="en-GB"/>
              </w:rPr>
            </w:pPr>
            <w:r>
              <w:rPr>
                <w:rFonts w:cstheme="minorHAnsi"/>
                <w:lang w:val="en-GB"/>
              </w:rPr>
              <w:t xml:space="preserve">Information is used in a coherent discourse </w:t>
            </w:r>
          </w:p>
          <w:p w14:paraId="58A87243" w14:textId="123DAA96" w:rsidR="00487667" w:rsidRPr="00016CB7" w:rsidRDefault="00685B22" w:rsidP="00692B40">
            <w:pPr>
              <w:pStyle w:val="Prrafodelista"/>
              <w:numPr>
                <w:ilvl w:val="0"/>
                <w:numId w:val="7"/>
              </w:numPr>
              <w:spacing w:after="120" w:line="276" w:lineRule="auto"/>
              <w:ind w:left="340" w:hanging="170"/>
              <w:rPr>
                <w:rFonts w:cstheme="minorHAnsi"/>
                <w:lang w:val="en-GB"/>
              </w:rPr>
            </w:pPr>
            <w:r>
              <w:rPr>
                <w:rFonts w:cstheme="minorHAnsi"/>
                <w:lang w:val="en-GB"/>
              </w:rPr>
              <w:t xml:space="preserve">Information is selected to build arguments </w:t>
            </w:r>
          </w:p>
          <w:p w14:paraId="6E6DD9D4" w14:textId="5FF295FD" w:rsidR="00487667" w:rsidRPr="00016CB7" w:rsidRDefault="00685B22" w:rsidP="00692B40">
            <w:pPr>
              <w:pStyle w:val="Prrafodelista"/>
              <w:numPr>
                <w:ilvl w:val="0"/>
                <w:numId w:val="7"/>
              </w:numPr>
              <w:spacing w:after="120" w:line="276" w:lineRule="auto"/>
              <w:ind w:left="340" w:hanging="170"/>
              <w:rPr>
                <w:rFonts w:cstheme="minorHAnsi"/>
                <w:lang w:val="en-GB"/>
              </w:rPr>
            </w:pPr>
            <w:r>
              <w:rPr>
                <w:rFonts w:cstheme="minorHAnsi"/>
                <w:lang w:val="en-GB"/>
              </w:rPr>
              <w:t xml:space="preserve">Counter-proposals are made using reasoned arguments </w:t>
            </w:r>
          </w:p>
        </w:tc>
      </w:tr>
      <w:tr w:rsidR="00661FD4" w:rsidRPr="00E86294" w14:paraId="4325E200" w14:textId="77777777" w:rsidTr="00661FD4">
        <w:tc>
          <w:tcPr>
            <w:tcW w:w="2294" w:type="dxa"/>
            <w:vAlign w:val="center"/>
          </w:tcPr>
          <w:p w14:paraId="5444A581" w14:textId="7870FD8C" w:rsidR="00487667" w:rsidRPr="00016CB7" w:rsidRDefault="00685B22" w:rsidP="00692B40">
            <w:pPr>
              <w:spacing w:after="120" w:line="276" w:lineRule="auto"/>
              <w:rPr>
                <w:rFonts w:cstheme="minorHAnsi"/>
                <w:lang w:val="en-GB"/>
              </w:rPr>
            </w:pPr>
            <w:r w:rsidRPr="00016CB7">
              <w:rPr>
                <w:rFonts w:cstheme="minorHAnsi"/>
                <w:lang w:val="en-GB"/>
              </w:rPr>
              <w:t xml:space="preserve">To make own </w:t>
            </w:r>
            <w:r w:rsidRPr="00685B22">
              <w:rPr>
                <w:rFonts w:cstheme="minorHAnsi"/>
                <w:lang w:val="en-GB"/>
              </w:rPr>
              <w:t>idea</w:t>
            </w:r>
            <w:r w:rsidRPr="00016CB7">
              <w:rPr>
                <w:rFonts w:cstheme="minorHAnsi"/>
                <w:lang w:val="en-GB"/>
              </w:rPr>
              <w:t>s evolve</w:t>
            </w:r>
          </w:p>
        </w:tc>
        <w:tc>
          <w:tcPr>
            <w:tcW w:w="1676" w:type="dxa"/>
            <w:vMerge/>
          </w:tcPr>
          <w:p w14:paraId="688E2086" w14:textId="77777777" w:rsidR="00487667" w:rsidRPr="00016CB7" w:rsidRDefault="00487667" w:rsidP="00692B40">
            <w:pPr>
              <w:tabs>
                <w:tab w:val="center" w:pos="4252"/>
                <w:tab w:val="right" w:pos="8504"/>
              </w:tabs>
              <w:spacing w:after="120" w:line="276" w:lineRule="auto"/>
              <w:jc w:val="both"/>
              <w:rPr>
                <w:rFonts w:cstheme="minorHAnsi"/>
                <w:lang w:val="en-GB"/>
              </w:rPr>
            </w:pPr>
          </w:p>
        </w:tc>
        <w:tc>
          <w:tcPr>
            <w:tcW w:w="6095" w:type="dxa"/>
          </w:tcPr>
          <w:p w14:paraId="1CB34E2A" w14:textId="21BBE09E" w:rsidR="00487667" w:rsidRPr="00016CB7" w:rsidRDefault="00685B22" w:rsidP="00692B40">
            <w:pPr>
              <w:pStyle w:val="Prrafodelista"/>
              <w:numPr>
                <w:ilvl w:val="0"/>
                <w:numId w:val="7"/>
              </w:numPr>
              <w:spacing w:after="120" w:line="276" w:lineRule="auto"/>
              <w:ind w:left="340" w:hanging="170"/>
              <w:rPr>
                <w:rFonts w:cstheme="minorHAnsi"/>
                <w:lang w:val="en-GB"/>
              </w:rPr>
            </w:pPr>
            <w:r w:rsidRPr="00685B22">
              <w:rPr>
                <w:rFonts w:cstheme="minorHAnsi"/>
                <w:lang w:val="en-GB"/>
              </w:rPr>
              <w:t xml:space="preserve">There are meaning negotiations </w:t>
            </w:r>
          </w:p>
          <w:p w14:paraId="3D30E810" w14:textId="3FA4D182" w:rsidR="00487667" w:rsidRPr="00016CB7" w:rsidRDefault="00685B22" w:rsidP="00692B40">
            <w:pPr>
              <w:pStyle w:val="Prrafodelista"/>
              <w:numPr>
                <w:ilvl w:val="0"/>
                <w:numId w:val="7"/>
              </w:numPr>
              <w:spacing w:after="120" w:line="276" w:lineRule="auto"/>
              <w:ind w:left="340" w:hanging="170"/>
              <w:rPr>
                <w:rFonts w:cstheme="minorHAnsi"/>
                <w:lang w:val="en-GB"/>
              </w:rPr>
            </w:pPr>
            <w:r w:rsidRPr="00016CB7">
              <w:rPr>
                <w:rFonts w:cstheme="minorHAnsi"/>
                <w:lang w:val="en-GB"/>
              </w:rPr>
              <w:t xml:space="preserve">A final agreement is reached </w:t>
            </w:r>
          </w:p>
          <w:p w14:paraId="2F82ACA4" w14:textId="31064656" w:rsidR="00487667" w:rsidRPr="00016CB7" w:rsidRDefault="00685B22" w:rsidP="00692B40">
            <w:pPr>
              <w:pStyle w:val="Prrafodelista"/>
              <w:numPr>
                <w:ilvl w:val="0"/>
                <w:numId w:val="7"/>
              </w:numPr>
              <w:spacing w:after="120" w:line="276" w:lineRule="auto"/>
              <w:ind w:left="340" w:hanging="170"/>
              <w:rPr>
                <w:rFonts w:cstheme="minorHAnsi"/>
                <w:lang w:val="en-GB"/>
              </w:rPr>
            </w:pPr>
            <w:r w:rsidRPr="00685B22">
              <w:rPr>
                <w:rFonts w:cstheme="minorHAnsi"/>
                <w:lang w:val="en-GB"/>
              </w:rPr>
              <w:t xml:space="preserve">New ideas are incorporated, </w:t>
            </w:r>
            <w:r w:rsidRPr="00016CB7">
              <w:rPr>
                <w:rFonts w:cstheme="minorHAnsi"/>
                <w:lang w:val="en-GB"/>
              </w:rPr>
              <w:t>parting from the original ones</w:t>
            </w:r>
          </w:p>
        </w:tc>
      </w:tr>
      <w:tr w:rsidR="00661FD4" w:rsidRPr="00E86294" w14:paraId="0DDEA287" w14:textId="77777777" w:rsidTr="00661FD4">
        <w:tc>
          <w:tcPr>
            <w:tcW w:w="2294" w:type="dxa"/>
            <w:vAlign w:val="center"/>
          </w:tcPr>
          <w:p w14:paraId="1F5BEC59" w14:textId="1FE18CFE" w:rsidR="00487667" w:rsidRPr="00016CB7" w:rsidRDefault="00685B22" w:rsidP="00692B40">
            <w:pPr>
              <w:spacing w:after="120" w:line="276" w:lineRule="auto"/>
              <w:rPr>
                <w:rFonts w:cstheme="minorHAnsi"/>
                <w:lang w:val="en-GB"/>
              </w:rPr>
            </w:pPr>
            <w:r w:rsidRPr="00016CB7">
              <w:rPr>
                <w:rFonts w:cstheme="minorHAnsi"/>
                <w:lang w:val="en-GB"/>
              </w:rPr>
              <w:t>The development of interpersonal skill</w:t>
            </w:r>
            <w:r w:rsidR="00487667" w:rsidRPr="00016CB7">
              <w:rPr>
                <w:rFonts w:cstheme="minorHAnsi"/>
                <w:lang w:val="en-GB"/>
              </w:rPr>
              <w:t>s</w:t>
            </w:r>
          </w:p>
        </w:tc>
        <w:tc>
          <w:tcPr>
            <w:tcW w:w="1676" w:type="dxa"/>
            <w:vMerge/>
          </w:tcPr>
          <w:p w14:paraId="2486DDB6" w14:textId="77777777" w:rsidR="00487667" w:rsidRPr="00016CB7" w:rsidRDefault="00487667" w:rsidP="00692B40">
            <w:pPr>
              <w:tabs>
                <w:tab w:val="center" w:pos="4252"/>
                <w:tab w:val="right" w:pos="8504"/>
              </w:tabs>
              <w:spacing w:after="120" w:line="276" w:lineRule="auto"/>
              <w:jc w:val="both"/>
              <w:rPr>
                <w:rFonts w:cstheme="minorHAnsi"/>
                <w:lang w:val="en-GB"/>
              </w:rPr>
            </w:pPr>
          </w:p>
        </w:tc>
        <w:tc>
          <w:tcPr>
            <w:tcW w:w="6095" w:type="dxa"/>
          </w:tcPr>
          <w:p w14:paraId="13F4F6A8" w14:textId="17B1621E" w:rsidR="00685B22" w:rsidRPr="00074987" w:rsidRDefault="00685B22" w:rsidP="00692B40">
            <w:pPr>
              <w:pStyle w:val="Prrafodelista"/>
              <w:numPr>
                <w:ilvl w:val="0"/>
                <w:numId w:val="7"/>
              </w:numPr>
              <w:spacing w:after="120" w:line="276" w:lineRule="auto"/>
              <w:ind w:left="340" w:hanging="170"/>
              <w:rPr>
                <w:rFonts w:cstheme="minorHAnsi"/>
                <w:lang w:val="en-GB"/>
              </w:rPr>
            </w:pPr>
            <w:r w:rsidRPr="00074987">
              <w:rPr>
                <w:rFonts w:cstheme="minorHAnsi"/>
                <w:lang w:val="en-GB"/>
              </w:rPr>
              <w:t xml:space="preserve">No interruptions occur, interventions are respected and non-verbal signs are used to show interest for each other’s discourses </w:t>
            </w:r>
          </w:p>
          <w:p w14:paraId="05F60927" w14:textId="45D4586B" w:rsidR="00487667" w:rsidRPr="00016CB7" w:rsidRDefault="00685B22" w:rsidP="00692B40">
            <w:pPr>
              <w:pStyle w:val="Prrafodelista"/>
              <w:numPr>
                <w:ilvl w:val="0"/>
                <w:numId w:val="7"/>
              </w:numPr>
              <w:spacing w:after="120" w:line="276" w:lineRule="auto"/>
              <w:ind w:left="340" w:hanging="170"/>
              <w:rPr>
                <w:rFonts w:cstheme="minorHAnsi"/>
                <w:lang w:val="en-GB"/>
              </w:rPr>
            </w:pPr>
            <w:r w:rsidRPr="00074987">
              <w:rPr>
                <w:rFonts w:cstheme="minorHAnsi"/>
                <w:lang w:val="en-GB"/>
              </w:rPr>
              <w:t>The environment is of respect and reflexion</w:t>
            </w:r>
          </w:p>
          <w:p w14:paraId="64F45E9D" w14:textId="7DD23612" w:rsidR="00487667" w:rsidRPr="00016CB7" w:rsidRDefault="00074987" w:rsidP="00692B40">
            <w:pPr>
              <w:pStyle w:val="Prrafodelista"/>
              <w:numPr>
                <w:ilvl w:val="0"/>
                <w:numId w:val="7"/>
              </w:numPr>
              <w:spacing w:after="120" w:line="276" w:lineRule="auto"/>
              <w:ind w:left="340" w:hanging="170"/>
              <w:rPr>
                <w:rFonts w:cstheme="minorHAnsi"/>
                <w:lang w:val="en-GB"/>
              </w:rPr>
            </w:pPr>
            <w:r w:rsidRPr="00074987">
              <w:rPr>
                <w:rFonts w:cstheme="minorHAnsi"/>
                <w:lang w:val="en-GB"/>
              </w:rPr>
              <w:t xml:space="preserve">The </w:t>
            </w:r>
            <w:r w:rsidRPr="00016CB7">
              <w:rPr>
                <w:rFonts w:cstheme="minorHAnsi"/>
                <w:lang w:val="en-GB"/>
              </w:rPr>
              <w:t xml:space="preserve">cordial atmosphere is </w:t>
            </w:r>
            <w:r>
              <w:rPr>
                <w:rFonts w:cstheme="minorHAnsi"/>
                <w:lang w:val="en-GB"/>
              </w:rPr>
              <w:t>mediated</w:t>
            </w:r>
            <w:r w:rsidRPr="00016CB7">
              <w:rPr>
                <w:rFonts w:cstheme="minorHAnsi"/>
                <w:lang w:val="en-GB"/>
              </w:rPr>
              <w:t xml:space="preserve"> by </w:t>
            </w:r>
            <w:r>
              <w:rPr>
                <w:rFonts w:cstheme="minorHAnsi"/>
                <w:lang w:val="en-GB"/>
              </w:rPr>
              <w:t xml:space="preserve">the use of </w:t>
            </w:r>
            <w:r w:rsidRPr="00016CB7">
              <w:rPr>
                <w:rFonts w:cstheme="minorHAnsi"/>
                <w:lang w:val="en-GB"/>
              </w:rPr>
              <w:t>non-ag</w:t>
            </w:r>
            <w:r>
              <w:rPr>
                <w:rFonts w:cstheme="minorHAnsi"/>
                <w:lang w:val="en-GB"/>
              </w:rPr>
              <w:t>g</w:t>
            </w:r>
            <w:r w:rsidRPr="00016CB7">
              <w:rPr>
                <w:rFonts w:cstheme="minorHAnsi"/>
                <w:lang w:val="en-GB"/>
              </w:rPr>
              <w:t xml:space="preserve">ressive </w:t>
            </w:r>
            <w:r>
              <w:rPr>
                <w:rFonts w:cstheme="minorHAnsi"/>
                <w:lang w:val="en-GB"/>
              </w:rPr>
              <w:t>verbal/</w:t>
            </w:r>
            <w:r w:rsidRPr="000B2CD2">
              <w:rPr>
                <w:rFonts w:cstheme="minorHAnsi"/>
                <w:lang w:val="en-GB"/>
              </w:rPr>
              <w:t>non-verbal communication</w:t>
            </w:r>
            <w:r w:rsidRPr="00016CB7">
              <w:rPr>
                <w:rFonts w:cstheme="minorHAnsi"/>
                <w:lang w:val="en-GB"/>
              </w:rPr>
              <w:t xml:space="preserve"> </w:t>
            </w:r>
          </w:p>
        </w:tc>
      </w:tr>
    </w:tbl>
    <w:p w14:paraId="0F53FBFD" w14:textId="77777777" w:rsidR="00661FD4" w:rsidRDefault="00661FD4" w:rsidP="00692B40">
      <w:pPr>
        <w:spacing w:after="120"/>
        <w:jc w:val="both"/>
        <w:rPr>
          <w:b/>
          <w:lang w:val="en-GB"/>
        </w:rPr>
      </w:pPr>
    </w:p>
    <w:p w14:paraId="191AE6A3" w14:textId="77777777" w:rsidR="001E45AE" w:rsidRDefault="001E45AE" w:rsidP="00692B40">
      <w:pPr>
        <w:spacing w:after="120"/>
        <w:jc w:val="both"/>
        <w:rPr>
          <w:b/>
          <w:lang w:val="en-GB"/>
        </w:rPr>
      </w:pPr>
      <w:r w:rsidRPr="0062798C">
        <w:rPr>
          <w:b/>
          <w:lang w:val="en-GB"/>
        </w:rPr>
        <w:t>Duration of the activity</w:t>
      </w:r>
      <w:r w:rsidR="00DF37D4">
        <w:rPr>
          <w:b/>
          <w:lang w:val="en-GB"/>
        </w:rPr>
        <w:t>: 2h</w:t>
      </w:r>
    </w:p>
    <w:p w14:paraId="1B10591E" w14:textId="77777777" w:rsidR="0084718D" w:rsidRDefault="0084718D" w:rsidP="00692B40">
      <w:pPr>
        <w:spacing w:after="120"/>
        <w:jc w:val="both"/>
        <w:rPr>
          <w:b/>
          <w:u w:val="single"/>
          <w:lang w:val="en-GB"/>
        </w:rPr>
      </w:pPr>
    </w:p>
    <w:p w14:paraId="36262FE0" w14:textId="73C0CE07" w:rsidR="0084718D" w:rsidRPr="00B165EB" w:rsidRDefault="007A49A3" w:rsidP="00692B40">
      <w:pPr>
        <w:spacing w:after="120"/>
        <w:jc w:val="both"/>
        <w:rPr>
          <w:b/>
          <w:u w:val="single"/>
          <w:lang w:val="en-GB"/>
        </w:rPr>
      </w:pPr>
      <w:r w:rsidRPr="00291FE5">
        <w:rPr>
          <w:b/>
          <w:u w:val="single"/>
          <w:lang w:val="en-GB"/>
        </w:rPr>
        <w:t>Activity 3</w:t>
      </w:r>
      <w:r w:rsidR="00680AA4" w:rsidRPr="00291FE5">
        <w:rPr>
          <w:b/>
          <w:u w:val="single"/>
          <w:lang w:val="en-GB"/>
        </w:rPr>
        <w:t xml:space="preserve">. </w:t>
      </w:r>
      <w:r w:rsidRPr="00291FE5">
        <w:rPr>
          <w:b/>
          <w:u w:val="single"/>
          <w:lang w:val="en-GB"/>
        </w:rPr>
        <w:t>Activity d</w:t>
      </w:r>
      <w:r w:rsidR="00680AA4" w:rsidRPr="00291FE5">
        <w:rPr>
          <w:b/>
          <w:u w:val="single"/>
          <w:lang w:val="en-GB"/>
        </w:rPr>
        <w:t xml:space="preserve">esign </w:t>
      </w:r>
    </w:p>
    <w:p w14:paraId="3A8E6504" w14:textId="58A40604" w:rsidR="001E45AE" w:rsidRDefault="001E45AE" w:rsidP="00692B40">
      <w:pPr>
        <w:spacing w:after="120"/>
        <w:jc w:val="both"/>
        <w:rPr>
          <w:b/>
          <w:lang w:val="en-GB"/>
        </w:rPr>
      </w:pPr>
      <w:r w:rsidRPr="0062798C">
        <w:rPr>
          <w:b/>
          <w:lang w:val="en-GB"/>
        </w:rPr>
        <w:t>Goal</w:t>
      </w:r>
    </w:p>
    <w:p w14:paraId="7BC60C27" w14:textId="6B3E116A" w:rsidR="001A2613" w:rsidRDefault="00DF37D4" w:rsidP="00692B40">
      <w:pPr>
        <w:spacing w:after="120"/>
        <w:jc w:val="both"/>
        <w:rPr>
          <w:i/>
          <w:lang w:val="en-GB"/>
        </w:rPr>
      </w:pPr>
      <w:r>
        <w:rPr>
          <w:i/>
          <w:lang w:val="en-GB"/>
        </w:rPr>
        <w:t>Th</w:t>
      </w:r>
      <w:r w:rsidR="00DD3DE1">
        <w:rPr>
          <w:i/>
          <w:lang w:val="en-GB"/>
        </w:rPr>
        <w:t xml:space="preserve">is activity’s </w:t>
      </w:r>
      <w:r>
        <w:rPr>
          <w:i/>
          <w:lang w:val="en-GB"/>
        </w:rPr>
        <w:t>aim is for students to think of and design an activity to teach RRI in class.</w:t>
      </w:r>
    </w:p>
    <w:p w14:paraId="72076A0E" w14:textId="77777777" w:rsidR="0084718D" w:rsidRDefault="0084718D" w:rsidP="00692B40">
      <w:pPr>
        <w:spacing w:after="120"/>
        <w:jc w:val="both"/>
        <w:rPr>
          <w:b/>
          <w:lang w:val="en-GB"/>
        </w:rPr>
      </w:pPr>
    </w:p>
    <w:p w14:paraId="70D07938" w14:textId="77777777" w:rsidR="001E45AE" w:rsidRPr="0062798C" w:rsidRDefault="001E45AE" w:rsidP="00692B40">
      <w:pPr>
        <w:spacing w:after="120"/>
        <w:jc w:val="both"/>
        <w:rPr>
          <w:b/>
          <w:lang w:val="en-GB"/>
        </w:rPr>
      </w:pPr>
      <w:r w:rsidRPr="0062798C">
        <w:rPr>
          <w:b/>
          <w:lang w:val="en-GB"/>
        </w:rPr>
        <w:t>Learning objectives</w:t>
      </w:r>
    </w:p>
    <w:p w14:paraId="08C748B1" w14:textId="472EF02A" w:rsidR="001E45AE" w:rsidRDefault="001E45AE" w:rsidP="00692B40">
      <w:pPr>
        <w:spacing w:after="120"/>
        <w:jc w:val="both"/>
        <w:rPr>
          <w:rFonts w:ascii="Calibri" w:hAnsi="Calibri"/>
          <w:lang w:val="en-GB"/>
        </w:rPr>
      </w:pPr>
      <w:r w:rsidRPr="0062798C">
        <w:rPr>
          <w:rFonts w:ascii="Calibri" w:hAnsi="Calibri"/>
          <w:lang w:val="en-GB"/>
        </w:rPr>
        <w:t>After this activity, participants should be able to:</w:t>
      </w:r>
    </w:p>
    <w:p w14:paraId="603C5EC7" w14:textId="77777777" w:rsidR="00323045" w:rsidRPr="00323045" w:rsidRDefault="00323045" w:rsidP="00F62852">
      <w:pPr>
        <w:pStyle w:val="Prrafodelista"/>
        <w:numPr>
          <w:ilvl w:val="0"/>
          <w:numId w:val="24"/>
        </w:numPr>
        <w:spacing w:after="120"/>
        <w:jc w:val="both"/>
        <w:rPr>
          <w:rFonts w:ascii="Calibri" w:hAnsi="Calibri"/>
          <w:lang w:val="en-GB"/>
        </w:rPr>
      </w:pPr>
      <w:r>
        <w:rPr>
          <w:rFonts w:ascii="Calibri" w:hAnsi="Calibri"/>
          <w:lang w:val="en-GB"/>
        </w:rPr>
        <w:t>Identify different techniques</w:t>
      </w:r>
      <w:r w:rsidR="00DF37D4">
        <w:rPr>
          <w:rFonts w:ascii="Calibri" w:hAnsi="Calibri"/>
          <w:lang w:val="en-GB"/>
        </w:rPr>
        <w:t xml:space="preserve"> to teach RRI in the classroom</w:t>
      </w:r>
    </w:p>
    <w:p w14:paraId="070CE624" w14:textId="77777777" w:rsidR="00DF37D4" w:rsidRDefault="00DF37D4" w:rsidP="00F62852">
      <w:pPr>
        <w:pStyle w:val="Prrafodelista"/>
        <w:numPr>
          <w:ilvl w:val="0"/>
          <w:numId w:val="24"/>
        </w:numPr>
        <w:spacing w:after="120"/>
        <w:jc w:val="both"/>
        <w:rPr>
          <w:rFonts w:ascii="Calibri" w:hAnsi="Calibri"/>
          <w:lang w:val="en-GB"/>
        </w:rPr>
      </w:pPr>
      <w:r>
        <w:rPr>
          <w:rFonts w:ascii="Calibri" w:hAnsi="Calibri"/>
          <w:lang w:val="en-GB"/>
        </w:rPr>
        <w:t>Analyse the methods discussed in class</w:t>
      </w:r>
    </w:p>
    <w:p w14:paraId="14E5B17F" w14:textId="77777777" w:rsidR="00DF37D4" w:rsidRDefault="00DF37D4" w:rsidP="00F62852">
      <w:pPr>
        <w:pStyle w:val="Prrafodelista"/>
        <w:numPr>
          <w:ilvl w:val="0"/>
          <w:numId w:val="24"/>
        </w:numPr>
        <w:spacing w:after="120"/>
        <w:jc w:val="both"/>
        <w:rPr>
          <w:rFonts w:ascii="Calibri" w:hAnsi="Calibri"/>
          <w:lang w:val="en-GB"/>
        </w:rPr>
      </w:pPr>
      <w:r>
        <w:rPr>
          <w:rFonts w:ascii="Calibri" w:hAnsi="Calibri"/>
          <w:lang w:val="en-GB"/>
        </w:rPr>
        <w:t>Relate these methods to personal experience</w:t>
      </w:r>
    </w:p>
    <w:p w14:paraId="38358C67" w14:textId="2A1099DF" w:rsidR="001E45AE" w:rsidRDefault="00DF37D4" w:rsidP="00F62852">
      <w:pPr>
        <w:pStyle w:val="Prrafodelista"/>
        <w:numPr>
          <w:ilvl w:val="0"/>
          <w:numId w:val="24"/>
        </w:numPr>
        <w:spacing w:after="120"/>
        <w:jc w:val="both"/>
        <w:rPr>
          <w:rFonts w:ascii="Calibri" w:hAnsi="Calibri"/>
          <w:lang w:val="en-GB"/>
        </w:rPr>
      </w:pPr>
      <w:r>
        <w:rPr>
          <w:rFonts w:ascii="Calibri" w:hAnsi="Calibri"/>
          <w:lang w:val="en-GB"/>
        </w:rPr>
        <w:t>Design an activity to teach RRI in the classroom</w:t>
      </w:r>
    </w:p>
    <w:p w14:paraId="59EBBF06" w14:textId="77777777" w:rsidR="00291FE5" w:rsidRPr="00291FE5" w:rsidRDefault="00291FE5" w:rsidP="00692B40">
      <w:pPr>
        <w:pStyle w:val="Prrafodelista"/>
        <w:spacing w:after="120"/>
        <w:jc w:val="both"/>
        <w:rPr>
          <w:rFonts w:ascii="Calibri" w:hAnsi="Calibri"/>
          <w:lang w:val="en-GB"/>
        </w:rPr>
      </w:pPr>
    </w:p>
    <w:p w14:paraId="795829F9" w14:textId="77777777" w:rsidR="001E45AE" w:rsidRDefault="001E45AE" w:rsidP="00692B40">
      <w:pPr>
        <w:spacing w:after="120"/>
        <w:jc w:val="both"/>
        <w:rPr>
          <w:b/>
          <w:lang w:val="en-GB"/>
        </w:rPr>
      </w:pPr>
      <w:r w:rsidRPr="0062798C">
        <w:rPr>
          <w:b/>
          <w:lang w:val="en-GB"/>
        </w:rPr>
        <w:t>Materials</w:t>
      </w:r>
    </w:p>
    <w:p w14:paraId="691D96E1" w14:textId="61977FE4" w:rsidR="00DF37D4" w:rsidRPr="00291FE5" w:rsidRDefault="000C1D7E" w:rsidP="00F62852">
      <w:pPr>
        <w:pStyle w:val="Prrafodelista"/>
        <w:numPr>
          <w:ilvl w:val="0"/>
          <w:numId w:val="23"/>
        </w:numPr>
        <w:spacing w:after="120"/>
        <w:jc w:val="both"/>
        <w:rPr>
          <w:b/>
          <w:lang w:val="en-GB"/>
        </w:rPr>
      </w:pPr>
      <w:r>
        <w:rPr>
          <w:lang w:val="en-GB"/>
        </w:rPr>
        <w:t xml:space="preserve">Activity design </w:t>
      </w:r>
      <w:r w:rsidR="0059293D">
        <w:rPr>
          <w:lang w:val="en-GB"/>
        </w:rPr>
        <w:t>canvas</w:t>
      </w:r>
    </w:p>
    <w:p w14:paraId="0C123AC7" w14:textId="77777777" w:rsidR="00291FE5" w:rsidRPr="00291FE5" w:rsidRDefault="00291FE5" w:rsidP="00692B40">
      <w:pPr>
        <w:pStyle w:val="Prrafodelista"/>
        <w:spacing w:after="120"/>
        <w:jc w:val="both"/>
        <w:rPr>
          <w:b/>
          <w:lang w:val="en-GB"/>
        </w:rPr>
      </w:pPr>
    </w:p>
    <w:p w14:paraId="2F322289" w14:textId="77777777" w:rsidR="00DF37D4" w:rsidRDefault="001E45AE" w:rsidP="00692B40">
      <w:pPr>
        <w:spacing w:after="120"/>
        <w:jc w:val="both"/>
        <w:rPr>
          <w:b/>
          <w:lang w:val="en-GB"/>
        </w:rPr>
      </w:pPr>
      <w:r w:rsidRPr="0062798C">
        <w:rPr>
          <w:b/>
          <w:lang w:val="en-GB"/>
        </w:rPr>
        <w:t>Description of the activity</w:t>
      </w:r>
    </w:p>
    <w:p w14:paraId="3163B1B8" w14:textId="77777777" w:rsidR="00DF37D4" w:rsidRDefault="00DF37D4" w:rsidP="00692B40">
      <w:pPr>
        <w:spacing w:after="120"/>
        <w:jc w:val="both"/>
        <w:rPr>
          <w:lang w:val="en-GB"/>
        </w:rPr>
      </w:pPr>
      <w:r>
        <w:rPr>
          <w:lang w:val="en-GB"/>
        </w:rPr>
        <w:t>After having been provided an overview of different teaching strategies and a theoretical base of RRI and the key aspects it entails, the workshop participants are asked to think of and design an activity to teach RRI in the classroom.</w:t>
      </w:r>
    </w:p>
    <w:p w14:paraId="4E1CF478" w14:textId="2EEE8E16" w:rsidR="000F6A2F" w:rsidRDefault="00DD3DE1" w:rsidP="00692B40">
      <w:pPr>
        <w:spacing w:after="120"/>
        <w:jc w:val="both"/>
        <w:rPr>
          <w:lang w:val="en-GB"/>
        </w:rPr>
      </w:pPr>
      <w:r>
        <w:rPr>
          <w:lang w:val="en-GB"/>
        </w:rPr>
        <w:t>P</w:t>
      </w:r>
      <w:r w:rsidR="00DF37D4">
        <w:rPr>
          <w:lang w:val="en-GB"/>
        </w:rPr>
        <w:t xml:space="preserve">articipants should work in small groups of 3-4 people. </w:t>
      </w:r>
      <w:r w:rsidR="00323045">
        <w:rPr>
          <w:lang w:val="en-GB"/>
        </w:rPr>
        <w:t xml:space="preserve">Each group should design one activity to teach RRI in the classroom. </w:t>
      </w:r>
      <w:r w:rsidR="0059293D">
        <w:rPr>
          <w:lang w:val="en-GB"/>
        </w:rPr>
        <w:t>P</w:t>
      </w:r>
      <w:r w:rsidR="00323045">
        <w:rPr>
          <w:lang w:val="en-GB"/>
        </w:rPr>
        <w:t xml:space="preserve">articipants will be provided with a </w:t>
      </w:r>
      <w:r w:rsidR="0059293D">
        <w:rPr>
          <w:lang w:val="en-GB"/>
        </w:rPr>
        <w:t xml:space="preserve">canvas (or </w:t>
      </w:r>
      <w:r w:rsidR="00323045">
        <w:rPr>
          <w:lang w:val="en-GB"/>
        </w:rPr>
        <w:t>worksheet</w:t>
      </w:r>
      <w:r w:rsidR="0059293D">
        <w:rPr>
          <w:lang w:val="en-GB"/>
        </w:rPr>
        <w:t>)</w:t>
      </w:r>
      <w:r w:rsidR="00323045">
        <w:rPr>
          <w:lang w:val="en-GB"/>
        </w:rPr>
        <w:t>, to facilitate the process. These activities will be presented in the next stage of the workshop.</w:t>
      </w:r>
    </w:p>
    <w:p w14:paraId="50B30D3C" w14:textId="77777777" w:rsidR="000F6A2F" w:rsidRPr="00DF37D4" w:rsidRDefault="000F6A2F" w:rsidP="00692B40">
      <w:pPr>
        <w:spacing w:after="120"/>
        <w:jc w:val="both"/>
        <w:rPr>
          <w:lang w:val="en-GB"/>
        </w:rPr>
      </w:pPr>
    </w:p>
    <w:p w14:paraId="1BD6AD71" w14:textId="1DE0907E" w:rsidR="000F6A2F" w:rsidRPr="0077506A" w:rsidRDefault="000F6A2F" w:rsidP="00692B40">
      <w:pPr>
        <w:spacing w:after="120"/>
        <w:jc w:val="both"/>
        <w:rPr>
          <w:rStyle w:val="c3"/>
          <w:rFonts w:cs="Arial"/>
          <w:bCs/>
          <w:lang w:val="en-GB"/>
        </w:rPr>
      </w:pPr>
      <w:r w:rsidRPr="0077506A">
        <w:rPr>
          <w:rStyle w:val="c3"/>
          <w:rFonts w:cs="Arial"/>
          <w:b/>
          <w:bCs/>
          <w:lang w:val="en-GB"/>
        </w:rPr>
        <w:t>Duration of the activity</w:t>
      </w:r>
      <w:r w:rsidRPr="0077506A">
        <w:rPr>
          <w:rStyle w:val="c3"/>
          <w:rFonts w:cs="Arial"/>
          <w:bCs/>
          <w:lang w:val="en-GB"/>
        </w:rPr>
        <w:t xml:space="preserve">: </w:t>
      </w:r>
      <w:r w:rsidR="00E24265" w:rsidRPr="0077506A">
        <w:rPr>
          <w:rStyle w:val="c3"/>
          <w:rFonts w:cs="Arial"/>
          <w:bCs/>
          <w:lang w:val="en-GB"/>
        </w:rPr>
        <w:t xml:space="preserve"> 5</w:t>
      </w:r>
      <w:r w:rsidR="00B16B33" w:rsidRPr="0077506A">
        <w:rPr>
          <w:rStyle w:val="c3"/>
          <w:rFonts w:cs="Arial"/>
          <w:bCs/>
          <w:lang w:val="en-GB"/>
        </w:rPr>
        <w:t>h</w:t>
      </w:r>
      <w:r w:rsidR="00E24265" w:rsidRPr="0077506A">
        <w:rPr>
          <w:rStyle w:val="c3"/>
          <w:rFonts w:cs="Arial"/>
          <w:bCs/>
          <w:lang w:val="en-GB"/>
        </w:rPr>
        <w:t xml:space="preserve"> </w:t>
      </w:r>
      <w:r w:rsidR="0077506A" w:rsidRPr="0077506A">
        <w:rPr>
          <w:rStyle w:val="c3"/>
          <w:rFonts w:cs="Arial"/>
          <w:bCs/>
          <w:lang w:val="en-GB"/>
        </w:rPr>
        <w:t xml:space="preserve">approximately </w:t>
      </w:r>
    </w:p>
    <w:p w14:paraId="59BAAE76" w14:textId="0D433504" w:rsidR="00B16B33" w:rsidRDefault="00B16B33" w:rsidP="00692B40">
      <w:pPr>
        <w:spacing w:after="120"/>
        <w:jc w:val="both"/>
        <w:rPr>
          <w:rStyle w:val="c3"/>
          <w:rFonts w:cs="Arial"/>
          <w:bCs/>
          <w:lang w:val="en-GB"/>
        </w:rPr>
      </w:pPr>
      <w:r w:rsidRPr="0077506A">
        <w:rPr>
          <w:rStyle w:val="c3"/>
          <w:rFonts w:cs="Arial"/>
          <w:bCs/>
          <w:lang w:val="en-GB"/>
        </w:rPr>
        <w:t xml:space="preserve">This activity can be done </w:t>
      </w:r>
      <w:r w:rsidR="002B4827">
        <w:rPr>
          <w:rStyle w:val="c3"/>
          <w:rFonts w:cs="Arial"/>
          <w:bCs/>
          <w:lang w:val="en-GB"/>
        </w:rPr>
        <w:t>either face-to-</w:t>
      </w:r>
      <w:r w:rsidRPr="0077506A">
        <w:rPr>
          <w:rStyle w:val="c3"/>
          <w:rFonts w:cs="Arial"/>
          <w:bCs/>
          <w:lang w:val="en-GB"/>
        </w:rPr>
        <w:t>face or online</w:t>
      </w:r>
      <w:r w:rsidR="002B4827">
        <w:rPr>
          <w:rStyle w:val="c3"/>
          <w:rFonts w:cs="Arial"/>
          <w:bCs/>
          <w:lang w:val="en-GB"/>
        </w:rPr>
        <w:t xml:space="preserve"> (</w:t>
      </w:r>
      <w:r w:rsidRPr="0077506A">
        <w:rPr>
          <w:rStyle w:val="c3"/>
          <w:rFonts w:cs="Arial"/>
          <w:bCs/>
          <w:lang w:val="en-GB"/>
        </w:rPr>
        <w:t>as homework</w:t>
      </w:r>
      <w:r w:rsidR="002B4827">
        <w:rPr>
          <w:rStyle w:val="c3"/>
          <w:rFonts w:cs="Arial"/>
          <w:bCs/>
          <w:lang w:val="en-GB"/>
        </w:rPr>
        <w:t>)</w:t>
      </w:r>
      <w:r w:rsidR="00E24265" w:rsidRPr="0077506A">
        <w:rPr>
          <w:rStyle w:val="c3"/>
          <w:rFonts w:cs="Arial"/>
          <w:bCs/>
          <w:lang w:val="en-GB"/>
        </w:rPr>
        <w:t xml:space="preserve">. </w:t>
      </w:r>
      <w:r w:rsidR="002B4827">
        <w:rPr>
          <w:rStyle w:val="c3"/>
          <w:rFonts w:cs="Arial"/>
          <w:bCs/>
          <w:lang w:val="en-GB"/>
        </w:rPr>
        <w:t xml:space="preserve">It is </w:t>
      </w:r>
      <w:r w:rsidR="00E24265" w:rsidRPr="0077506A">
        <w:rPr>
          <w:rStyle w:val="c3"/>
          <w:rFonts w:cs="Arial"/>
          <w:bCs/>
          <w:lang w:val="en-GB"/>
        </w:rPr>
        <w:t>recommend</w:t>
      </w:r>
      <w:r w:rsidR="002B4827">
        <w:rPr>
          <w:rStyle w:val="c3"/>
          <w:rFonts w:cs="Arial"/>
          <w:bCs/>
          <w:lang w:val="en-GB"/>
        </w:rPr>
        <w:t>ed</w:t>
      </w:r>
      <w:r w:rsidR="00E24265" w:rsidRPr="0077506A">
        <w:rPr>
          <w:rStyle w:val="c3"/>
          <w:rFonts w:cs="Arial"/>
          <w:bCs/>
          <w:lang w:val="en-GB"/>
        </w:rPr>
        <w:t xml:space="preserve"> to start during </w:t>
      </w:r>
      <w:r w:rsidR="002B4827">
        <w:rPr>
          <w:rStyle w:val="c3"/>
          <w:rFonts w:cs="Arial"/>
          <w:bCs/>
          <w:lang w:val="en-GB"/>
        </w:rPr>
        <w:t xml:space="preserve">the </w:t>
      </w:r>
      <w:r w:rsidR="00E24265" w:rsidRPr="0077506A">
        <w:rPr>
          <w:rStyle w:val="c3"/>
          <w:rFonts w:cs="Arial"/>
          <w:bCs/>
          <w:lang w:val="en-GB"/>
        </w:rPr>
        <w:t xml:space="preserve">in-class session and finish it </w:t>
      </w:r>
      <w:r w:rsidR="002B4827">
        <w:rPr>
          <w:rStyle w:val="c3"/>
          <w:rFonts w:cs="Arial"/>
          <w:bCs/>
          <w:lang w:val="en-GB"/>
        </w:rPr>
        <w:t>on</w:t>
      </w:r>
      <w:r w:rsidR="00E24265" w:rsidRPr="002B4827">
        <w:rPr>
          <w:rStyle w:val="c3"/>
          <w:rFonts w:cs="Arial"/>
          <w:bCs/>
          <w:lang w:val="en-GB"/>
        </w:rPr>
        <w:t>line</w:t>
      </w:r>
      <w:r w:rsidR="002B4827">
        <w:rPr>
          <w:rStyle w:val="c3"/>
          <w:rFonts w:cs="Arial"/>
          <w:bCs/>
          <w:lang w:val="en-GB"/>
        </w:rPr>
        <w:t>.</w:t>
      </w:r>
    </w:p>
    <w:p w14:paraId="35DB004D" w14:textId="77777777" w:rsidR="000F6A2F" w:rsidRDefault="000F6A2F" w:rsidP="00692B40">
      <w:pPr>
        <w:spacing w:after="120"/>
        <w:jc w:val="both"/>
        <w:rPr>
          <w:rStyle w:val="c3"/>
          <w:rFonts w:cs="Arial"/>
          <w:b/>
          <w:bCs/>
          <w:lang w:val="en-GB"/>
        </w:rPr>
      </w:pPr>
    </w:p>
    <w:p w14:paraId="75EC6AE1" w14:textId="77777777" w:rsidR="00323045" w:rsidRDefault="001E45AE" w:rsidP="00692B40">
      <w:pPr>
        <w:spacing w:after="120"/>
        <w:jc w:val="both"/>
        <w:rPr>
          <w:rStyle w:val="c3"/>
          <w:rFonts w:cs="Arial"/>
          <w:b/>
          <w:bCs/>
          <w:lang w:val="en-GB"/>
        </w:rPr>
      </w:pPr>
      <w:r w:rsidRPr="0062798C">
        <w:rPr>
          <w:rStyle w:val="c3"/>
          <w:rFonts w:cs="Arial"/>
          <w:b/>
          <w:bCs/>
          <w:lang w:val="en-GB"/>
        </w:rPr>
        <w:t>Teacher’s role: how can the teacher facilitate the activity?</w:t>
      </w:r>
    </w:p>
    <w:p w14:paraId="09CD305A" w14:textId="2FA38AD8" w:rsidR="00323045" w:rsidRDefault="00323045" w:rsidP="00692B40">
      <w:pPr>
        <w:spacing w:after="120"/>
        <w:jc w:val="both"/>
        <w:rPr>
          <w:lang w:val="en-GB"/>
        </w:rPr>
      </w:pPr>
      <w:r w:rsidRPr="00DD4046">
        <w:rPr>
          <w:lang w:val="en-GB"/>
        </w:rPr>
        <w:lastRenderedPageBreak/>
        <w:t xml:space="preserve">The role of the </w:t>
      </w:r>
      <w:r w:rsidR="007F7848">
        <w:rPr>
          <w:lang w:val="en-GB"/>
        </w:rPr>
        <w:t>teacher</w:t>
      </w:r>
      <w:r w:rsidRPr="00DD4046">
        <w:rPr>
          <w:lang w:val="en-GB"/>
        </w:rPr>
        <w:t xml:space="preserve"> during the </w:t>
      </w:r>
      <w:r>
        <w:rPr>
          <w:lang w:val="en-GB"/>
        </w:rPr>
        <w:t>activity design</w:t>
      </w:r>
      <w:r w:rsidRPr="00DD4046">
        <w:rPr>
          <w:lang w:val="en-GB"/>
        </w:rPr>
        <w:t xml:space="preserve"> is essential to the process. The teacher should facilitate the construction of </w:t>
      </w:r>
      <w:r>
        <w:rPr>
          <w:lang w:val="en-GB"/>
        </w:rPr>
        <w:t>an activity</w:t>
      </w:r>
      <w:r w:rsidRPr="00DD4046">
        <w:rPr>
          <w:lang w:val="en-GB"/>
        </w:rPr>
        <w:t xml:space="preserve"> on behalf of the student groups. The teacher’s contributions should encourage reflection </w:t>
      </w:r>
      <w:r>
        <w:rPr>
          <w:lang w:val="en-GB"/>
        </w:rPr>
        <w:t>on how the activity should be carried out, what concepts the activity should include and so on</w:t>
      </w:r>
      <w:r w:rsidRPr="00DD4046">
        <w:rPr>
          <w:lang w:val="en-GB"/>
        </w:rPr>
        <w:t xml:space="preserve"> but without manipulating the students.</w:t>
      </w:r>
    </w:p>
    <w:p w14:paraId="63C3CAAC" w14:textId="64574292" w:rsidR="00680AA4" w:rsidRDefault="0059293D" w:rsidP="00692B40">
      <w:pPr>
        <w:spacing w:after="120"/>
        <w:jc w:val="both"/>
        <w:rPr>
          <w:lang w:val="en-GB"/>
        </w:rPr>
      </w:pPr>
      <w:r>
        <w:rPr>
          <w:lang w:val="en-GB"/>
        </w:rPr>
        <w:t>S</w:t>
      </w:r>
      <w:r w:rsidR="00323045">
        <w:rPr>
          <w:lang w:val="en-GB"/>
        </w:rPr>
        <w:t xml:space="preserve">tudents should discuss their ideas with the workshop </w:t>
      </w:r>
      <w:r w:rsidR="007F7848">
        <w:rPr>
          <w:lang w:val="en-GB"/>
        </w:rPr>
        <w:t>teacher</w:t>
      </w:r>
      <w:r w:rsidR="00323045">
        <w:rPr>
          <w:lang w:val="en-GB"/>
        </w:rPr>
        <w:t xml:space="preserve"> during this first phase of the design, to clarify their idea</w:t>
      </w:r>
      <w:r>
        <w:rPr>
          <w:lang w:val="en-GB"/>
        </w:rPr>
        <w:t>s</w:t>
      </w:r>
      <w:r w:rsidR="00323045">
        <w:rPr>
          <w:lang w:val="en-GB"/>
        </w:rPr>
        <w:t xml:space="preserve"> as much as possible, as the activity will have to be presented in the following stage of the workshop.</w:t>
      </w:r>
    </w:p>
    <w:p w14:paraId="4DD09863" w14:textId="77777777" w:rsidR="00680AA4" w:rsidRDefault="00680AA4" w:rsidP="00692B40">
      <w:pPr>
        <w:spacing w:after="120"/>
        <w:jc w:val="both"/>
        <w:rPr>
          <w:lang w:val="en-GB"/>
        </w:rPr>
      </w:pPr>
    </w:p>
    <w:p w14:paraId="3B9096F0" w14:textId="2BDB8807" w:rsidR="007A49A3" w:rsidRDefault="007A49A3" w:rsidP="00692B40">
      <w:pPr>
        <w:pStyle w:val="Ttulo1"/>
        <w:spacing w:before="0" w:after="120"/>
        <w:rPr>
          <w:lang w:val="en-GB"/>
        </w:rPr>
      </w:pPr>
      <w:r>
        <w:rPr>
          <w:lang w:val="en-GB"/>
        </w:rPr>
        <w:br w:type="column"/>
      </w:r>
      <w:bookmarkStart w:id="4" w:name="_Toc504393937"/>
      <w:r>
        <w:rPr>
          <w:lang w:val="en-GB"/>
        </w:rPr>
        <w:lastRenderedPageBreak/>
        <w:t>PART 5: PRESENTATIONS</w:t>
      </w:r>
      <w:bookmarkEnd w:id="4"/>
    </w:p>
    <w:p w14:paraId="29D3FD0B" w14:textId="77777777" w:rsidR="007A49A3" w:rsidRDefault="007A49A3" w:rsidP="00692B40">
      <w:pPr>
        <w:spacing w:after="120"/>
        <w:jc w:val="both"/>
        <w:rPr>
          <w:b/>
          <w:lang w:val="en-GB"/>
        </w:rPr>
      </w:pPr>
    </w:p>
    <w:p w14:paraId="21D9C834" w14:textId="46ACDBDA" w:rsidR="00415AC6" w:rsidRPr="00B165EB" w:rsidRDefault="007A49A3" w:rsidP="00692B40">
      <w:pPr>
        <w:spacing w:after="120"/>
        <w:jc w:val="both"/>
        <w:rPr>
          <w:b/>
          <w:u w:val="single"/>
          <w:lang w:val="en-GB"/>
        </w:rPr>
      </w:pPr>
      <w:r w:rsidRPr="000F6A2F">
        <w:rPr>
          <w:b/>
          <w:u w:val="single"/>
          <w:lang w:val="en-GB"/>
        </w:rPr>
        <w:t>Activity 1. Presentation</w:t>
      </w:r>
      <w:r w:rsidR="008A29C5" w:rsidRPr="000F6A2F">
        <w:rPr>
          <w:b/>
          <w:u w:val="single"/>
          <w:lang w:val="en-GB"/>
        </w:rPr>
        <w:t xml:space="preserve"> of Activities</w:t>
      </w:r>
    </w:p>
    <w:p w14:paraId="60CBC63C" w14:textId="77777777" w:rsidR="001E45AE" w:rsidRDefault="001E45AE" w:rsidP="00692B40">
      <w:pPr>
        <w:spacing w:after="120"/>
        <w:jc w:val="both"/>
        <w:rPr>
          <w:b/>
          <w:lang w:val="en-GB"/>
        </w:rPr>
      </w:pPr>
      <w:r w:rsidRPr="0062798C">
        <w:rPr>
          <w:b/>
          <w:lang w:val="en-GB"/>
        </w:rPr>
        <w:t>Goal</w:t>
      </w:r>
    </w:p>
    <w:p w14:paraId="0480E868" w14:textId="625A79CD" w:rsidR="00323045" w:rsidRPr="00323045" w:rsidRDefault="00323045" w:rsidP="00692B40">
      <w:pPr>
        <w:spacing w:after="120"/>
        <w:jc w:val="both"/>
        <w:rPr>
          <w:i/>
          <w:lang w:val="en-GB"/>
        </w:rPr>
      </w:pPr>
      <w:r>
        <w:rPr>
          <w:i/>
          <w:lang w:val="en-GB"/>
        </w:rPr>
        <w:t xml:space="preserve">The aim of this activity is for the students to </w:t>
      </w:r>
      <w:r w:rsidR="0059293D">
        <w:rPr>
          <w:i/>
          <w:lang w:val="en-GB"/>
        </w:rPr>
        <w:t xml:space="preserve">present </w:t>
      </w:r>
      <w:r>
        <w:rPr>
          <w:i/>
          <w:lang w:val="en-GB"/>
        </w:rPr>
        <w:t>their activities with the rest of the class.</w:t>
      </w:r>
    </w:p>
    <w:p w14:paraId="606093E1" w14:textId="77777777" w:rsidR="00323045" w:rsidRDefault="00323045" w:rsidP="00692B40">
      <w:pPr>
        <w:spacing w:after="120"/>
        <w:jc w:val="both"/>
        <w:rPr>
          <w:b/>
          <w:lang w:val="en-GB"/>
        </w:rPr>
      </w:pPr>
    </w:p>
    <w:p w14:paraId="7415FE1F" w14:textId="77777777" w:rsidR="001E45AE" w:rsidRPr="0062798C" w:rsidRDefault="001E45AE" w:rsidP="00692B40">
      <w:pPr>
        <w:spacing w:after="120"/>
        <w:jc w:val="both"/>
        <w:rPr>
          <w:b/>
          <w:lang w:val="en-GB"/>
        </w:rPr>
      </w:pPr>
      <w:r w:rsidRPr="0062798C">
        <w:rPr>
          <w:b/>
          <w:lang w:val="en-GB"/>
        </w:rPr>
        <w:t>Learning objectives</w:t>
      </w:r>
    </w:p>
    <w:p w14:paraId="0AC2CDDF" w14:textId="77777777" w:rsidR="001E45AE" w:rsidRPr="0062798C" w:rsidRDefault="001E45AE" w:rsidP="00692B40">
      <w:pPr>
        <w:spacing w:after="120"/>
        <w:jc w:val="both"/>
        <w:rPr>
          <w:rFonts w:ascii="Calibri" w:hAnsi="Calibri"/>
          <w:lang w:val="en-GB"/>
        </w:rPr>
      </w:pPr>
      <w:r w:rsidRPr="0062798C">
        <w:rPr>
          <w:rFonts w:ascii="Calibri" w:hAnsi="Calibri"/>
          <w:lang w:val="en-GB"/>
        </w:rPr>
        <w:t>After this activity, the participants should be able to:</w:t>
      </w:r>
    </w:p>
    <w:p w14:paraId="6E6098FC" w14:textId="77777777" w:rsidR="00EE7332" w:rsidRPr="00323045" w:rsidRDefault="00EE7332" w:rsidP="00F62852">
      <w:pPr>
        <w:pStyle w:val="Prrafodelista"/>
        <w:numPr>
          <w:ilvl w:val="0"/>
          <w:numId w:val="25"/>
        </w:numPr>
        <w:spacing w:after="120"/>
        <w:jc w:val="both"/>
        <w:rPr>
          <w:b/>
          <w:lang w:val="en-GB"/>
        </w:rPr>
      </w:pPr>
      <w:r w:rsidRPr="00DD4046">
        <w:rPr>
          <w:iCs/>
          <w:lang w:val="en-GB"/>
        </w:rPr>
        <w:t>Hold an attitude of respect and curiosity towards different perspectives and opinions</w:t>
      </w:r>
    </w:p>
    <w:p w14:paraId="0AD9E580" w14:textId="67281573" w:rsidR="00323045" w:rsidRPr="00323045" w:rsidRDefault="00323045" w:rsidP="00F62852">
      <w:pPr>
        <w:numPr>
          <w:ilvl w:val="0"/>
          <w:numId w:val="25"/>
        </w:numPr>
        <w:spacing w:after="120"/>
        <w:jc w:val="both"/>
        <w:rPr>
          <w:rStyle w:val="c2"/>
          <w:lang w:val="en-GB"/>
        </w:rPr>
      </w:pPr>
      <w:r w:rsidRPr="00DD4046">
        <w:rPr>
          <w:rStyle w:val="c2"/>
          <w:rFonts w:cs="Arial"/>
          <w:lang w:val="en-GB"/>
        </w:rPr>
        <w:t>Analy</w:t>
      </w:r>
      <w:r w:rsidR="0059293D">
        <w:rPr>
          <w:rStyle w:val="c2"/>
          <w:rFonts w:cs="Arial"/>
          <w:lang w:val="en-GB"/>
        </w:rPr>
        <w:t>s</w:t>
      </w:r>
      <w:r w:rsidRPr="00DD4046">
        <w:rPr>
          <w:rStyle w:val="c2"/>
          <w:rFonts w:cs="Arial"/>
          <w:lang w:val="en-GB"/>
        </w:rPr>
        <w:t>e and assess the quality of the idea</w:t>
      </w:r>
      <w:r w:rsidR="00EE7332">
        <w:rPr>
          <w:rStyle w:val="c2"/>
          <w:rFonts w:cs="Arial"/>
          <w:lang w:val="en-GB"/>
        </w:rPr>
        <w:t>s generated during the activity</w:t>
      </w:r>
    </w:p>
    <w:p w14:paraId="64460CFB" w14:textId="77777777" w:rsidR="00323045" w:rsidRPr="00323045" w:rsidRDefault="00323045" w:rsidP="00F62852">
      <w:pPr>
        <w:pStyle w:val="Prrafodelista"/>
        <w:numPr>
          <w:ilvl w:val="0"/>
          <w:numId w:val="25"/>
        </w:numPr>
        <w:spacing w:after="120"/>
        <w:jc w:val="both"/>
        <w:rPr>
          <w:b/>
          <w:lang w:val="en-GB"/>
        </w:rPr>
      </w:pPr>
      <w:r w:rsidRPr="00323045">
        <w:rPr>
          <w:lang w:val="en-GB"/>
        </w:rPr>
        <w:t>React constructively to the feedback and information received</w:t>
      </w:r>
    </w:p>
    <w:p w14:paraId="6E6CDCD6" w14:textId="77777777" w:rsidR="00323045" w:rsidRPr="00323045" w:rsidRDefault="00323045" w:rsidP="00F62852">
      <w:pPr>
        <w:numPr>
          <w:ilvl w:val="0"/>
          <w:numId w:val="25"/>
        </w:numPr>
        <w:spacing w:after="120"/>
        <w:jc w:val="both"/>
        <w:rPr>
          <w:rStyle w:val="c2"/>
          <w:lang w:val="en-GB"/>
        </w:rPr>
      </w:pPr>
      <w:r>
        <w:rPr>
          <w:rStyle w:val="c2"/>
          <w:rFonts w:cs="Arial"/>
          <w:lang w:val="en-GB"/>
        </w:rPr>
        <w:t>Consider how to apply the ideas g</w:t>
      </w:r>
      <w:r w:rsidR="00EE7332">
        <w:rPr>
          <w:rStyle w:val="c2"/>
          <w:rFonts w:cs="Arial"/>
          <w:lang w:val="en-GB"/>
        </w:rPr>
        <w:t>enerated to their own field</w:t>
      </w:r>
    </w:p>
    <w:p w14:paraId="6160EDE8" w14:textId="77777777" w:rsidR="001E45AE" w:rsidRPr="0062798C" w:rsidRDefault="001E45AE" w:rsidP="00692B40">
      <w:pPr>
        <w:spacing w:after="120"/>
        <w:jc w:val="both"/>
        <w:rPr>
          <w:b/>
          <w:lang w:val="en-GB"/>
        </w:rPr>
      </w:pPr>
    </w:p>
    <w:p w14:paraId="5E93DA56" w14:textId="77777777" w:rsidR="001E45AE" w:rsidRDefault="001E45AE" w:rsidP="00692B40">
      <w:pPr>
        <w:spacing w:after="120"/>
        <w:jc w:val="both"/>
        <w:rPr>
          <w:b/>
          <w:lang w:val="en-GB"/>
        </w:rPr>
      </w:pPr>
      <w:r w:rsidRPr="0062798C">
        <w:rPr>
          <w:b/>
          <w:lang w:val="en-GB"/>
        </w:rPr>
        <w:t>Materials</w:t>
      </w:r>
    </w:p>
    <w:p w14:paraId="692BF526" w14:textId="2D5A7AE0" w:rsidR="00323045" w:rsidRDefault="0059293D" w:rsidP="00692B40">
      <w:pPr>
        <w:spacing w:after="120"/>
        <w:jc w:val="both"/>
        <w:rPr>
          <w:lang w:val="en-GB"/>
        </w:rPr>
      </w:pPr>
      <w:r>
        <w:rPr>
          <w:lang w:val="en-GB"/>
        </w:rPr>
        <w:t>W</w:t>
      </w:r>
      <w:r w:rsidR="00323045">
        <w:rPr>
          <w:lang w:val="en-GB"/>
        </w:rPr>
        <w:t>orkshop participants are allowed to use any material of their choice to present their activities to the rest of the class.</w:t>
      </w:r>
    </w:p>
    <w:p w14:paraId="56689FD3" w14:textId="77777777" w:rsidR="00323045" w:rsidRPr="00323045" w:rsidRDefault="00323045" w:rsidP="00692B40">
      <w:pPr>
        <w:spacing w:after="120"/>
        <w:jc w:val="both"/>
        <w:rPr>
          <w:lang w:val="en-GB"/>
        </w:rPr>
      </w:pPr>
    </w:p>
    <w:p w14:paraId="06C84682" w14:textId="77777777" w:rsidR="001E45AE" w:rsidRDefault="001E45AE" w:rsidP="00692B40">
      <w:pPr>
        <w:spacing w:after="120"/>
        <w:jc w:val="both"/>
        <w:rPr>
          <w:b/>
          <w:lang w:val="en-GB"/>
        </w:rPr>
      </w:pPr>
      <w:r w:rsidRPr="0062798C">
        <w:rPr>
          <w:b/>
          <w:lang w:val="en-GB"/>
        </w:rPr>
        <w:t>Description of the activity</w:t>
      </w:r>
    </w:p>
    <w:p w14:paraId="4C45AF6F" w14:textId="75482B8F" w:rsidR="00323045" w:rsidRDefault="00323045" w:rsidP="00692B40">
      <w:pPr>
        <w:spacing w:after="120"/>
        <w:jc w:val="both"/>
        <w:rPr>
          <w:lang w:val="en-GB"/>
        </w:rPr>
      </w:pPr>
      <w:r>
        <w:rPr>
          <w:lang w:val="en-GB"/>
        </w:rPr>
        <w:t xml:space="preserve">During this session, each group of participants is to present the activity they have designed to </w:t>
      </w:r>
      <w:r w:rsidRPr="006A2439">
        <w:rPr>
          <w:lang w:val="en-GB"/>
        </w:rPr>
        <w:t>the rest of the class</w:t>
      </w:r>
      <w:r w:rsidR="00B16B33" w:rsidRPr="006A2439">
        <w:rPr>
          <w:lang w:val="en-GB"/>
        </w:rPr>
        <w:t xml:space="preserve"> </w:t>
      </w:r>
      <w:r w:rsidR="006A2439" w:rsidRPr="006A2439">
        <w:rPr>
          <w:lang w:val="en-GB"/>
        </w:rPr>
        <w:t>using</w:t>
      </w:r>
      <w:r w:rsidR="00B906B8">
        <w:rPr>
          <w:lang w:val="en-GB"/>
        </w:rPr>
        <w:t xml:space="preserve"> the Activity design c</w:t>
      </w:r>
      <w:r w:rsidR="00B16B33" w:rsidRPr="006A2439">
        <w:rPr>
          <w:lang w:val="en-GB"/>
        </w:rPr>
        <w:t>anvas</w:t>
      </w:r>
      <w:r w:rsidR="006A2439" w:rsidRPr="006A2439">
        <w:rPr>
          <w:lang w:val="en-GB"/>
        </w:rPr>
        <w:t xml:space="preserve"> (see Annexes)</w:t>
      </w:r>
      <w:r w:rsidRPr="006A2439">
        <w:rPr>
          <w:lang w:val="en-GB"/>
        </w:rPr>
        <w:t xml:space="preserve">. </w:t>
      </w:r>
      <w:r w:rsidR="00642CB3">
        <w:rPr>
          <w:lang w:val="en-GB"/>
        </w:rPr>
        <w:t>G</w:t>
      </w:r>
      <w:r w:rsidRPr="006A2439">
        <w:rPr>
          <w:lang w:val="en-GB"/>
        </w:rPr>
        <w:t>roup</w:t>
      </w:r>
      <w:r w:rsidR="00642CB3">
        <w:rPr>
          <w:lang w:val="en-GB"/>
        </w:rPr>
        <w:t>s</w:t>
      </w:r>
      <w:r w:rsidRPr="006A2439">
        <w:rPr>
          <w:lang w:val="en-GB"/>
        </w:rPr>
        <w:t xml:space="preserve"> should be allowed</w:t>
      </w:r>
      <w:r>
        <w:rPr>
          <w:lang w:val="en-GB"/>
        </w:rPr>
        <w:t xml:space="preserve"> approximately 10 minutes </w:t>
      </w:r>
      <w:r w:rsidR="00642CB3">
        <w:rPr>
          <w:lang w:val="en-GB"/>
        </w:rPr>
        <w:t>per</w:t>
      </w:r>
      <w:r w:rsidR="006A2439">
        <w:rPr>
          <w:lang w:val="en-GB"/>
        </w:rPr>
        <w:t xml:space="preserve"> presentation, with time </w:t>
      </w:r>
      <w:r>
        <w:rPr>
          <w:lang w:val="en-GB"/>
        </w:rPr>
        <w:t>for questions that may arise.</w:t>
      </w:r>
    </w:p>
    <w:p w14:paraId="7739108D" w14:textId="77777777" w:rsidR="000F6A2F" w:rsidRDefault="000F6A2F" w:rsidP="00692B40">
      <w:pPr>
        <w:spacing w:after="120"/>
        <w:jc w:val="both"/>
        <w:rPr>
          <w:b/>
          <w:lang w:val="en-GB"/>
        </w:rPr>
      </w:pPr>
    </w:p>
    <w:p w14:paraId="3C3CE2DE" w14:textId="77777777" w:rsidR="001E45AE" w:rsidRPr="0062798C" w:rsidRDefault="001E45AE" w:rsidP="00692B40">
      <w:pPr>
        <w:spacing w:after="120"/>
        <w:jc w:val="both"/>
        <w:rPr>
          <w:b/>
          <w:lang w:val="en-GB"/>
        </w:rPr>
      </w:pPr>
      <w:r w:rsidRPr="0062798C">
        <w:rPr>
          <w:b/>
          <w:lang w:val="en-GB"/>
        </w:rPr>
        <w:t>Duration of the activity: 1h</w:t>
      </w:r>
    </w:p>
    <w:p w14:paraId="06D83DD0" w14:textId="77777777" w:rsidR="00EE7332" w:rsidRDefault="00EE7332" w:rsidP="00692B40">
      <w:pPr>
        <w:spacing w:after="120"/>
        <w:jc w:val="both"/>
        <w:rPr>
          <w:rStyle w:val="c3"/>
          <w:rFonts w:cs="Arial"/>
          <w:b/>
          <w:bCs/>
          <w:lang w:val="en-GB"/>
        </w:rPr>
      </w:pPr>
    </w:p>
    <w:p w14:paraId="30C7FBE7" w14:textId="77777777" w:rsidR="001E45AE" w:rsidRPr="0062798C" w:rsidRDefault="001E45AE" w:rsidP="00692B40">
      <w:pPr>
        <w:spacing w:after="120"/>
        <w:jc w:val="both"/>
        <w:rPr>
          <w:b/>
          <w:lang w:val="en-GB"/>
        </w:rPr>
      </w:pPr>
      <w:r w:rsidRPr="0062798C">
        <w:rPr>
          <w:rStyle w:val="c3"/>
          <w:rFonts w:cs="Arial"/>
          <w:b/>
          <w:bCs/>
          <w:lang w:val="en-GB"/>
        </w:rPr>
        <w:t>Teacher’s role: how can the teacher facilitate the activity?</w:t>
      </w:r>
    </w:p>
    <w:p w14:paraId="03178E42" w14:textId="5CDCA756" w:rsidR="00EE7332" w:rsidRPr="001A1A2D" w:rsidRDefault="00EE7332" w:rsidP="00692B40">
      <w:pPr>
        <w:spacing w:after="120"/>
        <w:jc w:val="both"/>
        <w:rPr>
          <w:rFonts w:ascii="Calibri" w:hAnsi="Calibri" w:cs="Arial"/>
          <w:color w:val="000000"/>
          <w:lang w:val="en-GB"/>
        </w:rPr>
      </w:pPr>
      <w:r w:rsidRPr="001A1A2D">
        <w:rPr>
          <w:rStyle w:val="c2"/>
          <w:rFonts w:ascii="Calibri" w:hAnsi="Calibri" w:cs="Arial"/>
          <w:color w:val="000000"/>
          <w:lang w:val="en-GB"/>
        </w:rPr>
        <w:t>To guide th</w:t>
      </w:r>
      <w:r w:rsidR="0059293D">
        <w:rPr>
          <w:rStyle w:val="c2"/>
          <w:rFonts w:ascii="Calibri" w:hAnsi="Calibri" w:cs="Arial"/>
          <w:color w:val="000000"/>
          <w:lang w:val="en-GB"/>
        </w:rPr>
        <w:t>e</w:t>
      </w:r>
      <w:r w:rsidRPr="001A1A2D">
        <w:rPr>
          <w:rStyle w:val="c2"/>
          <w:rFonts w:ascii="Calibri" w:hAnsi="Calibri" w:cs="Arial"/>
          <w:color w:val="000000"/>
          <w:lang w:val="en-GB"/>
        </w:rPr>
        <w:t xml:space="preserve"> activity</w:t>
      </w:r>
      <w:r w:rsidR="0059293D">
        <w:rPr>
          <w:rStyle w:val="c2"/>
          <w:rFonts w:ascii="Calibri" w:hAnsi="Calibri" w:cs="Arial"/>
          <w:color w:val="000000"/>
          <w:lang w:val="en-GB"/>
        </w:rPr>
        <w:t>,</w:t>
      </w:r>
      <w:r w:rsidRPr="001A1A2D">
        <w:rPr>
          <w:rStyle w:val="c2"/>
          <w:rFonts w:ascii="Calibri" w:hAnsi="Calibri" w:cs="Arial"/>
          <w:color w:val="000000"/>
          <w:lang w:val="en-GB"/>
        </w:rPr>
        <w:t xml:space="preserve"> some of these tips </w:t>
      </w:r>
      <w:r w:rsidR="00410319">
        <w:rPr>
          <w:rStyle w:val="c2"/>
          <w:rFonts w:ascii="Calibri" w:hAnsi="Calibri" w:cs="Arial"/>
          <w:color w:val="000000"/>
          <w:lang w:val="en-GB"/>
        </w:rPr>
        <w:t>can be</w:t>
      </w:r>
      <w:r w:rsidRPr="001A1A2D">
        <w:rPr>
          <w:rStyle w:val="c2"/>
          <w:rFonts w:ascii="Calibri" w:hAnsi="Calibri" w:cs="Arial"/>
          <w:color w:val="000000"/>
          <w:lang w:val="en-GB"/>
        </w:rPr>
        <w:t xml:space="preserve"> useful:</w:t>
      </w:r>
    </w:p>
    <w:p w14:paraId="39B93C70" w14:textId="6369BF5B" w:rsidR="00EE7332" w:rsidRPr="001A1A2D" w:rsidRDefault="00EE7332" w:rsidP="00692B40">
      <w:pPr>
        <w:numPr>
          <w:ilvl w:val="0"/>
          <w:numId w:val="4"/>
        </w:numPr>
        <w:spacing w:after="120"/>
        <w:jc w:val="both"/>
        <w:rPr>
          <w:rStyle w:val="c2"/>
          <w:rFonts w:ascii="Calibri" w:hAnsi="Calibri"/>
          <w:color w:val="000000"/>
          <w:lang w:val="en-GB"/>
        </w:rPr>
      </w:pPr>
      <w:r w:rsidRPr="001A1A2D">
        <w:rPr>
          <w:rStyle w:val="c2"/>
          <w:rFonts w:ascii="Calibri" w:hAnsi="Calibri"/>
          <w:color w:val="000000"/>
          <w:lang w:val="en-GB"/>
        </w:rPr>
        <w:t xml:space="preserve">The </w:t>
      </w:r>
      <w:r w:rsidR="007F7848">
        <w:rPr>
          <w:rStyle w:val="c2"/>
          <w:rFonts w:ascii="Calibri" w:hAnsi="Calibri"/>
          <w:color w:val="000000"/>
          <w:lang w:val="en-GB"/>
        </w:rPr>
        <w:t>teacher</w:t>
      </w:r>
      <w:r w:rsidRPr="001A1A2D">
        <w:rPr>
          <w:rStyle w:val="c2"/>
          <w:rFonts w:ascii="Calibri" w:hAnsi="Calibri"/>
          <w:color w:val="000000"/>
          <w:lang w:val="en-GB"/>
        </w:rPr>
        <w:t xml:space="preserve"> should control the timing and structure of the activity</w:t>
      </w:r>
    </w:p>
    <w:p w14:paraId="125072F4" w14:textId="3C029636" w:rsidR="00EE7332" w:rsidRPr="001A1A2D" w:rsidRDefault="00EE7332" w:rsidP="00692B40">
      <w:pPr>
        <w:numPr>
          <w:ilvl w:val="0"/>
          <w:numId w:val="4"/>
        </w:numPr>
        <w:spacing w:after="120"/>
        <w:jc w:val="both"/>
        <w:rPr>
          <w:rFonts w:ascii="Calibri" w:hAnsi="Calibri"/>
          <w:color w:val="000000"/>
          <w:lang w:val="en-GB"/>
        </w:rPr>
      </w:pPr>
      <w:r w:rsidRPr="001A1A2D">
        <w:rPr>
          <w:rStyle w:val="c2"/>
          <w:rFonts w:ascii="Calibri" w:hAnsi="Calibri" w:cs="Arial"/>
          <w:color w:val="000000"/>
          <w:lang w:val="en-GB"/>
        </w:rPr>
        <w:t>It is important to integrate all small</w:t>
      </w:r>
      <w:r w:rsidR="00DD3DE1">
        <w:rPr>
          <w:rStyle w:val="c2"/>
          <w:rFonts w:ascii="Calibri" w:hAnsi="Calibri" w:cs="Arial"/>
          <w:color w:val="000000"/>
          <w:lang w:val="en-GB"/>
        </w:rPr>
        <w:t xml:space="preserve"> group ideas during the sharing</w:t>
      </w:r>
      <w:r w:rsidRPr="001A1A2D">
        <w:rPr>
          <w:rStyle w:val="c2"/>
          <w:rFonts w:ascii="Calibri" w:hAnsi="Calibri" w:cs="Arial"/>
          <w:color w:val="000000"/>
          <w:lang w:val="en-GB"/>
        </w:rPr>
        <w:t xml:space="preserve"> </w:t>
      </w:r>
    </w:p>
    <w:p w14:paraId="3356B217" w14:textId="0B2B184E" w:rsidR="00EE7332" w:rsidRPr="001A1A2D" w:rsidRDefault="00EE7332" w:rsidP="00692B40">
      <w:pPr>
        <w:numPr>
          <w:ilvl w:val="0"/>
          <w:numId w:val="4"/>
        </w:numPr>
        <w:spacing w:after="120"/>
        <w:jc w:val="both"/>
        <w:rPr>
          <w:rFonts w:ascii="Calibri" w:hAnsi="Calibri"/>
          <w:color w:val="000000"/>
          <w:lang w:val="en-GB"/>
        </w:rPr>
      </w:pPr>
      <w:r w:rsidRPr="001A1A2D">
        <w:rPr>
          <w:rFonts w:ascii="Calibri" w:hAnsi="Calibri"/>
          <w:color w:val="000000"/>
          <w:lang w:val="en-GB"/>
        </w:rPr>
        <w:lastRenderedPageBreak/>
        <w:t xml:space="preserve">The </w:t>
      </w:r>
      <w:r w:rsidR="007F7848">
        <w:rPr>
          <w:rFonts w:ascii="Calibri" w:hAnsi="Calibri"/>
          <w:color w:val="000000"/>
          <w:lang w:val="en-GB"/>
        </w:rPr>
        <w:t>teacher</w:t>
      </w:r>
      <w:r w:rsidR="0059293D" w:rsidRPr="001A1A2D">
        <w:rPr>
          <w:rFonts w:ascii="Calibri" w:hAnsi="Calibri"/>
          <w:color w:val="000000"/>
          <w:lang w:val="en-GB"/>
        </w:rPr>
        <w:t xml:space="preserve"> </w:t>
      </w:r>
      <w:r w:rsidRPr="001A1A2D">
        <w:rPr>
          <w:rFonts w:ascii="Calibri" w:hAnsi="Calibri"/>
          <w:color w:val="000000"/>
          <w:lang w:val="en-GB"/>
        </w:rPr>
        <w:t xml:space="preserve">can guide the final discussion </w:t>
      </w:r>
      <w:r w:rsidR="0059293D">
        <w:rPr>
          <w:rFonts w:ascii="Calibri" w:hAnsi="Calibri"/>
          <w:color w:val="000000"/>
          <w:lang w:val="en-GB"/>
        </w:rPr>
        <w:t xml:space="preserve">and </w:t>
      </w:r>
      <w:r w:rsidR="002009AC">
        <w:rPr>
          <w:rFonts w:ascii="Calibri" w:hAnsi="Calibri"/>
          <w:color w:val="000000"/>
          <w:lang w:val="en-GB"/>
        </w:rPr>
        <w:t>encourage</w:t>
      </w:r>
      <w:r w:rsidR="00DD3DE1">
        <w:rPr>
          <w:rFonts w:ascii="Calibri" w:hAnsi="Calibri"/>
          <w:color w:val="000000"/>
          <w:lang w:val="en-GB"/>
        </w:rPr>
        <w:t>s</w:t>
      </w:r>
      <w:r w:rsidRPr="001A1A2D">
        <w:rPr>
          <w:rFonts w:ascii="Calibri" w:hAnsi="Calibri"/>
          <w:color w:val="000000"/>
          <w:lang w:val="en-GB"/>
        </w:rPr>
        <w:t xml:space="preserve"> the participation of all </w:t>
      </w:r>
      <w:r w:rsidR="0059293D">
        <w:rPr>
          <w:rFonts w:ascii="Calibri" w:hAnsi="Calibri"/>
          <w:color w:val="000000"/>
          <w:lang w:val="en-GB"/>
        </w:rPr>
        <w:t xml:space="preserve">group </w:t>
      </w:r>
      <w:r w:rsidR="00DD3DE1">
        <w:rPr>
          <w:rFonts w:ascii="Calibri" w:hAnsi="Calibri"/>
          <w:color w:val="000000"/>
          <w:lang w:val="en-GB"/>
        </w:rPr>
        <w:t>members</w:t>
      </w:r>
    </w:p>
    <w:p w14:paraId="4C57BCC3" w14:textId="77777777" w:rsidR="00680AA4" w:rsidRDefault="00680AA4" w:rsidP="00692B40">
      <w:pPr>
        <w:spacing w:after="120"/>
        <w:rPr>
          <w:b/>
          <w:lang w:val="en-GB"/>
        </w:rPr>
      </w:pPr>
    </w:p>
    <w:p w14:paraId="3AE22671" w14:textId="707B1707" w:rsidR="00415AC6" w:rsidRPr="00B165EB" w:rsidRDefault="007A49A3" w:rsidP="00B165EB">
      <w:pPr>
        <w:spacing w:after="120"/>
        <w:rPr>
          <w:b/>
          <w:u w:val="single"/>
          <w:lang w:val="en-GB"/>
        </w:rPr>
      </w:pPr>
      <w:r w:rsidRPr="000F6A2F">
        <w:rPr>
          <w:b/>
          <w:u w:val="single"/>
          <w:lang w:val="en-GB"/>
        </w:rPr>
        <w:t>Activity 2</w:t>
      </w:r>
      <w:r w:rsidR="008A29C5" w:rsidRPr="000F6A2F">
        <w:rPr>
          <w:b/>
          <w:u w:val="single"/>
          <w:lang w:val="en-GB"/>
        </w:rPr>
        <w:t>. Final Discussion</w:t>
      </w:r>
    </w:p>
    <w:p w14:paraId="286CACEF" w14:textId="77777777" w:rsidR="001E45AE" w:rsidRDefault="001E45AE" w:rsidP="00692B40">
      <w:pPr>
        <w:spacing w:after="120"/>
        <w:jc w:val="both"/>
        <w:rPr>
          <w:b/>
          <w:lang w:val="en-GB"/>
        </w:rPr>
      </w:pPr>
      <w:r w:rsidRPr="0062798C">
        <w:rPr>
          <w:b/>
          <w:lang w:val="en-GB"/>
        </w:rPr>
        <w:t>Goal</w:t>
      </w:r>
    </w:p>
    <w:p w14:paraId="6C331DD2" w14:textId="77777777" w:rsidR="00EE7332" w:rsidRPr="00EE7332" w:rsidRDefault="00EE7332" w:rsidP="00692B40">
      <w:pPr>
        <w:spacing w:after="120"/>
        <w:jc w:val="both"/>
        <w:rPr>
          <w:i/>
          <w:lang w:val="en-GB"/>
        </w:rPr>
      </w:pPr>
      <w:r>
        <w:rPr>
          <w:i/>
          <w:lang w:val="en-GB"/>
        </w:rPr>
        <w:t>The aim of this activity is for the participants to share their views and opinions on the activities that have been designed.</w:t>
      </w:r>
    </w:p>
    <w:p w14:paraId="000BE8B2" w14:textId="77777777" w:rsidR="00EE7332" w:rsidRDefault="00EE7332" w:rsidP="00692B40">
      <w:pPr>
        <w:spacing w:after="120"/>
        <w:jc w:val="both"/>
        <w:rPr>
          <w:b/>
          <w:lang w:val="en-GB"/>
        </w:rPr>
      </w:pPr>
    </w:p>
    <w:p w14:paraId="63EA9B40" w14:textId="77777777" w:rsidR="001E45AE" w:rsidRPr="0062798C" w:rsidRDefault="001E45AE" w:rsidP="00692B40">
      <w:pPr>
        <w:spacing w:after="120"/>
        <w:jc w:val="both"/>
        <w:rPr>
          <w:b/>
          <w:lang w:val="en-GB"/>
        </w:rPr>
      </w:pPr>
      <w:r w:rsidRPr="0062798C">
        <w:rPr>
          <w:b/>
          <w:lang w:val="en-GB"/>
        </w:rPr>
        <w:t>Learning objectives</w:t>
      </w:r>
    </w:p>
    <w:p w14:paraId="3A52D4FF" w14:textId="77777777" w:rsidR="001E45AE" w:rsidRPr="0062798C" w:rsidRDefault="001E45AE" w:rsidP="00692B40">
      <w:pPr>
        <w:spacing w:after="120"/>
        <w:jc w:val="both"/>
        <w:rPr>
          <w:rFonts w:ascii="Calibri" w:hAnsi="Calibri"/>
          <w:lang w:val="en-GB"/>
        </w:rPr>
      </w:pPr>
      <w:r w:rsidRPr="0062798C">
        <w:rPr>
          <w:rFonts w:ascii="Calibri" w:hAnsi="Calibri"/>
          <w:lang w:val="en-GB"/>
        </w:rPr>
        <w:t>After this activity, the participants should be able to:</w:t>
      </w:r>
    </w:p>
    <w:p w14:paraId="16C20D96" w14:textId="77777777" w:rsidR="00EE7332" w:rsidRPr="00426035" w:rsidRDefault="00EE7332" w:rsidP="00F62852">
      <w:pPr>
        <w:numPr>
          <w:ilvl w:val="0"/>
          <w:numId w:val="25"/>
        </w:numPr>
        <w:spacing w:after="120"/>
        <w:jc w:val="both"/>
        <w:rPr>
          <w:rStyle w:val="c2"/>
          <w:lang w:val="en-GB"/>
        </w:rPr>
      </w:pPr>
      <w:r w:rsidRPr="00DD4046">
        <w:rPr>
          <w:rStyle w:val="c2"/>
          <w:rFonts w:cs="Arial"/>
          <w:lang w:val="en-GB"/>
        </w:rPr>
        <w:t xml:space="preserve">Discuss </w:t>
      </w:r>
      <w:r w:rsidR="00426035">
        <w:rPr>
          <w:rStyle w:val="c2"/>
          <w:rFonts w:cs="Arial"/>
          <w:lang w:val="en-GB"/>
        </w:rPr>
        <w:t>the</w:t>
      </w:r>
      <w:r w:rsidRPr="00DD4046">
        <w:rPr>
          <w:rStyle w:val="c2"/>
          <w:rFonts w:cs="Arial"/>
          <w:lang w:val="en-GB"/>
        </w:rPr>
        <w:t xml:space="preserve"> ideas generated</w:t>
      </w:r>
      <w:r w:rsidR="00426035">
        <w:rPr>
          <w:rStyle w:val="c2"/>
          <w:rFonts w:cs="Arial"/>
          <w:lang w:val="en-GB"/>
        </w:rPr>
        <w:t xml:space="preserve"> from all the participants</w:t>
      </w:r>
    </w:p>
    <w:p w14:paraId="2D8FE9E4" w14:textId="77777777" w:rsidR="00426035" w:rsidRPr="00426035" w:rsidRDefault="00426035" w:rsidP="00F62852">
      <w:pPr>
        <w:numPr>
          <w:ilvl w:val="0"/>
          <w:numId w:val="25"/>
        </w:numPr>
        <w:spacing w:after="120"/>
        <w:jc w:val="both"/>
        <w:rPr>
          <w:rStyle w:val="c2"/>
          <w:lang w:val="en-GB"/>
        </w:rPr>
      </w:pPr>
      <w:r>
        <w:rPr>
          <w:rStyle w:val="c2"/>
          <w:rFonts w:cs="Arial"/>
          <w:lang w:val="en-GB"/>
        </w:rPr>
        <w:t>Analyse the activities presented and how they can be used</w:t>
      </w:r>
    </w:p>
    <w:p w14:paraId="050CA4BA" w14:textId="77777777" w:rsidR="00426035" w:rsidRPr="00426035" w:rsidRDefault="00426035" w:rsidP="00F62852">
      <w:pPr>
        <w:numPr>
          <w:ilvl w:val="0"/>
          <w:numId w:val="25"/>
        </w:numPr>
        <w:spacing w:after="120"/>
        <w:jc w:val="both"/>
        <w:rPr>
          <w:rStyle w:val="c2"/>
          <w:lang w:val="en-GB"/>
        </w:rPr>
      </w:pPr>
      <w:r>
        <w:rPr>
          <w:rStyle w:val="c2"/>
          <w:rFonts w:cs="Arial"/>
          <w:lang w:val="en-GB"/>
        </w:rPr>
        <w:t>Adapt the activities presented to their own classroom</w:t>
      </w:r>
    </w:p>
    <w:p w14:paraId="51181F54" w14:textId="77777777" w:rsidR="00426035" w:rsidRPr="00323045" w:rsidRDefault="00426035" w:rsidP="00F62852">
      <w:pPr>
        <w:numPr>
          <w:ilvl w:val="0"/>
          <w:numId w:val="25"/>
        </w:numPr>
        <w:spacing w:after="120"/>
        <w:jc w:val="both"/>
        <w:rPr>
          <w:rStyle w:val="c2"/>
          <w:lang w:val="en-GB"/>
        </w:rPr>
      </w:pPr>
      <w:r>
        <w:rPr>
          <w:rStyle w:val="c2"/>
          <w:rFonts w:cs="Arial"/>
          <w:lang w:val="en-GB"/>
        </w:rPr>
        <w:t>Generate new ideas, incorporating the knowledge acquired from the workshop content and the other participants</w:t>
      </w:r>
    </w:p>
    <w:p w14:paraId="2576B65B" w14:textId="77777777" w:rsidR="001E45AE" w:rsidRPr="0062798C" w:rsidRDefault="001E45AE" w:rsidP="00692B40">
      <w:pPr>
        <w:spacing w:after="120"/>
        <w:jc w:val="both"/>
        <w:rPr>
          <w:b/>
          <w:lang w:val="en-GB"/>
        </w:rPr>
      </w:pPr>
    </w:p>
    <w:p w14:paraId="563E768E" w14:textId="77777777" w:rsidR="001E45AE" w:rsidRDefault="001E45AE" w:rsidP="00692B40">
      <w:pPr>
        <w:spacing w:after="120"/>
        <w:jc w:val="both"/>
        <w:rPr>
          <w:b/>
          <w:lang w:val="en-GB"/>
        </w:rPr>
      </w:pPr>
      <w:r w:rsidRPr="0062798C">
        <w:rPr>
          <w:b/>
          <w:lang w:val="en-GB"/>
        </w:rPr>
        <w:t>Description of the activity</w:t>
      </w:r>
    </w:p>
    <w:p w14:paraId="355719F3" w14:textId="77777777" w:rsidR="00426035" w:rsidRDefault="00426035" w:rsidP="00692B40">
      <w:pPr>
        <w:spacing w:after="120"/>
        <w:jc w:val="both"/>
        <w:rPr>
          <w:lang w:val="en-GB"/>
        </w:rPr>
      </w:pPr>
      <w:r>
        <w:rPr>
          <w:lang w:val="en-GB"/>
        </w:rPr>
        <w:t xml:space="preserve">This activity is the closing activity of the workshop, in which all the knowledge and information that has been generated during the course is discussed and analysed. The main point to be addressed is the activities created by the participants themselves. </w:t>
      </w:r>
    </w:p>
    <w:p w14:paraId="698B5C7C" w14:textId="3A0251CA" w:rsidR="00426035" w:rsidRDefault="00426035" w:rsidP="00692B40">
      <w:pPr>
        <w:spacing w:after="120"/>
        <w:jc w:val="both"/>
        <w:rPr>
          <w:lang w:val="en-GB"/>
        </w:rPr>
      </w:pPr>
      <w:r>
        <w:rPr>
          <w:lang w:val="en-GB"/>
        </w:rPr>
        <w:t>After the presentations in the previous session, the participants should discuss the ideas that have come up. Important points should be touched upon such as how these activities can be included in secondary school classrooms, how they can be adapted according to different subjects or age groups, how they can be improved upon</w:t>
      </w:r>
      <w:r w:rsidR="0059293D">
        <w:rPr>
          <w:lang w:val="en-GB"/>
        </w:rPr>
        <w:t>,</w:t>
      </w:r>
      <w:r>
        <w:rPr>
          <w:lang w:val="en-GB"/>
        </w:rPr>
        <w:t xml:space="preserve"> etc. </w:t>
      </w:r>
    </w:p>
    <w:p w14:paraId="538F88EA" w14:textId="77777777" w:rsidR="000F6A2F" w:rsidRDefault="00426035" w:rsidP="00692B40">
      <w:pPr>
        <w:spacing w:after="120"/>
        <w:jc w:val="both"/>
        <w:rPr>
          <w:lang w:val="en-GB"/>
        </w:rPr>
      </w:pPr>
      <w:r>
        <w:rPr>
          <w:lang w:val="en-GB"/>
        </w:rPr>
        <w:t>The objective of these last two sessions is for the students to acquire a small selection of activities related to teaching RRI to be tried out in the classroom.</w:t>
      </w:r>
    </w:p>
    <w:p w14:paraId="633CE788" w14:textId="77777777" w:rsidR="000F6A2F" w:rsidRDefault="000F6A2F" w:rsidP="00692B40">
      <w:pPr>
        <w:spacing w:after="120"/>
        <w:jc w:val="both"/>
        <w:rPr>
          <w:b/>
          <w:lang w:val="en-GB"/>
        </w:rPr>
      </w:pPr>
    </w:p>
    <w:p w14:paraId="0ACB4883" w14:textId="44845ADD" w:rsidR="001E45AE" w:rsidRPr="000F6A2F" w:rsidRDefault="001E45AE" w:rsidP="00692B40">
      <w:pPr>
        <w:spacing w:after="120"/>
        <w:jc w:val="both"/>
        <w:rPr>
          <w:lang w:val="en-GB"/>
        </w:rPr>
      </w:pPr>
      <w:r w:rsidRPr="0062798C">
        <w:rPr>
          <w:b/>
          <w:lang w:val="en-GB"/>
        </w:rPr>
        <w:t>Duration of the activity: 30’</w:t>
      </w:r>
    </w:p>
    <w:p w14:paraId="33A98250" w14:textId="77777777" w:rsidR="00426035" w:rsidRDefault="00426035" w:rsidP="00692B40">
      <w:pPr>
        <w:spacing w:after="120"/>
        <w:jc w:val="both"/>
        <w:rPr>
          <w:rStyle w:val="c3"/>
          <w:rFonts w:cs="Arial"/>
          <w:b/>
          <w:bCs/>
          <w:lang w:val="en-GB"/>
        </w:rPr>
      </w:pPr>
    </w:p>
    <w:p w14:paraId="08F8FDCC" w14:textId="77777777" w:rsidR="001E45AE" w:rsidRPr="0062798C" w:rsidRDefault="001E45AE" w:rsidP="00692B40">
      <w:pPr>
        <w:spacing w:after="120"/>
        <w:jc w:val="both"/>
        <w:rPr>
          <w:b/>
          <w:lang w:val="en-GB"/>
        </w:rPr>
      </w:pPr>
      <w:r w:rsidRPr="0062798C">
        <w:rPr>
          <w:rStyle w:val="c3"/>
          <w:rFonts w:cs="Arial"/>
          <w:b/>
          <w:bCs/>
          <w:lang w:val="en-GB"/>
        </w:rPr>
        <w:t>Teacher’s role: how can the teacher facilitate the activity?</w:t>
      </w:r>
    </w:p>
    <w:p w14:paraId="532D4091" w14:textId="75B25275" w:rsidR="00190C0F" w:rsidRDefault="00426035" w:rsidP="00692B40">
      <w:pPr>
        <w:spacing w:after="120"/>
        <w:jc w:val="both"/>
        <w:rPr>
          <w:lang w:val="en-GB"/>
        </w:rPr>
      </w:pPr>
      <w:r>
        <w:rPr>
          <w:lang w:val="en-GB"/>
        </w:rPr>
        <w:lastRenderedPageBreak/>
        <w:t xml:space="preserve">During this session, the </w:t>
      </w:r>
      <w:r w:rsidR="007F7848">
        <w:rPr>
          <w:lang w:val="en-GB"/>
        </w:rPr>
        <w:t>teacher</w:t>
      </w:r>
      <w:r>
        <w:rPr>
          <w:lang w:val="en-GB"/>
        </w:rPr>
        <w:t xml:space="preserve"> should act as a moderator. It is also interesting for the </w:t>
      </w:r>
      <w:r w:rsidR="007F7848">
        <w:rPr>
          <w:lang w:val="en-GB"/>
        </w:rPr>
        <w:t>teacher</w:t>
      </w:r>
      <w:r>
        <w:rPr>
          <w:lang w:val="en-GB"/>
        </w:rPr>
        <w:t xml:space="preserve"> to participate in the debate and add new ideas to the discussion. Also, the </w:t>
      </w:r>
      <w:r w:rsidR="007F7848">
        <w:rPr>
          <w:lang w:val="en-GB"/>
        </w:rPr>
        <w:t>teacher</w:t>
      </w:r>
      <w:r>
        <w:rPr>
          <w:lang w:val="en-GB"/>
        </w:rPr>
        <w:t xml:space="preserve"> should take notes on the discussion at hand so as to be able to provide participants with a full report, including all the ideas that come up during the sessions.</w:t>
      </w:r>
      <w:r w:rsidR="004F144E">
        <w:rPr>
          <w:lang w:val="en-GB"/>
        </w:rPr>
        <w:t xml:space="preserve"> </w:t>
      </w:r>
      <w:r w:rsidR="00F95FB6">
        <w:rPr>
          <w:lang w:val="en-GB"/>
        </w:rPr>
        <w:t xml:space="preserve">This report can later be sent to the students, including a summary of the activities presented. </w:t>
      </w:r>
    </w:p>
    <w:p w14:paraId="2A4819BA" w14:textId="15ED8117" w:rsidR="0090401C" w:rsidRPr="0090401C" w:rsidRDefault="00190C0F" w:rsidP="0090401C">
      <w:pPr>
        <w:spacing w:after="120"/>
        <w:jc w:val="both"/>
        <w:rPr>
          <w:sz w:val="21"/>
          <w:lang w:val="en-GB"/>
        </w:rPr>
      </w:pPr>
      <w:r>
        <w:rPr>
          <w:lang w:val="en-GB"/>
        </w:rPr>
        <w:br w:type="column"/>
      </w:r>
      <w:r w:rsidR="0090401C" w:rsidRPr="0090401C">
        <w:rPr>
          <w:rFonts w:eastAsia="Times New Roman" w:cs="Times New Roman"/>
          <w:b/>
          <w:bCs/>
          <w:kern w:val="36"/>
          <w:sz w:val="28"/>
          <w:szCs w:val="48"/>
          <w:lang w:val="en-GB" w:eastAsia="es-ES"/>
        </w:rPr>
        <w:lastRenderedPageBreak/>
        <w:t>SURVEYS AFTER IMPLEMENTATION</w:t>
      </w:r>
    </w:p>
    <w:p w14:paraId="2B0FCD70"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The HEIRRI project has developed surveys for post-project application of HEIRRI training programmes and materials. These surveys follow the design used for pilot evaluation, with a few additional open-ended questions, based on adaptations, difficulties encountered and opinions on the future of RRI in education. </w:t>
      </w:r>
    </w:p>
    <w:p w14:paraId="18490580"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Please respond to the relevant surveys after using the teaching resource at hand: </w:t>
      </w:r>
    </w:p>
    <w:p w14:paraId="4464C1BD"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1. Survey for </w:t>
      </w:r>
      <w:r w:rsidRPr="00EC2696">
        <w:rPr>
          <w:b/>
          <w:bCs/>
          <w:lang w:val="en-GB"/>
        </w:rPr>
        <w:t>students</w:t>
      </w:r>
      <w:r w:rsidRPr="00EC2696">
        <w:rPr>
          <w:bCs/>
          <w:lang w:val="en-GB"/>
        </w:rPr>
        <w:t xml:space="preserve">: </w:t>
      </w:r>
      <w:hyperlink r:id="rId14" w:history="1">
        <w:r w:rsidRPr="00EC2696">
          <w:rPr>
            <w:bCs/>
            <w:color w:val="0000FF"/>
            <w:u w:val="single"/>
            <w:lang w:val="en-GB"/>
          </w:rPr>
          <w:t>https://www.surveymonkey.com/r/3PBQYZN</w:t>
        </w:r>
      </w:hyperlink>
    </w:p>
    <w:p w14:paraId="68693903"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2. Survey for </w:t>
      </w:r>
      <w:r w:rsidRPr="00EC2696">
        <w:rPr>
          <w:b/>
          <w:bCs/>
          <w:lang w:val="en-GB"/>
        </w:rPr>
        <w:t>teachers</w:t>
      </w:r>
      <w:r w:rsidRPr="00EC2696">
        <w:rPr>
          <w:bCs/>
          <w:lang w:val="en-GB"/>
        </w:rPr>
        <w:t xml:space="preserve">: </w:t>
      </w:r>
      <w:hyperlink r:id="rId15" w:history="1">
        <w:r w:rsidRPr="00EC2696">
          <w:rPr>
            <w:bCs/>
            <w:color w:val="0000FF"/>
            <w:u w:val="single"/>
            <w:lang w:val="en-GB"/>
          </w:rPr>
          <w:t>https://www.surveymonkey.com/r/3P37NG7</w:t>
        </w:r>
      </w:hyperlink>
    </w:p>
    <w:p w14:paraId="27BD21A0"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For public engagement events:</w:t>
      </w:r>
    </w:p>
    <w:p w14:paraId="1DBFC26E"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3. Survey for the </w:t>
      </w:r>
      <w:r w:rsidRPr="00EC2696">
        <w:rPr>
          <w:b/>
          <w:bCs/>
          <w:lang w:val="en-GB"/>
        </w:rPr>
        <w:t>public</w:t>
      </w:r>
      <w:r w:rsidRPr="00EC2696">
        <w:rPr>
          <w:bCs/>
          <w:lang w:val="en-GB"/>
        </w:rPr>
        <w:t xml:space="preserve"> (museum events): </w:t>
      </w:r>
      <w:hyperlink r:id="rId16" w:history="1">
        <w:r w:rsidRPr="00EC2696">
          <w:rPr>
            <w:bCs/>
            <w:color w:val="0000FF"/>
            <w:u w:val="single"/>
            <w:lang w:val="en-GB"/>
          </w:rPr>
          <w:t>https://www.surveymonkey.com/r/36L8Z6R</w:t>
        </w:r>
      </w:hyperlink>
      <w:r w:rsidRPr="00EC2696">
        <w:rPr>
          <w:bCs/>
          <w:lang w:val="en-GB"/>
        </w:rPr>
        <w:t xml:space="preserve"> </w:t>
      </w:r>
    </w:p>
    <w:p w14:paraId="6092BE7D" w14:textId="77777777" w:rsidR="0090401C" w:rsidRPr="00EC2696" w:rsidRDefault="0090401C" w:rsidP="0090401C">
      <w:pPr>
        <w:spacing w:before="100" w:beforeAutospacing="1" w:after="100" w:afterAutospacing="1" w:line="240" w:lineRule="auto"/>
        <w:outlineLvl w:val="0"/>
        <w:rPr>
          <w:bCs/>
          <w:lang w:val="en-GB"/>
        </w:rPr>
      </w:pPr>
      <w:r w:rsidRPr="00EC2696">
        <w:rPr>
          <w:bCs/>
          <w:lang w:val="en-GB"/>
        </w:rPr>
        <w:t xml:space="preserve">4. Survey for </w:t>
      </w:r>
      <w:r w:rsidRPr="00EC2696">
        <w:rPr>
          <w:b/>
          <w:bCs/>
          <w:lang w:val="en-GB"/>
        </w:rPr>
        <w:t>facilitators</w:t>
      </w:r>
      <w:r w:rsidRPr="00EC2696">
        <w:rPr>
          <w:bCs/>
          <w:lang w:val="en-GB"/>
        </w:rPr>
        <w:t xml:space="preserve"> (museum events): </w:t>
      </w:r>
      <w:hyperlink r:id="rId17" w:history="1">
        <w:r w:rsidRPr="00EC2696">
          <w:rPr>
            <w:bCs/>
            <w:color w:val="0000FF"/>
            <w:u w:val="single"/>
            <w:lang w:val="en-GB"/>
          </w:rPr>
          <w:t>https://www.surveymonkey.com/r/3P6WY2V</w:t>
        </w:r>
      </w:hyperlink>
    </w:p>
    <w:p w14:paraId="78A2BB04" w14:textId="79652100" w:rsidR="0090401C" w:rsidRDefault="00BB243D" w:rsidP="0090401C">
      <w:pPr>
        <w:outlineLvl w:val="0"/>
        <w:rPr>
          <w:sz w:val="32"/>
          <w:szCs w:val="32"/>
          <w:lang w:val="en-GB"/>
        </w:rPr>
      </w:pPr>
      <w:r w:rsidRPr="006C1543">
        <w:rPr>
          <w:lang w:val="en-GB"/>
        </w:rPr>
        <w:t>Please remember that the resources at hand can (and should) be</w:t>
      </w:r>
      <w:r w:rsidRPr="00BB243D">
        <w:rPr>
          <w:b/>
          <w:lang w:val="en-GB"/>
        </w:rPr>
        <w:t xml:space="preserve"> adapted to your specific needs and context</w:t>
      </w:r>
      <w:r w:rsidRPr="006C1543">
        <w:rPr>
          <w:lang w:val="en-GB"/>
        </w:rPr>
        <w:t xml:space="preserve">. The HEIRRI resources have been designed to be flexible, so we encourage you to think about including </w:t>
      </w:r>
      <w:r w:rsidRPr="00BB243D">
        <w:rPr>
          <w:b/>
          <w:lang w:val="en-GB"/>
        </w:rPr>
        <w:t>local cases</w:t>
      </w:r>
      <w:r w:rsidRPr="006C1543">
        <w:rPr>
          <w:lang w:val="en-GB"/>
        </w:rPr>
        <w:t xml:space="preserve">, adjusting the </w:t>
      </w:r>
      <w:r w:rsidRPr="00BB243D">
        <w:rPr>
          <w:b/>
          <w:lang w:val="en-GB"/>
        </w:rPr>
        <w:t>timings</w:t>
      </w:r>
      <w:r w:rsidRPr="006C1543">
        <w:rPr>
          <w:lang w:val="en-GB"/>
        </w:rPr>
        <w:t xml:space="preserve"> of the course to your needs, and also adapting some contents </w:t>
      </w:r>
      <w:r w:rsidRPr="00BB243D">
        <w:rPr>
          <w:lang w:val="en-GB"/>
        </w:rPr>
        <w:t>to your specific</w:t>
      </w:r>
      <w:r>
        <w:rPr>
          <w:b/>
          <w:lang w:val="en-GB"/>
        </w:rPr>
        <w:t xml:space="preserve"> </w:t>
      </w:r>
      <w:r w:rsidRPr="00BB243D">
        <w:rPr>
          <w:b/>
          <w:lang w:val="en-GB"/>
        </w:rPr>
        <w:t>field or discipline</w:t>
      </w:r>
      <w:r w:rsidR="0090401C" w:rsidRPr="00EC2696">
        <w:rPr>
          <w:lang w:val="en-GB"/>
        </w:rPr>
        <w:t>.</w:t>
      </w:r>
      <w:bookmarkStart w:id="5" w:name="_GoBack"/>
      <w:bookmarkEnd w:id="5"/>
    </w:p>
    <w:p w14:paraId="36B5BF78" w14:textId="757F20C1" w:rsidR="0090401C" w:rsidRDefault="0090401C" w:rsidP="00190C0F">
      <w:pPr>
        <w:spacing w:after="120"/>
        <w:jc w:val="both"/>
        <w:rPr>
          <w:lang w:val="en-GB"/>
        </w:rPr>
      </w:pPr>
    </w:p>
    <w:p w14:paraId="291874DD" w14:textId="77777777" w:rsidR="00190C0F" w:rsidRPr="0090401C" w:rsidRDefault="0090401C" w:rsidP="00190C0F">
      <w:pPr>
        <w:spacing w:after="120"/>
        <w:jc w:val="both"/>
        <w:rPr>
          <w:lang w:val="en-GB"/>
        </w:rPr>
      </w:pPr>
      <w:r w:rsidRPr="0090401C">
        <w:rPr>
          <w:lang w:val="en-GB"/>
        </w:rPr>
        <w:br w:type="column"/>
      </w:r>
      <w:r w:rsidR="00190C0F">
        <w:rPr>
          <w:b/>
          <w:sz w:val="32"/>
          <w:szCs w:val="23"/>
          <w:lang w:val="en-GB"/>
        </w:rPr>
        <w:lastRenderedPageBreak/>
        <w:t>ANNEXES</w:t>
      </w:r>
    </w:p>
    <w:p w14:paraId="38049B42" w14:textId="77777777" w:rsidR="00190C0F" w:rsidRPr="00FC6155" w:rsidRDefault="00190C0F" w:rsidP="00190C0F">
      <w:pPr>
        <w:spacing w:after="120"/>
        <w:jc w:val="both"/>
        <w:rPr>
          <w:sz w:val="28"/>
          <w:lang w:val="en-GB"/>
        </w:rPr>
      </w:pPr>
    </w:p>
    <w:p w14:paraId="01B7EC2D" w14:textId="37CA5B0B" w:rsidR="00190C0F" w:rsidRPr="00190C0F" w:rsidRDefault="00190C0F" w:rsidP="00190C0F">
      <w:pPr>
        <w:spacing w:after="120"/>
        <w:jc w:val="both"/>
        <w:rPr>
          <w:sz w:val="24"/>
          <w:szCs w:val="24"/>
          <w:lang w:val="en-GB"/>
        </w:rPr>
      </w:pPr>
      <w:r w:rsidRPr="00190C0F">
        <w:rPr>
          <w:sz w:val="24"/>
          <w:szCs w:val="24"/>
          <w:lang w:val="en-GB"/>
        </w:rPr>
        <w:t>Material to support the teacher</w:t>
      </w:r>
    </w:p>
    <w:p w14:paraId="23C4F73D" w14:textId="6F7B3941" w:rsidR="00190C0F" w:rsidRPr="00E72434" w:rsidRDefault="00190C0F" w:rsidP="00F62852">
      <w:pPr>
        <w:pStyle w:val="Prrafodelista"/>
        <w:numPr>
          <w:ilvl w:val="0"/>
          <w:numId w:val="46"/>
        </w:numPr>
        <w:spacing w:after="120"/>
        <w:jc w:val="both"/>
        <w:rPr>
          <w:sz w:val="24"/>
          <w:szCs w:val="24"/>
        </w:rPr>
      </w:pPr>
      <w:r w:rsidRPr="00E72434">
        <w:rPr>
          <w:sz w:val="24"/>
          <w:szCs w:val="24"/>
        </w:rPr>
        <w:t xml:space="preserve">ANNEX 1. Transversal </w:t>
      </w:r>
      <w:proofErr w:type="spellStart"/>
      <w:r w:rsidRPr="00E72434">
        <w:rPr>
          <w:sz w:val="24"/>
          <w:szCs w:val="24"/>
        </w:rPr>
        <w:t>scenario</w:t>
      </w:r>
      <w:proofErr w:type="spellEnd"/>
      <w:r w:rsidRPr="00E72434">
        <w:rPr>
          <w:sz w:val="24"/>
          <w:szCs w:val="24"/>
        </w:rPr>
        <w:t xml:space="preserve"> </w:t>
      </w:r>
      <w:r w:rsidR="00E72434" w:rsidRPr="00E72434">
        <w:rPr>
          <w:sz w:val="24"/>
          <w:szCs w:val="24"/>
        </w:rPr>
        <w:t xml:space="preserve">video </w:t>
      </w:r>
      <w:proofErr w:type="spellStart"/>
      <w:r w:rsidRPr="00E72434">
        <w:rPr>
          <w:sz w:val="24"/>
          <w:szCs w:val="24"/>
        </w:rPr>
        <w:t>guide</w:t>
      </w:r>
      <w:proofErr w:type="spellEnd"/>
    </w:p>
    <w:p w14:paraId="564DA4D8" w14:textId="61389006" w:rsidR="00190C0F" w:rsidRPr="00190C0F" w:rsidRDefault="00190C0F" w:rsidP="00F62852">
      <w:pPr>
        <w:pStyle w:val="Prrafodelista"/>
        <w:numPr>
          <w:ilvl w:val="0"/>
          <w:numId w:val="46"/>
        </w:numPr>
        <w:spacing w:after="120"/>
        <w:jc w:val="both"/>
        <w:rPr>
          <w:sz w:val="24"/>
          <w:szCs w:val="24"/>
          <w:lang w:val="en-GB"/>
        </w:rPr>
      </w:pPr>
      <w:r w:rsidRPr="00190C0F">
        <w:rPr>
          <w:sz w:val="24"/>
          <w:szCs w:val="24"/>
          <w:lang w:val="en-GB"/>
        </w:rPr>
        <w:t xml:space="preserve">ANNEX 2. </w:t>
      </w:r>
      <w:r w:rsidRPr="00190C0F">
        <w:rPr>
          <w:lang w:val="en-GB"/>
        </w:rPr>
        <w:t>Key aspects guide</w:t>
      </w:r>
    </w:p>
    <w:p w14:paraId="69137CC6" w14:textId="24979772" w:rsidR="00190C0F" w:rsidRPr="00190C0F" w:rsidRDefault="00190C0F" w:rsidP="00190C0F">
      <w:pPr>
        <w:spacing w:after="120"/>
        <w:jc w:val="both"/>
        <w:rPr>
          <w:sz w:val="24"/>
          <w:szCs w:val="24"/>
          <w:lang w:val="en-GB"/>
        </w:rPr>
      </w:pPr>
      <w:r w:rsidRPr="00190C0F">
        <w:rPr>
          <w:sz w:val="24"/>
          <w:szCs w:val="24"/>
          <w:lang w:val="en-GB"/>
        </w:rPr>
        <w:t>Material to be handed out to the students</w:t>
      </w:r>
    </w:p>
    <w:p w14:paraId="7BB9C975" w14:textId="01F507F6" w:rsidR="00190C0F" w:rsidRPr="00190C0F" w:rsidRDefault="00190C0F" w:rsidP="00F62852">
      <w:pPr>
        <w:pStyle w:val="Prrafodelista"/>
        <w:numPr>
          <w:ilvl w:val="0"/>
          <w:numId w:val="46"/>
        </w:numPr>
        <w:spacing w:after="120"/>
        <w:jc w:val="both"/>
        <w:rPr>
          <w:sz w:val="24"/>
          <w:szCs w:val="24"/>
          <w:lang w:val="en-GB"/>
        </w:rPr>
      </w:pPr>
      <w:r w:rsidRPr="00190C0F">
        <w:rPr>
          <w:sz w:val="24"/>
          <w:szCs w:val="24"/>
          <w:lang w:val="en-GB"/>
        </w:rPr>
        <w:t xml:space="preserve">ANNEX 3. </w:t>
      </w:r>
      <w:r w:rsidRPr="00190C0F">
        <w:rPr>
          <w:lang w:val="en-GB"/>
        </w:rPr>
        <w:t>Card statements</w:t>
      </w:r>
    </w:p>
    <w:p w14:paraId="2172894A" w14:textId="323C9F86" w:rsidR="00190C0F" w:rsidRPr="00190C0F" w:rsidRDefault="00190C0F" w:rsidP="00F62852">
      <w:pPr>
        <w:pStyle w:val="Prrafodelista"/>
        <w:numPr>
          <w:ilvl w:val="0"/>
          <w:numId w:val="46"/>
        </w:numPr>
        <w:spacing w:after="120"/>
        <w:jc w:val="both"/>
        <w:rPr>
          <w:sz w:val="24"/>
          <w:szCs w:val="24"/>
          <w:lang w:val="en-GB"/>
        </w:rPr>
      </w:pPr>
      <w:r w:rsidRPr="00190C0F">
        <w:rPr>
          <w:sz w:val="24"/>
          <w:szCs w:val="24"/>
          <w:lang w:val="en-GB"/>
        </w:rPr>
        <w:t xml:space="preserve">ANNEX 4. </w:t>
      </w:r>
      <w:r w:rsidRPr="00190C0F">
        <w:rPr>
          <w:lang w:val="en-GB"/>
        </w:rPr>
        <w:t>Teaching strategies to include RRI in science education</w:t>
      </w:r>
    </w:p>
    <w:p w14:paraId="28306B8B" w14:textId="77777777" w:rsidR="00190C0F" w:rsidRPr="00190C0F" w:rsidRDefault="00190C0F" w:rsidP="00F62852">
      <w:pPr>
        <w:pStyle w:val="Prrafodelista"/>
        <w:numPr>
          <w:ilvl w:val="0"/>
          <w:numId w:val="46"/>
        </w:numPr>
        <w:spacing w:after="120"/>
        <w:jc w:val="both"/>
        <w:rPr>
          <w:sz w:val="24"/>
          <w:szCs w:val="24"/>
          <w:lang w:val="en-GB"/>
        </w:rPr>
      </w:pPr>
      <w:r>
        <w:rPr>
          <w:sz w:val="24"/>
          <w:szCs w:val="24"/>
          <w:lang w:val="en-GB"/>
        </w:rPr>
        <w:t xml:space="preserve">ANNEX 5. </w:t>
      </w:r>
      <w:r w:rsidRPr="00190C0F">
        <w:rPr>
          <w:lang w:val="en-GB"/>
        </w:rPr>
        <w:t>Problem Based Learning (PBL) HEIRRI Guide</w:t>
      </w:r>
    </w:p>
    <w:p w14:paraId="5AC0AB99" w14:textId="5008C727" w:rsidR="00190C0F" w:rsidRPr="00190C0F" w:rsidRDefault="00190C0F" w:rsidP="00F62852">
      <w:pPr>
        <w:pStyle w:val="Prrafodelista"/>
        <w:numPr>
          <w:ilvl w:val="0"/>
          <w:numId w:val="46"/>
        </w:numPr>
        <w:spacing w:after="120"/>
        <w:jc w:val="both"/>
        <w:rPr>
          <w:sz w:val="24"/>
          <w:szCs w:val="24"/>
          <w:lang w:val="en-GB"/>
        </w:rPr>
      </w:pPr>
      <w:r>
        <w:rPr>
          <w:sz w:val="24"/>
          <w:szCs w:val="24"/>
          <w:lang w:val="en-GB"/>
        </w:rPr>
        <w:t xml:space="preserve">ANNEX 6.  </w:t>
      </w:r>
      <w:r w:rsidRPr="00190C0F">
        <w:rPr>
          <w:lang w:val="en-GB"/>
        </w:rPr>
        <w:t>Conversation cards</w:t>
      </w:r>
    </w:p>
    <w:p w14:paraId="7BCCFD9A" w14:textId="4A88D7CF" w:rsidR="00190C0F" w:rsidRPr="00190C0F" w:rsidRDefault="00190C0F" w:rsidP="00F62852">
      <w:pPr>
        <w:pStyle w:val="Prrafodelista"/>
        <w:numPr>
          <w:ilvl w:val="0"/>
          <w:numId w:val="46"/>
        </w:numPr>
        <w:spacing w:after="120"/>
        <w:jc w:val="both"/>
        <w:rPr>
          <w:sz w:val="24"/>
          <w:szCs w:val="24"/>
          <w:lang w:val="en-GB"/>
        </w:rPr>
      </w:pPr>
      <w:r>
        <w:rPr>
          <w:sz w:val="24"/>
          <w:szCs w:val="24"/>
          <w:lang w:val="en-GB"/>
        </w:rPr>
        <w:t xml:space="preserve">ANNEX 7. </w:t>
      </w:r>
      <w:r w:rsidRPr="00190C0F">
        <w:rPr>
          <w:lang w:val="en-GB"/>
        </w:rPr>
        <w:t>Activity design canvas</w:t>
      </w:r>
    </w:p>
    <w:p w14:paraId="4EF09C97" w14:textId="1FEE99FF" w:rsidR="00E72434" w:rsidRDefault="00E72434" w:rsidP="00E72434">
      <w:pPr>
        <w:jc w:val="both"/>
        <w:outlineLvl w:val="0"/>
        <w:rPr>
          <w:b/>
          <w:sz w:val="28"/>
          <w:szCs w:val="32"/>
          <w:lang w:val="en-GB"/>
        </w:rPr>
      </w:pPr>
      <w:r>
        <w:rPr>
          <w:sz w:val="24"/>
          <w:szCs w:val="24"/>
          <w:lang w:val="en-GB"/>
        </w:rPr>
        <w:br w:type="column"/>
      </w:r>
      <w:r w:rsidRPr="000376E7">
        <w:rPr>
          <w:b/>
          <w:sz w:val="28"/>
          <w:szCs w:val="32"/>
          <w:lang w:val="en-GB"/>
        </w:rPr>
        <w:lastRenderedPageBreak/>
        <w:t xml:space="preserve">ANNEX 1. </w:t>
      </w:r>
      <w:r>
        <w:rPr>
          <w:b/>
          <w:sz w:val="28"/>
          <w:szCs w:val="32"/>
          <w:lang w:val="en-GB"/>
        </w:rPr>
        <w:t>TRANSVERSAL SCENARIO VIDEO GUIDE</w:t>
      </w:r>
    </w:p>
    <w:p w14:paraId="697DC86D" w14:textId="77777777" w:rsidR="0090401C" w:rsidRPr="002E1A3B" w:rsidRDefault="0090401C" w:rsidP="0090401C">
      <w:pPr>
        <w:spacing w:after="0"/>
        <w:outlineLvl w:val="0"/>
        <w:rPr>
          <w:bCs/>
          <w:lang w:val="en-GB"/>
        </w:rPr>
      </w:pPr>
      <w:r w:rsidRPr="00DB07C5">
        <w:rPr>
          <w:bCs/>
          <w:lang w:val="en-GB"/>
        </w:rPr>
        <w:t>This is a guide to assist teachers in using the transversal scenario videos (</w:t>
      </w:r>
      <w:r>
        <w:rPr>
          <w:bCs/>
          <w:lang w:val="en-GB"/>
        </w:rPr>
        <w:t>“On a</w:t>
      </w:r>
      <w:r w:rsidRPr="00DB07C5">
        <w:rPr>
          <w:bCs/>
          <w:lang w:val="en-GB"/>
        </w:rPr>
        <w:t>geing</w:t>
      </w:r>
      <w:r>
        <w:rPr>
          <w:bCs/>
          <w:lang w:val="en-GB"/>
        </w:rPr>
        <w:t>” and “On f</w:t>
      </w:r>
      <w:r w:rsidRPr="00DB07C5">
        <w:rPr>
          <w:bCs/>
          <w:lang w:val="en-GB"/>
        </w:rPr>
        <w:t>ood</w:t>
      </w:r>
      <w:r>
        <w:rPr>
          <w:bCs/>
          <w:lang w:val="en-GB"/>
        </w:rPr>
        <w:t>”</w:t>
      </w:r>
      <w:r w:rsidRPr="00DB07C5">
        <w:rPr>
          <w:bCs/>
          <w:lang w:val="en-GB"/>
        </w:rPr>
        <w:t xml:space="preserve">), in a higher education institution context. The videos are to be used to teach and learn about the concept of Responsible Research and Innovation (RRI). </w:t>
      </w:r>
    </w:p>
    <w:p w14:paraId="197EE35A" w14:textId="77777777" w:rsidR="0090401C" w:rsidRDefault="0090401C" w:rsidP="0090401C">
      <w:pPr>
        <w:spacing w:after="0"/>
        <w:jc w:val="both"/>
        <w:outlineLvl w:val="0"/>
        <w:rPr>
          <w:b/>
          <w:bCs/>
          <w:lang w:val="en-GB"/>
        </w:rPr>
      </w:pPr>
    </w:p>
    <w:p w14:paraId="33E4C0CC" w14:textId="77777777" w:rsidR="0090401C" w:rsidRDefault="0090401C" w:rsidP="0090401C">
      <w:pPr>
        <w:spacing w:after="0"/>
        <w:jc w:val="both"/>
        <w:outlineLvl w:val="0"/>
        <w:rPr>
          <w:b/>
          <w:bCs/>
          <w:lang w:val="en-GB"/>
        </w:rPr>
        <w:sectPr w:rsidR="0090401C" w:rsidSect="0090401C">
          <w:headerReference w:type="default" r:id="rId18"/>
          <w:footerReference w:type="even" r:id="rId19"/>
          <w:footerReference w:type="default" r:id="rId20"/>
          <w:type w:val="continuous"/>
          <w:pgSz w:w="11906" w:h="16838"/>
          <w:pgMar w:top="1417" w:right="1701" w:bottom="1417" w:left="1701" w:header="708" w:footer="708" w:gutter="0"/>
          <w:cols w:space="708"/>
          <w:docGrid w:linePitch="360"/>
        </w:sectPr>
      </w:pPr>
    </w:p>
    <w:p w14:paraId="69C5286D" w14:textId="77777777" w:rsidR="0090401C" w:rsidRDefault="0090401C" w:rsidP="0090401C">
      <w:pPr>
        <w:spacing w:after="0"/>
        <w:jc w:val="both"/>
        <w:outlineLvl w:val="0"/>
        <w:rPr>
          <w:b/>
          <w:bCs/>
          <w:lang w:val="en-GB"/>
        </w:rPr>
      </w:pPr>
      <w:r w:rsidRPr="00112EA7">
        <w:rPr>
          <w:b/>
          <w:bCs/>
          <w:lang w:val="en-GB"/>
        </w:rPr>
        <w:lastRenderedPageBreak/>
        <w:t>Transversal Scenario</w:t>
      </w:r>
      <w:r>
        <w:rPr>
          <w:b/>
          <w:bCs/>
          <w:lang w:val="en-GB"/>
        </w:rPr>
        <w:t xml:space="preserve"> – AGEING</w:t>
      </w:r>
    </w:p>
    <w:p w14:paraId="4BACC107" w14:textId="77777777" w:rsidR="0090401C" w:rsidRDefault="0090401C" w:rsidP="0090401C">
      <w:pPr>
        <w:spacing w:after="0"/>
        <w:jc w:val="both"/>
        <w:outlineLvl w:val="0"/>
        <w:rPr>
          <w:b/>
          <w:bCs/>
          <w:lang w:val="en-GB"/>
        </w:rPr>
      </w:pPr>
    </w:p>
    <w:p w14:paraId="3D7604CE" w14:textId="77777777" w:rsidR="0090401C" w:rsidRDefault="0090401C" w:rsidP="0090401C">
      <w:pPr>
        <w:spacing w:after="0"/>
        <w:jc w:val="both"/>
        <w:outlineLvl w:val="0"/>
        <w:rPr>
          <w:b/>
          <w:bCs/>
          <w:lang w:val="en-GB"/>
        </w:rPr>
        <w:sectPr w:rsidR="0090401C" w:rsidSect="0090401C">
          <w:type w:val="continuous"/>
          <w:pgSz w:w="11906" w:h="16838"/>
          <w:pgMar w:top="1417" w:right="1701" w:bottom="1417" w:left="1701" w:header="708" w:footer="708" w:gutter="0"/>
          <w:cols w:space="708"/>
          <w:docGrid w:linePitch="360"/>
        </w:sectPr>
      </w:pPr>
    </w:p>
    <w:p w14:paraId="73A335D0" w14:textId="77777777" w:rsidR="0090401C" w:rsidRPr="00112EA7" w:rsidRDefault="0090401C" w:rsidP="0090401C">
      <w:pPr>
        <w:spacing w:after="0"/>
        <w:jc w:val="both"/>
        <w:outlineLvl w:val="0"/>
        <w:rPr>
          <w:b/>
          <w:bCs/>
          <w:lang w:val="en-GB"/>
        </w:rPr>
      </w:pPr>
      <w:r w:rsidRPr="00112EA7">
        <w:rPr>
          <w:b/>
          <w:bCs/>
          <w:lang w:val="en-GB"/>
        </w:rPr>
        <w:lastRenderedPageBreak/>
        <w:t>Topics:</w:t>
      </w:r>
    </w:p>
    <w:p w14:paraId="57546ABE" w14:textId="77777777" w:rsidR="0090401C" w:rsidRDefault="0090401C" w:rsidP="0090401C">
      <w:pPr>
        <w:pStyle w:val="Prrafodelista"/>
        <w:numPr>
          <w:ilvl w:val="0"/>
          <w:numId w:val="21"/>
        </w:numPr>
        <w:spacing w:after="0"/>
        <w:jc w:val="both"/>
        <w:rPr>
          <w:lang w:val="en-GB"/>
        </w:rPr>
        <w:sectPr w:rsidR="0090401C" w:rsidSect="0090401C">
          <w:type w:val="continuous"/>
          <w:pgSz w:w="11906" w:h="16838"/>
          <w:pgMar w:top="1417" w:right="1701" w:bottom="1417" w:left="1701" w:header="708" w:footer="708" w:gutter="0"/>
          <w:cols w:space="708"/>
          <w:docGrid w:linePitch="360"/>
        </w:sectPr>
      </w:pPr>
    </w:p>
    <w:p w14:paraId="5C8FD05E" w14:textId="77777777" w:rsidR="0090401C" w:rsidRPr="00112EA7" w:rsidRDefault="0090401C" w:rsidP="0090401C">
      <w:pPr>
        <w:pStyle w:val="Prrafodelista"/>
        <w:numPr>
          <w:ilvl w:val="0"/>
          <w:numId w:val="21"/>
        </w:numPr>
        <w:spacing w:after="0"/>
        <w:jc w:val="both"/>
        <w:rPr>
          <w:lang w:val="en-GB"/>
        </w:rPr>
      </w:pPr>
      <w:r w:rsidRPr="00112EA7">
        <w:rPr>
          <w:lang w:val="en-GB"/>
        </w:rPr>
        <w:lastRenderedPageBreak/>
        <w:t xml:space="preserve">Biomedical Research </w:t>
      </w:r>
    </w:p>
    <w:p w14:paraId="14397BB8" w14:textId="77777777" w:rsidR="0090401C" w:rsidRPr="00112EA7" w:rsidRDefault="0090401C" w:rsidP="0090401C">
      <w:pPr>
        <w:pStyle w:val="Prrafodelista"/>
        <w:numPr>
          <w:ilvl w:val="0"/>
          <w:numId w:val="21"/>
        </w:numPr>
        <w:spacing w:after="0"/>
        <w:jc w:val="both"/>
        <w:rPr>
          <w:lang w:val="en-GB"/>
        </w:rPr>
      </w:pPr>
      <w:r w:rsidRPr="00112EA7">
        <w:rPr>
          <w:lang w:val="en-GB"/>
        </w:rPr>
        <w:t>Politics and Gender Studies</w:t>
      </w:r>
    </w:p>
    <w:p w14:paraId="7C4C05F3" w14:textId="77777777" w:rsidR="0090401C" w:rsidRPr="00DB07C5" w:rsidRDefault="0090401C" w:rsidP="0090401C">
      <w:pPr>
        <w:pStyle w:val="Prrafodelista"/>
        <w:numPr>
          <w:ilvl w:val="0"/>
          <w:numId w:val="21"/>
        </w:numPr>
        <w:spacing w:after="0"/>
        <w:jc w:val="both"/>
        <w:rPr>
          <w:lang w:val="en-GB"/>
        </w:rPr>
      </w:pPr>
      <w:r w:rsidRPr="00112EA7">
        <w:rPr>
          <w:lang w:val="en-GB"/>
        </w:rPr>
        <w:t xml:space="preserve">Psychology </w:t>
      </w:r>
    </w:p>
    <w:p w14:paraId="0B8D3FC1" w14:textId="77777777" w:rsidR="0090401C" w:rsidRPr="00DB07C5" w:rsidRDefault="0090401C" w:rsidP="0090401C">
      <w:pPr>
        <w:pStyle w:val="Prrafodelista"/>
        <w:numPr>
          <w:ilvl w:val="0"/>
          <w:numId w:val="21"/>
        </w:numPr>
        <w:spacing w:after="0"/>
        <w:jc w:val="both"/>
        <w:rPr>
          <w:lang w:val="en-GB"/>
        </w:rPr>
      </w:pPr>
      <w:r w:rsidRPr="00112EA7">
        <w:rPr>
          <w:lang w:val="en-GB"/>
        </w:rPr>
        <w:t xml:space="preserve">Environmental Sciences </w:t>
      </w:r>
    </w:p>
    <w:p w14:paraId="44D387FC" w14:textId="77777777" w:rsidR="0090401C" w:rsidRPr="00112EA7" w:rsidRDefault="0090401C" w:rsidP="0090401C">
      <w:pPr>
        <w:pStyle w:val="Prrafodelista"/>
        <w:numPr>
          <w:ilvl w:val="0"/>
          <w:numId w:val="21"/>
        </w:numPr>
        <w:spacing w:after="0"/>
        <w:jc w:val="both"/>
        <w:rPr>
          <w:lang w:val="en-GB"/>
        </w:rPr>
      </w:pPr>
      <w:r w:rsidRPr="00112EA7">
        <w:rPr>
          <w:lang w:val="en-GB"/>
        </w:rPr>
        <w:t>Economics and Socio-demography</w:t>
      </w:r>
    </w:p>
    <w:p w14:paraId="0214A338" w14:textId="77777777" w:rsidR="0090401C" w:rsidRPr="00112EA7" w:rsidRDefault="0090401C" w:rsidP="0090401C">
      <w:pPr>
        <w:pStyle w:val="Prrafodelista"/>
        <w:numPr>
          <w:ilvl w:val="0"/>
          <w:numId w:val="21"/>
        </w:numPr>
        <w:spacing w:after="0"/>
        <w:jc w:val="both"/>
        <w:rPr>
          <w:lang w:val="en-GB"/>
        </w:rPr>
      </w:pPr>
      <w:r w:rsidRPr="00112EA7">
        <w:rPr>
          <w:lang w:val="en-GB"/>
        </w:rPr>
        <w:t>Technology</w:t>
      </w:r>
    </w:p>
    <w:p w14:paraId="6CC6588F" w14:textId="77777777" w:rsidR="0090401C" w:rsidRPr="002E1A3B" w:rsidRDefault="0090401C" w:rsidP="0090401C">
      <w:pPr>
        <w:pStyle w:val="Prrafodelista"/>
        <w:numPr>
          <w:ilvl w:val="0"/>
          <w:numId w:val="21"/>
        </w:numPr>
        <w:spacing w:after="0"/>
        <w:jc w:val="both"/>
        <w:rPr>
          <w:lang w:val="en-GB"/>
        </w:rPr>
      </w:pPr>
      <w:r w:rsidRPr="00112EA7">
        <w:rPr>
          <w:lang w:val="en-GB"/>
        </w:rPr>
        <w:t>Cultural Studies</w:t>
      </w:r>
    </w:p>
    <w:p w14:paraId="10404F27" w14:textId="77777777" w:rsidR="0090401C" w:rsidRDefault="0090401C" w:rsidP="0090401C">
      <w:pPr>
        <w:pStyle w:val="Prrafodelista"/>
        <w:numPr>
          <w:ilvl w:val="0"/>
          <w:numId w:val="21"/>
        </w:numPr>
        <w:spacing w:after="0"/>
        <w:jc w:val="both"/>
        <w:rPr>
          <w:lang w:val="en-GB"/>
        </w:rPr>
      </w:pPr>
      <w:r w:rsidRPr="00112EA7">
        <w:rPr>
          <w:lang w:val="en-GB"/>
        </w:rPr>
        <w:t>Public H</w:t>
      </w:r>
      <w:r>
        <w:rPr>
          <w:lang w:val="en-GB"/>
        </w:rPr>
        <w:t>ealth and Public Health Policies</w:t>
      </w:r>
    </w:p>
    <w:p w14:paraId="0E2956A0" w14:textId="77777777" w:rsidR="0090401C" w:rsidRDefault="0090401C" w:rsidP="0090401C">
      <w:pPr>
        <w:spacing w:after="0"/>
        <w:jc w:val="both"/>
        <w:outlineLvl w:val="0"/>
        <w:rPr>
          <w:b/>
          <w:bCs/>
          <w:lang w:val="en-GB"/>
        </w:rPr>
        <w:sectPr w:rsidR="0090401C" w:rsidSect="0090401C">
          <w:type w:val="continuous"/>
          <w:pgSz w:w="11906" w:h="16838"/>
          <w:pgMar w:top="1417" w:right="1701" w:bottom="1417" w:left="1701" w:header="708" w:footer="708" w:gutter="0"/>
          <w:cols w:space="708"/>
          <w:docGrid w:linePitch="360"/>
        </w:sectPr>
      </w:pPr>
    </w:p>
    <w:p w14:paraId="62ECE83A" w14:textId="77777777" w:rsidR="0090401C" w:rsidRDefault="0090401C" w:rsidP="0090401C">
      <w:pPr>
        <w:spacing w:after="0"/>
        <w:jc w:val="both"/>
        <w:outlineLvl w:val="0"/>
        <w:rPr>
          <w:b/>
          <w:bCs/>
          <w:lang w:val="en-GB"/>
        </w:rPr>
      </w:pPr>
    </w:p>
    <w:p w14:paraId="3595EA70" w14:textId="77777777" w:rsidR="0090401C" w:rsidRPr="00112EA7" w:rsidRDefault="0090401C" w:rsidP="0090401C">
      <w:pPr>
        <w:spacing w:after="0"/>
        <w:jc w:val="both"/>
        <w:outlineLvl w:val="0"/>
        <w:rPr>
          <w:b/>
          <w:bCs/>
          <w:lang w:val="en-GB"/>
        </w:rPr>
      </w:pPr>
      <w:r w:rsidRPr="00112EA7">
        <w:rPr>
          <w:b/>
          <w:bCs/>
          <w:lang w:val="en-GB"/>
        </w:rPr>
        <w:t>Learning Outcomes:</w:t>
      </w:r>
    </w:p>
    <w:p w14:paraId="534F9DB5" w14:textId="77777777" w:rsidR="0090401C" w:rsidRDefault="0090401C" w:rsidP="0090401C">
      <w:pPr>
        <w:spacing w:after="0"/>
        <w:jc w:val="both"/>
        <w:rPr>
          <w:lang w:val="en-GB"/>
        </w:rPr>
        <w:sectPr w:rsidR="0090401C" w:rsidSect="0090401C">
          <w:headerReference w:type="default" r:id="rId21"/>
          <w:footerReference w:type="even" r:id="rId22"/>
          <w:footerReference w:type="default" r:id="rId23"/>
          <w:type w:val="continuous"/>
          <w:pgSz w:w="11906" w:h="16838"/>
          <w:pgMar w:top="1417" w:right="1701" w:bottom="1417" w:left="1701" w:header="708" w:footer="708" w:gutter="0"/>
          <w:cols w:space="708"/>
          <w:docGrid w:linePitch="360"/>
        </w:sectPr>
      </w:pPr>
    </w:p>
    <w:p w14:paraId="30620C7C" w14:textId="77777777" w:rsidR="0090401C" w:rsidRDefault="0090401C" w:rsidP="0090401C">
      <w:pPr>
        <w:numPr>
          <w:ilvl w:val="0"/>
          <w:numId w:val="20"/>
        </w:numPr>
        <w:spacing w:after="0"/>
        <w:ind w:left="714" w:hanging="357"/>
        <w:jc w:val="both"/>
        <w:rPr>
          <w:lang w:val="en-GB"/>
        </w:rPr>
      </w:pPr>
      <w:r w:rsidRPr="00112EA7">
        <w:rPr>
          <w:lang w:val="en-GB"/>
        </w:rPr>
        <w:lastRenderedPageBreak/>
        <w:t>To discuss what</w:t>
      </w:r>
      <w:r>
        <w:rPr>
          <w:lang w:val="en-GB"/>
        </w:rPr>
        <w:t xml:space="preserve"> Responsible Research and Innovation</w:t>
      </w:r>
      <w:r w:rsidRPr="00112EA7">
        <w:rPr>
          <w:lang w:val="en-GB"/>
        </w:rPr>
        <w:t xml:space="preserve"> </w:t>
      </w:r>
      <w:r>
        <w:rPr>
          <w:lang w:val="en-GB"/>
        </w:rPr>
        <w:t>(</w:t>
      </w:r>
      <w:r w:rsidRPr="00112EA7">
        <w:rPr>
          <w:lang w:val="en-GB"/>
        </w:rPr>
        <w:t>RRI</w:t>
      </w:r>
      <w:r>
        <w:rPr>
          <w:lang w:val="en-GB"/>
        </w:rPr>
        <w:t>)</w:t>
      </w:r>
      <w:r w:rsidRPr="00112EA7">
        <w:rPr>
          <w:lang w:val="en-GB"/>
        </w:rPr>
        <w:t xml:space="preserve"> is</w:t>
      </w:r>
    </w:p>
    <w:p w14:paraId="3C85C1D2" w14:textId="77777777" w:rsidR="0090401C" w:rsidRDefault="0090401C" w:rsidP="0090401C">
      <w:pPr>
        <w:numPr>
          <w:ilvl w:val="0"/>
          <w:numId w:val="20"/>
        </w:numPr>
        <w:spacing w:after="0"/>
        <w:ind w:left="714" w:hanging="357"/>
        <w:jc w:val="both"/>
        <w:rPr>
          <w:lang w:val="en-GB"/>
        </w:rPr>
      </w:pPr>
      <w:r w:rsidRPr="00112EA7">
        <w:rPr>
          <w:lang w:val="en-GB"/>
        </w:rPr>
        <w:t>To relate research processes in their own field of study with the scenario</w:t>
      </w:r>
    </w:p>
    <w:p w14:paraId="726967C8" w14:textId="77777777" w:rsidR="0090401C" w:rsidRDefault="0090401C" w:rsidP="0090401C">
      <w:pPr>
        <w:numPr>
          <w:ilvl w:val="0"/>
          <w:numId w:val="20"/>
        </w:numPr>
        <w:spacing w:after="0"/>
        <w:ind w:left="714" w:hanging="357"/>
        <w:jc w:val="both"/>
        <w:rPr>
          <w:lang w:val="en-GB"/>
        </w:rPr>
      </w:pPr>
      <w:r w:rsidRPr="00112EA7">
        <w:rPr>
          <w:lang w:val="en-GB"/>
        </w:rPr>
        <w:t>To gain insight on how RRI can be applied to practical research</w:t>
      </w:r>
    </w:p>
    <w:p w14:paraId="50BF6355" w14:textId="77777777" w:rsidR="0090401C" w:rsidRPr="00112EA7" w:rsidRDefault="0090401C" w:rsidP="0090401C">
      <w:pPr>
        <w:numPr>
          <w:ilvl w:val="0"/>
          <w:numId w:val="20"/>
        </w:numPr>
        <w:spacing w:after="0"/>
        <w:ind w:left="714" w:hanging="357"/>
        <w:jc w:val="both"/>
        <w:rPr>
          <w:lang w:val="en-GB"/>
        </w:rPr>
      </w:pPr>
      <w:r w:rsidRPr="00112EA7">
        <w:rPr>
          <w:lang w:val="en-GB"/>
        </w:rPr>
        <w:t>To understand the role of responsibility in research processes</w:t>
      </w:r>
    </w:p>
    <w:p w14:paraId="5952A17F" w14:textId="77777777" w:rsidR="0090401C" w:rsidRPr="00112EA7" w:rsidRDefault="0090401C" w:rsidP="0090401C">
      <w:pPr>
        <w:numPr>
          <w:ilvl w:val="0"/>
          <w:numId w:val="20"/>
        </w:numPr>
        <w:spacing w:after="0"/>
        <w:ind w:left="714" w:hanging="357"/>
        <w:jc w:val="both"/>
        <w:rPr>
          <w:lang w:val="en-GB"/>
        </w:rPr>
      </w:pPr>
      <w:r w:rsidRPr="00112EA7">
        <w:rPr>
          <w:lang w:val="en-GB"/>
        </w:rPr>
        <w:t>To identify the potential impact of research on individuals, groups or society</w:t>
      </w:r>
    </w:p>
    <w:p w14:paraId="520A7B5F" w14:textId="77777777" w:rsidR="0090401C" w:rsidRDefault="0090401C" w:rsidP="0090401C">
      <w:pPr>
        <w:spacing w:after="0"/>
        <w:jc w:val="both"/>
        <w:rPr>
          <w:lang w:val="en-GB"/>
        </w:rPr>
        <w:sectPr w:rsidR="0090401C" w:rsidSect="0090401C">
          <w:type w:val="continuous"/>
          <w:pgSz w:w="11906" w:h="16838"/>
          <w:pgMar w:top="1417" w:right="1701" w:bottom="1417" w:left="1701" w:header="708" w:footer="708" w:gutter="0"/>
          <w:cols w:space="708"/>
          <w:docGrid w:linePitch="360"/>
        </w:sectPr>
      </w:pPr>
    </w:p>
    <w:p w14:paraId="772BDD79" w14:textId="77777777" w:rsidR="0090401C" w:rsidRDefault="0090401C" w:rsidP="0090401C">
      <w:pPr>
        <w:spacing w:after="0"/>
        <w:jc w:val="both"/>
        <w:rPr>
          <w:b/>
          <w:bCs/>
          <w:lang w:val="en-GB"/>
        </w:rPr>
      </w:pPr>
    </w:p>
    <w:p w14:paraId="68DC75B9" w14:textId="77777777" w:rsidR="0090401C" w:rsidRPr="00112EA7" w:rsidRDefault="0090401C" w:rsidP="0090401C">
      <w:pPr>
        <w:spacing w:after="0"/>
        <w:jc w:val="both"/>
        <w:outlineLvl w:val="0"/>
        <w:rPr>
          <w:b/>
          <w:bCs/>
          <w:lang w:val="en-GB"/>
        </w:rPr>
      </w:pPr>
      <w:r w:rsidRPr="00112EA7">
        <w:rPr>
          <w:b/>
          <w:bCs/>
          <w:lang w:val="en-GB"/>
        </w:rPr>
        <w:t>Reflection questions</w:t>
      </w:r>
      <w:r>
        <w:rPr>
          <w:b/>
          <w:bCs/>
          <w:lang w:val="en-GB"/>
        </w:rPr>
        <w:t xml:space="preserve"> (to formulate after watching the video)</w:t>
      </w:r>
      <w:r w:rsidRPr="00112EA7">
        <w:rPr>
          <w:b/>
          <w:bCs/>
          <w:lang w:val="en-GB"/>
        </w:rPr>
        <w:t xml:space="preserve">: </w:t>
      </w:r>
    </w:p>
    <w:p w14:paraId="6C9D2354" w14:textId="77777777" w:rsidR="0090401C" w:rsidRPr="00112EA7" w:rsidRDefault="0090401C" w:rsidP="0090401C">
      <w:pPr>
        <w:pStyle w:val="Prrafodelista"/>
        <w:numPr>
          <w:ilvl w:val="0"/>
          <w:numId w:val="22"/>
        </w:numPr>
        <w:spacing w:after="0"/>
        <w:jc w:val="both"/>
        <w:rPr>
          <w:lang w:val="en-GB"/>
        </w:rPr>
      </w:pPr>
      <w:r>
        <w:rPr>
          <w:lang w:val="en-GB"/>
        </w:rPr>
        <w:t>How can Biomedical r</w:t>
      </w:r>
      <w:r w:rsidRPr="00112EA7">
        <w:rPr>
          <w:lang w:val="en-GB"/>
        </w:rPr>
        <w:t xml:space="preserve">esearch contribute to </w:t>
      </w:r>
      <w:r>
        <w:rPr>
          <w:lang w:val="en-GB"/>
        </w:rPr>
        <w:t>fighting the ageing process</w:t>
      </w:r>
      <w:r w:rsidRPr="00112EA7">
        <w:rPr>
          <w:lang w:val="en-GB"/>
        </w:rPr>
        <w:t xml:space="preserve">? </w:t>
      </w:r>
    </w:p>
    <w:p w14:paraId="636147A6" w14:textId="77777777" w:rsidR="0090401C" w:rsidRPr="00112EA7" w:rsidRDefault="0090401C" w:rsidP="0090401C">
      <w:pPr>
        <w:pStyle w:val="Prrafodelista"/>
        <w:numPr>
          <w:ilvl w:val="0"/>
          <w:numId w:val="22"/>
        </w:numPr>
        <w:spacing w:after="0"/>
        <w:jc w:val="both"/>
        <w:rPr>
          <w:lang w:val="en-GB"/>
        </w:rPr>
      </w:pPr>
      <w:r w:rsidRPr="00112EA7">
        <w:rPr>
          <w:lang w:val="en-GB"/>
        </w:rPr>
        <w:t xml:space="preserve">Which </w:t>
      </w:r>
      <w:r>
        <w:rPr>
          <w:lang w:val="en-GB"/>
        </w:rPr>
        <w:t>would</w:t>
      </w:r>
      <w:r w:rsidRPr="00112EA7">
        <w:rPr>
          <w:lang w:val="en-GB"/>
        </w:rPr>
        <w:t xml:space="preserve"> be the</w:t>
      </w:r>
      <w:r>
        <w:rPr>
          <w:lang w:val="en-GB"/>
        </w:rPr>
        <w:t xml:space="preserve"> biological</w:t>
      </w:r>
      <w:r w:rsidRPr="00112EA7">
        <w:rPr>
          <w:lang w:val="en-GB"/>
        </w:rPr>
        <w:t xml:space="preserve"> consequences of </w:t>
      </w:r>
      <w:r>
        <w:rPr>
          <w:lang w:val="en-GB"/>
        </w:rPr>
        <w:t xml:space="preserve">an extended </w:t>
      </w:r>
      <w:r w:rsidRPr="00112EA7">
        <w:rPr>
          <w:lang w:val="en-GB"/>
        </w:rPr>
        <w:t xml:space="preserve">life expectancy? How </w:t>
      </w:r>
      <w:r>
        <w:rPr>
          <w:lang w:val="en-GB"/>
        </w:rPr>
        <w:t xml:space="preserve">would that effect </w:t>
      </w:r>
      <w:r w:rsidRPr="00112EA7">
        <w:rPr>
          <w:lang w:val="en-GB"/>
        </w:rPr>
        <w:t>chronic diseases</w:t>
      </w:r>
      <w:r>
        <w:rPr>
          <w:lang w:val="en-GB"/>
        </w:rPr>
        <w:t xml:space="preserve"> and their treatment</w:t>
      </w:r>
      <w:r w:rsidRPr="00112EA7">
        <w:rPr>
          <w:lang w:val="en-GB"/>
        </w:rPr>
        <w:t xml:space="preserve">? </w:t>
      </w:r>
    </w:p>
    <w:p w14:paraId="26068825" w14:textId="77777777" w:rsidR="0090401C" w:rsidRPr="00112EA7" w:rsidRDefault="0090401C" w:rsidP="0090401C">
      <w:pPr>
        <w:pStyle w:val="Prrafodelista"/>
        <w:numPr>
          <w:ilvl w:val="0"/>
          <w:numId w:val="22"/>
        </w:numPr>
        <w:spacing w:after="0"/>
        <w:jc w:val="both"/>
        <w:rPr>
          <w:lang w:val="en-GB"/>
        </w:rPr>
      </w:pPr>
      <w:r w:rsidRPr="00112EA7">
        <w:rPr>
          <w:lang w:val="en-GB"/>
        </w:rPr>
        <w:t>If life expectancy</w:t>
      </w:r>
      <w:r>
        <w:rPr>
          <w:lang w:val="en-GB"/>
        </w:rPr>
        <w:t xml:space="preserve"> was extended</w:t>
      </w:r>
      <w:r w:rsidRPr="00112EA7">
        <w:rPr>
          <w:lang w:val="en-GB"/>
        </w:rPr>
        <w:t xml:space="preserve">, how </w:t>
      </w:r>
      <w:r>
        <w:rPr>
          <w:lang w:val="en-GB"/>
        </w:rPr>
        <w:t>would that effect</w:t>
      </w:r>
      <w:r w:rsidRPr="00112EA7">
        <w:rPr>
          <w:lang w:val="en-GB"/>
        </w:rPr>
        <w:t xml:space="preserve"> the economy</w:t>
      </w:r>
      <w:r>
        <w:rPr>
          <w:lang w:val="en-GB"/>
        </w:rPr>
        <w:t xml:space="preserve">? </w:t>
      </w:r>
      <w:r w:rsidRPr="00112EA7">
        <w:rPr>
          <w:lang w:val="en-GB"/>
        </w:rPr>
        <w:t xml:space="preserve">Which model of public </w:t>
      </w:r>
      <w:r>
        <w:rPr>
          <w:lang w:val="en-GB"/>
        </w:rPr>
        <w:t xml:space="preserve">health </w:t>
      </w:r>
      <w:r w:rsidRPr="00112EA7">
        <w:rPr>
          <w:lang w:val="en-GB"/>
        </w:rPr>
        <w:t xml:space="preserve">policies </w:t>
      </w:r>
      <w:r>
        <w:rPr>
          <w:lang w:val="en-GB"/>
        </w:rPr>
        <w:t>would</w:t>
      </w:r>
      <w:r w:rsidRPr="00112EA7">
        <w:rPr>
          <w:lang w:val="en-GB"/>
        </w:rPr>
        <w:t xml:space="preserve"> be implanted to support the </w:t>
      </w:r>
      <w:r>
        <w:rPr>
          <w:lang w:val="en-GB"/>
        </w:rPr>
        <w:t>growing population</w:t>
      </w:r>
      <w:r w:rsidRPr="00112EA7">
        <w:rPr>
          <w:lang w:val="en-GB"/>
        </w:rPr>
        <w:t xml:space="preserve">? </w:t>
      </w:r>
    </w:p>
    <w:p w14:paraId="63A1A8F0" w14:textId="77777777" w:rsidR="0090401C" w:rsidRDefault="0090401C" w:rsidP="0090401C">
      <w:pPr>
        <w:pStyle w:val="Prrafodelista"/>
        <w:numPr>
          <w:ilvl w:val="0"/>
          <w:numId w:val="22"/>
        </w:numPr>
        <w:spacing w:after="0"/>
        <w:jc w:val="both"/>
        <w:rPr>
          <w:lang w:val="en-GB"/>
        </w:rPr>
      </w:pPr>
      <w:r w:rsidRPr="00112EA7">
        <w:rPr>
          <w:lang w:val="en-GB"/>
        </w:rPr>
        <w:t xml:space="preserve">How </w:t>
      </w:r>
      <w:r>
        <w:rPr>
          <w:lang w:val="en-GB"/>
        </w:rPr>
        <w:t xml:space="preserve">would </w:t>
      </w:r>
      <w:r w:rsidRPr="00112EA7">
        <w:rPr>
          <w:lang w:val="en-GB"/>
        </w:rPr>
        <w:t xml:space="preserve">technology contribute </w:t>
      </w:r>
      <w:r>
        <w:rPr>
          <w:lang w:val="en-GB"/>
        </w:rPr>
        <w:t>to</w:t>
      </w:r>
      <w:r w:rsidRPr="00112EA7">
        <w:rPr>
          <w:lang w:val="en-GB"/>
        </w:rPr>
        <w:t xml:space="preserve"> this scenario? </w:t>
      </w:r>
      <w:r>
        <w:rPr>
          <w:lang w:val="en-GB"/>
        </w:rPr>
        <w:t>What new technological devices would appear in the market?</w:t>
      </w:r>
    </w:p>
    <w:p w14:paraId="4BDAF38D" w14:textId="77777777" w:rsidR="0090401C" w:rsidRPr="00112EA7" w:rsidRDefault="0090401C" w:rsidP="0090401C">
      <w:pPr>
        <w:pStyle w:val="Prrafodelista"/>
        <w:numPr>
          <w:ilvl w:val="0"/>
          <w:numId w:val="22"/>
        </w:numPr>
        <w:spacing w:after="0"/>
        <w:jc w:val="both"/>
        <w:rPr>
          <w:lang w:val="en-GB"/>
        </w:rPr>
      </w:pPr>
      <w:r>
        <w:rPr>
          <w:lang w:val="en-GB"/>
        </w:rPr>
        <w:t xml:space="preserve">How would this scenario impact urban planning? </w:t>
      </w:r>
    </w:p>
    <w:p w14:paraId="29BE456F" w14:textId="77777777" w:rsidR="0090401C" w:rsidRPr="00112EA7" w:rsidRDefault="0090401C" w:rsidP="0090401C">
      <w:pPr>
        <w:pStyle w:val="Prrafodelista"/>
        <w:numPr>
          <w:ilvl w:val="0"/>
          <w:numId w:val="22"/>
        </w:numPr>
        <w:spacing w:after="0"/>
        <w:jc w:val="both"/>
        <w:rPr>
          <w:lang w:val="en-GB"/>
        </w:rPr>
      </w:pPr>
      <w:r>
        <w:rPr>
          <w:lang w:val="en-GB"/>
        </w:rPr>
        <w:t xml:space="preserve">Would </w:t>
      </w:r>
      <w:r w:rsidRPr="00112EA7">
        <w:rPr>
          <w:lang w:val="en-GB"/>
        </w:rPr>
        <w:t xml:space="preserve">this scenario </w:t>
      </w:r>
      <w:r>
        <w:rPr>
          <w:lang w:val="en-GB"/>
        </w:rPr>
        <w:t>be environmentally sustainable</w:t>
      </w:r>
      <w:r w:rsidRPr="00112EA7">
        <w:rPr>
          <w:lang w:val="en-GB"/>
        </w:rPr>
        <w:t xml:space="preserve">? </w:t>
      </w:r>
    </w:p>
    <w:p w14:paraId="037A8BAB" w14:textId="77777777" w:rsidR="0090401C" w:rsidRDefault="0090401C" w:rsidP="0090401C">
      <w:pPr>
        <w:pStyle w:val="Prrafodelista"/>
        <w:numPr>
          <w:ilvl w:val="0"/>
          <w:numId w:val="22"/>
        </w:numPr>
        <w:spacing w:after="0"/>
        <w:jc w:val="both"/>
        <w:rPr>
          <w:lang w:val="en-GB"/>
        </w:rPr>
      </w:pPr>
      <w:r w:rsidRPr="00112EA7">
        <w:rPr>
          <w:lang w:val="en-GB"/>
        </w:rPr>
        <w:t xml:space="preserve">How </w:t>
      </w:r>
      <w:r>
        <w:rPr>
          <w:lang w:val="en-GB"/>
        </w:rPr>
        <w:t xml:space="preserve">would </w:t>
      </w:r>
      <w:r w:rsidRPr="00112EA7">
        <w:rPr>
          <w:lang w:val="en-GB"/>
        </w:rPr>
        <w:t>different countries and economies (developed vs. developing countries)</w:t>
      </w:r>
      <w:r>
        <w:rPr>
          <w:lang w:val="en-GB"/>
        </w:rPr>
        <w:t xml:space="preserve"> approach the treatment for ageing? Could it result in new social inequalities? </w:t>
      </w:r>
      <w:r w:rsidRPr="00112EA7">
        <w:rPr>
          <w:lang w:val="en-GB"/>
        </w:rPr>
        <w:t xml:space="preserve"> </w:t>
      </w:r>
    </w:p>
    <w:p w14:paraId="0F4CD885" w14:textId="77777777" w:rsidR="0090401C" w:rsidRDefault="0090401C" w:rsidP="0090401C">
      <w:pPr>
        <w:pStyle w:val="Prrafodelista"/>
        <w:numPr>
          <w:ilvl w:val="0"/>
          <w:numId w:val="22"/>
        </w:numPr>
        <w:spacing w:after="0"/>
        <w:jc w:val="both"/>
        <w:rPr>
          <w:lang w:val="en-GB"/>
        </w:rPr>
      </w:pPr>
      <w:r>
        <w:rPr>
          <w:lang w:val="en-GB"/>
        </w:rPr>
        <w:t xml:space="preserve">How would different cultures react to this new treatment for ageing? Would there be differences? </w:t>
      </w:r>
    </w:p>
    <w:p w14:paraId="121B1F0A" w14:textId="77777777" w:rsidR="0090401C" w:rsidRPr="00DB07C5" w:rsidRDefault="0090401C" w:rsidP="0090401C">
      <w:pPr>
        <w:pStyle w:val="Prrafodelista"/>
        <w:numPr>
          <w:ilvl w:val="0"/>
          <w:numId w:val="22"/>
        </w:numPr>
        <w:spacing w:after="0"/>
        <w:jc w:val="both"/>
        <w:rPr>
          <w:lang w:val="en-GB"/>
        </w:rPr>
      </w:pPr>
      <w:r w:rsidRPr="00DB07C5">
        <w:rPr>
          <w:lang w:val="en-GB"/>
        </w:rPr>
        <w:lastRenderedPageBreak/>
        <w:t>What would be the risks and the benefits of this scenario? Are there nowadays alternatives to this kind of research?</w:t>
      </w:r>
    </w:p>
    <w:p w14:paraId="3582895E" w14:textId="77777777" w:rsidR="0090401C" w:rsidRDefault="0090401C" w:rsidP="0090401C">
      <w:pPr>
        <w:pStyle w:val="Prrafodelista"/>
        <w:spacing w:after="0"/>
        <w:jc w:val="both"/>
        <w:rPr>
          <w:lang w:val="en-GB"/>
        </w:rPr>
      </w:pPr>
    </w:p>
    <w:p w14:paraId="6BDCA09B" w14:textId="77777777" w:rsidR="0090401C" w:rsidRPr="00DB07C5" w:rsidRDefault="0090401C" w:rsidP="0090401C">
      <w:pPr>
        <w:spacing w:after="0"/>
        <w:jc w:val="both"/>
        <w:rPr>
          <w:i/>
          <w:iCs/>
          <w:lang w:val="en-GB"/>
        </w:rPr>
      </w:pPr>
      <w:r w:rsidRPr="00DB07C5">
        <w:rPr>
          <w:b/>
          <w:bCs/>
          <w:lang w:val="en-GB"/>
        </w:rPr>
        <w:t xml:space="preserve">How can an RRI approach be implemented to research and innovation on ageing? </w:t>
      </w:r>
    </w:p>
    <w:p w14:paraId="0A0A42C3" w14:textId="77777777" w:rsidR="0090401C" w:rsidRDefault="0090401C" w:rsidP="0090401C">
      <w:pPr>
        <w:spacing w:after="0"/>
        <w:jc w:val="both"/>
        <w:outlineLvl w:val="0"/>
        <w:rPr>
          <w:b/>
          <w:bCs/>
          <w:lang w:val="en-GB"/>
        </w:rPr>
      </w:pPr>
      <w:r w:rsidRPr="00112EA7">
        <w:rPr>
          <w:b/>
          <w:bCs/>
          <w:lang w:val="en-GB"/>
        </w:rPr>
        <w:t xml:space="preserve">A </w:t>
      </w:r>
      <w:r>
        <w:rPr>
          <w:b/>
          <w:bCs/>
          <w:lang w:val="en-GB"/>
        </w:rPr>
        <w:t xml:space="preserve">real </w:t>
      </w:r>
      <w:r w:rsidRPr="00112EA7">
        <w:rPr>
          <w:b/>
          <w:bCs/>
          <w:lang w:val="en-GB"/>
        </w:rPr>
        <w:t xml:space="preserve">case example: </w:t>
      </w:r>
    </w:p>
    <w:p w14:paraId="46AFEE68" w14:textId="77777777" w:rsidR="0090401C" w:rsidRDefault="0090401C" w:rsidP="0090401C">
      <w:pPr>
        <w:spacing w:after="0"/>
        <w:jc w:val="both"/>
        <w:outlineLvl w:val="0"/>
        <w:rPr>
          <w:i/>
          <w:iCs/>
          <w:lang w:val="en-GB"/>
        </w:rPr>
      </w:pPr>
    </w:p>
    <w:p w14:paraId="6659F521" w14:textId="77777777" w:rsidR="0090401C" w:rsidRPr="00E131CC" w:rsidRDefault="0090401C" w:rsidP="0090401C">
      <w:pPr>
        <w:pStyle w:val="HTMLconformatoprevio"/>
        <w:shd w:val="clear" w:color="auto" w:fill="FFFFFF"/>
        <w:spacing w:line="276" w:lineRule="auto"/>
        <w:jc w:val="both"/>
        <w:rPr>
          <w:rFonts w:asciiTheme="minorHAnsi" w:hAnsiTheme="minorHAnsi"/>
          <w:sz w:val="22"/>
          <w:szCs w:val="22"/>
          <w:lang w:val="en-GB"/>
        </w:rPr>
      </w:pPr>
      <w:proofErr w:type="spellStart"/>
      <w:r w:rsidRPr="00112EA7">
        <w:rPr>
          <w:rFonts w:asciiTheme="minorHAnsi" w:hAnsiTheme="minorHAnsi"/>
          <w:i/>
          <w:iCs/>
          <w:sz w:val="22"/>
          <w:szCs w:val="22"/>
          <w:lang w:val="en-GB"/>
        </w:rPr>
        <w:t>HackWithPeople</w:t>
      </w:r>
      <w:proofErr w:type="spellEnd"/>
      <w:r w:rsidRPr="00112EA7">
        <w:rPr>
          <w:rStyle w:val="Refdenotaalpie"/>
          <w:rFonts w:asciiTheme="minorHAnsi" w:hAnsiTheme="minorHAnsi"/>
          <w:sz w:val="22"/>
          <w:szCs w:val="22"/>
          <w:lang w:val="en-GB"/>
        </w:rPr>
        <w:footnoteReference w:id="4"/>
      </w:r>
      <w:r w:rsidRPr="00112EA7">
        <w:rPr>
          <w:rFonts w:asciiTheme="minorHAnsi" w:hAnsiTheme="minorHAnsi"/>
          <w:sz w:val="22"/>
          <w:szCs w:val="22"/>
          <w:lang w:val="en-GB"/>
        </w:rPr>
        <w:t xml:space="preserve"> is an initiative that </w:t>
      </w:r>
      <w:r>
        <w:rPr>
          <w:rFonts w:asciiTheme="minorHAnsi" w:hAnsiTheme="minorHAnsi"/>
          <w:sz w:val="22"/>
          <w:szCs w:val="22"/>
          <w:lang w:val="en-GB"/>
        </w:rPr>
        <w:t xml:space="preserve">wants to rethink the way in </w:t>
      </w:r>
      <w:r w:rsidRPr="00112EA7">
        <w:rPr>
          <w:rFonts w:asciiTheme="minorHAnsi" w:hAnsiTheme="minorHAnsi"/>
          <w:sz w:val="22"/>
          <w:szCs w:val="22"/>
          <w:lang w:val="en-GB"/>
        </w:rPr>
        <w:t>which assistive technology is created</w:t>
      </w:r>
      <w:r>
        <w:rPr>
          <w:rFonts w:asciiTheme="minorHAnsi" w:hAnsiTheme="minorHAnsi"/>
          <w:sz w:val="22"/>
          <w:szCs w:val="22"/>
          <w:lang w:val="en-GB"/>
        </w:rPr>
        <w:t xml:space="preserve"> and increase the </w:t>
      </w:r>
      <w:r w:rsidRPr="00E131CC">
        <w:rPr>
          <w:rFonts w:asciiTheme="minorHAnsi" w:hAnsiTheme="minorHAnsi"/>
          <w:sz w:val="22"/>
          <w:szCs w:val="22"/>
          <w:lang w:val="en-GB"/>
        </w:rPr>
        <w:t xml:space="preserve">quality of life of the ageing population. </w:t>
      </w:r>
      <w:r>
        <w:rPr>
          <w:rFonts w:asciiTheme="minorHAnsi" w:hAnsiTheme="minorHAnsi"/>
          <w:sz w:val="22"/>
          <w:szCs w:val="22"/>
          <w:lang w:val="en-GB"/>
        </w:rPr>
        <w:t xml:space="preserve">They want to achieve that by breaking </w:t>
      </w:r>
      <w:r w:rsidRPr="00E131CC">
        <w:rPr>
          <w:rFonts w:asciiTheme="minorHAnsi" w:hAnsiTheme="minorHAnsi"/>
          <w:sz w:val="22"/>
          <w:szCs w:val="22"/>
          <w:lang w:val="en-GB"/>
        </w:rPr>
        <w:t xml:space="preserve">economical, technological and specialization barriers. </w:t>
      </w:r>
    </w:p>
    <w:p w14:paraId="241DDBAA" w14:textId="77777777" w:rsidR="0090401C" w:rsidRPr="00E131CC" w:rsidRDefault="0090401C" w:rsidP="0090401C">
      <w:pPr>
        <w:spacing w:after="0"/>
        <w:jc w:val="both"/>
        <w:rPr>
          <w:rFonts w:eastAsia="Times New Roman" w:cs="Courier New"/>
          <w:lang w:val="en-GB" w:eastAsia="es-ES"/>
        </w:rPr>
      </w:pPr>
    </w:p>
    <w:p w14:paraId="2880D915" w14:textId="77777777" w:rsidR="0090401C" w:rsidRDefault="0090401C" w:rsidP="0090401C">
      <w:pPr>
        <w:spacing w:after="0"/>
        <w:jc w:val="both"/>
        <w:rPr>
          <w:lang w:val="en-GB"/>
        </w:rPr>
      </w:pPr>
      <w:r w:rsidRPr="00E131CC">
        <w:rPr>
          <w:rFonts w:eastAsia="Times New Roman" w:cs="Courier New"/>
          <w:lang w:val="en-GB" w:eastAsia="es-ES"/>
        </w:rPr>
        <w:t>This initiative has created a set of technological tools to co-create</w:t>
      </w:r>
      <w:r>
        <w:rPr>
          <w:rFonts w:eastAsia="Times New Roman" w:cs="Courier New"/>
          <w:lang w:val="en-GB" w:eastAsia="es-ES"/>
        </w:rPr>
        <w:t>, together with the involved stakeholders,</w:t>
      </w:r>
      <w:r w:rsidRPr="00E131CC">
        <w:rPr>
          <w:rFonts w:eastAsia="Times New Roman" w:cs="Courier New"/>
          <w:lang w:val="en-GB" w:eastAsia="es-ES"/>
        </w:rPr>
        <w:t xml:space="preserve"> assistive solutions. </w:t>
      </w:r>
      <w:r w:rsidRPr="00112EA7">
        <w:rPr>
          <w:lang w:val="en-GB"/>
        </w:rPr>
        <w:t>With this initiative and this system of co-creation</w:t>
      </w:r>
      <w:r>
        <w:rPr>
          <w:lang w:val="en-GB"/>
        </w:rPr>
        <w:t xml:space="preserve">, the team has already successfully developed </w:t>
      </w:r>
      <w:r>
        <w:rPr>
          <w:rFonts w:eastAsia="Times New Roman" w:cs="Arial"/>
          <w:lang w:val="en-GB" w:eastAsia="es-ES"/>
        </w:rPr>
        <w:t>a</w:t>
      </w:r>
      <w:r w:rsidRPr="00E131CC">
        <w:rPr>
          <w:lang w:val="en-GB"/>
        </w:rPr>
        <w:t xml:space="preserve"> fall detector</w:t>
      </w:r>
      <w:r>
        <w:rPr>
          <w:lang w:val="en-GB"/>
        </w:rPr>
        <w:t xml:space="preserve"> and a prototype to recognise situations, among others. </w:t>
      </w:r>
    </w:p>
    <w:p w14:paraId="7214C9AD" w14:textId="77777777" w:rsidR="0090401C" w:rsidRDefault="0090401C" w:rsidP="0090401C">
      <w:pPr>
        <w:spacing w:after="0"/>
        <w:jc w:val="both"/>
        <w:rPr>
          <w:lang w:val="en-GB"/>
        </w:rPr>
      </w:pPr>
    </w:p>
    <w:p w14:paraId="2289E3E4" w14:textId="77777777" w:rsidR="0090401C" w:rsidRDefault="0090401C" w:rsidP="0090401C">
      <w:pPr>
        <w:spacing w:after="0"/>
        <w:jc w:val="both"/>
        <w:rPr>
          <w:lang w:val="en-GB"/>
        </w:rPr>
      </w:pPr>
      <w:r>
        <w:rPr>
          <w:lang w:val="en-GB"/>
        </w:rPr>
        <w:t xml:space="preserve">More information about this initiative here: </w:t>
      </w:r>
    </w:p>
    <w:p w14:paraId="1EF866FD" w14:textId="77777777" w:rsidR="0090401C" w:rsidRDefault="00585B59" w:rsidP="0090401C">
      <w:pPr>
        <w:spacing w:after="0"/>
        <w:jc w:val="both"/>
        <w:rPr>
          <w:lang w:val="en-GB"/>
        </w:rPr>
      </w:pPr>
      <w:hyperlink r:id="rId24" w:history="1">
        <w:r w:rsidR="0090401C" w:rsidRPr="00E82B2A">
          <w:rPr>
            <w:rStyle w:val="Hipervnculo"/>
            <w:lang w:val="en-GB"/>
          </w:rPr>
          <w:t>http://grasia.fdi.ucm.es/hackwithpeople/about.php</w:t>
        </w:r>
      </w:hyperlink>
    </w:p>
    <w:p w14:paraId="3A93C47D" w14:textId="77777777" w:rsidR="0090401C" w:rsidRDefault="0090401C" w:rsidP="0090401C">
      <w:pPr>
        <w:spacing w:after="0"/>
        <w:jc w:val="both"/>
        <w:rPr>
          <w:lang w:val="en-GB"/>
        </w:rPr>
      </w:pPr>
    </w:p>
    <w:p w14:paraId="51E5BB50" w14:textId="77777777" w:rsidR="0090401C" w:rsidRDefault="0090401C" w:rsidP="0090401C">
      <w:pPr>
        <w:spacing w:after="0"/>
        <w:jc w:val="both"/>
        <w:rPr>
          <w:rFonts w:eastAsia="Times New Roman" w:cs="Times New Roman"/>
          <w:lang w:val="en-GB"/>
        </w:rPr>
      </w:pPr>
    </w:p>
    <w:p w14:paraId="754FC5F9" w14:textId="77777777" w:rsidR="0090401C" w:rsidRPr="00987821" w:rsidRDefault="0090401C" w:rsidP="0090401C">
      <w:pPr>
        <w:spacing w:after="0"/>
        <w:jc w:val="both"/>
        <w:outlineLvl w:val="0"/>
        <w:rPr>
          <w:b/>
          <w:bCs/>
          <w:lang w:val="en-GB"/>
        </w:rPr>
      </w:pPr>
      <w:r>
        <w:rPr>
          <w:rFonts w:eastAsia="Times New Roman" w:cs="Times New Roman"/>
          <w:lang w:val="en-GB"/>
        </w:rPr>
        <w:br w:type="column"/>
      </w:r>
      <w:r>
        <w:rPr>
          <w:rFonts w:eastAsia="Times New Roman" w:cs="Times New Roman"/>
          <w:b/>
          <w:lang w:val="en-GB"/>
        </w:rPr>
        <w:lastRenderedPageBreak/>
        <w:t>Script of transversal scenario v</w:t>
      </w:r>
      <w:r w:rsidRPr="00140068">
        <w:rPr>
          <w:rFonts w:eastAsia="Times New Roman" w:cs="Times New Roman"/>
          <w:b/>
          <w:lang w:val="en-GB"/>
        </w:rPr>
        <w:t xml:space="preserve">ideo </w:t>
      </w:r>
      <w:r>
        <w:rPr>
          <w:rFonts w:eastAsia="Times New Roman" w:cs="Times New Roman"/>
          <w:b/>
          <w:lang w:val="en-GB"/>
        </w:rPr>
        <w:t xml:space="preserve">– </w:t>
      </w:r>
      <w:r w:rsidRPr="00140068">
        <w:rPr>
          <w:rFonts w:eastAsia="Times New Roman" w:cs="Times New Roman"/>
          <w:b/>
          <w:lang w:val="en-GB"/>
        </w:rPr>
        <w:t>“On Ageing”</w:t>
      </w:r>
      <w:r>
        <w:rPr>
          <w:rFonts w:eastAsia="Times New Roman" w:cs="Times New Roman"/>
          <w:b/>
          <w:lang w:val="en-GB"/>
        </w:rPr>
        <w:t xml:space="preserve"> </w:t>
      </w:r>
    </w:p>
    <w:p w14:paraId="106AE077" w14:textId="77777777" w:rsidR="0090401C" w:rsidRPr="00A74D8B" w:rsidRDefault="00585B59" w:rsidP="0090401C">
      <w:pPr>
        <w:spacing w:after="0"/>
        <w:jc w:val="both"/>
        <w:rPr>
          <w:rFonts w:eastAsia="Times New Roman" w:cs="Times New Roman"/>
          <w:lang w:val="en-GB"/>
        </w:rPr>
      </w:pPr>
      <w:hyperlink r:id="rId25" w:history="1">
        <w:r w:rsidR="0090401C" w:rsidRPr="00A74D8B">
          <w:rPr>
            <w:rStyle w:val="Hipervnculo"/>
            <w:lang w:val="en-GB"/>
          </w:rPr>
          <w:t>https://youtu.be/geM3uCh4qYM</w:t>
        </w:r>
      </w:hyperlink>
      <w:r w:rsidR="0090401C" w:rsidRPr="00A74D8B">
        <w:rPr>
          <w:rFonts w:eastAsia="Times New Roman" w:cs="Times New Roman"/>
          <w:lang w:val="en-GB"/>
        </w:rPr>
        <w:t xml:space="preserve"> </w:t>
      </w:r>
    </w:p>
    <w:p w14:paraId="6F31E435" w14:textId="77777777" w:rsidR="0090401C" w:rsidRPr="00A74D8B" w:rsidRDefault="0090401C" w:rsidP="0090401C">
      <w:pPr>
        <w:spacing w:after="0"/>
        <w:jc w:val="both"/>
        <w:rPr>
          <w:lang w:val="en-GB"/>
        </w:rPr>
      </w:pPr>
    </w:p>
    <w:p w14:paraId="680CC12F" w14:textId="77777777" w:rsidR="0090401C" w:rsidRPr="00A74D8B" w:rsidRDefault="0090401C" w:rsidP="0090401C">
      <w:pPr>
        <w:spacing w:after="0"/>
        <w:jc w:val="both"/>
        <w:outlineLvl w:val="0"/>
        <w:rPr>
          <w:lang w:val="en-GB"/>
        </w:rPr>
      </w:pPr>
      <w:r w:rsidRPr="00A74D8B">
        <w:rPr>
          <w:lang w:val="en-GB"/>
        </w:rPr>
        <w:t>SUSAN</w:t>
      </w:r>
    </w:p>
    <w:p w14:paraId="4C5C12B2" w14:textId="77777777" w:rsidR="0090401C" w:rsidRPr="00112EA7" w:rsidRDefault="0090401C" w:rsidP="0090401C">
      <w:pPr>
        <w:spacing w:after="0"/>
        <w:jc w:val="both"/>
        <w:rPr>
          <w:lang w:val="en-GB"/>
        </w:rPr>
      </w:pPr>
      <w:r>
        <w:rPr>
          <w:lang w:val="en-GB"/>
        </w:rPr>
        <w:t xml:space="preserve">I am going to retire soon. At least from this job, </w:t>
      </w:r>
      <w:r w:rsidRPr="00112EA7">
        <w:rPr>
          <w:lang w:val="en-GB"/>
        </w:rPr>
        <w:t>it’s been a long time.</w:t>
      </w:r>
      <w:r>
        <w:rPr>
          <w:lang w:val="en-GB"/>
        </w:rPr>
        <w:t xml:space="preserve"> </w:t>
      </w:r>
      <w:r w:rsidRPr="00112EA7">
        <w:rPr>
          <w:lang w:val="en-GB"/>
        </w:rPr>
        <w:t>I have 2 kids, which is a lot nowadays</w:t>
      </w:r>
      <w:r>
        <w:rPr>
          <w:lang w:val="en-GB"/>
        </w:rPr>
        <w:t>,</w:t>
      </w:r>
      <w:r w:rsidRPr="00112EA7">
        <w:rPr>
          <w:lang w:val="en-GB"/>
        </w:rPr>
        <w:t xml:space="preserve"> and 2 grandchildren</w:t>
      </w:r>
      <w:r>
        <w:rPr>
          <w:lang w:val="en-GB"/>
        </w:rPr>
        <w:t xml:space="preserve">. </w:t>
      </w:r>
      <w:r w:rsidRPr="00112EA7">
        <w:rPr>
          <w:lang w:val="en-GB"/>
        </w:rPr>
        <w:t>Family is</w:t>
      </w:r>
      <w:r>
        <w:rPr>
          <w:lang w:val="en-GB"/>
        </w:rPr>
        <w:t xml:space="preserve"> an important part of my life. </w:t>
      </w:r>
      <w:r w:rsidRPr="00112EA7">
        <w:rPr>
          <w:lang w:val="en-GB"/>
        </w:rPr>
        <w:t>I want</w:t>
      </w:r>
      <w:r>
        <w:rPr>
          <w:lang w:val="en-GB"/>
        </w:rPr>
        <w:t xml:space="preserve"> to spend more time with them. I</w:t>
      </w:r>
      <w:r w:rsidRPr="00112EA7">
        <w:rPr>
          <w:lang w:val="en-GB"/>
        </w:rPr>
        <w:t>t is not common to have a united family nowadays</w:t>
      </w:r>
      <w:r>
        <w:rPr>
          <w:lang w:val="en-GB"/>
        </w:rPr>
        <w:t xml:space="preserve">. </w:t>
      </w:r>
      <w:r w:rsidRPr="00112EA7">
        <w:rPr>
          <w:lang w:val="en-GB"/>
        </w:rPr>
        <w:t>Well, I have many passions, I was thinking of becoming a musician but I will always be an expert in the field of health maintenance I guess.</w:t>
      </w:r>
      <w:r>
        <w:rPr>
          <w:lang w:val="en-GB"/>
        </w:rPr>
        <w:t xml:space="preserve"> </w:t>
      </w:r>
      <w:r w:rsidRPr="00112EA7">
        <w:rPr>
          <w:lang w:val="en-GB"/>
        </w:rPr>
        <w:t>My name is Susan, I am still president of the Health</w:t>
      </w:r>
      <w:r>
        <w:rPr>
          <w:lang w:val="en-GB"/>
        </w:rPr>
        <w:t xml:space="preserve"> Research</w:t>
      </w:r>
      <w:r w:rsidRPr="00112EA7">
        <w:rPr>
          <w:lang w:val="en-GB"/>
        </w:rPr>
        <w:t xml:space="preserve"> Institute in the UK</w:t>
      </w:r>
      <w:r>
        <w:rPr>
          <w:lang w:val="en-GB"/>
        </w:rPr>
        <w:t xml:space="preserve"> and I am going to retire soon. </w:t>
      </w:r>
      <w:r w:rsidRPr="00112EA7">
        <w:rPr>
          <w:lang w:val="en-GB"/>
        </w:rPr>
        <w:t>I do think about taking some time for a more creative approach to life, without the pressure I have now. It is not that I don’t like pressure but it is something that I’</w:t>
      </w:r>
      <w:r>
        <w:rPr>
          <w:lang w:val="en-GB"/>
        </w:rPr>
        <w:t xml:space="preserve">ve been doing for a long time. </w:t>
      </w:r>
      <w:r w:rsidRPr="00112EA7">
        <w:rPr>
          <w:lang w:val="en-GB"/>
        </w:rPr>
        <w:t>Well</w:t>
      </w:r>
      <w:r>
        <w:rPr>
          <w:lang w:val="en-GB"/>
        </w:rPr>
        <w:t>,</w:t>
      </w:r>
      <w:r w:rsidRPr="00112EA7">
        <w:rPr>
          <w:lang w:val="en-GB"/>
        </w:rPr>
        <w:t xml:space="preserve"> in general terms, health maintenance is keeping your body at its optimal performance rate. </w:t>
      </w:r>
      <w:r>
        <w:rPr>
          <w:lang w:val="en-GB"/>
        </w:rPr>
        <w:t>K</w:t>
      </w:r>
      <w:r w:rsidRPr="00112EA7">
        <w:rPr>
          <w:lang w:val="en-GB"/>
        </w:rPr>
        <w:t>eeping it young and preventing it from ageing. The revolution</w:t>
      </w:r>
      <w:r>
        <w:rPr>
          <w:lang w:val="en-GB"/>
        </w:rPr>
        <w:t>ary idea</w:t>
      </w:r>
      <w:r w:rsidRPr="00112EA7">
        <w:rPr>
          <w:lang w:val="en-GB"/>
        </w:rPr>
        <w:t xml:space="preserve"> was to attack ageing as a sickness. Metabolism is extremely complex, as are the number of pathologies derived from aging. We stopped attacking pathologies and we started solving these intermediate damages caused by metabolism. </w:t>
      </w:r>
      <w:r>
        <w:rPr>
          <w:lang w:val="en-GB"/>
        </w:rPr>
        <w:t>For instance, a</w:t>
      </w:r>
      <w:r w:rsidRPr="00112EA7">
        <w:rPr>
          <w:lang w:val="en-GB"/>
        </w:rPr>
        <w:t xml:space="preserve">s we get older, many different types of errant and unwanted proteins, the chemical by-products of metabolism, build up and accumulate between our cells. Collectively these are known as forms of amyloid, a term that might be familiar to you in connection with Alzheimer's disease. We learned how to stimulate the immune system to attack these compounds. Some of the compounds were very difficult to digest for the immune system cells, but we solved the problem by using enzymes discovered in bacteria. </w:t>
      </w:r>
    </w:p>
    <w:p w14:paraId="034622B7" w14:textId="77777777" w:rsidR="0090401C" w:rsidRDefault="0090401C" w:rsidP="0090401C">
      <w:pPr>
        <w:spacing w:after="0"/>
        <w:jc w:val="both"/>
        <w:outlineLvl w:val="0"/>
        <w:rPr>
          <w:lang w:val="en-GB"/>
        </w:rPr>
      </w:pPr>
    </w:p>
    <w:p w14:paraId="34AE771C" w14:textId="77777777" w:rsidR="0090401C" w:rsidRPr="00112EA7" w:rsidRDefault="0090401C" w:rsidP="0090401C">
      <w:pPr>
        <w:spacing w:after="0"/>
        <w:jc w:val="both"/>
        <w:outlineLvl w:val="0"/>
        <w:rPr>
          <w:lang w:val="en-GB"/>
        </w:rPr>
      </w:pPr>
      <w:r w:rsidRPr="00112EA7">
        <w:rPr>
          <w:lang w:val="en-GB"/>
        </w:rPr>
        <w:t>INTERVIEWER</w:t>
      </w:r>
    </w:p>
    <w:p w14:paraId="241C4298" w14:textId="77777777" w:rsidR="0090401C" w:rsidRPr="00112EA7" w:rsidRDefault="0090401C" w:rsidP="0090401C">
      <w:pPr>
        <w:spacing w:after="0"/>
        <w:jc w:val="both"/>
        <w:outlineLvl w:val="0"/>
        <w:rPr>
          <w:lang w:val="en-GB"/>
        </w:rPr>
      </w:pPr>
      <w:r w:rsidRPr="00112EA7">
        <w:rPr>
          <w:lang w:val="en-GB"/>
        </w:rPr>
        <w:t>And this is preventing people from ageing?</w:t>
      </w:r>
    </w:p>
    <w:p w14:paraId="6B338E65" w14:textId="77777777" w:rsidR="0090401C" w:rsidRDefault="0090401C" w:rsidP="0090401C">
      <w:pPr>
        <w:spacing w:after="0"/>
        <w:jc w:val="both"/>
        <w:outlineLvl w:val="0"/>
        <w:rPr>
          <w:lang w:val="en-GB"/>
        </w:rPr>
      </w:pPr>
    </w:p>
    <w:p w14:paraId="33EA95FA" w14:textId="77777777" w:rsidR="0090401C" w:rsidRPr="00112EA7" w:rsidRDefault="0090401C" w:rsidP="0090401C">
      <w:pPr>
        <w:spacing w:after="0"/>
        <w:jc w:val="both"/>
        <w:outlineLvl w:val="0"/>
        <w:rPr>
          <w:lang w:val="en-GB"/>
        </w:rPr>
      </w:pPr>
      <w:r w:rsidRPr="00112EA7">
        <w:rPr>
          <w:lang w:val="en-GB"/>
        </w:rPr>
        <w:t>SUSAN</w:t>
      </w:r>
    </w:p>
    <w:p w14:paraId="49887734" w14:textId="77777777" w:rsidR="0090401C" w:rsidRPr="00112EA7" w:rsidRDefault="0090401C" w:rsidP="0090401C">
      <w:pPr>
        <w:spacing w:after="0"/>
        <w:jc w:val="both"/>
        <w:rPr>
          <w:lang w:val="en-GB"/>
        </w:rPr>
      </w:pPr>
      <w:r>
        <w:rPr>
          <w:lang w:val="en-GB"/>
        </w:rPr>
        <w:t>Well, not entirely, no. B</w:t>
      </w:r>
      <w:r w:rsidRPr="00112EA7">
        <w:rPr>
          <w:lang w:val="en-GB"/>
        </w:rPr>
        <w:t>ut it is</w:t>
      </w:r>
      <w:r>
        <w:rPr>
          <w:lang w:val="en-GB"/>
        </w:rPr>
        <w:t xml:space="preserve"> slowing it down dramatically.</w:t>
      </w:r>
    </w:p>
    <w:p w14:paraId="1351E880" w14:textId="77777777" w:rsidR="0090401C" w:rsidRDefault="0090401C" w:rsidP="0090401C">
      <w:pPr>
        <w:spacing w:after="0"/>
        <w:jc w:val="both"/>
        <w:outlineLvl w:val="0"/>
        <w:rPr>
          <w:lang w:val="en-GB"/>
        </w:rPr>
      </w:pPr>
    </w:p>
    <w:p w14:paraId="48512B79" w14:textId="77777777" w:rsidR="0090401C" w:rsidRPr="00112EA7" w:rsidRDefault="0090401C" w:rsidP="0090401C">
      <w:pPr>
        <w:spacing w:after="0"/>
        <w:jc w:val="both"/>
        <w:outlineLvl w:val="0"/>
        <w:rPr>
          <w:lang w:val="en-GB"/>
        </w:rPr>
      </w:pPr>
      <w:r w:rsidRPr="00112EA7">
        <w:rPr>
          <w:lang w:val="en-GB"/>
        </w:rPr>
        <w:t>INTERVIEWER</w:t>
      </w:r>
    </w:p>
    <w:p w14:paraId="6CFDAAE7" w14:textId="77777777" w:rsidR="0090401C" w:rsidRPr="00112EA7" w:rsidRDefault="0090401C" w:rsidP="0090401C">
      <w:pPr>
        <w:spacing w:after="0"/>
        <w:jc w:val="both"/>
        <w:outlineLvl w:val="0"/>
        <w:rPr>
          <w:lang w:val="en-GB"/>
        </w:rPr>
      </w:pPr>
      <w:r w:rsidRPr="00112EA7">
        <w:rPr>
          <w:lang w:val="en-GB"/>
        </w:rPr>
        <w:t>Can you tell us how old you are?</w:t>
      </w:r>
      <w:r w:rsidRPr="00112EA7">
        <w:rPr>
          <w:lang w:val="en-GB"/>
        </w:rPr>
        <w:tab/>
      </w:r>
      <w:r w:rsidRPr="00112EA7">
        <w:rPr>
          <w:lang w:val="en-GB"/>
        </w:rPr>
        <w:tab/>
      </w:r>
      <w:r w:rsidRPr="00112EA7">
        <w:rPr>
          <w:lang w:val="en-GB"/>
        </w:rPr>
        <w:tab/>
      </w:r>
      <w:r w:rsidRPr="00112EA7">
        <w:rPr>
          <w:lang w:val="en-GB"/>
        </w:rPr>
        <w:tab/>
      </w:r>
    </w:p>
    <w:p w14:paraId="5A9259FA" w14:textId="77777777" w:rsidR="0090401C" w:rsidRDefault="0090401C" w:rsidP="0090401C">
      <w:pPr>
        <w:spacing w:after="0"/>
        <w:jc w:val="both"/>
        <w:outlineLvl w:val="0"/>
        <w:rPr>
          <w:lang w:val="en-GB"/>
        </w:rPr>
      </w:pPr>
    </w:p>
    <w:p w14:paraId="3B92A19D" w14:textId="77777777" w:rsidR="0090401C" w:rsidRPr="00112EA7" w:rsidRDefault="0090401C" w:rsidP="0090401C">
      <w:pPr>
        <w:spacing w:after="0"/>
        <w:jc w:val="both"/>
        <w:outlineLvl w:val="0"/>
        <w:rPr>
          <w:lang w:val="en-GB"/>
        </w:rPr>
      </w:pPr>
      <w:r w:rsidRPr="00112EA7">
        <w:rPr>
          <w:lang w:val="en-GB"/>
        </w:rPr>
        <w:t>SUSAN</w:t>
      </w:r>
    </w:p>
    <w:p w14:paraId="034EDD0E" w14:textId="77777777" w:rsidR="0090401C" w:rsidRPr="00112EA7" w:rsidRDefault="0090401C" w:rsidP="0090401C">
      <w:pPr>
        <w:spacing w:after="0"/>
        <w:jc w:val="both"/>
        <w:rPr>
          <w:lang w:val="en-GB"/>
        </w:rPr>
      </w:pPr>
      <w:r>
        <w:rPr>
          <w:lang w:val="en-GB"/>
        </w:rPr>
        <w:t>I am 110 years old,</w:t>
      </w:r>
      <w:r w:rsidRPr="00112EA7">
        <w:rPr>
          <w:lang w:val="en-GB"/>
        </w:rPr>
        <w:t xml:space="preserve"> and my life expectancy</w:t>
      </w:r>
      <w:r>
        <w:rPr>
          <w:lang w:val="en-GB"/>
        </w:rPr>
        <w:t xml:space="preserve"> nowadays</w:t>
      </w:r>
      <w:r w:rsidRPr="00112EA7">
        <w:rPr>
          <w:lang w:val="en-GB"/>
        </w:rPr>
        <w:t xml:space="preserve"> is 150, so I have 40 more years to go</w:t>
      </w:r>
      <w:r>
        <w:rPr>
          <w:lang w:val="en-GB"/>
        </w:rPr>
        <w:t xml:space="preserve">. </w:t>
      </w:r>
    </w:p>
    <w:p w14:paraId="03830D79" w14:textId="77777777" w:rsidR="0090401C" w:rsidRDefault="0090401C" w:rsidP="0090401C">
      <w:pPr>
        <w:spacing w:after="0"/>
        <w:jc w:val="both"/>
        <w:rPr>
          <w:i/>
          <w:lang w:val="en-GB"/>
        </w:rPr>
      </w:pPr>
    </w:p>
    <w:p w14:paraId="55A894F4" w14:textId="77777777" w:rsidR="0090401C" w:rsidRPr="00B64580" w:rsidRDefault="0090401C" w:rsidP="0090401C">
      <w:pPr>
        <w:spacing w:after="0"/>
        <w:jc w:val="both"/>
        <w:rPr>
          <w:i/>
          <w:lang w:val="en-GB"/>
        </w:rPr>
      </w:pPr>
      <w:r w:rsidRPr="00B64580">
        <w:rPr>
          <w:i/>
          <w:lang w:val="en-GB"/>
        </w:rPr>
        <w:t>Video CUT</w:t>
      </w:r>
      <w:r>
        <w:rPr>
          <w:i/>
          <w:lang w:val="en-GB"/>
        </w:rPr>
        <w:t xml:space="preserve"> (</w:t>
      </w:r>
      <w:proofErr w:type="spellStart"/>
      <w:r>
        <w:rPr>
          <w:i/>
          <w:lang w:val="en-GB"/>
        </w:rPr>
        <w:t>TedTalks</w:t>
      </w:r>
      <w:proofErr w:type="spellEnd"/>
      <w:r>
        <w:rPr>
          <w:i/>
          <w:lang w:val="en-GB"/>
        </w:rPr>
        <w:t>, news pieces, etc.)</w:t>
      </w:r>
    </w:p>
    <w:p w14:paraId="3F6735BD" w14:textId="77777777" w:rsidR="0090401C" w:rsidRDefault="0090401C" w:rsidP="0090401C">
      <w:pPr>
        <w:spacing w:after="0"/>
        <w:jc w:val="both"/>
        <w:outlineLvl w:val="0"/>
        <w:rPr>
          <w:lang w:val="en-GB"/>
        </w:rPr>
      </w:pPr>
    </w:p>
    <w:p w14:paraId="75856DCC" w14:textId="77777777" w:rsidR="0090401C" w:rsidRPr="00112EA7" w:rsidRDefault="0090401C" w:rsidP="0090401C">
      <w:pPr>
        <w:spacing w:after="0"/>
        <w:jc w:val="both"/>
        <w:outlineLvl w:val="0"/>
        <w:rPr>
          <w:lang w:val="en-GB"/>
        </w:rPr>
      </w:pPr>
      <w:r w:rsidRPr="00112EA7">
        <w:rPr>
          <w:lang w:val="en-GB"/>
        </w:rPr>
        <w:t>INTERVIEWER</w:t>
      </w:r>
    </w:p>
    <w:p w14:paraId="1AD218A8" w14:textId="77777777" w:rsidR="0090401C" w:rsidRPr="00112EA7" w:rsidRDefault="0090401C" w:rsidP="0090401C">
      <w:pPr>
        <w:spacing w:after="0"/>
        <w:jc w:val="both"/>
        <w:outlineLvl w:val="0"/>
        <w:rPr>
          <w:lang w:val="en-GB"/>
        </w:rPr>
      </w:pPr>
      <w:r w:rsidRPr="00112EA7">
        <w:rPr>
          <w:lang w:val="en-GB"/>
        </w:rPr>
        <w:lastRenderedPageBreak/>
        <w:t>Tell us: at the time aging therapies appeared, how did they affect the world?</w:t>
      </w:r>
    </w:p>
    <w:p w14:paraId="0908AE17" w14:textId="77777777" w:rsidR="0090401C" w:rsidRDefault="0090401C" w:rsidP="0090401C">
      <w:pPr>
        <w:spacing w:after="0"/>
        <w:jc w:val="both"/>
        <w:outlineLvl w:val="0"/>
        <w:rPr>
          <w:lang w:val="en-GB"/>
        </w:rPr>
      </w:pPr>
    </w:p>
    <w:p w14:paraId="2D0B5FA7" w14:textId="77777777" w:rsidR="0090401C" w:rsidRPr="00112EA7" w:rsidRDefault="0090401C" w:rsidP="0090401C">
      <w:pPr>
        <w:spacing w:after="0"/>
        <w:jc w:val="both"/>
        <w:outlineLvl w:val="0"/>
        <w:rPr>
          <w:lang w:val="en-GB"/>
        </w:rPr>
      </w:pPr>
      <w:r w:rsidRPr="00112EA7">
        <w:rPr>
          <w:lang w:val="en-GB"/>
        </w:rPr>
        <w:t>SUSAN</w:t>
      </w:r>
    </w:p>
    <w:p w14:paraId="28616575" w14:textId="77777777" w:rsidR="0090401C" w:rsidRPr="00112EA7" w:rsidRDefault="0090401C" w:rsidP="0090401C">
      <w:pPr>
        <w:spacing w:after="0"/>
        <w:jc w:val="both"/>
        <w:rPr>
          <w:lang w:val="en-GB"/>
        </w:rPr>
      </w:pPr>
      <w:r w:rsidRPr="00112EA7">
        <w:rPr>
          <w:lang w:val="en-GB"/>
        </w:rPr>
        <w:t>They changed the world.</w:t>
      </w:r>
      <w:r>
        <w:rPr>
          <w:lang w:val="en-GB"/>
        </w:rPr>
        <w:t xml:space="preserve"> Of </w:t>
      </w:r>
      <w:r w:rsidRPr="00112EA7">
        <w:rPr>
          <w:lang w:val="en-GB"/>
        </w:rPr>
        <w:t>course</w:t>
      </w:r>
      <w:r>
        <w:rPr>
          <w:lang w:val="en-GB"/>
        </w:rPr>
        <w:t xml:space="preserve">, </w:t>
      </w:r>
      <w:r w:rsidRPr="00112EA7">
        <w:rPr>
          <w:lang w:val="en-GB"/>
        </w:rPr>
        <w:t xml:space="preserve">for </w:t>
      </w:r>
      <w:r>
        <w:rPr>
          <w:lang w:val="en-GB"/>
        </w:rPr>
        <w:t xml:space="preserve">the </w:t>
      </w:r>
      <w:r w:rsidRPr="00112EA7">
        <w:rPr>
          <w:lang w:val="en-GB"/>
        </w:rPr>
        <w:t>good in my</w:t>
      </w:r>
      <w:r>
        <w:rPr>
          <w:lang w:val="en-GB"/>
        </w:rPr>
        <w:t xml:space="preserve"> opinion. In a general sense, e</w:t>
      </w:r>
      <w:r w:rsidRPr="00112EA7">
        <w:rPr>
          <w:lang w:val="en-GB"/>
        </w:rPr>
        <w:t>xtended youth, new business opportunities emerged… Imagine for a moment, back in 2016, people were at the top of their strength for just 10 years, between their 20s-30s. I mean, we were not useful in evolutionary terms after our 30s</w:t>
      </w:r>
      <w:r>
        <w:rPr>
          <w:lang w:val="en-GB"/>
        </w:rPr>
        <w:t>,</w:t>
      </w:r>
      <w:r w:rsidRPr="00112EA7">
        <w:rPr>
          <w:lang w:val="en-GB"/>
        </w:rPr>
        <w:t xml:space="preserve"> but now we are fertile for longer periods. This is a dramatic change in biological, philosophical and anthropological terms.</w:t>
      </w:r>
      <w:r>
        <w:rPr>
          <w:lang w:val="en-GB"/>
        </w:rPr>
        <w:t xml:space="preserve"> </w:t>
      </w:r>
      <w:r w:rsidRPr="00112EA7">
        <w:rPr>
          <w:lang w:val="en-GB"/>
        </w:rPr>
        <w:t>The sense of hurry, of rush in our society... sickness related to aging was delayed. Of course</w:t>
      </w:r>
      <w:r>
        <w:rPr>
          <w:lang w:val="en-GB"/>
        </w:rPr>
        <w:t>,</w:t>
      </w:r>
      <w:r w:rsidRPr="00112EA7">
        <w:rPr>
          <w:lang w:val="en-GB"/>
        </w:rPr>
        <w:t xml:space="preserve"> everyone needed psychological attention associated to the treatments to withstand this change.</w:t>
      </w:r>
    </w:p>
    <w:p w14:paraId="3B7E0089" w14:textId="77777777" w:rsidR="0090401C" w:rsidRDefault="0090401C" w:rsidP="0090401C">
      <w:pPr>
        <w:spacing w:after="0"/>
        <w:jc w:val="both"/>
        <w:outlineLvl w:val="0"/>
        <w:rPr>
          <w:lang w:val="en-GB"/>
        </w:rPr>
      </w:pPr>
    </w:p>
    <w:p w14:paraId="6BE76919" w14:textId="77777777" w:rsidR="0090401C" w:rsidRPr="00112EA7" w:rsidRDefault="0090401C" w:rsidP="0090401C">
      <w:pPr>
        <w:spacing w:after="0"/>
        <w:jc w:val="both"/>
        <w:outlineLvl w:val="0"/>
        <w:rPr>
          <w:lang w:val="en-GB"/>
        </w:rPr>
      </w:pPr>
      <w:r w:rsidRPr="00112EA7">
        <w:rPr>
          <w:lang w:val="en-GB"/>
        </w:rPr>
        <w:t>INTERVIEWER</w:t>
      </w:r>
    </w:p>
    <w:p w14:paraId="27B7E26A" w14:textId="77777777" w:rsidR="0090401C" w:rsidRPr="00112EA7" w:rsidRDefault="0090401C" w:rsidP="0090401C">
      <w:pPr>
        <w:spacing w:after="0"/>
        <w:jc w:val="both"/>
        <w:rPr>
          <w:lang w:val="en-GB"/>
        </w:rPr>
      </w:pPr>
      <w:r w:rsidRPr="00112EA7">
        <w:rPr>
          <w:lang w:val="en-GB"/>
        </w:rPr>
        <w:t xml:space="preserve">Were there also problems </w:t>
      </w:r>
      <w:r>
        <w:rPr>
          <w:lang w:val="en-GB"/>
        </w:rPr>
        <w:t>related</w:t>
      </w:r>
      <w:r w:rsidRPr="00112EA7">
        <w:rPr>
          <w:lang w:val="en-GB"/>
        </w:rPr>
        <w:t xml:space="preserve"> with that change? Don’t you think that the economic situation nowadays, with poverty indicators rising, is a consequence of this change? Human rights associations are also addressing the need for some laws to regulate this unbalance. The wealthier and more powerful people are the ones who live longer. And nowadays there are still almost 1 billion people in the world that are poor and cannot access the treatment.</w:t>
      </w:r>
    </w:p>
    <w:p w14:paraId="5475B993" w14:textId="77777777" w:rsidR="0090401C" w:rsidRDefault="0090401C" w:rsidP="0090401C">
      <w:pPr>
        <w:spacing w:after="0"/>
        <w:jc w:val="both"/>
        <w:outlineLvl w:val="0"/>
        <w:rPr>
          <w:lang w:val="en-GB"/>
        </w:rPr>
      </w:pPr>
    </w:p>
    <w:p w14:paraId="435D17AA" w14:textId="77777777" w:rsidR="0090401C" w:rsidRPr="00112EA7" w:rsidRDefault="0090401C" w:rsidP="0090401C">
      <w:pPr>
        <w:spacing w:after="0"/>
        <w:jc w:val="both"/>
        <w:outlineLvl w:val="0"/>
        <w:rPr>
          <w:lang w:val="en-GB"/>
        </w:rPr>
      </w:pPr>
      <w:r w:rsidRPr="00112EA7">
        <w:rPr>
          <w:lang w:val="en-GB"/>
        </w:rPr>
        <w:t>SUSAN</w:t>
      </w:r>
    </w:p>
    <w:p w14:paraId="6561B7BC" w14:textId="77777777" w:rsidR="0090401C" w:rsidRDefault="0090401C" w:rsidP="0090401C">
      <w:pPr>
        <w:spacing w:after="0"/>
        <w:jc w:val="both"/>
        <w:rPr>
          <w:lang w:val="en-GB"/>
        </w:rPr>
      </w:pPr>
      <w:r>
        <w:rPr>
          <w:lang w:val="en-GB"/>
        </w:rPr>
        <w:t>Y</w:t>
      </w:r>
      <w:r w:rsidRPr="00112EA7">
        <w:rPr>
          <w:lang w:val="en-GB"/>
        </w:rPr>
        <w:t>es, research is private and expensive, so there are many social differences</w:t>
      </w:r>
      <w:r>
        <w:rPr>
          <w:lang w:val="en-GB"/>
        </w:rPr>
        <w:t>. B</w:t>
      </w:r>
      <w:r w:rsidRPr="00112EA7">
        <w:rPr>
          <w:lang w:val="en-GB"/>
        </w:rPr>
        <w:t>ut this is starting to change and the technology is democratizing. The UN and the World Bank are trying to stipulate some common laws. And there are other issues that concern the governments</w:t>
      </w:r>
      <w:r>
        <w:rPr>
          <w:lang w:val="en-GB"/>
        </w:rPr>
        <w:t xml:space="preserve">. </w:t>
      </w:r>
      <w:r w:rsidRPr="00112EA7">
        <w:rPr>
          <w:lang w:val="en-GB"/>
        </w:rPr>
        <w:t>Governments were interested in increasing the “productive” life of their citizens by investing in publi</w:t>
      </w:r>
      <w:r>
        <w:rPr>
          <w:lang w:val="en-GB"/>
        </w:rPr>
        <w:t>c health, but it was a long-term</w:t>
      </w:r>
      <w:r w:rsidRPr="00112EA7">
        <w:rPr>
          <w:lang w:val="en-GB"/>
        </w:rPr>
        <w:t xml:space="preserve"> bet</w:t>
      </w:r>
      <w:r>
        <w:rPr>
          <w:lang w:val="en-GB"/>
        </w:rPr>
        <w:t>, which is not popular with politicians. And elders</w:t>
      </w:r>
      <w:r w:rsidRPr="00112EA7">
        <w:rPr>
          <w:lang w:val="en-GB"/>
        </w:rPr>
        <w:t xml:space="preserve"> stopped being elders anymore. We can take care of ourselves, take care of our children, grandchildren</w:t>
      </w:r>
      <w:r>
        <w:rPr>
          <w:lang w:val="en-GB"/>
        </w:rPr>
        <w:t xml:space="preserve">. And we have the </w:t>
      </w:r>
      <w:r w:rsidRPr="00112EA7">
        <w:rPr>
          <w:lang w:val="en-GB"/>
        </w:rPr>
        <w:t>wisdom of 110 years and a healthy body</w:t>
      </w:r>
      <w:r>
        <w:rPr>
          <w:lang w:val="en-GB"/>
        </w:rPr>
        <w:t>. W</w:t>
      </w:r>
      <w:r w:rsidRPr="00112EA7">
        <w:rPr>
          <w:lang w:val="en-GB"/>
        </w:rPr>
        <w:t xml:space="preserve">e are of </w:t>
      </w:r>
      <w:r>
        <w:rPr>
          <w:lang w:val="en-GB"/>
        </w:rPr>
        <w:t xml:space="preserve">very big asset </w:t>
      </w:r>
      <w:r w:rsidRPr="00112EA7">
        <w:rPr>
          <w:lang w:val="en-GB"/>
        </w:rPr>
        <w:t>for</w:t>
      </w:r>
      <w:r>
        <w:rPr>
          <w:lang w:val="en-GB"/>
        </w:rPr>
        <w:t xml:space="preserve"> our</w:t>
      </w:r>
      <w:r w:rsidRPr="00112EA7">
        <w:rPr>
          <w:lang w:val="en-GB"/>
        </w:rPr>
        <w:t xml:space="preserve"> society.</w:t>
      </w:r>
    </w:p>
    <w:p w14:paraId="70D2A579" w14:textId="77777777" w:rsidR="0090401C" w:rsidRDefault="0090401C" w:rsidP="0090401C">
      <w:pPr>
        <w:spacing w:after="0"/>
        <w:jc w:val="both"/>
        <w:rPr>
          <w:lang w:val="en-GB"/>
        </w:rPr>
      </w:pPr>
    </w:p>
    <w:p w14:paraId="5C230EAA" w14:textId="77777777" w:rsidR="0090401C" w:rsidRPr="00112EA7" w:rsidRDefault="0090401C" w:rsidP="0090401C">
      <w:pPr>
        <w:spacing w:after="0"/>
        <w:jc w:val="both"/>
        <w:outlineLvl w:val="0"/>
        <w:rPr>
          <w:lang w:val="en-GB"/>
        </w:rPr>
      </w:pPr>
      <w:r w:rsidRPr="00112EA7">
        <w:rPr>
          <w:lang w:val="en-GB"/>
        </w:rPr>
        <w:t>INTERVIEWER</w:t>
      </w:r>
    </w:p>
    <w:p w14:paraId="47F66567" w14:textId="77777777" w:rsidR="0090401C" w:rsidRPr="00112EA7" w:rsidRDefault="0090401C" w:rsidP="0090401C">
      <w:pPr>
        <w:spacing w:after="0"/>
        <w:jc w:val="both"/>
        <w:rPr>
          <w:lang w:val="en-GB"/>
        </w:rPr>
      </w:pPr>
      <w:r w:rsidRPr="00112EA7">
        <w:rPr>
          <w:lang w:val="en-GB"/>
        </w:rPr>
        <w:t>One of the main problems nowadays is the availability of natural resources to feed the growing population. This scientific advancement has ta</w:t>
      </w:r>
      <w:r>
        <w:rPr>
          <w:lang w:val="en-GB"/>
        </w:rPr>
        <w:t>ken its toll on the environment.</w:t>
      </w:r>
    </w:p>
    <w:p w14:paraId="529CEB7F" w14:textId="77777777" w:rsidR="0090401C" w:rsidRDefault="0090401C" w:rsidP="0090401C">
      <w:pPr>
        <w:spacing w:after="0"/>
        <w:jc w:val="both"/>
        <w:rPr>
          <w:lang w:val="en-GB"/>
        </w:rPr>
      </w:pPr>
    </w:p>
    <w:p w14:paraId="69034120" w14:textId="77777777" w:rsidR="0090401C" w:rsidRPr="00112EA7" w:rsidRDefault="0090401C" w:rsidP="0090401C">
      <w:pPr>
        <w:spacing w:after="0"/>
        <w:jc w:val="both"/>
        <w:outlineLvl w:val="0"/>
        <w:rPr>
          <w:lang w:val="en-GB"/>
        </w:rPr>
      </w:pPr>
      <w:r w:rsidRPr="00112EA7">
        <w:rPr>
          <w:lang w:val="en-GB"/>
        </w:rPr>
        <w:t>SUSAN</w:t>
      </w:r>
    </w:p>
    <w:p w14:paraId="3CE6483C" w14:textId="77777777" w:rsidR="0090401C" w:rsidRDefault="0090401C" w:rsidP="0090401C">
      <w:pPr>
        <w:spacing w:after="0"/>
        <w:jc w:val="both"/>
        <w:rPr>
          <w:lang w:val="en-GB"/>
        </w:rPr>
      </w:pPr>
      <w:r>
        <w:rPr>
          <w:lang w:val="en-GB"/>
        </w:rPr>
        <w:t>Y</w:t>
      </w:r>
      <w:r w:rsidRPr="00112EA7">
        <w:rPr>
          <w:lang w:val="en-GB"/>
        </w:rPr>
        <w:t>es, but also new business</w:t>
      </w:r>
      <w:r>
        <w:rPr>
          <w:lang w:val="en-GB"/>
        </w:rPr>
        <w:t>es</w:t>
      </w:r>
      <w:r w:rsidRPr="00112EA7">
        <w:rPr>
          <w:lang w:val="en-GB"/>
        </w:rPr>
        <w:t xml:space="preserve"> have emerged to solve that, and ther</w:t>
      </w:r>
      <w:r>
        <w:rPr>
          <w:lang w:val="en-GB"/>
        </w:rPr>
        <w:t xml:space="preserve">e have been recent advancements, for example, </w:t>
      </w:r>
      <w:r w:rsidRPr="00112EA7">
        <w:rPr>
          <w:lang w:val="en-GB"/>
        </w:rPr>
        <w:t>underground farming to allow large areas for crops in countries with no more usable land, high efficiency seeds and also the imprint of protein that is replacing cattle raising in developed countries is decreasing CO2 emissions and maki</w:t>
      </w:r>
      <w:r>
        <w:rPr>
          <w:lang w:val="en-GB"/>
        </w:rPr>
        <w:t>ng meat completely affordable.</w:t>
      </w:r>
    </w:p>
    <w:p w14:paraId="696DF6F1" w14:textId="77777777" w:rsidR="0090401C" w:rsidRDefault="0090401C" w:rsidP="0090401C">
      <w:pPr>
        <w:spacing w:after="0"/>
        <w:jc w:val="both"/>
        <w:rPr>
          <w:lang w:val="en-GB"/>
        </w:rPr>
      </w:pPr>
    </w:p>
    <w:p w14:paraId="3AA770E4" w14:textId="77777777" w:rsidR="0090401C" w:rsidRPr="00112EA7" w:rsidRDefault="0090401C" w:rsidP="0090401C">
      <w:pPr>
        <w:spacing w:after="0"/>
        <w:jc w:val="both"/>
        <w:outlineLvl w:val="0"/>
        <w:rPr>
          <w:lang w:val="en-GB"/>
        </w:rPr>
      </w:pPr>
      <w:r w:rsidRPr="00112EA7">
        <w:rPr>
          <w:lang w:val="en-GB"/>
        </w:rPr>
        <w:t>INTERVIEWER</w:t>
      </w:r>
    </w:p>
    <w:p w14:paraId="44A29F8A" w14:textId="77777777" w:rsidR="0090401C" w:rsidRPr="00112EA7" w:rsidRDefault="0090401C" w:rsidP="0090401C">
      <w:pPr>
        <w:spacing w:after="0"/>
        <w:jc w:val="both"/>
        <w:outlineLvl w:val="0"/>
        <w:rPr>
          <w:lang w:val="en-GB"/>
        </w:rPr>
      </w:pPr>
      <w:r w:rsidRPr="00112EA7">
        <w:rPr>
          <w:lang w:val="en-GB"/>
        </w:rPr>
        <w:t>And on the human side, what has been the most difficult part?</w:t>
      </w:r>
    </w:p>
    <w:p w14:paraId="2DCF3A44" w14:textId="77777777" w:rsidR="0090401C" w:rsidRDefault="0090401C" w:rsidP="0090401C">
      <w:pPr>
        <w:spacing w:after="0"/>
        <w:jc w:val="both"/>
        <w:rPr>
          <w:lang w:val="en-GB"/>
        </w:rPr>
      </w:pPr>
    </w:p>
    <w:p w14:paraId="01FB00F9" w14:textId="77777777" w:rsidR="0090401C" w:rsidRPr="00112EA7" w:rsidRDefault="0090401C" w:rsidP="0090401C">
      <w:pPr>
        <w:spacing w:after="0"/>
        <w:jc w:val="both"/>
        <w:rPr>
          <w:lang w:val="en-GB"/>
        </w:rPr>
      </w:pPr>
      <w:r>
        <w:rPr>
          <w:lang w:val="en-GB"/>
        </w:rPr>
        <w:t>SUSAN</w:t>
      </w:r>
    </w:p>
    <w:p w14:paraId="156101C3" w14:textId="77777777" w:rsidR="0090401C" w:rsidRPr="00112EA7" w:rsidRDefault="0090401C" w:rsidP="0090401C">
      <w:pPr>
        <w:spacing w:after="0"/>
        <w:jc w:val="both"/>
        <w:rPr>
          <w:lang w:val="en-GB"/>
        </w:rPr>
      </w:pPr>
      <w:r w:rsidRPr="00112EA7">
        <w:rPr>
          <w:lang w:val="en-GB"/>
        </w:rPr>
        <w:t>For me, the most difficult part of this huge change was in the success rate of the therapie</w:t>
      </w:r>
      <w:r>
        <w:rPr>
          <w:lang w:val="en-GB"/>
        </w:rPr>
        <w:t>s between different individuals.</w:t>
      </w:r>
      <w:r w:rsidRPr="00112EA7">
        <w:rPr>
          <w:lang w:val="en-GB"/>
        </w:rPr>
        <w:t xml:space="preserve"> This </w:t>
      </w:r>
      <w:r>
        <w:rPr>
          <w:lang w:val="en-GB"/>
        </w:rPr>
        <w:t xml:space="preserve">meant that I lost </w:t>
      </w:r>
      <w:r w:rsidRPr="00112EA7">
        <w:rPr>
          <w:lang w:val="en-GB"/>
        </w:rPr>
        <w:t>a husband and also a son. There is still a large gap between the age expectancy of men and women and death is a very dramatic event in the western world now. Even more than it was before</w:t>
      </w:r>
      <w:r>
        <w:rPr>
          <w:lang w:val="en-GB"/>
        </w:rPr>
        <w:t>. M</w:t>
      </w:r>
      <w:r w:rsidRPr="00112EA7">
        <w:rPr>
          <w:lang w:val="en-GB"/>
        </w:rPr>
        <w:t xml:space="preserve">aybe we need more spiritual guidance now. </w:t>
      </w:r>
    </w:p>
    <w:p w14:paraId="458D5D40" w14:textId="77777777" w:rsidR="0090401C" w:rsidRDefault="0090401C" w:rsidP="0090401C">
      <w:pPr>
        <w:spacing w:after="0"/>
        <w:jc w:val="both"/>
        <w:outlineLvl w:val="0"/>
        <w:rPr>
          <w:lang w:val="en-GB"/>
        </w:rPr>
      </w:pPr>
    </w:p>
    <w:p w14:paraId="5B3F2EB3" w14:textId="77777777" w:rsidR="0090401C" w:rsidRPr="00112EA7" w:rsidRDefault="0090401C" w:rsidP="0090401C">
      <w:pPr>
        <w:spacing w:after="0"/>
        <w:jc w:val="both"/>
        <w:outlineLvl w:val="0"/>
        <w:rPr>
          <w:lang w:val="en-GB"/>
        </w:rPr>
      </w:pPr>
      <w:r w:rsidRPr="00112EA7">
        <w:rPr>
          <w:lang w:val="en-GB"/>
        </w:rPr>
        <w:t>INTERVIEWER</w:t>
      </w:r>
    </w:p>
    <w:p w14:paraId="21EF69B0" w14:textId="77777777" w:rsidR="0090401C" w:rsidRPr="00112EA7" w:rsidRDefault="0090401C" w:rsidP="0090401C">
      <w:pPr>
        <w:spacing w:after="0"/>
        <w:jc w:val="both"/>
        <w:outlineLvl w:val="0"/>
        <w:rPr>
          <w:lang w:val="en-GB"/>
        </w:rPr>
      </w:pPr>
      <w:r w:rsidRPr="00112EA7">
        <w:rPr>
          <w:lang w:val="en-GB"/>
        </w:rPr>
        <w:t>What about the people who want to stay out of the therapy?</w:t>
      </w:r>
    </w:p>
    <w:p w14:paraId="78B6448C" w14:textId="77777777" w:rsidR="0090401C" w:rsidRDefault="0090401C" w:rsidP="0090401C">
      <w:pPr>
        <w:spacing w:after="0"/>
        <w:jc w:val="both"/>
        <w:rPr>
          <w:lang w:val="en-GB"/>
        </w:rPr>
      </w:pPr>
    </w:p>
    <w:p w14:paraId="0370B73C" w14:textId="77777777" w:rsidR="0090401C" w:rsidRPr="00112EA7" w:rsidRDefault="0090401C" w:rsidP="0090401C">
      <w:pPr>
        <w:spacing w:after="0"/>
        <w:jc w:val="both"/>
        <w:rPr>
          <w:lang w:val="en-GB"/>
        </w:rPr>
      </w:pPr>
      <w:r w:rsidRPr="00112EA7">
        <w:rPr>
          <w:lang w:val="en-GB"/>
        </w:rPr>
        <w:t>SUSAN</w:t>
      </w:r>
    </w:p>
    <w:p w14:paraId="16321C64" w14:textId="77777777" w:rsidR="0090401C" w:rsidRPr="00112EA7" w:rsidRDefault="0090401C" w:rsidP="0090401C">
      <w:pPr>
        <w:spacing w:after="0"/>
        <w:jc w:val="both"/>
        <w:rPr>
          <w:lang w:val="en-GB"/>
        </w:rPr>
      </w:pPr>
      <w:r w:rsidRPr="00112EA7">
        <w:rPr>
          <w:lang w:val="en-GB"/>
        </w:rPr>
        <w:t>Well</w:t>
      </w:r>
      <w:r>
        <w:rPr>
          <w:lang w:val="en-GB"/>
        </w:rPr>
        <w:t>,</w:t>
      </w:r>
      <w:r w:rsidRPr="00112EA7">
        <w:rPr>
          <w:lang w:val="en-GB"/>
        </w:rPr>
        <w:t xml:space="preserve"> if you think about aging as a disease</w:t>
      </w:r>
      <w:r>
        <w:rPr>
          <w:lang w:val="en-GB"/>
        </w:rPr>
        <w:t xml:space="preserve">, </w:t>
      </w:r>
      <w:r w:rsidRPr="00112EA7">
        <w:rPr>
          <w:lang w:val="en-GB"/>
        </w:rPr>
        <w:t xml:space="preserve">who wants to be sick? It is </w:t>
      </w:r>
      <w:r>
        <w:rPr>
          <w:lang w:val="en-GB"/>
        </w:rPr>
        <w:t xml:space="preserve">not part of a natural process. </w:t>
      </w:r>
      <w:r w:rsidRPr="00112EA7">
        <w:rPr>
          <w:lang w:val="en-GB"/>
        </w:rPr>
        <w:t xml:space="preserve">It is like defending </w:t>
      </w:r>
      <w:r>
        <w:rPr>
          <w:lang w:val="en-GB"/>
        </w:rPr>
        <w:t>not intervening</w:t>
      </w:r>
      <w:r w:rsidRPr="00112EA7">
        <w:rPr>
          <w:lang w:val="en-GB"/>
        </w:rPr>
        <w:t xml:space="preserve"> in complicated births because dying in childbirth is natural. We are creating o</w:t>
      </w:r>
      <w:r>
        <w:rPr>
          <w:lang w:val="en-GB"/>
        </w:rPr>
        <w:t>ur own path on what’s natural.</w:t>
      </w:r>
    </w:p>
    <w:p w14:paraId="1B77E685" w14:textId="77777777" w:rsidR="0090401C" w:rsidRDefault="0090401C" w:rsidP="0090401C">
      <w:pPr>
        <w:spacing w:after="0"/>
        <w:jc w:val="both"/>
        <w:outlineLvl w:val="0"/>
        <w:rPr>
          <w:lang w:val="en-GB"/>
        </w:rPr>
      </w:pPr>
    </w:p>
    <w:p w14:paraId="61D34D03" w14:textId="77777777" w:rsidR="0090401C" w:rsidRPr="00112EA7" w:rsidRDefault="0090401C" w:rsidP="0090401C">
      <w:pPr>
        <w:spacing w:after="0"/>
        <w:jc w:val="both"/>
        <w:outlineLvl w:val="0"/>
        <w:rPr>
          <w:lang w:val="en-GB"/>
        </w:rPr>
      </w:pPr>
      <w:r w:rsidRPr="00112EA7">
        <w:rPr>
          <w:lang w:val="en-GB"/>
        </w:rPr>
        <w:t>INTERVIEWER:</w:t>
      </w:r>
    </w:p>
    <w:p w14:paraId="023E5DFC" w14:textId="77777777" w:rsidR="0090401C" w:rsidRPr="00112EA7" w:rsidRDefault="0090401C" w:rsidP="0090401C">
      <w:pPr>
        <w:spacing w:after="0"/>
        <w:jc w:val="both"/>
        <w:rPr>
          <w:lang w:val="en-GB"/>
        </w:rPr>
      </w:pPr>
      <w:r w:rsidRPr="00112EA7">
        <w:rPr>
          <w:lang w:val="en-GB"/>
        </w:rPr>
        <w:t>Well</w:t>
      </w:r>
      <w:r>
        <w:rPr>
          <w:lang w:val="en-GB"/>
        </w:rPr>
        <w:t>,</w:t>
      </w:r>
      <w:r w:rsidRPr="00112EA7">
        <w:rPr>
          <w:lang w:val="en-GB"/>
        </w:rPr>
        <w:t xml:space="preserve"> that is not my point, I was thinking about freedom of choice and maybe, the need to understand ourselves as humans, maybe fro</w:t>
      </w:r>
      <w:r>
        <w:rPr>
          <w:lang w:val="en-GB"/>
        </w:rPr>
        <w:t xml:space="preserve">m a philosophical point of view. </w:t>
      </w:r>
      <w:r w:rsidRPr="00112EA7">
        <w:rPr>
          <w:lang w:val="en-GB"/>
        </w:rPr>
        <w:t xml:space="preserve">I would like </w:t>
      </w:r>
      <w:r>
        <w:rPr>
          <w:lang w:val="en-GB"/>
        </w:rPr>
        <w:t xml:space="preserve">you </w:t>
      </w:r>
      <w:r w:rsidRPr="00112EA7">
        <w:rPr>
          <w:lang w:val="en-GB"/>
        </w:rPr>
        <w:t xml:space="preserve">to listen to the words of a philosopher from de </w:t>
      </w:r>
      <w:r>
        <w:rPr>
          <w:lang w:val="en-GB"/>
        </w:rPr>
        <w:t xml:space="preserve">XX century, if it is ok for you. </w:t>
      </w:r>
    </w:p>
    <w:p w14:paraId="2DA8439F" w14:textId="77777777" w:rsidR="0090401C" w:rsidRDefault="0090401C" w:rsidP="0090401C">
      <w:pPr>
        <w:spacing w:after="0"/>
        <w:jc w:val="both"/>
        <w:outlineLvl w:val="0"/>
        <w:rPr>
          <w:lang w:val="en-GB"/>
        </w:rPr>
      </w:pPr>
    </w:p>
    <w:p w14:paraId="2B36F1A6" w14:textId="77777777" w:rsidR="0090401C" w:rsidRPr="00112EA7" w:rsidRDefault="0090401C" w:rsidP="0090401C">
      <w:pPr>
        <w:spacing w:after="0"/>
        <w:jc w:val="both"/>
        <w:outlineLvl w:val="0"/>
        <w:rPr>
          <w:lang w:val="en-GB"/>
        </w:rPr>
      </w:pPr>
      <w:r w:rsidRPr="00112EA7">
        <w:rPr>
          <w:lang w:val="en-GB"/>
        </w:rPr>
        <w:t>SUSAN</w:t>
      </w:r>
    </w:p>
    <w:p w14:paraId="75E13156" w14:textId="77777777" w:rsidR="0090401C" w:rsidRDefault="0090401C" w:rsidP="0090401C">
      <w:pPr>
        <w:spacing w:after="0"/>
        <w:jc w:val="both"/>
        <w:outlineLvl w:val="0"/>
        <w:rPr>
          <w:lang w:val="en-GB"/>
        </w:rPr>
      </w:pPr>
      <w:r w:rsidRPr="00112EA7">
        <w:rPr>
          <w:lang w:val="en-GB"/>
        </w:rPr>
        <w:t>Of course, go ahead</w:t>
      </w:r>
      <w:r>
        <w:rPr>
          <w:lang w:val="en-GB"/>
        </w:rPr>
        <w:t>.</w:t>
      </w:r>
    </w:p>
    <w:p w14:paraId="5B2EADBF" w14:textId="77777777" w:rsidR="0090401C" w:rsidRDefault="0090401C" w:rsidP="0090401C">
      <w:pPr>
        <w:spacing w:after="0"/>
        <w:jc w:val="both"/>
        <w:outlineLvl w:val="0"/>
        <w:rPr>
          <w:lang w:val="en-GB"/>
        </w:rPr>
      </w:pPr>
    </w:p>
    <w:p w14:paraId="28CC5BD1" w14:textId="77777777" w:rsidR="0090401C" w:rsidRDefault="0090401C" w:rsidP="0090401C">
      <w:pPr>
        <w:spacing w:after="0"/>
        <w:jc w:val="both"/>
        <w:outlineLvl w:val="0"/>
        <w:rPr>
          <w:lang w:val="en-GB"/>
        </w:rPr>
      </w:pPr>
      <w:r>
        <w:rPr>
          <w:lang w:val="en-GB"/>
        </w:rPr>
        <w:t>(</w:t>
      </w:r>
      <w:hyperlink r:id="rId26" w:history="1">
        <w:r w:rsidRPr="007A1F75">
          <w:rPr>
            <w:rStyle w:val="Hipervnculo"/>
            <w:lang w:val="en-GB"/>
          </w:rPr>
          <w:t>Alan Watts words</w:t>
        </w:r>
      </w:hyperlink>
      <w:r>
        <w:rPr>
          <w:lang w:val="en-GB"/>
        </w:rPr>
        <w:t>)</w:t>
      </w:r>
    </w:p>
    <w:p w14:paraId="42EB3C30" w14:textId="71153556" w:rsidR="0090401C" w:rsidRDefault="0090401C" w:rsidP="0090401C">
      <w:pPr>
        <w:spacing w:after="0"/>
        <w:jc w:val="both"/>
        <w:outlineLvl w:val="0"/>
        <w:rPr>
          <w:b/>
          <w:bCs/>
          <w:lang w:val="en-GB"/>
        </w:rPr>
      </w:pPr>
      <w:r>
        <w:rPr>
          <w:lang w:val="en-GB"/>
        </w:rPr>
        <w:br w:type="column"/>
      </w:r>
      <w:r w:rsidRPr="00112EA7">
        <w:rPr>
          <w:b/>
          <w:bCs/>
          <w:lang w:val="en-GB"/>
        </w:rPr>
        <w:lastRenderedPageBreak/>
        <w:t>Transversal Scenario</w:t>
      </w:r>
      <w:r>
        <w:rPr>
          <w:b/>
          <w:bCs/>
          <w:lang w:val="en-GB"/>
        </w:rPr>
        <w:t xml:space="preserve"> – FOOD</w:t>
      </w:r>
    </w:p>
    <w:p w14:paraId="5570E06B" w14:textId="77777777" w:rsidR="0090401C" w:rsidRDefault="0090401C" w:rsidP="0090401C">
      <w:pPr>
        <w:spacing w:after="0"/>
        <w:jc w:val="both"/>
        <w:rPr>
          <w:rFonts w:eastAsia="Times New Roman" w:cs="Times New Roman"/>
          <w:b/>
          <w:lang w:val="en-GB"/>
        </w:rPr>
      </w:pPr>
    </w:p>
    <w:p w14:paraId="665E40AF" w14:textId="77777777" w:rsidR="0090401C" w:rsidRDefault="0090401C" w:rsidP="0090401C">
      <w:pPr>
        <w:spacing w:after="0"/>
        <w:jc w:val="both"/>
        <w:rPr>
          <w:rFonts w:eastAsia="Times New Roman" w:cs="Times New Roman"/>
          <w:b/>
          <w:lang w:val="en-GB"/>
        </w:rPr>
      </w:pPr>
      <w:r>
        <w:rPr>
          <w:rFonts w:eastAsia="Times New Roman" w:cs="Times New Roman"/>
          <w:b/>
          <w:lang w:val="en-GB"/>
        </w:rPr>
        <w:t>Script of transversal scenario v</w:t>
      </w:r>
      <w:r w:rsidRPr="00140068">
        <w:rPr>
          <w:rFonts w:eastAsia="Times New Roman" w:cs="Times New Roman"/>
          <w:b/>
          <w:lang w:val="en-GB"/>
        </w:rPr>
        <w:t xml:space="preserve">ideo </w:t>
      </w:r>
      <w:r>
        <w:rPr>
          <w:rFonts w:eastAsia="Times New Roman" w:cs="Times New Roman"/>
          <w:b/>
          <w:lang w:val="en-GB"/>
        </w:rPr>
        <w:t xml:space="preserve">– </w:t>
      </w:r>
      <w:r w:rsidRPr="00140068">
        <w:rPr>
          <w:rFonts w:eastAsia="Times New Roman" w:cs="Times New Roman"/>
          <w:b/>
          <w:lang w:val="en-GB"/>
        </w:rPr>
        <w:t xml:space="preserve">“On </w:t>
      </w:r>
      <w:r>
        <w:rPr>
          <w:rFonts w:eastAsia="Times New Roman" w:cs="Times New Roman"/>
          <w:b/>
          <w:lang w:val="en-GB"/>
        </w:rPr>
        <w:t>Food</w:t>
      </w:r>
      <w:r w:rsidRPr="00140068">
        <w:rPr>
          <w:rFonts w:eastAsia="Times New Roman" w:cs="Times New Roman"/>
          <w:b/>
          <w:lang w:val="en-GB"/>
        </w:rPr>
        <w:t>”</w:t>
      </w:r>
      <w:r>
        <w:rPr>
          <w:rFonts w:eastAsia="Times New Roman" w:cs="Times New Roman"/>
          <w:b/>
          <w:lang w:val="en-GB"/>
        </w:rPr>
        <w:t xml:space="preserve"> </w:t>
      </w:r>
    </w:p>
    <w:p w14:paraId="48E47548" w14:textId="77777777" w:rsidR="0090401C" w:rsidRDefault="00585B59" w:rsidP="0090401C">
      <w:pPr>
        <w:spacing w:after="0"/>
        <w:jc w:val="both"/>
        <w:rPr>
          <w:lang w:val="en-GB"/>
        </w:rPr>
      </w:pPr>
      <w:hyperlink r:id="rId27" w:history="1">
        <w:r w:rsidR="0090401C" w:rsidRPr="006A3AAF">
          <w:rPr>
            <w:rStyle w:val="Hipervnculo"/>
            <w:lang w:val="en-GB"/>
          </w:rPr>
          <w:t>https://youtu.be/te9qffJPgHE</w:t>
        </w:r>
      </w:hyperlink>
      <w:r w:rsidR="0090401C">
        <w:rPr>
          <w:lang w:val="en-GB"/>
        </w:rPr>
        <w:t xml:space="preserve"> </w:t>
      </w:r>
    </w:p>
    <w:p w14:paraId="7F7420B9" w14:textId="77777777" w:rsidR="0090401C" w:rsidRPr="00476792" w:rsidRDefault="0090401C" w:rsidP="0090401C">
      <w:pPr>
        <w:spacing w:after="0"/>
        <w:jc w:val="both"/>
        <w:rPr>
          <w:lang w:val="en-GB"/>
        </w:rPr>
      </w:pPr>
    </w:p>
    <w:p w14:paraId="251843AF" w14:textId="77777777" w:rsidR="0090401C" w:rsidRPr="00987821" w:rsidRDefault="0090401C" w:rsidP="0090401C">
      <w:pPr>
        <w:spacing w:after="0"/>
        <w:jc w:val="both"/>
        <w:outlineLvl w:val="0"/>
        <w:rPr>
          <w:i/>
          <w:lang w:val="en-GB"/>
        </w:rPr>
      </w:pPr>
      <w:r w:rsidRPr="00987821">
        <w:rPr>
          <w:i/>
          <w:lang w:val="en-GB"/>
        </w:rPr>
        <w:t xml:space="preserve">Fermentation is an ancestral technology that has been present in all cultures and civilizations around the world. It has been essential for the preservation of food in seasons of scarcity. Historically it had a huge impact on the gastronomic culture and the flavour palette in different areas around the globe depending on food substrates, climatic conditions, and microorganisms present in a specific place. People developed skills to use microorganisms to convert food and established a close relationship with them. </w:t>
      </w:r>
    </w:p>
    <w:p w14:paraId="2EE94866" w14:textId="77777777" w:rsidR="0090401C" w:rsidRPr="00476792" w:rsidRDefault="0090401C" w:rsidP="0090401C">
      <w:pPr>
        <w:spacing w:after="0"/>
        <w:jc w:val="both"/>
        <w:outlineLvl w:val="0"/>
        <w:rPr>
          <w:lang w:val="en-GB"/>
        </w:rPr>
      </w:pPr>
    </w:p>
    <w:p w14:paraId="468B30E5" w14:textId="77777777" w:rsidR="0090401C" w:rsidRPr="00476792" w:rsidRDefault="0090401C" w:rsidP="0090401C">
      <w:pPr>
        <w:spacing w:after="0"/>
        <w:jc w:val="both"/>
        <w:outlineLvl w:val="0"/>
        <w:rPr>
          <w:lang w:val="en-GB"/>
        </w:rPr>
      </w:pPr>
      <w:r>
        <w:rPr>
          <w:lang w:val="en-GB"/>
        </w:rPr>
        <w:t>BERNAT</w:t>
      </w:r>
    </w:p>
    <w:p w14:paraId="64DF91BD" w14:textId="77777777" w:rsidR="0090401C" w:rsidRPr="00476792" w:rsidRDefault="0090401C" w:rsidP="0090401C">
      <w:pPr>
        <w:spacing w:after="0"/>
        <w:jc w:val="both"/>
        <w:outlineLvl w:val="0"/>
        <w:rPr>
          <w:lang w:val="en-GB"/>
        </w:rPr>
      </w:pPr>
      <w:r w:rsidRPr="00476792">
        <w:rPr>
          <w:lang w:val="en-GB"/>
        </w:rPr>
        <w:t xml:space="preserve">I am very interested on fermentation since I believe that it is a process with a huge potential from a gastronomical point of view. Lately I’ve been working on legumes and on finding innovative ways to transform them through this fermentation processes. My name is </w:t>
      </w:r>
      <w:proofErr w:type="spellStart"/>
      <w:r w:rsidRPr="00476792">
        <w:rPr>
          <w:lang w:val="en-GB"/>
        </w:rPr>
        <w:t>Bernat</w:t>
      </w:r>
      <w:proofErr w:type="spellEnd"/>
      <w:r w:rsidRPr="00476792">
        <w:rPr>
          <w:lang w:val="en-GB"/>
        </w:rPr>
        <w:t xml:space="preserve"> </w:t>
      </w:r>
      <w:proofErr w:type="spellStart"/>
      <w:r w:rsidRPr="00476792">
        <w:rPr>
          <w:lang w:val="en-GB"/>
        </w:rPr>
        <w:t>Guixer</w:t>
      </w:r>
      <w:proofErr w:type="spellEnd"/>
      <w:r w:rsidRPr="00476792">
        <w:rPr>
          <w:lang w:val="en-GB"/>
        </w:rPr>
        <w:t>, I hold a PhD in organic chemistry and I work in a restaurant applying my scientific knowledge on the development innovative ingredients.</w:t>
      </w:r>
    </w:p>
    <w:p w14:paraId="6FE6E39D" w14:textId="77777777" w:rsidR="0090401C" w:rsidRPr="00476792" w:rsidRDefault="0090401C" w:rsidP="0090401C">
      <w:pPr>
        <w:spacing w:after="0"/>
        <w:jc w:val="both"/>
        <w:outlineLvl w:val="0"/>
        <w:rPr>
          <w:lang w:val="en-GB"/>
        </w:rPr>
      </w:pPr>
    </w:p>
    <w:p w14:paraId="07B6E3B7" w14:textId="77777777" w:rsidR="0090401C" w:rsidRPr="00987821" w:rsidRDefault="0090401C" w:rsidP="0090401C">
      <w:pPr>
        <w:spacing w:after="0"/>
        <w:jc w:val="both"/>
        <w:outlineLvl w:val="0"/>
        <w:rPr>
          <w:i/>
          <w:lang w:val="en-GB"/>
        </w:rPr>
      </w:pPr>
      <w:r w:rsidRPr="00987821">
        <w:rPr>
          <w:i/>
          <w:lang w:val="en-GB"/>
        </w:rPr>
        <w:t>Legumes are a significant source of</w:t>
      </w:r>
      <w:hyperlink r:id="rId28">
        <w:r w:rsidRPr="00987821">
          <w:rPr>
            <w:rStyle w:val="Hipervnculo"/>
            <w:i/>
            <w:lang w:val="en-GB"/>
          </w:rPr>
          <w:t xml:space="preserve"> </w:t>
        </w:r>
      </w:hyperlink>
      <w:r w:rsidRPr="00987821">
        <w:rPr>
          <w:i/>
          <w:lang w:val="en-GB"/>
        </w:rPr>
        <w:t>protein,</w:t>
      </w:r>
      <w:hyperlink r:id="rId29">
        <w:r w:rsidRPr="00987821">
          <w:rPr>
            <w:rStyle w:val="Hipervnculo"/>
            <w:i/>
            <w:lang w:val="en-GB"/>
          </w:rPr>
          <w:t xml:space="preserve"> </w:t>
        </w:r>
      </w:hyperlink>
      <w:r w:rsidRPr="00987821">
        <w:rPr>
          <w:i/>
          <w:lang w:val="en-GB"/>
        </w:rPr>
        <w:t>dietary fibre,</w:t>
      </w:r>
      <w:hyperlink r:id="rId30">
        <w:r w:rsidRPr="00987821">
          <w:rPr>
            <w:rStyle w:val="Hipervnculo"/>
            <w:i/>
            <w:lang w:val="en-GB"/>
          </w:rPr>
          <w:t xml:space="preserve"> </w:t>
        </w:r>
      </w:hyperlink>
      <w:r w:rsidRPr="00987821">
        <w:rPr>
          <w:i/>
          <w:lang w:val="en-GB"/>
        </w:rPr>
        <w:t>carbohydrates and</w:t>
      </w:r>
      <w:hyperlink r:id="rId31">
        <w:r w:rsidRPr="00987821">
          <w:rPr>
            <w:rStyle w:val="Hipervnculo"/>
            <w:i/>
            <w:lang w:val="en-GB"/>
          </w:rPr>
          <w:t xml:space="preserve"> </w:t>
        </w:r>
      </w:hyperlink>
      <w:r w:rsidRPr="00987821">
        <w:rPr>
          <w:i/>
          <w:lang w:val="en-GB"/>
        </w:rPr>
        <w:t>dietary minerals; and like other plant-based foods, contain no</w:t>
      </w:r>
      <w:hyperlink r:id="rId32">
        <w:r w:rsidRPr="00987821">
          <w:rPr>
            <w:rStyle w:val="Hipervnculo"/>
            <w:i/>
            <w:lang w:val="en-GB"/>
          </w:rPr>
          <w:t xml:space="preserve"> </w:t>
        </w:r>
      </w:hyperlink>
      <w:r w:rsidRPr="00987821">
        <w:rPr>
          <w:i/>
          <w:lang w:val="en-GB"/>
        </w:rPr>
        <w:t xml:space="preserve">cholesterol and little fat or sodium. But, even though their qualities seem so beneficial, in developed countries, this consumption is decreasing dramatically. In some places like Spain, the consumption has dropped 75% in 40 years. </w:t>
      </w:r>
    </w:p>
    <w:p w14:paraId="0E4AA9B1" w14:textId="77777777" w:rsidR="0090401C" w:rsidRPr="00476792" w:rsidRDefault="0090401C" w:rsidP="0090401C">
      <w:pPr>
        <w:spacing w:after="0"/>
        <w:jc w:val="both"/>
        <w:outlineLvl w:val="0"/>
        <w:rPr>
          <w:lang w:val="en-GB"/>
        </w:rPr>
      </w:pPr>
    </w:p>
    <w:p w14:paraId="615CA658" w14:textId="77777777" w:rsidR="0090401C" w:rsidRPr="00476792" w:rsidRDefault="0090401C" w:rsidP="0090401C">
      <w:pPr>
        <w:spacing w:after="0"/>
        <w:jc w:val="both"/>
        <w:outlineLvl w:val="0"/>
        <w:rPr>
          <w:lang w:val="en-GB"/>
        </w:rPr>
      </w:pPr>
      <w:r>
        <w:rPr>
          <w:lang w:val="en-GB"/>
        </w:rPr>
        <w:t>BERNAT</w:t>
      </w:r>
    </w:p>
    <w:p w14:paraId="3A665CE7" w14:textId="77777777" w:rsidR="0090401C" w:rsidRPr="00476792" w:rsidRDefault="0090401C" w:rsidP="0090401C">
      <w:pPr>
        <w:spacing w:after="0"/>
        <w:jc w:val="both"/>
        <w:outlineLvl w:val="0"/>
        <w:rPr>
          <w:lang w:val="en-GB"/>
        </w:rPr>
      </w:pPr>
      <w:r w:rsidRPr="00476792">
        <w:rPr>
          <w:lang w:val="en-GB"/>
        </w:rPr>
        <w:t>Why? Is it a matter of fashion? the market reality? the lack of time to cook legumes? We applied the process of producing tempeh through fermentation to local legumes and check if the output was interesting. The challenge was to apply the process of fermentation to white hocked beans that are cultivated in our region.</w:t>
      </w:r>
    </w:p>
    <w:p w14:paraId="0406E915" w14:textId="77777777" w:rsidR="0090401C" w:rsidRPr="00476792" w:rsidRDefault="0090401C" w:rsidP="0090401C">
      <w:pPr>
        <w:spacing w:after="0"/>
        <w:jc w:val="both"/>
        <w:outlineLvl w:val="0"/>
        <w:rPr>
          <w:lang w:val="en-GB"/>
        </w:rPr>
      </w:pPr>
    </w:p>
    <w:p w14:paraId="182871F8" w14:textId="77777777" w:rsidR="0090401C" w:rsidRPr="00987821" w:rsidRDefault="0090401C" w:rsidP="0090401C">
      <w:pPr>
        <w:spacing w:after="0"/>
        <w:jc w:val="both"/>
        <w:outlineLvl w:val="0"/>
        <w:rPr>
          <w:i/>
          <w:lang w:val="en-GB"/>
        </w:rPr>
      </w:pPr>
      <w:r w:rsidRPr="00987821">
        <w:rPr>
          <w:i/>
          <w:lang w:val="en-GB"/>
        </w:rPr>
        <w:t>Fermentation has always been linked to climatic conditions, especially when humans were not able to control them in a laboratory. Temperature, humidity and substrates of a region determined the varieties that naturally grew and the microorganisms available in the environment. On the other hand, every region has its cultural features and this two facts, for centuries, have linked culture and food.</w:t>
      </w:r>
    </w:p>
    <w:p w14:paraId="62A8F86E" w14:textId="77777777" w:rsidR="0090401C" w:rsidRPr="00476792" w:rsidRDefault="0090401C" w:rsidP="0090401C">
      <w:pPr>
        <w:spacing w:after="0"/>
        <w:jc w:val="both"/>
        <w:outlineLvl w:val="0"/>
        <w:rPr>
          <w:lang w:val="en-GB"/>
        </w:rPr>
      </w:pPr>
    </w:p>
    <w:p w14:paraId="074F7CCA" w14:textId="77777777" w:rsidR="0090401C" w:rsidRPr="00476792" w:rsidRDefault="0090401C" w:rsidP="0090401C">
      <w:pPr>
        <w:spacing w:after="0"/>
        <w:jc w:val="both"/>
        <w:outlineLvl w:val="0"/>
        <w:rPr>
          <w:lang w:val="en-GB"/>
        </w:rPr>
      </w:pPr>
      <w:r w:rsidRPr="00476792">
        <w:rPr>
          <w:lang w:val="en-GB"/>
        </w:rPr>
        <w:t>BERNAT</w:t>
      </w:r>
    </w:p>
    <w:p w14:paraId="0F730948" w14:textId="77777777" w:rsidR="0090401C" w:rsidRPr="00476792" w:rsidRDefault="0090401C" w:rsidP="0090401C">
      <w:pPr>
        <w:spacing w:after="0"/>
        <w:jc w:val="both"/>
        <w:outlineLvl w:val="0"/>
        <w:rPr>
          <w:lang w:val="en-GB"/>
        </w:rPr>
      </w:pPr>
      <w:r w:rsidRPr="00476792">
        <w:rPr>
          <w:lang w:val="en-GB"/>
        </w:rPr>
        <w:lastRenderedPageBreak/>
        <w:t>The fermentation process of tempeh is driven by a fungus that needs certain conditions of temperature and humidity. When these conditions are met, the fungus generates a mycelium that compacts the beans and starts transforming them. This is our starting point for the innovation.</w:t>
      </w:r>
      <w:r>
        <w:rPr>
          <w:lang w:val="en-GB"/>
        </w:rPr>
        <w:t xml:space="preserve"> </w:t>
      </w:r>
      <w:r w:rsidRPr="00476792">
        <w:rPr>
          <w:lang w:val="en-GB"/>
        </w:rPr>
        <w:t xml:space="preserve">I am working in a scientific organization, but this does not mean that I can’t work with a scientific approach. I am applying my scientific knowledge to navigate in the process of developing new products that need to taste delicious but that can also be used in other fields. Also, this process started as an open source project in the Nordic Food Lab and has been published in a peer-review journal and shared in different conferences, so the information is available. </w:t>
      </w:r>
    </w:p>
    <w:p w14:paraId="4B37D5F7" w14:textId="77777777" w:rsidR="0090401C" w:rsidRPr="00476792" w:rsidRDefault="0090401C" w:rsidP="0090401C">
      <w:pPr>
        <w:spacing w:after="0"/>
        <w:jc w:val="both"/>
        <w:outlineLvl w:val="0"/>
        <w:rPr>
          <w:lang w:val="en-GB"/>
        </w:rPr>
      </w:pPr>
    </w:p>
    <w:p w14:paraId="38183128" w14:textId="77777777" w:rsidR="0090401C" w:rsidRPr="00987821" w:rsidRDefault="0090401C" w:rsidP="0090401C">
      <w:pPr>
        <w:spacing w:after="0"/>
        <w:jc w:val="both"/>
        <w:outlineLvl w:val="0"/>
        <w:rPr>
          <w:i/>
          <w:lang w:val="en-GB"/>
        </w:rPr>
      </w:pPr>
      <w:r w:rsidRPr="00987821">
        <w:rPr>
          <w:i/>
          <w:lang w:val="en-GB"/>
        </w:rPr>
        <w:t>There are serendipitous findings in culinary research. When low temperature cooking techniques are applied to tempeh, some interesting modifications happen. After a couple of days of low temperature cooking, the colour of the tempeh shifts from pale to orange, and the taste becomes sweet and with umami notes.</w:t>
      </w:r>
    </w:p>
    <w:p w14:paraId="1322AFDD" w14:textId="77777777" w:rsidR="0090401C" w:rsidRPr="00476792" w:rsidRDefault="0090401C" w:rsidP="0090401C">
      <w:pPr>
        <w:spacing w:after="0"/>
        <w:jc w:val="both"/>
        <w:outlineLvl w:val="0"/>
        <w:rPr>
          <w:lang w:val="en-GB"/>
        </w:rPr>
      </w:pPr>
    </w:p>
    <w:p w14:paraId="34C16D14" w14:textId="77777777" w:rsidR="0090401C" w:rsidRPr="00476792" w:rsidRDefault="0090401C" w:rsidP="0090401C">
      <w:pPr>
        <w:spacing w:after="0"/>
        <w:jc w:val="both"/>
        <w:outlineLvl w:val="0"/>
        <w:rPr>
          <w:lang w:val="en-GB"/>
        </w:rPr>
      </w:pPr>
      <w:r>
        <w:rPr>
          <w:lang w:val="en-GB"/>
        </w:rPr>
        <w:t>BERNAT</w:t>
      </w:r>
    </w:p>
    <w:p w14:paraId="7B827027" w14:textId="77777777" w:rsidR="0090401C" w:rsidRPr="00476792" w:rsidRDefault="0090401C" w:rsidP="0090401C">
      <w:pPr>
        <w:spacing w:after="0"/>
        <w:jc w:val="both"/>
        <w:outlineLvl w:val="0"/>
        <w:rPr>
          <w:lang w:val="en-GB"/>
        </w:rPr>
      </w:pPr>
      <w:r w:rsidRPr="00476792">
        <w:rPr>
          <w:lang w:val="en-GB"/>
        </w:rPr>
        <w:t>We realised, that the shift of the product was significant and we coined a new name to avoid misleading the consumer. I’m finding imaginative ways to deliver interesting products to the kitchen, but also providing possible research topics that can be explored in collaboration with researchers in the academy.</w:t>
      </w:r>
      <w:r>
        <w:rPr>
          <w:lang w:val="en-GB"/>
        </w:rPr>
        <w:t xml:space="preserve"> </w:t>
      </w:r>
      <w:r w:rsidRPr="00476792">
        <w:rPr>
          <w:lang w:val="en-GB"/>
        </w:rPr>
        <w:t>This product might have many other commercial uses that could affect many different stakeholders. The use of proximity crops instead of global ones like soy, would affect local producers. Restaurants, companies of processed food, private consumers... But beyond that it could affect the preservation of crop diversity. By maintaining the use of local seeds, using our ancestral varieties, we favour the survival of this seeds and we preserve the diversity of legumes.</w:t>
      </w:r>
    </w:p>
    <w:p w14:paraId="56158AD8" w14:textId="77777777" w:rsidR="0090401C" w:rsidRPr="00476792" w:rsidRDefault="0090401C" w:rsidP="0090401C">
      <w:pPr>
        <w:spacing w:after="0"/>
        <w:jc w:val="both"/>
        <w:outlineLvl w:val="0"/>
        <w:rPr>
          <w:lang w:val="en-GB"/>
        </w:rPr>
      </w:pPr>
    </w:p>
    <w:p w14:paraId="137C51EB" w14:textId="77777777" w:rsidR="0090401C" w:rsidRPr="00987821" w:rsidRDefault="0090401C" w:rsidP="0090401C">
      <w:pPr>
        <w:spacing w:after="0"/>
        <w:jc w:val="both"/>
        <w:outlineLvl w:val="0"/>
        <w:rPr>
          <w:i/>
          <w:lang w:val="en-GB"/>
        </w:rPr>
      </w:pPr>
      <w:r w:rsidRPr="00987821">
        <w:rPr>
          <w:i/>
          <w:lang w:val="en-GB"/>
        </w:rPr>
        <w:t>When think about soybean products, a global product in opposition to proximity seeds, the first thing that comes to mind are healthy food staples like tofu, edamame or soy milk. But in reality, a typical soybean is more likely to end up in a ham-and-cheese sandwich or a chicken nugget than a block of tofu. 70–75 percent of the world’s soy ends up as feed for chickens, pigs, cows and farmed fish. The remainder is used in a variety of industrial applications, including biodiesel production, or for direct human consumption.</w:t>
      </w:r>
      <w:r>
        <w:rPr>
          <w:i/>
          <w:lang w:val="en-GB"/>
        </w:rPr>
        <w:t xml:space="preserve"> </w:t>
      </w:r>
      <w:r w:rsidRPr="00476792">
        <w:rPr>
          <w:lang w:val="en-GB"/>
        </w:rPr>
        <w:t xml:space="preserve">Growth in demand is largely attributable to the increasing preference for meat among the growing middle class in emerging economies, which has brought with it higher demand for animal feed. </w:t>
      </w:r>
    </w:p>
    <w:p w14:paraId="235F68DC" w14:textId="77777777" w:rsidR="0090401C" w:rsidRPr="00476792" w:rsidRDefault="0090401C" w:rsidP="0090401C">
      <w:pPr>
        <w:spacing w:after="0"/>
        <w:jc w:val="both"/>
        <w:outlineLvl w:val="0"/>
        <w:rPr>
          <w:lang w:val="en-GB"/>
        </w:rPr>
      </w:pPr>
    </w:p>
    <w:p w14:paraId="1E467426" w14:textId="77777777" w:rsidR="0090401C" w:rsidRPr="00476792" w:rsidRDefault="0090401C" w:rsidP="0090401C">
      <w:pPr>
        <w:spacing w:after="0"/>
        <w:jc w:val="both"/>
        <w:outlineLvl w:val="0"/>
        <w:rPr>
          <w:lang w:val="en-GB"/>
        </w:rPr>
      </w:pPr>
      <w:r w:rsidRPr="00476792">
        <w:rPr>
          <w:lang w:val="en-GB"/>
        </w:rPr>
        <w:t>BERNAT</w:t>
      </w:r>
    </w:p>
    <w:p w14:paraId="0FE2A070" w14:textId="77777777" w:rsidR="0090401C" w:rsidRPr="00476792" w:rsidRDefault="0090401C" w:rsidP="0090401C">
      <w:pPr>
        <w:spacing w:after="0"/>
        <w:jc w:val="both"/>
        <w:outlineLvl w:val="0"/>
        <w:rPr>
          <w:lang w:val="en-GB"/>
        </w:rPr>
      </w:pPr>
      <w:r w:rsidRPr="00476792">
        <w:rPr>
          <w:lang w:val="en-GB"/>
        </w:rPr>
        <w:t xml:space="preserve">The product won’t be the cheapest of all if it is commercialized. This is for sure. I work in a company with commercial interests of course, but the restaurant is willing of spending money </w:t>
      </w:r>
      <w:r w:rsidRPr="00476792">
        <w:rPr>
          <w:lang w:val="en-GB"/>
        </w:rPr>
        <w:lastRenderedPageBreak/>
        <w:t>and time to develop technologies that will be later applied to consumer products or technologies. Thickening agents, for instance, is a culinary tool that has been used in hospitals to help people with difficult swallowing.</w:t>
      </w:r>
      <w:r>
        <w:rPr>
          <w:lang w:val="en-GB"/>
        </w:rPr>
        <w:t xml:space="preserve"> </w:t>
      </w:r>
      <w:r w:rsidRPr="00476792">
        <w:rPr>
          <w:lang w:val="en-GB"/>
        </w:rPr>
        <w:t xml:space="preserve">I don’t know if these crop fields can affect other crops. And also, any fermentation process involving microorganisms has to be deeply analysed concerning safety to discard histamines or other harmful toxins. </w:t>
      </w:r>
      <w:proofErr w:type="spellStart"/>
      <w:r w:rsidRPr="00476792">
        <w:rPr>
          <w:lang w:val="en-GB"/>
        </w:rPr>
        <w:t>Maillard</w:t>
      </w:r>
      <w:proofErr w:type="spellEnd"/>
      <w:r w:rsidRPr="00476792">
        <w:rPr>
          <w:lang w:val="en-GB"/>
        </w:rPr>
        <w:t xml:space="preserve"> reactions in the cooking (that give browned food its distinctive flavour) can bring also carcinogenic by-products, as in many other cooked products in our everyday life.</w:t>
      </w:r>
      <w:r>
        <w:rPr>
          <w:lang w:val="en-GB"/>
        </w:rPr>
        <w:t xml:space="preserve"> </w:t>
      </w:r>
      <w:r w:rsidRPr="00476792">
        <w:rPr>
          <w:lang w:val="en-GB"/>
        </w:rPr>
        <w:t xml:space="preserve">The cultural relationship that humanity has with cooking in not balanced in terms of gender. While women have been attributed the role of cooking in the majority of households, high cuisine is still a man’s world.  </w:t>
      </w:r>
    </w:p>
    <w:p w14:paraId="043198DF" w14:textId="77777777" w:rsidR="0090401C" w:rsidRPr="00476792" w:rsidRDefault="0090401C" w:rsidP="0090401C">
      <w:pPr>
        <w:spacing w:after="0"/>
        <w:jc w:val="both"/>
        <w:outlineLvl w:val="0"/>
        <w:rPr>
          <w:lang w:val="en-GB"/>
        </w:rPr>
      </w:pPr>
    </w:p>
    <w:p w14:paraId="7DC24E9E" w14:textId="77777777" w:rsidR="0090401C" w:rsidRPr="00987821" w:rsidRDefault="0090401C" w:rsidP="0090401C">
      <w:pPr>
        <w:spacing w:after="0"/>
        <w:jc w:val="both"/>
        <w:outlineLvl w:val="0"/>
        <w:rPr>
          <w:i/>
          <w:lang w:val="en-GB"/>
        </w:rPr>
      </w:pPr>
      <w:r w:rsidRPr="00987821">
        <w:rPr>
          <w:i/>
          <w:lang w:val="en-GB"/>
        </w:rPr>
        <w:t>In the field of food, professionals are concert not only about nutritional value but also about the appreciation of the product by society. There could be a synthetic meal perfect from the nutritional point of view that nobody liked. As human beings, there is a need to make meals enjoyable.</w:t>
      </w:r>
    </w:p>
    <w:p w14:paraId="224EF8AA" w14:textId="77777777" w:rsidR="0090401C" w:rsidRPr="00476792" w:rsidRDefault="0090401C" w:rsidP="0090401C">
      <w:pPr>
        <w:spacing w:after="0"/>
        <w:jc w:val="both"/>
        <w:outlineLvl w:val="0"/>
        <w:rPr>
          <w:lang w:val="en-GB"/>
        </w:rPr>
      </w:pPr>
    </w:p>
    <w:p w14:paraId="4AA64F93" w14:textId="77777777" w:rsidR="0090401C" w:rsidRPr="00476792" w:rsidRDefault="0090401C" w:rsidP="0090401C">
      <w:pPr>
        <w:spacing w:after="0"/>
        <w:jc w:val="both"/>
        <w:outlineLvl w:val="0"/>
        <w:rPr>
          <w:lang w:val="en-GB"/>
        </w:rPr>
      </w:pPr>
      <w:r>
        <w:rPr>
          <w:lang w:val="en-GB"/>
        </w:rPr>
        <w:t>BERNAT</w:t>
      </w:r>
    </w:p>
    <w:p w14:paraId="69478E9F" w14:textId="77777777" w:rsidR="0090401C" w:rsidRDefault="0090401C" w:rsidP="0090401C">
      <w:pPr>
        <w:spacing w:after="0"/>
        <w:jc w:val="both"/>
        <w:outlineLvl w:val="0"/>
        <w:rPr>
          <w:lang w:val="en-GB"/>
        </w:rPr>
      </w:pPr>
      <w:r w:rsidRPr="00476792">
        <w:rPr>
          <w:lang w:val="en-GB"/>
        </w:rPr>
        <w:t>We don’t have any information on the opinion of the public about our products but chefs are the ones concerned about what the consumers like. But not only that, they are stimulating the consumers with new flavours, new proposals and experiences.</w:t>
      </w:r>
      <w:r>
        <w:rPr>
          <w:lang w:val="en-GB"/>
        </w:rPr>
        <w:t xml:space="preserve"> </w:t>
      </w:r>
      <w:r w:rsidRPr="00476792">
        <w:rPr>
          <w:lang w:val="en-GB"/>
        </w:rPr>
        <w:t>Do we need to take always into account the nutritional values of food? Or the enjoyment of food? Or maybe both? That’s were variety offers versatility.</w:t>
      </w:r>
      <w:r>
        <w:rPr>
          <w:lang w:val="en-GB"/>
        </w:rPr>
        <w:t xml:space="preserve"> </w:t>
      </w:r>
    </w:p>
    <w:p w14:paraId="793749E4" w14:textId="77777777" w:rsidR="0090401C" w:rsidRPr="00476792" w:rsidRDefault="0090401C" w:rsidP="0090401C">
      <w:pPr>
        <w:spacing w:after="0"/>
        <w:jc w:val="both"/>
        <w:outlineLvl w:val="0"/>
        <w:rPr>
          <w:lang w:val="en-GB"/>
        </w:rPr>
      </w:pPr>
      <w:r>
        <w:rPr>
          <w:lang w:val="en-GB"/>
        </w:rPr>
        <w:t xml:space="preserve">The </w:t>
      </w:r>
      <w:r w:rsidRPr="00476792">
        <w:rPr>
          <w:lang w:val="en-GB"/>
        </w:rPr>
        <w:t>Roca brothers: the chef, the sommelier and the pastry chef of the restaurant, usually state that: “Traditions are legitimated avant-garde”, meaning that any present tradition was necessarily an innovation in the past, which people legitimated over time.</w:t>
      </w:r>
    </w:p>
    <w:p w14:paraId="591AB1C1" w14:textId="77777777" w:rsidR="0090401C" w:rsidRPr="00476792" w:rsidRDefault="0090401C" w:rsidP="0090401C">
      <w:pPr>
        <w:spacing w:after="0"/>
        <w:jc w:val="both"/>
        <w:outlineLvl w:val="0"/>
        <w:rPr>
          <w:lang w:val="en-GB"/>
        </w:rPr>
      </w:pPr>
    </w:p>
    <w:p w14:paraId="07751ED2" w14:textId="702211C0" w:rsidR="004A0A1E" w:rsidRPr="0090401C" w:rsidRDefault="0090401C" w:rsidP="0090401C">
      <w:pPr>
        <w:spacing w:after="120"/>
        <w:jc w:val="both"/>
        <w:rPr>
          <w:lang w:val="en-GB"/>
        </w:rPr>
      </w:pPr>
      <w:r w:rsidRPr="00987821">
        <w:rPr>
          <w:i/>
          <w:lang w:val="en-GB"/>
        </w:rPr>
        <w:t>Culinary avant-garde is challenging the gastronomy of today pushing its boundaries. Somehow it is a way to point topics that might need an update, as well as proposing ways and suggesting alternatives to improve the gastronomical world of tomorrow. And this may be really broad, from plating to considering approaches for food sustainability.</w:t>
      </w:r>
    </w:p>
    <w:p w14:paraId="2EF8F57D" w14:textId="61C1EF53" w:rsidR="00E72434" w:rsidRDefault="00E72434" w:rsidP="00E72434">
      <w:pPr>
        <w:jc w:val="both"/>
        <w:outlineLvl w:val="0"/>
        <w:rPr>
          <w:b/>
          <w:sz w:val="28"/>
          <w:szCs w:val="32"/>
          <w:lang w:val="en-GB"/>
        </w:rPr>
      </w:pPr>
      <w:r>
        <w:rPr>
          <w:b/>
          <w:sz w:val="28"/>
          <w:szCs w:val="32"/>
          <w:lang w:val="en-GB"/>
        </w:rPr>
        <w:br w:type="column"/>
      </w:r>
      <w:r>
        <w:rPr>
          <w:b/>
          <w:sz w:val="28"/>
          <w:szCs w:val="32"/>
          <w:lang w:val="en-GB"/>
        </w:rPr>
        <w:lastRenderedPageBreak/>
        <w:t>ANNEX 2. KEY ASPECTS GUIDE</w:t>
      </w:r>
    </w:p>
    <w:p w14:paraId="1DA23EFA" w14:textId="77777777" w:rsidR="000B59E2" w:rsidRPr="0062798C" w:rsidRDefault="000B59E2" w:rsidP="000B59E2">
      <w:pPr>
        <w:autoSpaceDE w:val="0"/>
        <w:autoSpaceDN w:val="0"/>
        <w:adjustRightInd w:val="0"/>
        <w:spacing w:after="120"/>
        <w:jc w:val="both"/>
        <w:rPr>
          <w:rFonts w:cs="Calibri"/>
          <w:b/>
          <w:lang w:val="en-GB"/>
        </w:rPr>
      </w:pPr>
      <w:r w:rsidRPr="0062798C">
        <w:rPr>
          <w:rFonts w:cs="Calibri"/>
          <w:b/>
          <w:lang w:val="en-GB"/>
        </w:rPr>
        <w:t>PUBLIC ENGAGEMENT</w:t>
      </w:r>
    </w:p>
    <w:p w14:paraId="7456AD25" w14:textId="77777777" w:rsidR="000B59E2" w:rsidRPr="0062798C" w:rsidRDefault="000B59E2" w:rsidP="000B59E2">
      <w:pPr>
        <w:autoSpaceDE w:val="0"/>
        <w:autoSpaceDN w:val="0"/>
        <w:adjustRightInd w:val="0"/>
        <w:spacing w:after="120"/>
        <w:jc w:val="both"/>
        <w:rPr>
          <w:rFonts w:cs="Calibri"/>
          <w:lang w:val="en-GB"/>
        </w:rPr>
      </w:pPr>
      <w:r w:rsidRPr="0062798C">
        <w:rPr>
          <w:rFonts w:cs="Calibri"/>
          <w:lang w:val="en-GB"/>
        </w:rPr>
        <w:t xml:space="preserve">The Public Engagement of science refers to the strategies to guarantee that decisions that have to do with the R&amp;D+I process integrate the points of view, opinions and values of the different stakeholder groups (end users, businesses, administration, civil society organisations, etc.) and that, together with the scientific community, these stakeholder groups are co-participants of the scientific responsibility and its derived products (achievements, uses, societal and environmental impacts). </w:t>
      </w:r>
    </w:p>
    <w:p w14:paraId="3C3D6AB7" w14:textId="77777777" w:rsidR="000B59E2" w:rsidRPr="0062798C" w:rsidRDefault="000B59E2" w:rsidP="000B59E2">
      <w:pPr>
        <w:spacing w:after="120"/>
        <w:jc w:val="both"/>
        <w:rPr>
          <w:b/>
          <w:lang w:val="en-GB"/>
        </w:rPr>
      </w:pPr>
      <w:r w:rsidRPr="0062798C">
        <w:rPr>
          <w:rStyle w:val="Textoennegrita"/>
          <w:b w:val="0"/>
          <w:i/>
          <w:iCs/>
          <w:lang w:val="en-GB"/>
        </w:rPr>
        <w:t xml:space="preserve">"Public engagement describes the myriad of ways in which the activity and benefits of higher education and research can be shared with the public. Engagement is by definition a two-way process, involving interaction and listening, with the goal of generating mutual benefit."- </w:t>
      </w:r>
      <w:r w:rsidRPr="0062798C">
        <w:rPr>
          <w:rStyle w:val="Textoennegrita"/>
          <w:b w:val="0"/>
          <w:iCs/>
          <w:lang w:val="en-GB"/>
        </w:rPr>
        <w:t>UK</w:t>
      </w:r>
      <w:r w:rsidRPr="0062798C">
        <w:rPr>
          <w:rStyle w:val="Textoennegrita"/>
          <w:b w:val="0"/>
          <w:i/>
          <w:iCs/>
          <w:lang w:val="en-GB"/>
        </w:rPr>
        <w:t xml:space="preserve"> </w:t>
      </w:r>
      <w:r w:rsidRPr="0062798C">
        <w:rPr>
          <w:lang w:val="en-GB"/>
        </w:rPr>
        <w:t>National Co-ordinating Centre for Public Engagement.</w:t>
      </w:r>
      <w:r w:rsidRPr="0062798C">
        <w:rPr>
          <w:rStyle w:val="Refdenotaalpie"/>
          <w:lang w:val="en-GB"/>
        </w:rPr>
        <w:footnoteReference w:id="5"/>
      </w:r>
    </w:p>
    <w:p w14:paraId="1B33B524" w14:textId="77777777" w:rsidR="000B59E2" w:rsidRPr="0062798C" w:rsidRDefault="000B59E2" w:rsidP="000B59E2">
      <w:pPr>
        <w:autoSpaceDE w:val="0"/>
        <w:autoSpaceDN w:val="0"/>
        <w:adjustRightInd w:val="0"/>
        <w:spacing w:after="120"/>
        <w:jc w:val="both"/>
        <w:rPr>
          <w:rFonts w:cs="Calibri"/>
          <w:lang w:val="en-GB"/>
        </w:rPr>
      </w:pPr>
    </w:p>
    <w:p w14:paraId="29B8E492" w14:textId="77777777" w:rsidR="000B59E2" w:rsidRPr="0062798C" w:rsidRDefault="000B59E2" w:rsidP="000B59E2">
      <w:pPr>
        <w:pStyle w:val="NormalWeb"/>
        <w:spacing w:before="0" w:beforeAutospacing="0" w:after="120" w:afterAutospacing="0" w:line="276" w:lineRule="auto"/>
        <w:jc w:val="both"/>
        <w:rPr>
          <w:rFonts w:asciiTheme="minorHAnsi" w:hAnsiTheme="minorHAnsi"/>
          <w:sz w:val="22"/>
          <w:szCs w:val="22"/>
          <w:lang w:val="en-GB"/>
        </w:rPr>
      </w:pPr>
      <w:r w:rsidRPr="0062798C">
        <w:rPr>
          <w:rFonts w:asciiTheme="minorHAnsi" w:eastAsiaTheme="minorHAnsi" w:hAnsiTheme="minorHAnsi" w:cstheme="minorBidi"/>
          <w:sz w:val="22"/>
          <w:szCs w:val="22"/>
          <w:lang w:val="en-GB" w:eastAsia="en-US"/>
        </w:rPr>
        <w:t xml:space="preserve">According to </w:t>
      </w:r>
      <w:r w:rsidRPr="0062798C">
        <w:rPr>
          <w:rFonts w:asciiTheme="minorHAnsi" w:hAnsiTheme="minorHAnsi" w:cs="Arial"/>
          <w:sz w:val="22"/>
          <w:szCs w:val="22"/>
          <w:shd w:val="clear" w:color="auto" w:fill="FFFFFF"/>
          <w:lang w:val="en-GB"/>
        </w:rPr>
        <w:t>the RRI Tools project (</w:t>
      </w:r>
      <w:hyperlink r:id="rId33" w:tgtFrame="_blank" w:history="1">
        <w:r w:rsidRPr="0062798C">
          <w:rPr>
            <w:rStyle w:val="Hipervnculo"/>
            <w:rFonts w:asciiTheme="minorHAnsi" w:eastAsiaTheme="majorEastAsia" w:hAnsiTheme="minorHAnsi" w:cs="Arial"/>
            <w:sz w:val="22"/>
            <w:szCs w:val="22"/>
            <w:shd w:val="clear" w:color="auto" w:fill="FFFFFF"/>
            <w:lang w:val="en-GB"/>
          </w:rPr>
          <w:t>https://www.rri-tools.eu/en</w:t>
        </w:r>
      </w:hyperlink>
      <w:r w:rsidRPr="0062798C">
        <w:rPr>
          <w:rFonts w:asciiTheme="minorHAnsi" w:hAnsiTheme="minorHAnsi" w:cs="Arial"/>
          <w:sz w:val="22"/>
          <w:szCs w:val="22"/>
          <w:shd w:val="clear" w:color="auto" w:fill="FFFFFF"/>
          <w:lang w:val="en-GB"/>
        </w:rPr>
        <w:t>)</w:t>
      </w:r>
      <w:r w:rsidRPr="0062798C">
        <w:rPr>
          <w:rFonts w:asciiTheme="minorHAnsi" w:eastAsiaTheme="minorHAnsi" w:hAnsiTheme="minorHAnsi" w:cstheme="minorBidi"/>
          <w:sz w:val="22"/>
          <w:szCs w:val="22"/>
          <w:lang w:val="en-GB" w:eastAsia="en-US"/>
        </w:rPr>
        <w:t xml:space="preserve">, Public Engagement in RRI means: </w:t>
      </w:r>
      <w:r w:rsidRPr="0062798C">
        <w:rPr>
          <w:rStyle w:val="Refdenotaalpie"/>
          <w:rFonts w:asciiTheme="minorHAnsi" w:eastAsiaTheme="minorHAnsi" w:hAnsiTheme="minorHAnsi" w:cstheme="minorBidi"/>
          <w:sz w:val="22"/>
          <w:szCs w:val="22"/>
          <w:lang w:val="en-GB" w:eastAsia="en-US"/>
        </w:rPr>
        <w:footnoteReference w:id="6"/>
      </w:r>
    </w:p>
    <w:p w14:paraId="35257B3F" w14:textId="77777777" w:rsidR="000B59E2" w:rsidRPr="0062798C" w:rsidRDefault="000B59E2" w:rsidP="000B59E2">
      <w:pPr>
        <w:pStyle w:val="NormalWeb"/>
        <w:numPr>
          <w:ilvl w:val="0"/>
          <w:numId w:val="11"/>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 xml:space="preserve">Enhancing and widening </w:t>
      </w:r>
      <w:r w:rsidRPr="0062798C">
        <w:rPr>
          <w:rFonts w:asciiTheme="minorHAnsi" w:hAnsiTheme="minorHAnsi"/>
          <w:bCs/>
          <w:sz w:val="22"/>
          <w:szCs w:val="22"/>
          <w:lang w:val="en-GB"/>
        </w:rPr>
        <w:t>participation </w:t>
      </w:r>
      <w:r w:rsidRPr="0062798C">
        <w:rPr>
          <w:rFonts w:asciiTheme="minorHAnsi" w:hAnsiTheme="minorHAnsi"/>
          <w:sz w:val="22"/>
          <w:szCs w:val="22"/>
          <w:lang w:val="en-GB"/>
        </w:rPr>
        <w:t>at all R&amp;I stages</w:t>
      </w:r>
    </w:p>
    <w:p w14:paraId="79F6014A" w14:textId="77777777" w:rsidR="000B59E2" w:rsidRPr="0062798C" w:rsidRDefault="000B59E2" w:rsidP="000B59E2">
      <w:pPr>
        <w:pStyle w:val="NormalWeb"/>
        <w:numPr>
          <w:ilvl w:val="0"/>
          <w:numId w:val="11"/>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Leading to new and profitable </w:t>
      </w:r>
      <w:r w:rsidRPr="0062798C">
        <w:rPr>
          <w:rFonts w:asciiTheme="minorHAnsi" w:hAnsiTheme="minorHAnsi"/>
          <w:bCs/>
          <w:sz w:val="22"/>
          <w:szCs w:val="22"/>
          <w:lang w:val="en-GB"/>
        </w:rPr>
        <w:t>partnerships</w:t>
      </w:r>
    </w:p>
    <w:p w14:paraId="6D9C792E" w14:textId="77777777" w:rsidR="000B59E2" w:rsidRPr="0062798C" w:rsidRDefault="000B59E2" w:rsidP="000B59E2">
      <w:pPr>
        <w:pStyle w:val="NormalWeb"/>
        <w:numPr>
          <w:ilvl w:val="0"/>
          <w:numId w:val="11"/>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Guaranteeing a </w:t>
      </w:r>
      <w:r w:rsidRPr="0062798C">
        <w:rPr>
          <w:rFonts w:asciiTheme="minorHAnsi" w:hAnsiTheme="minorHAnsi"/>
          <w:bCs/>
          <w:sz w:val="22"/>
          <w:szCs w:val="22"/>
          <w:lang w:val="en-GB"/>
        </w:rPr>
        <w:t>transdisciplinary</w:t>
      </w:r>
      <w:r w:rsidRPr="0062798C">
        <w:rPr>
          <w:rFonts w:asciiTheme="minorHAnsi" w:hAnsiTheme="minorHAnsi"/>
          <w:sz w:val="22"/>
          <w:szCs w:val="22"/>
          <w:lang w:val="en-GB"/>
        </w:rPr>
        <w:t xml:space="preserve"> approach</w:t>
      </w:r>
    </w:p>
    <w:p w14:paraId="26E1B8F2" w14:textId="77777777" w:rsidR="000B59E2" w:rsidRPr="0062798C" w:rsidRDefault="000B59E2" w:rsidP="000B59E2">
      <w:pPr>
        <w:pStyle w:val="NormalWeb"/>
        <w:numPr>
          <w:ilvl w:val="0"/>
          <w:numId w:val="11"/>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Advancing towards </w:t>
      </w:r>
      <w:r w:rsidRPr="0062798C">
        <w:rPr>
          <w:rFonts w:asciiTheme="minorHAnsi" w:hAnsiTheme="minorHAnsi"/>
          <w:bCs/>
          <w:sz w:val="22"/>
          <w:szCs w:val="22"/>
          <w:lang w:val="en-GB"/>
        </w:rPr>
        <w:t>collaborative</w:t>
      </w:r>
      <w:r w:rsidRPr="0062798C">
        <w:rPr>
          <w:rFonts w:asciiTheme="minorHAnsi" w:hAnsiTheme="minorHAnsi"/>
          <w:sz w:val="22"/>
          <w:szCs w:val="22"/>
          <w:lang w:val="en-GB"/>
        </w:rPr>
        <w:t xml:space="preserve"> </w:t>
      </w:r>
      <w:r w:rsidRPr="0062798C">
        <w:rPr>
          <w:rFonts w:asciiTheme="minorHAnsi" w:hAnsiTheme="minorHAnsi"/>
          <w:bCs/>
          <w:sz w:val="22"/>
          <w:szCs w:val="22"/>
          <w:lang w:val="en-GB"/>
        </w:rPr>
        <w:t>decision making </w:t>
      </w:r>
      <w:r w:rsidRPr="0062798C">
        <w:rPr>
          <w:rFonts w:asciiTheme="minorHAnsi" w:hAnsiTheme="minorHAnsi"/>
          <w:sz w:val="22"/>
          <w:szCs w:val="22"/>
          <w:lang w:val="en-GB"/>
        </w:rPr>
        <w:t>and </w:t>
      </w:r>
      <w:r w:rsidRPr="0062798C">
        <w:rPr>
          <w:rFonts w:asciiTheme="minorHAnsi" w:hAnsiTheme="minorHAnsi"/>
          <w:bCs/>
          <w:sz w:val="22"/>
          <w:szCs w:val="22"/>
          <w:lang w:val="en-GB"/>
        </w:rPr>
        <w:t>shared </w:t>
      </w:r>
      <w:r w:rsidRPr="0062798C">
        <w:rPr>
          <w:rFonts w:asciiTheme="minorHAnsi" w:hAnsiTheme="minorHAnsi"/>
          <w:sz w:val="22"/>
          <w:szCs w:val="22"/>
          <w:lang w:val="en-GB"/>
        </w:rPr>
        <w:t>responsibility</w:t>
      </w:r>
    </w:p>
    <w:p w14:paraId="3C80F0A9" w14:textId="77777777" w:rsidR="000B59E2" w:rsidRPr="0062798C" w:rsidRDefault="000B59E2" w:rsidP="000B59E2">
      <w:pPr>
        <w:pStyle w:val="NormalWeb"/>
        <w:numPr>
          <w:ilvl w:val="0"/>
          <w:numId w:val="11"/>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Promoting </w:t>
      </w:r>
      <w:r w:rsidRPr="0062798C">
        <w:rPr>
          <w:rFonts w:asciiTheme="minorHAnsi" w:hAnsiTheme="minorHAnsi"/>
          <w:bCs/>
          <w:sz w:val="22"/>
          <w:szCs w:val="22"/>
          <w:lang w:val="en-GB"/>
        </w:rPr>
        <w:t>Citizen Science </w:t>
      </w:r>
      <w:r w:rsidRPr="0062798C">
        <w:rPr>
          <w:rFonts w:asciiTheme="minorHAnsi" w:hAnsiTheme="minorHAnsi"/>
          <w:sz w:val="22"/>
          <w:szCs w:val="22"/>
          <w:lang w:val="en-GB"/>
        </w:rPr>
        <w:t>and </w:t>
      </w:r>
      <w:r w:rsidRPr="0062798C">
        <w:rPr>
          <w:rFonts w:asciiTheme="minorHAnsi" w:hAnsiTheme="minorHAnsi"/>
          <w:bCs/>
          <w:sz w:val="22"/>
          <w:szCs w:val="22"/>
          <w:lang w:val="en-GB"/>
        </w:rPr>
        <w:t>Open Innovation</w:t>
      </w:r>
    </w:p>
    <w:p w14:paraId="399D4794" w14:textId="77777777" w:rsidR="000B59E2" w:rsidRPr="0062798C" w:rsidRDefault="000B59E2" w:rsidP="000B59E2">
      <w:pPr>
        <w:jc w:val="both"/>
        <w:rPr>
          <w:u w:val="single"/>
          <w:lang w:val="en-GB"/>
        </w:rPr>
      </w:pPr>
    </w:p>
    <w:p w14:paraId="61CFDDD8" w14:textId="77777777" w:rsidR="000B59E2" w:rsidRPr="0062798C" w:rsidRDefault="000B59E2" w:rsidP="000B59E2">
      <w:pPr>
        <w:rPr>
          <w:u w:val="single"/>
          <w:lang w:val="en-GB"/>
        </w:rPr>
      </w:pPr>
    </w:p>
    <w:p w14:paraId="7E7E8294" w14:textId="77777777" w:rsidR="000B59E2" w:rsidRPr="0062798C" w:rsidRDefault="000B59E2" w:rsidP="000B59E2">
      <w:pPr>
        <w:rPr>
          <w:b/>
          <w:lang w:val="en-GB"/>
        </w:rPr>
      </w:pPr>
      <w:r w:rsidRPr="0062798C">
        <w:rPr>
          <w:b/>
          <w:lang w:val="en-GB"/>
        </w:rPr>
        <w:br w:type="page"/>
      </w:r>
    </w:p>
    <w:p w14:paraId="5664632C" w14:textId="77777777" w:rsidR="000B59E2" w:rsidRPr="0062798C" w:rsidRDefault="000B59E2" w:rsidP="000B59E2">
      <w:pPr>
        <w:rPr>
          <w:b/>
          <w:lang w:val="en-GB"/>
        </w:rPr>
      </w:pPr>
      <w:r w:rsidRPr="0062798C">
        <w:rPr>
          <w:b/>
          <w:lang w:val="en-GB"/>
        </w:rPr>
        <w:lastRenderedPageBreak/>
        <w:t>SCIENCE EDUCATION</w:t>
      </w:r>
    </w:p>
    <w:p w14:paraId="643D6F1E" w14:textId="77777777" w:rsidR="000B59E2" w:rsidRPr="0062798C" w:rsidRDefault="000B59E2" w:rsidP="000B59E2">
      <w:pPr>
        <w:spacing w:after="120"/>
        <w:jc w:val="both"/>
        <w:rPr>
          <w:lang w:val="en-GB"/>
        </w:rPr>
      </w:pPr>
      <w:r w:rsidRPr="0062798C">
        <w:rPr>
          <w:lang w:val="en-GB"/>
        </w:rPr>
        <w:t>Science education plays a very critical role in RRI: it provides competences for learners to become the responsible citizens that society needs.</w:t>
      </w:r>
    </w:p>
    <w:p w14:paraId="23DCAD76" w14:textId="77777777" w:rsidR="000B59E2" w:rsidRPr="0062798C" w:rsidRDefault="000B59E2" w:rsidP="000B59E2">
      <w:pPr>
        <w:spacing w:after="120"/>
        <w:jc w:val="both"/>
        <w:rPr>
          <w:vertAlign w:val="superscript"/>
          <w:lang w:val="en-GB"/>
        </w:rPr>
      </w:pPr>
      <w:r w:rsidRPr="0062798C">
        <w:rPr>
          <w:lang w:val="en-GB"/>
        </w:rPr>
        <w:t xml:space="preserve">“Emphasis should be placed on connecting innovation and science education strategies (…), taking into account societal needs and global developments” - Quote from the </w:t>
      </w:r>
      <w:r w:rsidRPr="0062798C">
        <w:rPr>
          <w:i/>
          <w:iCs/>
          <w:lang w:val="en-GB"/>
        </w:rPr>
        <w:t>Science Education for Responsible Citizenship</w:t>
      </w:r>
      <w:r w:rsidRPr="0062798C">
        <w:rPr>
          <w:lang w:val="en-GB"/>
        </w:rPr>
        <w:t xml:space="preserve"> Report to the European Commission</w:t>
      </w:r>
      <w:r w:rsidRPr="0062798C">
        <w:rPr>
          <w:vertAlign w:val="superscript"/>
          <w:lang w:val="en-GB"/>
        </w:rPr>
        <w:t>11</w:t>
      </w:r>
    </w:p>
    <w:p w14:paraId="63F7605B" w14:textId="77777777" w:rsidR="000B59E2" w:rsidRPr="0062798C" w:rsidRDefault="000B59E2" w:rsidP="000B59E2">
      <w:pPr>
        <w:spacing w:after="120"/>
        <w:jc w:val="both"/>
        <w:rPr>
          <w:lang w:val="en-GB"/>
        </w:rPr>
      </w:pPr>
      <w:r w:rsidRPr="0062798C">
        <w:rPr>
          <w:lang w:val="en-GB"/>
        </w:rPr>
        <w:t>Science education is vital for promoting a culture of scientific thinking and inspiring citizens to use evidence-based reasoning for decision making. It also ensures citizens have the confidence, knowledge and skills to participate actively in an increasingly complex scientific and technological world. It helps develop the competencies for problem-solving and innovation, as well as analytical and critical thinking that are necessary to empower citizens to lead personally fulfilling, socially responsible and professionally-engaged lives.</w:t>
      </w:r>
    </w:p>
    <w:p w14:paraId="243870C1" w14:textId="77777777" w:rsidR="000B59E2" w:rsidRPr="0062798C" w:rsidRDefault="000B59E2" w:rsidP="000B59E2">
      <w:pPr>
        <w:spacing w:after="120"/>
        <w:jc w:val="both"/>
        <w:rPr>
          <w:lang w:val="en-GB"/>
        </w:rPr>
      </w:pPr>
      <w:r w:rsidRPr="0062798C">
        <w:rPr>
          <w:lang w:val="en-GB"/>
        </w:rPr>
        <w:t>Science education in schools is important for inspiring children and students of all ages and talents to aspire to careers in science and other occupations and professions that underpin our knowledge and innovation-intensive societies and economies, in which they can be creative and accomplished.</w:t>
      </w:r>
      <w:r w:rsidRPr="0062798C">
        <w:rPr>
          <w:rStyle w:val="Refdenotaalpie"/>
          <w:lang w:val="en-GB"/>
        </w:rPr>
        <w:footnoteReference w:id="7"/>
      </w:r>
    </w:p>
    <w:p w14:paraId="244A72F5" w14:textId="77777777" w:rsidR="000B59E2" w:rsidRPr="0062798C" w:rsidRDefault="000B59E2" w:rsidP="000B59E2">
      <w:pPr>
        <w:spacing w:after="120"/>
        <w:jc w:val="both"/>
        <w:rPr>
          <w:lang w:val="en-GB"/>
        </w:rPr>
      </w:pPr>
      <w:r w:rsidRPr="0062798C">
        <w:rPr>
          <w:lang w:val="en-GB"/>
        </w:rPr>
        <w:t>It enables public, private and third-sector organisations to find appropriately skilled and knowledgeable people and to promote and nurture an innovative environment where stakeholders from around the world want to live, work and invest.</w:t>
      </w:r>
    </w:p>
    <w:p w14:paraId="5728E87C" w14:textId="77777777" w:rsidR="000B59E2" w:rsidRPr="0062798C" w:rsidRDefault="000B59E2" w:rsidP="000B59E2">
      <w:pPr>
        <w:spacing w:after="120"/>
        <w:jc w:val="both"/>
        <w:rPr>
          <w:lang w:val="en-GB"/>
        </w:rPr>
      </w:pPr>
      <w:r w:rsidRPr="0062798C">
        <w:rPr>
          <w:lang w:val="en-GB"/>
        </w:rPr>
        <w:t xml:space="preserve">Science Education empowers responsible participation in public science conversations, debates and decision-making as active engagement of citizens in the big challenges facing humanity today. It is important for citizens to be able to understand the current scientific and technological research, and be able to participate in decisions being made related to such. </w:t>
      </w:r>
    </w:p>
    <w:p w14:paraId="576BC1D3" w14:textId="5276B811" w:rsidR="000B59E2" w:rsidRPr="0062798C" w:rsidRDefault="000B59E2" w:rsidP="000B59E2">
      <w:pPr>
        <w:spacing w:after="120"/>
        <w:jc w:val="both"/>
        <w:rPr>
          <w:vertAlign w:val="superscript"/>
          <w:lang w:val="en-GB"/>
        </w:rPr>
      </w:pPr>
      <w:r w:rsidRPr="0062798C">
        <w:rPr>
          <w:lang w:val="en-GB"/>
        </w:rPr>
        <w:t xml:space="preserve">According to </w:t>
      </w:r>
      <w:r w:rsidRPr="0062798C">
        <w:rPr>
          <w:rFonts w:cs="Arial"/>
          <w:shd w:val="clear" w:color="auto" w:fill="FFFFFF"/>
          <w:lang w:val="en-GB"/>
        </w:rPr>
        <w:t>the RRI Tools project (</w:t>
      </w:r>
      <w:hyperlink r:id="rId34" w:tgtFrame="_blank" w:history="1">
        <w:r w:rsidRPr="0062798C">
          <w:rPr>
            <w:rStyle w:val="Hipervnculo"/>
            <w:rFonts w:cs="Arial"/>
            <w:shd w:val="clear" w:color="auto" w:fill="FFFFFF"/>
            <w:lang w:val="en-GB"/>
          </w:rPr>
          <w:t>www.rri-tools.eu/en</w:t>
        </w:r>
      </w:hyperlink>
      <w:r w:rsidRPr="0062798C">
        <w:rPr>
          <w:rFonts w:cs="Arial"/>
          <w:shd w:val="clear" w:color="auto" w:fill="FFFFFF"/>
          <w:lang w:val="en-GB"/>
        </w:rPr>
        <w:t>)</w:t>
      </w:r>
      <w:r w:rsidRPr="0062798C">
        <w:rPr>
          <w:lang w:val="en-GB"/>
        </w:rPr>
        <w:t>, Science Education in RRI means</w:t>
      </w:r>
      <w:proofErr w:type="gramStart"/>
      <w:r w:rsidRPr="0062798C">
        <w:rPr>
          <w:lang w:val="en-GB"/>
        </w:rPr>
        <w:t>:</w:t>
      </w:r>
      <w:r w:rsidRPr="0062798C">
        <w:rPr>
          <w:vertAlign w:val="superscript"/>
          <w:lang w:val="en-GB"/>
        </w:rPr>
        <w:t>12</w:t>
      </w:r>
      <w:proofErr w:type="gramEnd"/>
    </w:p>
    <w:p w14:paraId="5BF7A141"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Fonts w:asciiTheme="minorHAnsi" w:hAnsiTheme="minorHAnsi" w:cs="Helvetica"/>
          <w:sz w:val="22"/>
          <w:szCs w:val="22"/>
          <w:lang w:val="en-GB"/>
        </w:rPr>
        <w:t>Promoting</w:t>
      </w:r>
      <w:r w:rsidRPr="0062798C">
        <w:rPr>
          <w:rStyle w:val="apple-converted-space"/>
          <w:rFonts w:asciiTheme="minorHAnsi" w:hAnsiTheme="minorHAnsi" w:cs="Helvetica"/>
          <w:bCs/>
          <w:sz w:val="22"/>
          <w:szCs w:val="22"/>
          <w:lang w:val="en-GB"/>
        </w:rPr>
        <w:t> </w:t>
      </w:r>
      <w:r w:rsidRPr="0062798C">
        <w:rPr>
          <w:rFonts w:asciiTheme="minorHAnsi" w:hAnsiTheme="minorHAnsi" w:cs="Helvetica"/>
          <w:bCs/>
          <w:sz w:val="22"/>
          <w:szCs w:val="22"/>
          <w:lang w:val="en-GB"/>
        </w:rPr>
        <w:t>innovative</w:t>
      </w:r>
      <w:r w:rsidRPr="0062798C">
        <w:rPr>
          <w:rFonts w:asciiTheme="minorHAnsi" w:hAnsiTheme="minorHAnsi" w:cs="Helvetica"/>
          <w:sz w:val="22"/>
          <w:szCs w:val="22"/>
          <w:lang w:val="en-GB"/>
        </w:rPr>
        <w:t xml:space="preserve"> </w:t>
      </w:r>
      <w:r w:rsidRPr="0062798C">
        <w:rPr>
          <w:rFonts w:asciiTheme="minorHAnsi" w:hAnsiTheme="minorHAnsi" w:cs="Helvetica"/>
          <w:bCs/>
          <w:sz w:val="22"/>
          <w:szCs w:val="22"/>
          <w:lang w:val="en-GB"/>
        </w:rPr>
        <w:t>problem-solving and</w:t>
      </w:r>
      <w:r w:rsidRPr="0062798C">
        <w:rPr>
          <w:rFonts w:asciiTheme="minorHAnsi" w:hAnsiTheme="minorHAnsi" w:cs="Helvetica"/>
          <w:sz w:val="22"/>
          <w:szCs w:val="22"/>
          <w:lang w:val="en-GB"/>
        </w:rPr>
        <w:t xml:space="preserve"> </w:t>
      </w:r>
      <w:r w:rsidRPr="0062798C">
        <w:rPr>
          <w:rFonts w:asciiTheme="minorHAnsi" w:hAnsiTheme="minorHAnsi" w:cs="Helvetica"/>
          <w:bCs/>
          <w:sz w:val="22"/>
          <w:szCs w:val="22"/>
          <w:lang w:val="en-GB"/>
        </w:rPr>
        <w:t>critical thinking</w:t>
      </w:r>
    </w:p>
    <w:p w14:paraId="45F22024"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Fonts w:asciiTheme="minorHAnsi" w:hAnsiTheme="minorHAnsi" w:cs="Helvetica"/>
          <w:sz w:val="22"/>
          <w:szCs w:val="22"/>
          <w:lang w:val="en-GB"/>
        </w:rPr>
        <w:t>Embedding</w:t>
      </w:r>
      <w:r w:rsidRPr="0062798C">
        <w:rPr>
          <w:rFonts w:asciiTheme="minorHAnsi" w:hAnsiTheme="minorHAnsi" w:cs="Helvetica"/>
          <w:bCs/>
          <w:sz w:val="22"/>
          <w:szCs w:val="22"/>
          <w:lang w:val="en-GB"/>
        </w:rPr>
        <w:t> social, economic</w:t>
      </w:r>
      <w:r w:rsidRPr="0062798C">
        <w:rPr>
          <w:rFonts w:asciiTheme="minorHAnsi" w:hAnsiTheme="minorHAnsi" w:cs="Helvetica"/>
          <w:sz w:val="22"/>
          <w:szCs w:val="22"/>
          <w:lang w:val="en-GB"/>
        </w:rPr>
        <w:t xml:space="preserve"> </w:t>
      </w:r>
      <w:r w:rsidRPr="0062798C">
        <w:rPr>
          <w:rFonts w:asciiTheme="minorHAnsi" w:hAnsiTheme="minorHAnsi" w:cs="Helvetica"/>
          <w:bCs/>
          <w:sz w:val="22"/>
          <w:szCs w:val="22"/>
          <w:lang w:val="en-GB"/>
        </w:rPr>
        <w:t>and ethical principles</w:t>
      </w:r>
    </w:p>
    <w:p w14:paraId="74C7E3A2"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Fonts w:asciiTheme="minorHAnsi" w:hAnsiTheme="minorHAnsi" w:cs="Helvetica"/>
          <w:sz w:val="22"/>
          <w:szCs w:val="22"/>
          <w:lang w:val="en-GB"/>
        </w:rPr>
        <w:t>Promoting</w:t>
      </w:r>
      <w:r w:rsidRPr="0062798C">
        <w:rPr>
          <w:rFonts w:asciiTheme="minorHAnsi" w:hAnsiTheme="minorHAnsi" w:cs="Helvetica"/>
          <w:bCs/>
          <w:sz w:val="22"/>
          <w:szCs w:val="22"/>
          <w:lang w:val="en-GB"/>
        </w:rPr>
        <w:t> engagement and an</w:t>
      </w:r>
      <w:r w:rsidRPr="0062798C">
        <w:rPr>
          <w:rFonts w:asciiTheme="minorHAnsi" w:hAnsiTheme="minorHAnsi" w:cs="Helvetica"/>
          <w:sz w:val="22"/>
          <w:szCs w:val="22"/>
          <w:lang w:val="en-GB"/>
        </w:rPr>
        <w:t xml:space="preserve"> </w:t>
      </w:r>
      <w:r w:rsidRPr="0062798C">
        <w:rPr>
          <w:rFonts w:asciiTheme="minorHAnsi" w:hAnsiTheme="minorHAnsi" w:cs="Helvetica"/>
          <w:bCs/>
          <w:sz w:val="22"/>
          <w:szCs w:val="22"/>
          <w:lang w:val="en-GB"/>
        </w:rPr>
        <w:t>entrepreneurial </w:t>
      </w:r>
      <w:proofErr w:type="spellStart"/>
      <w:r w:rsidRPr="0062798C">
        <w:rPr>
          <w:rFonts w:asciiTheme="minorHAnsi" w:hAnsiTheme="minorHAnsi" w:cs="Helvetica"/>
          <w:bCs/>
          <w:sz w:val="22"/>
          <w:szCs w:val="22"/>
          <w:lang w:val="en-GB"/>
        </w:rPr>
        <w:t>mindset</w:t>
      </w:r>
      <w:proofErr w:type="spellEnd"/>
    </w:p>
    <w:p w14:paraId="3374C6E6"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Style w:val="Textoennegrita"/>
          <w:rFonts w:asciiTheme="minorHAnsi" w:hAnsiTheme="minorHAnsi" w:cs="Helvetica"/>
          <w:sz w:val="22"/>
          <w:szCs w:val="22"/>
          <w:lang w:val="en-GB"/>
        </w:rPr>
        <w:t>Empowering citizens</w:t>
      </w:r>
      <w:r w:rsidRPr="0062798C">
        <w:rPr>
          <w:rFonts w:asciiTheme="minorHAnsi" w:hAnsiTheme="minorHAnsi" w:cs="Helvetica"/>
          <w:sz w:val="22"/>
          <w:szCs w:val="22"/>
          <w:lang w:val="en-GB"/>
        </w:rPr>
        <w:t xml:space="preserve"> to participate in science policy making</w:t>
      </w:r>
    </w:p>
    <w:p w14:paraId="21FF2193"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Fonts w:asciiTheme="minorHAnsi" w:hAnsiTheme="minorHAnsi" w:cs="Helvetica"/>
          <w:bCs/>
          <w:sz w:val="22"/>
          <w:szCs w:val="22"/>
          <w:lang w:val="en-GB"/>
        </w:rPr>
        <w:t>Sharing responsibility </w:t>
      </w:r>
      <w:r w:rsidRPr="0062798C">
        <w:rPr>
          <w:rFonts w:asciiTheme="minorHAnsi" w:hAnsiTheme="minorHAnsi" w:cs="Helvetica"/>
          <w:sz w:val="22"/>
          <w:szCs w:val="22"/>
          <w:lang w:val="en-GB"/>
        </w:rPr>
        <w:t>while solving social challenges</w:t>
      </w:r>
    </w:p>
    <w:p w14:paraId="53B7CAD6" w14:textId="77777777" w:rsidR="000B59E2" w:rsidRPr="0062798C" w:rsidRDefault="000B59E2" w:rsidP="000B59E2">
      <w:pPr>
        <w:pStyle w:val="NormalWeb"/>
        <w:numPr>
          <w:ilvl w:val="0"/>
          <w:numId w:val="12"/>
        </w:numPr>
        <w:spacing w:before="0" w:beforeAutospacing="0" w:after="120" w:afterAutospacing="0"/>
        <w:jc w:val="both"/>
        <w:rPr>
          <w:rFonts w:asciiTheme="minorHAnsi" w:hAnsiTheme="minorHAnsi" w:cs="Helvetica"/>
          <w:sz w:val="22"/>
          <w:szCs w:val="22"/>
          <w:lang w:val="en-GB"/>
        </w:rPr>
      </w:pPr>
      <w:r w:rsidRPr="0062798C">
        <w:rPr>
          <w:rFonts w:asciiTheme="minorHAnsi" w:hAnsiTheme="minorHAnsi" w:cs="Helvetica"/>
          <w:sz w:val="22"/>
          <w:szCs w:val="22"/>
          <w:lang w:val="en-GB"/>
        </w:rPr>
        <w:t>Facilitating a</w:t>
      </w:r>
      <w:r w:rsidRPr="0062798C">
        <w:rPr>
          <w:rStyle w:val="apple-converted-space"/>
          <w:rFonts w:asciiTheme="minorHAnsi" w:hAnsiTheme="minorHAnsi" w:cs="Helvetica"/>
          <w:bCs/>
          <w:sz w:val="22"/>
          <w:szCs w:val="22"/>
          <w:lang w:val="en-GB"/>
        </w:rPr>
        <w:t> </w:t>
      </w:r>
      <w:r w:rsidRPr="0062798C">
        <w:rPr>
          <w:rFonts w:asciiTheme="minorHAnsi" w:hAnsiTheme="minorHAnsi" w:cs="Helvetica"/>
          <w:sz w:val="22"/>
          <w:szCs w:val="22"/>
          <w:lang w:val="en-GB"/>
        </w:rPr>
        <w:t xml:space="preserve">strong </w:t>
      </w:r>
      <w:r w:rsidRPr="0062798C">
        <w:rPr>
          <w:rStyle w:val="Textoennegrita"/>
          <w:rFonts w:asciiTheme="minorHAnsi" w:hAnsiTheme="minorHAnsi" w:cs="Helvetica"/>
          <w:sz w:val="22"/>
          <w:szCs w:val="22"/>
          <w:lang w:val="en-GB"/>
        </w:rPr>
        <w:t>interdisciplinary approach,</w:t>
      </w:r>
      <w:r w:rsidRPr="0062798C">
        <w:rPr>
          <w:rFonts w:asciiTheme="minorHAnsi" w:hAnsiTheme="minorHAnsi" w:cs="Helvetica"/>
          <w:sz w:val="22"/>
          <w:szCs w:val="22"/>
          <w:lang w:val="en-GB"/>
        </w:rPr>
        <w:t xml:space="preserve"> </w:t>
      </w:r>
      <w:r w:rsidRPr="0062798C">
        <w:rPr>
          <w:rStyle w:val="Textoennegrita"/>
          <w:rFonts w:asciiTheme="minorHAnsi" w:hAnsiTheme="minorHAnsi" w:cs="Helvetica"/>
          <w:sz w:val="22"/>
          <w:szCs w:val="22"/>
          <w:lang w:val="en-GB"/>
        </w:rPr>
        <w:t>and stakeholders' involvement</w:t>
      </w:r>
    </w:p>
    <w:p w14:paraId="4CED43B1" w14:textId="77777777" w:rsidR="000B59E2" w:rsidRPr="0062798C" w:rsidRDefault="000B59E2" w:rsidP="000B59E2">
      <w:pPr>
        <w:rPr>
          <w:rFonts w:cs="MyriadMM_406_600_"/>
          <w:b/>
          <w:lang w:val="en-GB"/>
        </w:rPr>
      </w:pPr>
      <w:r w:rsidRPr="0062798C">
        <w:rPr>
          <w:rFonts w:cs="MyriadMM_406_600_"/>
          <w:b/>
          <w:lang w:val="en-GB"/>
        </w:rPr>
        <w:br w:type="page"/>
      </w:r>
      <w:r w:rsidRPr="0062798C">
        <w:rPr>
          <w:b/>
          <w:lang w:val="en-GB"/>
        </w:rPr>
        <w:lastRenderedPageBreak/>
        <w:t>OPEN ACCESS</w:t>
      </w:r>
    </w:p>
    <w:p w14:paraId="454AAFDF" w14:textId="77777777" w:rsidR="000B59E2" w:rsidRPr="0062798C" w:rsidRDefault="000B59E2" w:rsidP="000B59E2">
      <w:pPr>
        <w:spacing w:after="120"/>
        <w:jc w:val="both"/>
        <w:rPr>
          <w:lang w:val="en-GB"/>
        </w:rPr>
      </w:pPr>
      <w:r w:rsidRPr="0062798C">
        <w:rPr>
          <w:lang w:val="en-GB"/>
        </w:rPr>
        <w:t xml:space="preserve">Open Access is about breaking barriers to knowledge and improving science collaboration for a better transparency. With Open Access, peer-reviewed scientific content is available online, free of charge, and with limited copyright restrictions. </w:t>
      </w:r>
    </w:p>
    <w:p w14:paraId="5D49DE4B" w14:textId="77777777" w:rsidR="000B59E2" w:rsidRPr="0062798C" w:rsidRDefault="000B59E2" w:rsidP="000B59E2">
      <w:pPr>
        <w:spacing w:after="120"/>
        <w:jc w:val="both"/>
        <w:rPr>
          <w:rFonts w:cs="Times New Roman"/>
          <w:lang w:val="en-GB"/>
        </w:rPr>
      </w:pPr>
      <w:r w:rsidRPr="0062798C">
        <w:rPr>
          <w:lang w:val="en-GB"/>
        </w:rPr>
        <w:t>According to the European Comission</w:t>
      </w:r>
      <w:r w:rsidRPr="0062798C">
        <w:rPr>
          <w:rStyle w:val="Refdenotaalpie"/>
          <w:lang w:val="en-GB"/>
        </w:rPr>
        <w:t>1</w:t>
      </w:r>
      <w:r w:rsidRPr="0062798C">
        <w:rPr>
          <w:vertAlign w:val="superscript"/>
          <w:lang w:val="en-GB"/>
        </w:rPr>
        <w:t>1</w:t>
      </w:r>
      <w:r w:rsidRPr="0062798C">
        <w:rPr>
          <w:lang w:val="en-GB"/>
        </w:rPr>
        <w:t xml:space="preserve">, </w:t>
      </w:r>
      <w:r w:rsidRPr="0062798C">
        <w:rPr>
          <w:rFonts w:cs="Times New Roman"/>
          <w:lang w:val="en-GB"/>
        </w:rPr>
        <w:t>Modern research builds on extensive scientific dialogue and advances by improving earlier work. Fuller and wider access to scientific publications and data will therefore help to:</w:t>
      </w:r>
    </w:p>
    <w:p w14:paraId="75E1CCBE" w14:textId="77777777" w:rsidR="000B59E2" w:rsidRPr="0062798C" w:rsidRDefault="000B59E2" w:rsidP="000B59E2">
      <w:pPr>
        <w:autoSpaceDE w:val="0"/>
        <w:autoSpaceDN w:val="0"/>
        <w:adjustRightInd w:val="0"/>
        <w:spacing w:after="120"/>
        <w:jc w:val="both"/>
        <w:rPr>
          <w:rFonts w:cs="Times New Roman"/>
          <w:lang w:val="en-GB"/>
        </w:rPr>
      </w:pPr>
      <w:r w:rsidRPr="0062798C">
        <w:rPr>
          <w:rFonts w:cs="Times New Roman"/>
          <w:lang w:val="en-GB"/>
        </w:rPr>
        <w:t>– Accelerate innovation (faster to market = faster growth);</w:t>
      </w:r>
    </w:p>
    <w:p w14:paraId="72788BA2" w14:textId="77777777" w:rsidR="000B59E2" w:rsidRPr="0062798C" w:rsidRDefault="000B59E2" w:rsidP="000B59E2">
      <w:pPr>
        <w:autoSpaceDE w:val="0"/>
        <w:autoSpaceDN w:val="0"/>
        <w:adjustRightInd w:val="0"/>
        <w:spacing w:after="120"/>
        <w:jc w:val="both"/>
        <w:rPr>
          <w:rFonts w:cs="Times New Roman"/>
          <w:lang w:val="en-GB"/>
        </w:rPr>
      </w:pPr>
      <w:r w:rsidRPr="0062798C">
        <w:rPr>
          <w:rFonts w:cs="Times New Roman"/>
          <w:lang w:val="en-GB"/>
        </w:rPr>
        <w:t>– Foster collaboration and avoid duplication of effort (greater efficiency);</w:t>
      </w:r>
    </w:p>
    <w:p w14:paraId="1591B460" w14:textId="77777777" w:rsidR="000B59E2" w:rsidRPr="0062798C" w:rsidRDefault="000B59E2" w:rsidP="000B59E2">
      <w:pPr>
        <w:autoSpaceDE w:val="0"/>
        <w:autoSpaceDN w:val="0"/>
        <w:adjustRightInd w:val="0"/>
        <w:spacing w:after="120"/>
        <w:jc w:val="both"/>
        <w:rPr>
          <w:rFonts w:cs="Times New Roman"/>
          <w:lang w:val="en-GB"/>
        </w:rPr>
      </w:pPr>
      <w:r w:rsidRPr="0062798C">
        <w:rPr>
          <w:rFonts w:cs="Times New Roman"/>
          <w:lang w:val="en-GB"/>
        </w:rPr>
        <w:t>– Build on previous research results (improved quality of results);</w:t>
      </w:r>
    </w:p>
    <w:p w14:paraId="11C1775B" w14:textId="77777777" w:rsidR="000B59E2" w:rsidRPr="0062798C" w:rsidRDefault="000B59E2" w:rsidP="000B59E2">
      <w:pPr>
        <w:spacing w:after="120"/>
        <w:jc w:val="both"/>
        <w:rPr>
          <w:rFonts w:cs="Times New Roman"/>
          <w:lang w:val="en-GB"/>
        </w:rPr>
      </w:pPr>
      <w:r w:rsidRPr="0062798C">
        <w:rPr>
          <w:rFonts w:cs="Times New Roman"/>
          <w:lang w:val="en-GB"/>
        </w:rPr>
        <w:t>– Involve citizens and society (improved transparency of the scientific process).</w:t>
      </w:r>
    </w:p>
    <w:p w14:paraId="460CA58A" w14:textId="77777777" w:rsidR="000B59E2" w:rsidRPr="0062798C" w:rsidRDefault="000B59E2" w:rsidP="000B59E2">
      <w:pPr>
        <w:spacing w:after="120"/>
        <w:jc w:val="both"/>
        <w:rPr>
          <w:rFonts w:cs="Times New Roman"/>
          <w:vertAlign w:val="superscript"/>
          <w:lang w:val="en-GB"/>
        </w:rPr>
      </w:pPr>
      <w:r w:rsidRPr="0062798C">
        <w:rPr>
          <w:rFonts w:cs="Times New Roman"/>
          <w:lang w:val="en-GB"/>
        </w:rPr>
        <w:t xml:space="preserve">According to </w:t>
      </w:r>
      <w:r w:rsidRPr="0062798C">
        <w:rPr>
          <w:rFonts w:cs="Arial"/>
          <w:shd w:val="clear" w:color="auto" w:fill="FFFFFF"/>
          <w:lang w:val="en-GB"/>
        </w:rPr>
        <w:t>the RRI Tools project (</w:t>
      </w:r>
      <w:hyperlink r:id="rId35" w:tgtFrame="_blank" w:history="1">
        <w:r w:rsidRPr="0062798C">
          <w:rPr>
            <w:rStyle w:val="Hipervnculo"/>
            <w:rFonts w:cs="Arial"/>
            <w:shd w:val="clear" w:color="auto" w:fill="FFFFFF"/>
            <w:lang w:val="en-GB"/>
          </w:rPr>
          <w:t>https://www.rri-tools.eu/en</w:t>
        </w:r>
      </w:hyperlink>
      <w:r w:rsidRPr="0062798C">
        <w:rPr>
          <w:rFonts w:cs="Arial"/>
          <w:shd w:val="clear" w:color="auto" w:fill="FFFFFF"/>
          <w:lang w:val="en-GB"/>
        </w:rPr>
        <w:t>)</w:t>
      </w:r>
      <w:r w:rsidRPr="0062798C">
        <w:rPr>
          <w:rFonts w:cs="Times New Roman"/>
          <w:lang w:val="en-GB"/>
        </w:rPr>
        <w:t>, Open Access in RRI means</w:t>
      </w:r>
      <w:proofErr w:type="gramStart"/>
      <w:r w:rsidRPr="0062798C">
        <w:rPr>
          <w:rFonts w:cs="Times New Roman"/>
          <w:lang w:val="en-GB"/>
        </w:rPr>
        <w:t>:</w:t>
      </w:r>
      <w:r w:rsidRPr="0062798C">
        <w:rPr>
          <w:rFonts w:cs="Times New Roman"/>
          <w:vertAlign w:val="superscript"/>
          <w:lang w:val="en-GB"/>
        </w:rPr>
        <w:t>12</w:t>
      </w:r>
      <w:proofErr w:type="gramEnd"/>
    </w:p>
    <w:p w14:paraId="6E3783E9" w14:textId="77777777" w:rsidR="000B59E2" w:rsidRPr="0062798C" w:rsidRDefault="000B59E2" w:rsidP="000B59E2">
      <w:pPr>
        <w:pStyle w:val="NormalWeb"/>
        <w:numPr>
          <w:ilvl w:val="0"/>
          <w:numId w:val="11"/>
        </w:numPr>
        <w:spacing w:before="0" w:beforeAutospacing="0" w:after="120" w:afterAutospacing="0"/>
        <w:jc w:val="both"/>
        <w:rPr>
          <w:rFonts w:asciiTheme="minorHAnsi" w:hAnsiTheme="minorHAnsi"/>
          <w:sz w:val="22"/>
          <w:szCs w:val="22"/>
          <w:lang w:val="en-GB"/>
        </w:rPr>
      </w:pPr>
      <w:r w:rsidRPr="0062798C">
        <w:rPr>
          <w:rFonts w:asciiTheme="minorHAnsi" w:hAnsiTheme="minorHAnsi" w:cs="Helvetica"/>
          <w:bCs/>
          <w:sz w:val="22"/>
          <w:szCs w:val="22"/>
          <w:lang w:val="en-GB"/>
        </w:rPr>
        <w:t>Free access</w:t>
      </w:r>
      <w:r w:rsidRPr="0062798C">
        <w:rPr>
          <w:rFonts w:asciiTheme="minorHAnsi" w:hAnsiTheme="minorHAnsi" w:cs="Helvetica"/>
          <w:sz w:val="22"/>
          <w:szCs w:val="22"/>
          <w:lang w:val="en-GB"/>
        </w:rPr>
        <w:t>, no more limits</w:t>
      </w:r>
    </w:p>
    <w:p w14:paraId="62CC673F" w14:textId="77777777" w:rsidR="000B59E2" w:rsidRPr="0062798C" w:rsidRDefault="000B59E2" w:rsidP="000B59E2">
      <w:pPr>
        <w:pStyle w:val="NormalWeb"/>
        <w:numPr>
          <w:ilvl w:val="0"/>
          <w:numId w:val="11"/>
        </w:numPr>
        <w:spacing w:before="0" w:beforeAutospacing="0" w:after="120" w:afterAutospacing="0"/>
        <w:jc w:val="both"/>
        <w:rPr>
          <w:rFonts w:asciiTheme="minorHAnsi" w:hAnsiTheme="minorHAnsi"/>
          <w:sz w:val="22"/>
          <w:szCs w:val="22"/>
          <w:lang w:val="en-GB"/>
        </w:rPr>
      </w:pPr>
      <w:r w:rsidRPr="0062798C">
        <w:rPr>
          <w:rFonts w:asciiTheme="minorHAnsi" w:hAnsiTheme="minorHAnsi" w:cs="Helvetica"/>
          <w:sz w:val="22"/>
          <w:szCs w:val="22"/>
          <w:lang w:val="en-GB"/>
        </w:rPr>
        <w:t xml:space="preserve">Access to </w:t>
      </w:r>
      <w:r w:rsidRPr="0062798C">
        <w:rPr>
          <w:rFonts w:asciiTheme="minorHAnsi" w:hAnsiTheme="minorHAnsi" w:cs="Helvetica"/>
          <w:bCs/>
          <w:sz w:val="22"/>
          <w:szCs w:val="22"/>
          <w:lang w:val="en-GB"/>
        </w:rPr>
        <w:t>peer-reviewed literature</w:t>
      </w:r>
    </w:p>
    <w:p w14:paraId="56A1C16A" w14:textId="77777777" w:rsidR="000B59E2" w:rsidRPr="0062798C" w:rsidRDefault="000B59E2" w:rsidP="000B59E2">
      <w:pPr>
        <w:pStyle w:val="NormalWeb"/>
        <w:numPr>
          <w:ilvl w:val="0"/>
          <w:numId w:val="11"/>
        </w:numPr>
        <w:spacing w:before="0" w:beforeAutospacing="0" w:after="120" w:afterAutospacing="0"/>
        <w:jc w:val="both"/>
        <w:rPr>
          <w:rFonts w:asciiTheme="minorHAnsi" w:hAnsiTheme="minorHAnsi"/>
          <w:sz w:val="22"/>
          <w:szCs w:val="22"/>
          <w:lang w:val="en-GB"/>
        </w:rPr>
      </w:pPr>
      <w:r w:rsidRPr="0062798C">
        <w:rPr>
          <w:rFonts w:asciiTheme="minorHAnsi" w:hAnsiTheme="minorHAnsi" w:cs="Helvetica"/>
          <w:sz w:val="22"/>
          <w:szCs w:val="22"/>
          <w:lang w:val="en-GB"/>
        </w:rPr>
        <w:t>Access to </w:t>
      </w:r>
      <w:r w:rsidRPr="0062798C">
        <w:rPr>
          <w:rFonts w:asciiTheme="minorHAnsi" w:hAnsiTheme="minorHAnsi" w:cs="Helvetica"/>
          <w:bCs/>
          <w:sz w:val="22"/>
          <w:szCs w:val="22"/>
          <w:lang w:val="en-GB"/>
        </w:rPr>
        <w:t>publications,</w:t>
      </w:r>
      <w:r w:rsidRPr="0062798C">
        <w:rPr>
          <w:rFonts w:asciiTheme="minorHAnsi" w:hAnsiTheme="minorHAnsi" w:cs="Helvetica"/>
          <w:sz w:val="22"/>
          <w:szCs w:val="22"/>
          <w:lang w:val="en-GB"/>
        </w:rPr>
        <w:t xml:space="preserve"> access to </w:t>
      </w:r>
      <w:r w:rsidRPr="0062798C">
        <w:rPr>
          <w:rFonts w:asciiTheme="minorHAnsi" w:hAnsiTheme="minorHAnsi" w:cs="Helvetica"/>
          <w:bCs/>
          <w:sz w:val="22"/>
          <w:szCs w:val="22"/>
          <w:lang w:val="en-GB"/>
        </w:rPr>
        <w:t>data</w:t>
      </w:r>
    </w:p>
    <w:p w14:paraId="1685DE12" w14:textId="77777777" w:rsidR="000B59E2" w:rsidRPr="0062798C" w:rsidRDefault="000B59E2" w:rsidP="000B59E2">
      <w:pPr>
        <w:pStyle w:val="NormalWeb"/>
        <w:numPr>
          <w:ilvl w:val="0"/>
          <w:numId w:val="11"/>
        </w:numPr>
        <w:spacing w:before="0" w:beforeAutospacing="0" w:after="120" w:afterAutospacing="0"/>
        <w:jc w:val="both"/>
        <w:rPr>
          <w:rFonts w:asciiTheme="minorHAnsi" w:hAnsiTheme="minorHAnsi"/>
          <w:sz w:val="22"/>
          <w:szCs w:val="22"/>
          <w:lang w:val="en-GB"/>
        </w:rPr>
      </w:pPr>
      <w:r w:rsidRPr="0062798C">
        <w:rPr>
          <w:rFonts w:asciiTheme="minorHAnsi" w:hAnsiTheme="minorHAnsi" w:cs="Helvetica"/>
          <w:bCs/>
          <w:sz w:val="22"/>
          <w:szCs w:val="22"/>
          <w:lang w:val="en-GB"/>
        </w:rPr>
        <w:t>Shaking up</w:t>
      </w:r>
      <w:r w:rsidRPr="0062798C">
        <w:rPr>
          <w:rFonts w:asciiTheme="minorHAnsi" w:hAnsiTheme="minorHAnsi" w:cs="Helvetica"/>
          <w:sz w:val="22"/>
          <w:szCs w:val="22"/>
          <w:lang w:val="en-GB"/>
        </w:rPr>
        <w:t xml:space="preserve"> the current publication system and </w:t>
      </w:r>
      <w:r w:rsidRPr="0062798C">
        <w:rPr>
          <w:rFonts w:asciiTheme="minorHAnsi" w:hAnsiTheme="minorHAnsi" w:cs="Helvetica"/>
          <w:bCs/>
          <w:sz w:val="22"/>
          <w:szCs w:val="22"/>
          <w:lang w:val="en-GB"/>
        </w:rPr>
        <w:t>opening new horizons</w:t>
      </w:r>
    </w:p>
    <w:p w14:paraId="28A514DC" w14:textId="77777777" w:rsidR="000B59E2" w:rsidRPr="0062798C" w:rsidRDefault="000B59E2" w:rsidP="000B59E2">
      <w:pPr>
        <w:pStyle w:val="NormalWeb"/>
        <w:numPr>
          <w:ilvl w:val="0"/>
          <w:numId w:val="11"/>
        </w:numPr>
        <w:spacing w:before="0" w:beforeAutospacing="0" w:after="120" w:afterAutospacing="0"/>
        <w:jc w:val="both"/>
        <w:rPr>
          <w:rFonts w:asciiTheme="minorHAnsi" w:hAnsiTheme="minorHAnsi"/>
          <w:sz w:val="22"/>
          <w:szCs w:val="22"/>
          <w:lang w:val="en-GB"/>
        </w:rPr>
      </w:pPr>
      <w:r w:rsidRPr="0062798C">
        <w:rPr>
          <w:rFonts w:asciiTheme="minorHAnsi" w:hAnsiTheme="minorHAnsi" w:cs="Helvetica"/>
          <w:bCs/>
          <w:sz w:val="22"/>
          <w:szCs w:val="22"/>
          <w:lang w:val="en-GB"/>
        </w:rPr>
        <w:t>Transparency</w:t>
      </w:r>
      <w:r w:rsidRPr="0062798C">
        <w:rPr>
          <w:rFonts w:asciiTheme="minorHAnsi" w:hAnsiTheme="minorHAnsi" w:cs="Helvetica"/>
          <w:sz w:val="22"/>
          <w:szCs w:val="22"/>
          <w:lang w:val="en-GB"/>
        </w:rPr>
        <w:t xml:space="preserve"> and </w:t>
      </w:r>
      <w:r w:rsidRPr="0062798C">
        <w:rPr>
          <w:rFonts w:asciiTheme="minorHAnsi" w:hAnsiTheme="minorHAnsi" w:cs="Helvetica"/>
          <w:bCs/>
          <w:sz w:val="22"/>
          <w:szCs w:val="22"/>
          <w:lang w:val="en-GB"/>
        </w:rPr>
        <w:t>accountability</w:t>
      </w:r>
    </w:p>
    <w:p w14:paraId="601DF7DD" w14:textId="77777777" w:rsidR="000B59E2" w:rsidRPr="0062798C" w:rsidRDefault="000B59E2" w:rsidP="000B59E2">
      <w:pPr>
        <w:pStyle w:val="Prrafodelista"/>
        <w:numPr>
          <w:ilvl w:val="0"/>
          <w:numId w:val="11"/>
        </w:numPr>
        <w:spacing w:after="120" w:line="240" w:lineRule="auto"/>
        <w:jc w:val="both"/>
        <w:rPr>
          <w:rFonts w:eastAsia="Times New Roman" w:cs="Helvetica"/>
          <w:lang w:val="en-GB" w:eastAsia="es-ES"/>
        </w:rPr>
      </w:pPr>
      <w:r w:rsidRPr="0062798C">
        <w:rPr>
          <w:rFonts w:eastAsia="Times New Roman" w:cs="Helvetica"/>
          <w:lang w:val="en-GB" w:eastAsia="es-ES"/>
        </w:rPr>
        <w:t>Full </w:t>
      </w:r>
      <w:r w:rsidRPr="0062798C">
        <w:rPr>
          <w:rFonts w:eastAsia="Times New Roman" w:cs="Helvetica"/>
          <w:bCs/>
          <w:lang w:val="en-GB" w:eastAsia="es-ES"/>
        </w:rPr>
        <w:t>re-use rights</w:t>
      </w:r>
    </w:p>
    <w:p w14:paraId="78BABF1C" w14:textId="77777777" w:rsidR="000B59E2" w:rsidRDefault="000B59E2" w:rsidP="000B59E2">
      <w:pPr>
        <w:spacing w:after="120"/>
        <w:jc w:val="both"/>
        <w:rPr>
          <w:u w:val="single"/>
          <w:lang w:val="en-GB"/>
        </w:rPr>
      </w:pPr>
    </w:p>
    <w:p w14:paraId="2F428F9B" w14:textId="77777777" w:rsidR="000B59E2" w:rsidRPr="0062798C" w:rsidRDefault="000B59E2" w:rsidP="000B59E2">
      <w:pPr>
        <w:spacing w:after="120"/>
        <w:jc w:val="both"/>
        <w:rPr>
          <w:u w:val="single"/>
          <w:lang w:val="en-GB"/>
        </w:rPr>
      </w:pPr>
      <w:r w:rsidRPr="0062798C">
        <w:rPr>
          <w:u w:val="single"/>
          <w:lang w:val="en-GB"/>
        </w:rPr>
        <w:t>REFLECTION QUESTIONS</w:t>
      </w:r>
    </w:p>
    <w:p w14:paraId="278BFFA8"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How would you define Public Engagement?</w:t>
      </w:r>
    </w:p>
    <w:p w14:paraId="40DB9B69"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Do you think Public Engagement is important? Why?</w:t>
      </w:r>
    </w:p>
    <w:p w14:paraId="43E5DAA5"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What are the possible advantages o</w:t>
      </w:r>
      <w:r>
        <w:rPr>
          <w:lang w:val="en-GB"/>
        </w:rPr>
        <w:t>f the public engagement methods</w:t>
      </w:r>
      <w:r w:rsidRPr="0062798C">
        <w:rPr>
          <w:lang w:val="en-GB"/>
        </w:rPr>
        <w:t xml:space="preserve"> mentioned?</w:t>
      </w:r>
    </w:p>
    <w:p w14:paraId="6401BB10"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What are the possible limitations?</w:t>
      </w:r>
    </w:p>
    <w:p w14:paraId="31724DD3"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Can you think of any other public engagement methods that can be used?</w:t>
      </w:r>
    </w:p>
    <w:p w14:paraId="0920588B"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How would you define Open Access?</w:t>
      </w:r>
    </w:p>
    <w:p w14:paraId="38F18B83"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Do you think Open Access is important? Why?</w:t>
      </w:r>
    </w:p>
    <w:p w14:paraId="2581F137"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What are the advantages of Open Access?</w:t>
      </w:r>
    </w:p>
    <w:p w14:paraId="050F8F8B"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What are the possible limitations?</w:t>
      </w:r>
    </w:p>
    <w:p w14:paraId="410282B1"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Why is Open Access often a controversial issue?</w:t>
      </w:r>
    </w:p>
    <w:p w14:paraId="185C86D0"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How would you define Science Education?</w:t>
      </w:r>
    </w:p>
    <w:p w14:paraId="30AC8A1E"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Do you think Science Education is important? Why?</w:t>
      </w:r>
    </w:p>
    <w:p w14:paraId="663B6F59" w14:textId="77777777" w:rsidR="000B59E2" w:rsidRPr="0062798C" w:rsidRDefault="000B59E2" w:rsidP="000B59E2">
      <w:pPr>
        <w:pStyle w:val="Prrafodelista"/>
        <w:numPr>
          <w:ilvl w:val="0"/>
          <w:numId w:val="12"/>
        </w:numPr>
        <w:spacing w:after="120" w:line="240" w:lineRule="auto"/>
        <w:jc w:val="both"/>
        <w:rPr>
          <w:lang w:val="en-GB"/>
        </w:rPr>
      </w:pPr>
      <w:r w:rsidRPr="0062798C">
        <w:rPr>
          <w:lang w:val="en-GB"/>
        </w:rPr>
        <w:t>Can you think of different ways to implement Science Education in a research project?</w:t>
      </w:r>
    </w:p>
    <w:p w14:paraId="5DB1AA78" w14:textId="65EEF017" w:rsidR="000B59E2" w:rsidRPr="0062798C" w:rsidRDefault="000B59E2" w:rsidP="000B59E2">
      <w:pPr>
        <w:rPr>
          <w:b/>
          <w:lang w:val="en-GB"/>
        </w:rPr>
      </w:pPr>
      <w:r w:rsidRPr="0062798C">
        <w:rPr>
          <w:b/>
          <w:lang w:val="en-GB"/>
        </w:rPr>
        <w:lastRenderedPageBreak/>
        <w:t>GENDER EQUALITY</w:t>
      </w:r>
    </w:p>
    <w:p w14:paraId="03E5ADEA" w14:textId="77777777" w:rsidR="000B59E2" w:rsidRPr="0062798C" w:rsidRDefault="000B59E2" w:rsidP="000B59E2">
      <w:pPr>
        <w:spacing w:after="120"/>
        <w:jc w:val="both"/>
        <w:rPr>
          <w:lang w:val="en-GB"/>
        </w:rPr>
      </w:pPr>
      <w:r w:rsidRPr="0062798C">
        <w:rPr>
          <w:lang w:val="en-GB"/>
        </w:rPr>
        <w:t>Differences between women and men are not limits, but opportunities: we need balanced research and innovation teams. Gender equality is the situation where individuals are free to develop their abilities and make choices without the limitations imposed by gender roles.</w:t>
      </w:r>
    </w:p>
    <w:p w14:paraId="1D4DA833" w14:textId="77777777" w:rsidR="000B59E2" w:rsidRPr="0062798C" w:rsidRDefault="000B59E2" w:rsidP="000B59E2">
      <w:pPr>
        <w:spacing w:after="120"/>
        <w:jc w:val="both"/>
        <w:rPr>
          <w:rFonts w:cs="Helvetica"/>
          <w:shd w:val="clear" w:color="auto" w:fill="FFFFFF"/>
          <w:lang w:val="en-GB"/>
        </w:rPr>
      </w:pPr>
      <w:r w:rsidRPr="0062798C">
        <w:rPr>
          <w:rFonts w:cs="Helvetica"/>
          <w:shd w:val="clear" w:color="auto" w:fill="FFFFFF"/>
          <w:lang w:val="en-GB"/>
        </w:rPr>
        <w:t>This is not trivial: still today, only 28% of the world’s researchers are women, and they remain the minority in the fields of science, technology, engineering and mathematics (STEM). Gender segregation in science is changing but at a very slow pace, and disparities only increase the higher we are in the organizational ladder. In fact, it is important to move into the institutional level and encourage research organizations and universities to implement action plans to address institutional barriers such as recruitment, promotion, retention policies and practices, management and research assessment standards, and policies for dual-career couples and career breaks.</w:t>
      </w:r>
      <w:r w:rsidRPr="0062798C">
        <w:rPr>
          <w:rStyle w:val="Refdenotaalpie"/>
          <w:rFonts w:cs="Helvetica"/>
          <w:shd w:val="clear" w:color="auto" w:fill="FFFFFF"/>
          <w:lang w:val="en-GB"/>
        </w:rPr>
        <w:footnoteReference w:id="8"/>
      </w:r>
      <w:r w:rsidRPr="0062798C">
        <w:rPr>
          <w:rFonts w:cs="Helvetica"/>
          <w:shd w:val="clear" w:color="auto" w:fill="FFFFFF"/>
          <w:lang w:val="en-GB"/>
        </w:rPr>
        <w:t xml:space="preserve"> Overcoming these barriers will bring also benefits, actually some studies support that gender-heterogeneous problem-solving teams generally produce higher quality journal articles than teams comprised of highly performing individuals of the same gender.</w:t>
      </w:r>
      <w:r w:rsidRPr="0062798C">
        <w:rPr>
          <w:rFonts w:eastAsia="Times New Roman" w:cs="Arial"/>
          <w:vertAlign w:val="superscript"/>
          <w:lang w:val="en-GB" w:eastAsia="es-ES"/>
        </w:rPr>
        <w:t xml:space="preserve"> </w:t>
      </w:r>
      <w:r w:rsidRPr="0062798C">
        <w:rPr>
          <w:rStyle w:val="Refdenotaalpie"/>
          <w:rFonts w:eastAsia="Times New Roman" w:cs="Arial"/>
          <w:lang w:val="en-GB" w:eastAsia="es-ES"/>
        </w:rPr>
        <w:footnoteReference w:id="9"/>
      </w:r>
      <w:r w:rsidRPr="0062798C">
        <w:rPr>
          <w:rFonts w:cs="Helvetica"/>
          <w:shd w:val="clear" w:color="auto" w:fill="FFFFFF"/>
          <w:lang w:val="en-GB"/>
        </w:rPr>
        <w:t xml:space="preserve"> </w:t>
      </w:r>
    </w:p>
    <w:p w14:paraId="473A7D3A" w14:textId="77777777" w:rsidR="000B59E2" w:rsidRPr="0062798C" w:rsidRDefault="000B59E2" w:rsidP="000B59E2">
      <w:pPr>
        <w:spacing w:after="120"/>
        <w:jc w:val="both"/>
        <w:rPr>
          <w:rFonts w:cs="Helvetica"/>
          <w:shd w:val="clear" w:color="auto" w:fill="FFFFFF"/>
          <w:lang w:val="en-GB"/>
        </w:rPr>
      </w:pPr>
      <w:r w:rsidRPr="0062798C">
        <w:rPr>
          <w:rFonts w:cs="Helvetica"/>
          <w:shd w:val="clear" w:color="auto" w:fill="FFFFFF"/>
          <w:lang w:val="en-GB"/>
        </w:rPr>
        <w:t xml:space="preserve">Even so, gender equality also means incorporating gender analysis into basic and applied research. Western science is known for producing objective knowledge; however, respect to gender science has not been neutral. Some studies have demonstrated how gender inequalities build into society and institutions have influenced science. An example occurred between 1997 and 2000 when 10 drugs had been withdrawn from the US market because of life-threatening effects were more dangerous to women (the preclinical research uses primarily male animals). That is the reason why, one of the goals of gender equality is to include the gender dimension in research and take into account whether and in what sense sex and gender are relevant in the objectives and the methodology of scientific projects. </w:t>
      </w:r>
      <w:r w:rsidRPr="0062798C">
        <w:rPr>
          <w:rFonts w:eastAsia="Times New Roman" w:cs="Arial"/>
          <w:vertAlign w:val="superscript"/>
          <w:lang w:val="en-GB" w:eastAsia="es-ES"/>
        </w:rPr>
        <w:t>16</w:t>
      </w:r>
    </w:p>
    <w:p w14:paraId="29E2E59A" w14:textId="77777777" w:rsidR="000B59E2" w:rsidRPr="0062798C" w:rsidRDefault="000B59E2" w:rsidP="000B59E2">
      <w:pPr>
        <w:pStyle w:val="NormalWeb"/>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 xml:space="preserve">According to </w:t>
      </w:r>
      <w:r w:rsidRPr="0062798C">
        <w:rPr>
          <w:rFonts w:asciiTheme="minorHAnsi" w:hAnsiTheme="minorHAnsi" w:cs="Arial"/>
          <w:sz w:val="22"/>
          <w:szCs w:val="22"/>
          <w:shd w:val="clear" w:color="auto" w:fill="FFFFFF"/>
          <w:lang w:val="en-GB"/>
        </w:rPr>
        <w:t>the RRI Tools project (</w:t>
      </w:r>
      <w:hyperlink r:id="rId36" w:tgtFrame="_blank" w:history="1">
        <w:r w:rsidRPr="0062798C">
          <w:rPr>
            <w:rStyle w:val="Hipervnculo"/>
            <w:rFonts w:asciiTheme="minorHAnsi" w:eastAsiaTheme="majorEastAsia" w:hAnsiTheme="minorHAnsi" w:cs="Arial"/>
            <w:sz w:val="22"/>
            <w:szCs w:val="22"/>
            <w:shd w:val="clear" w:color="auto" w:fill="FFFFFF"/>
            <w:lang w:val="en-GB"/>
          </w:rPr>
          <w:t>https://www.rri-tools.eu/en</w:t>
        </w:r>
      </w:hyperlink>
      <w:r w:rsidRPr="0062798C">
        <w:rPr>
          <w:rFonts w:asciiTheme="minorHAnsi" w:hAnsiTheme="minorHAnsi" w:cs="Arial"/>
          <w:sz w:val="22"/>
          <w:szCs w:val="22"/>
          <w:shd w:val="clear" w:color="auto" w:fill="FFFFFF"/>
          <w:lang w:val="en-GB"/>
        </w:rPr>
        <w:t>)</w:t>
      </w:r>
      <w:r w:rsidRPr="0062798C">
        <w:rPr>
          <w:rFonts w:asciiTheme="minorHAnsi" w:hAnsiTheme="minorHAnsi"/>
          <w:sz w:val="22"/>
          <w:szCs w:val="22"/>
          <w:lang w:val="en-GB"/>
        </w:rPr>
        <w:t>, Gender Equality in RRI means</w:t>
      </w:r>
      <w:r w:rsidRPr="0062798C">
        <w:rPr>
          <w:rStyle w:val="Refdenotaalpie"/>
          <w:rFonts w:asciiTheme="minorHAnsi" w:hAnsiTheme="minorHAnsi"/>
          <w:sz w:val="22"/>
          <w:szCs w:val="22"/>
          <w:lang w:val="en-GB"/>
        </w:rPr>
        <w:footnoteReference w:id="10"/>
      </w:r>
      <w:r w:rsidRPr="0062798C">
        <w:rPr>
          <w:rFonts w:asciiTheme="minorHAnsi" w:hAnsiTheme="minorHAnsi"/>
          <w:sz w:val="22"/>
          <w:szCs w:val="22"/>
          <w:lang w:val="en-GB"/>
        </w:rPr>
        <w:t>:</w:t>
      </w:r>
    </w:p>
    <w:p w14:paraId="008EFC06" w14:textId="77777777" w:rsidR="000B59E2" w:rsidRPr="0062798C" w:rsidRDefault="000B59E2" w:rsidP="000B59E2">
      <w:pPr>
        <w:pStyle w:val="NormalWeb"/>
        <w:numPr>
          <w:ilvl w:val="0"/>
          <w:numId w:val="13"/>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Promoting </w:t>
      </w:r>
      <w:r w:rsidRPr="0062798C">
        <w:rPr>
          <w:rFonts w:asciiTheme="minorHAnsi" w:hAnsiTheme="minorHAnsi"/>
          <w:b/>
          <w:bCs/>
          <w:sz w:val="22"/>
          <w:szCs w:val="22"/>
          <w:lang w:val="en-GB"/>
        </w:rPr>
        <w:t>gender balanced</w:t>
      </w:r>
      <w:r w:rsidRPr="0062798C">
        <w:rPr>
          <w:rFonts w:asciiTheme="minorHAnsi" w:hAnsiTheme="minorHAnsi"/>
          <w:sz w:val="22"/>
          <w:szCs w:val="22"/>
          <w:lang w:val="en-GB"/>
        </w:rPr>
        <w:t xml:space="preserve"> </w:t>
      </w:r>
      <w:r w:rsidRPr="0062798C">
        <w:rPr>
          <w:rFonts w:asciiTheme="minorHAnsi" w:hAnsiTheme="minorHAnsi"/>
          <w:b/>
          <w:bCs/>
          <w:sz w:val="22"/>
          <w:szCs w:val="22"/>
          <w:lang w:val="en-GB"/>
        </w:rPr>
        <w:t>research teams</w:t>
      </w:r>
    </w:p>
    <w:p w14:paraId="086712B4" w14:textId="77777777" w:rsidR="000B59E2" w:rsidRPr="0062798C" w:rsidRDefault="000B59E2" w:rsidP="000B59E2">
      <w:pPr>
        <w:pStyle w:val="NormalWeb"/>
        <w:numPr>
          <w:ilvl w:val="0"/>
          <w:numId w:val="14"/>
        </w:numPr>
        <w:spacing w:before="0" w:beforeAutospacing="0" w:after="120" w:afterAutospacing="0" w:line="276" w:lineRule="auto"/>
        <w:jc w:val="both"/>
        <w:rPr>
          <w:rFonts w:asciiTheme="minorHAnsi" w:hAnsiTheme="minorHAnsi"/>
          <w:sz w:val="22"/>
          <w:szCs w:val="22"/>
          <w:lang w:val="en-GB"/>
        </w:rPr>
      </w:pPr>
      <w:r w:rsidRPr="0062798C">
        <w:rPr>
          <w:rStyle w:val="Textoennegrita"/>
          <w:rFonts w:asciiTheme="minorHAnsi" w:hAnsiTheme="minorHAnsi"/>
          <w:sz w:val="22"/>
          <w:szCs w:val="22"/>
          <w:lang w:val="en-GB"/>
        </w:rPr>
        <w:t>Breaking down</w:t>
      </w:r>
      <w:r w:rsidRPr="0062798C">
        <w:rPr>
          <w:rFonts w:asciiTheme="minorHAnsi" w:hAnsiTheme="minorHAnsi"/>
          <w:sz w:val="22"/>
          <w:szCs w:val="22"/>
          <w:lang w:val="en-GB"/>
        </w:rPr>
        <w:t xml:space="preserve"> gender stereotypes</w:t>
      </w:r>
    </w:p>
    <w:p w14:paraId="7545306C" w14:textId="77777777" w:rsidR="000B59E2" w:rsidRPr="0062798C" w:rsidRDefault="000B59E2" w:rsidP="000B59E2">
      <w:pPr>
        <w:pStyle w:val="NormalWeb"/>
        <w:numPr>
          <w:ilvl w:val="0"/>
          <w:numId w:val="14"/>
        </w:numPr>
        <w:spacing w:before="0" w:beforeAutospacing="0" w:after="120" w:afterAutospacing="0" w:line="276" w:lineRule="auto"/>
        <w:jc w:val="both"/>
        <w:rPr>
          <w:rFonts w:asciiTheme="minorHAnsi" w:hAnsiTheme="minorHAnsi"/>
          <w:sz w:val="22"/>
          <w:szCs w:val="22"/>
          <w:lang w:val="en-GB"/>
        </w:rPr>
      </w:pPr>
      <w:r w:rsidRPr="0062798C">
        <w:rPr>
          <w:rStyle w:val="Textoennegrita"/>
          <w:rFonts w:asciiTheme="minorHAnsi" w:hAnsiTheme="minorHAnsi"/>
          <w:sz w:val="22"/>
          <w:szCs w:val="22"/>
          <w:lang w:val="en-GB"/>
        </w:rPr>
        <w:t>Raising awareness</w:t>
      </w:r>
      <w:r w:rsidRPr="0062798C">
        <w:rPr>
          <w:rStyle w:val="apple-converted-space"/>
          <w:rFonts w:asciiTheme="minorHAnsi" w:hAnsiTheme="minorHAnsi"/>
          <w:b/>
          <w:bCs/>
          <w:sz w:val="22"/>
          <w:szCs w:val="22"/>
          <w:lang w:val="en-GB"/>
        </w:rPr>
        <w:t> </w:t>
      </w:r>
      <w:r w:rsidRPr="0062798C">
        <w:rPr>
          <w:rFonts w:asciiTheme="minorHAnsi" w:hAnsiTheme="minorHAnsi"/>
          <w:sz w:val="22"/>
          <w:szCs w:val="22"/>
          <w:lang w:val="en-GB"/>
        </w:rPr>
        <w:t>towards for gender-sensitive investment &amp; funding</w:t>
      </w:r>
    </w:p>
    <w:p w14:paraId="7A5F8AF1" w14:textId="77777777" w:rsidR="000B59E2" w:rsidRPr="0062798C" w:rsidRDefault="000B59E2" w:rsidP="000B59E2">
      <w:pPr>
        <w:pStyle w:val="NormalWeb"/>
        <w:numPr>
          <w:ilvl w:val="0"/>
          <w:numId w:val="14"/>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t>Ensuring</w:t>
      </w:r>
      <w:r w:rsidRPr="0062798C">
        <w:rPr>
          <w:rStyle w:val="apple-converted-space"/>
          <w:rFonts w:asciiTheme="minorHAnsi" w:hAnsiTheme="minorHAnsi"/>
          <w:sz w:val="22"/>
          <w:szCs w:val="22"/>
          <w:lang w:val="en-GB"/>
        </w:rPr>
        <w:t> </w:t>
      </w:r>
      <w:r w:rsidRPr="0062798C">
        <w:rPr>
          <w:rStyle w:val="Textoennegrita"/>
          <w:rFonts w:asciiTheme="minorHAnsi" w:hAnsiTheme="minorHAnsi"/>
          <w:sz w:val="22"/>
          <w:szCs w:val="22"/>
          <w:lang w:val="en-GB"/>
        </w:rPr>
        <w:t>gender-friendly</w:t>
      </w:r>
      <w:r w:rsidRPr="0062798C">
        <w:rPr>
          <w:rFonts w:asciiTheme="minorHAnsi" w:hAnsiTheme="minorHAnsi"/>
          <w:sz w:val="22"/>
          <w:szCs w:val="22"/>
          <w:lang w:val="en-GB"/>
        </w:rPr>
        <w:t xml:space="preserve"> </w:t>
      </w:r>
      <w:r w:rsidRPr="0062798C">
        <w:rPr>
          <w:rStyle w:val="Textoennegrita"/>
          <w:rFonts w:asciiTheme="minorHAnsi" w:hAnsiTheme="minorHAnsi"/>
          <w:sz w:val="22"/>
          <w:szCs w:val="22"/>
          <w:lang w:val="en-GB"/>
        </w:rPr>
        <w:t>workplace</w:t>
      </w:r>
      <w:r w:rsidRPr="0062798C">
        <w:rPr>
          <w:rStyle w:val="apple-converted-space"/>
          <w:rFonts w:asciiTheme="minorHAnsi" w:hAnsiTheme="minorHAnsi"/>
          <w:sz w:val="22"/>
          <w:szCs w:val="22"/>
          <w:lang w:val="en-GB"/>
        </w:rPr>
        <w:t> </w:t>
      </w:r>
      <w:r w:rsidRPr="0062798C">
        <w:rPr>
          <w:rFonts w:asciiTheme="minorHAnsi" w:hAnsiTheme="minorHAnsi"/>
          <w:sz w:val="22"/>
          <w:szCs w:val="22"/>
          <w:lang w:val="en-GB"/>
        </w:rPr>
        <w:t>cultures</w:t>
      </w:r>
    </w:p>
    <w:p w14:paraId="3E6230C5" w14:textId="77777777" w:rsidR="000B59E2" w:rsidRPr="0062798C" w:rsidRDefault="000B59E2" w:rsidP="000B59E2">
      <w:pPr>
        <w:pStyle w:val="NormalWeb"/>
        <w:numPr>
          <w:ilvl w:val="0"/>
          <w:numId w:val="14"/>
        </w:numPr>
        <w:spacing w:before="0" w:beforeAutospacing="0" w:after="120" w:afterAutospacing="0" w:line="276" w:lineRule="auto"/>
        <w:jc w:val="both"/>
        <w:rPr>
          <w:rFonts w:asciiTheme="minorHAnsi" w:hAnsiTheme="minorHAnsi"/>
          <w:sz w:val="22"/>
          <w:szCs w:val="22"/>
          <w:lang w:val="en-GB"/>
        </w:rPr>
      </w:pPr>
      <w:r w:rsidRPr="0062798C">
        <w:rPr>
          <w:rFonts w:asciiTheme="minorHAnsi" w:hAnsiTheme="minorHAnsi"/>
          <w:sz w:val="22"/>
          <w:szCs w:val="22"/>
          <w:lang w:val="en-GB"/>
        </w:rPr>
        <w:lastRenderedPageBreak/>
        <w:t>Considering the</w:t>
      </w:r>
      <w:r w:rsidRPr="0062798C">
        <w:rPr>
          <w:rStyle w:val="apple-converted-space"/>
          <w:rFonts w:asciiTheme="minorHAnsi" w:hAnsiTheme="minorHAnsi"/>
          <w:sz w:val="22"/>
          <w:szCs w:val="22"/>
          <w:lang w:val="en-GB"/>
        </w:rPr>
        <w:t> </w:t>
      </w:r>
      <w:r w:rsidRPr="0062798C">
        <w:rPr>
          <w:rStyle w:val="Textoennegrita"/>
          <w:rFonts w:asciiTheme="minorHAnsi" w:hAnsiTheme="minorHAnsi"/>
          <w:sz w:val="22"/>
          <w:szCs w:val="22"/>
          <w:lang w:val="en-GB"/>
        </w:rPr>
        <w:t>gender</w:t>
      </w:r>
      <w:r w:rsidRPr="0062798C">
        <w:rPr>
          <w:rFonts w:asciiTheme="minorHAnsi" w:hAnsiTheme="minorHAnsi"/>
          <w:sz w:val="22"/>
          <w:szCs w:val="22"/>
          <w:lang w:val="en-GB"/>
        </w:rPr>
        <w:t xml:space="preserve"> </w:t>
      </w:r>
      <w:r w:rsidRPr="0062798C">
        <w:rPr>
          <w:rStyle w:val="Textoennegrita"/>
          <w:rFonts w:asciiTheme="minorHAnsi" w:hAnsiTheme="minorHAnsi"/>
          <w:sz w:val="22"/>
          <w:szCs w:val="22"/>
          <w:lang w:val="en-GB"/>
        </w:rPr>
        <w:t>dimension</w:t>
      </w:r>
      <w:r w:rsidRPr="0062798C">
        <w:rPr>
          <w:rStyle w:val="apple-converted-space"/>
          <w:rFonts w:asciiTheme="minorHAnsi" w:hAnsiTheme="minorHAnsi"/>
          <w:sz w:val="22"/>
          <w:szCs w:val="22"/>
          <w:lang w:val="en-GB"/>
        </w:rPr>
        <w:t> </w:t>
      </w:r>
      <w:r w:rsidRPr="0062798C">
        <w:rPr>
          <w:rFonts w:asciiTheme="minorHAnsi" w:hAnsiTheme="minorHAnsi"/>
          <w:sz w:val="22"/>
          <w:szCs w:val="22"/>
          <w:lang w:val="en-GB"/>
        </w:rPr>
        <w:t>in research and innovation</w:t>
      </w:r>
    </w:p>
    <w:p w14:paraId="57F5BAB9" w14:textId="77777777" w:rsidR="000B59E2" w:rsidRPr="0062798C" w:rsidRDefault="000B59E2" w:rsidP="000B59E2">
      <w:pPr>
        <w:pStyle w:val="NormalWeb"/>
        <w:spacing w:before="0" w:beforeAutospacing="0" w:after="120" w:afterAutospacing="0" w:line="276" w:lineRule="auto"/>
        <w:ind w:left="360"/>
        <w:jc w:val="both"/>
        <w:rPr>
          <w:rFonts w:asciiTheme="minorHAnsi" w:hAnsiTheme="minorHAnsi"/>
          <w:sz w:val="22"/>
          <w:szCs w:val="22"/>
          <w:lang w:val="en-GB"/>
        </w:rPr>
      </w:pPr>
    </w:p>
    <w:p w14:paraId="09093E27" w14:textId="77777777" w:rsidR="000B59E2" w:rsidRPr="0062798C" w:rsidRDefault="000B59E2" w:rsidP="000B59E2">
      <w:pPr>
        <w:pStyle w:val="NormalWeb"/>
        <w:numPr>
          <w:ilvl w:val="0"/>
          <w:numId w:val="14"/>
        </w:numPr>
        <w:spacing w:before="0" w:beforeAutospacing="0" w:after="120" w:afterAutospacing="0" w:line="276" w:lineRule="auto"/>
        <w:jc w:val="both"/>
        <w:rPr>
          <w:rFonts w:asciiTheme="minorHAnsi" w:hAnsiTheme="minorHAnsi"/>
          <w:b/>
          <w:bCs/>
          <w:sz w:val="22"/>
          <w:szCs w:val="22"/>
          <w:lang w:val="en-GB"/>
        </w:rPr>
      </w:pPr>
      <w:r w:rsidRPr="0062798C">
        <w:rPr>
          <w:rFonts w:asciiTheme="minorHAnsi" w:hAnsiTheme="minorHAnsi"/>
          <w:sz w:val="22"/>
          <w:szCs w:val="22"/>
          <w:lang w:val="en-GB"/>
        </w:rPr>
        <w:t xml:space="preserve">Gender balance in </w:t>
      </w:r>
      <w:r w:rsidRPr="0062798C">
        <w:rPr>
          <w:rStyle w:val="Textoennegrita"/>
          <w:rFonts w:asciiTheme="minorHAnsi" w:hAnsiTheme="minorHAnsi"/>
          <w:sz w:val="22"/>
          <w:szCs w:val="22"/>
          <w:lang w:val="en-GB"/>
        </w:rPr>
        <w:t xml:space="preserve">decision making </w:t>
      </w:r>
    </w:p>
    <w:p w14:paraId="42A203B5" w14:textId="77777777" w:rsidR="000B59E2" w:rsidRPr="0062798C" w:rsidRDefault="000B59E2" w:rsidP="000B59E2">
      <w:pPr>
        <w:spacing w:after="120"/>
        <w:jc w:val="both"/>
        <w:rPr>
          <w:u w:val="single"/>
          <w:lang w:val="en-GB"/>
        </w:rPr>
      </w:pPr>
    </w:p>
    <w:p w14:paraId="5C7510AB" w14:textId="77777777" w:rsidR="000B59E2" w:rsidRPr="0062798C" w:rsidRDefault="000B59E2" w:rsidP="000B59E2">
      <w:pPr>
        <w:spacing w:after="120"/>
        <w:jc w:val="both"/>
        <w:rPr>
          <w:u w:val="single"/>
          <w:lang w:val="en-GB"/>
        </w:rPr>
      </w:pPr>
      <w:r w:rsidRPr="0062798C">
        <w:rPr>
          <w:u w:val="single"/>
          <w:lang w:val="en-GB"/>
        </w:rPr>
        <w:t>REFLECTION QUESTIONS</w:t>
      </w:r>
    </w:p>
    <w:p w14:paraId="120D48C4" w14:textId="77777777" w:rsidR="000B59E2" w:rsidRPr="0062798C" w:rsidRDefault="000B59E2" w:rsidP="000B59E2">
      <w:pPr>
        <w:pStyle w:val="Prrafodelista"/>
        <w:numPr>
          <w:ilvl w:val="0"/>
          <w:numId w:val="12"/>
        </w:numPr>
        <w:spacing w:after="120"/>
        <w:jc w:val="both"/>
        <w:rPr>
          <w:lang w:val="en-GB"/>
        </w:rPr>
      </w:pPr>
      <w:r w:rsidRPr="0062798C">
        <w:rPr>
          <w:lang w:val="en-GB"/>
        </w:rPr>
        <w:t>How would you define Gender Equality in research?</w:t>
      </w:r>
    </w:p>
    <w:p w14:paraId="22AD361C" w14:textId="77777777" w:rsidR="000B59E2" w:rsidRPr="0062798C" w:rsidRDefault="000B59E2" w:rsidP="000B59E2">
      <w:pPr>
        <w:pStyle w:val="Prrafodelista"/>
        <w:numPr>
          <w:ilvl w:val="0"/>
          <w:numId w:val="12"/>
        </w:numPr>
        <w:spacing w:after="120"/>
        <w:jc w:val="both"/>
        <w:rPr>
          <w:lang w:val="en-GB"/>
        </w:rPr>
      </w:pPr>
      <w:r w:rsidRPr="0062798C">
        <w:rPr>
          <w:lang w:val="en-GB"/>
        </w:rPr>
        <w:t>Do you think Gender Equality in research is important? Why?</w:t>
      </w:r>
    </w:p>
    <w:p w14:paraId="6A019EC5" w14:textId="77777777" w:rsidR="000B59E2" w:rsidRPr="0062798C" w:rsidRDefault="000B59E2" w:rsidP="000B59E2">
      <w:pPr>
        <w:pStyle w:val="Prrafodelista"/>
        <w:numPr>
          <w:ilvl w:val="0"/>
          <w:numId w:val="12"/>
        </w:numPr>
        <w:spacing w:after="120"/>
        <w:jc w:val="both"/>
        <w:rPr>
          <w:lang w:val="en-GB"/>
        </w:rPr>
      </w:pPr>
      <w:r w:rsidRPr="0062798C">
        <w:rPr>
          <w:rFonts w:cs="Arial"/>
          <w:shd w:val="clear" w:color="auto" w:fill="FFFFFF"/>
          <w:lang w:val="en-GB"/>
        </w:rPr>
        <w:t xml:space="preserve">How could you include the gender perspective into a research project? </w:t>
      </w:r>
      <w:r w:rsidRPr="0062798C">
        <w:rPr>
          <w:lang w:val="en-GB"/>
        </w:rPr>
        <w:t xml:space="preserve">What are the possible advantages of including the gender perspective into science? </w:t>
      </w:r>
    </w:p>
    <w:p w14:paraId="5B34DA29" w14:textId="77777777" w:rsidR="000B59E2" w:rsidRPr="0062798C" w:rsidRDefault="000B59E2" w:rsidP="000B59E2">
      <w:pPr>
        <w:pStyle w:val="Prrafodelista"/>
        <w:numPr>
          <w:ilvl w:val="0"/>
          <w:numId w:val="12"/>
        </w:numPr>
        <w:spacing w:after="120"/>
        <w:jc w:val="both"/>
        <w:rPr>
          <w:lang w:val="en-GB"/>
        </w:rPr>
      </w:pPr>
      <w:r w:rsidRPr="0062798C">
        <w:rPr>
          <w:lang w:val="en-GB"/>
        </w:rPr>
        <w:t>What are the possible limitations? And how could they be overcome?</w:t>
      </w:r>
    </w:p>
    <w:p w14:paraId="15A234A2" w14:textId="77777777" w:rsidR="000B59E2" w:rsidRPr="0062798C" w:rsidRDefault="000B59E2" w:rsidP="000B59E2">
      <w:pPr>
        <w:pStyle w:val="Prrafodelista"/>
        <w:numPr>
          <w:ilvl w:val="0"/>
          <w:numId w:val="12"/>
        </w:numPr>
        <w:spacing w:after="120"/>
        <w:jc w:val="both"/>
        <w:rPr>
          <w:lang w:val="en-GB"/>
        </w:rPr>
      </w:pPr>
      <w:r w:rsidRPr="0062798C">
        <w:rPr>
          <w:lang w:val="en-GB"/>
        </w:rPr>
        <w:t>Can   Gender equality be a controversial issue? If so, why?</w:t>
      </w:r>
    </w:p>
    <w:p w14:paraId="0AC9E73F" w14:textId="77777777" w:rsidR="000B59E2" w:rsidRPr="0062798C" w:rsidRDefault="000B59E2" w:rsidP="000B59E2">
      <w:pPr>
        <w:spacing w:after="120"/>
        <w:jc w:val="both"/>
        <w:rPr>
          <w:b/>
          <w:bCs/>
          <w:lang w:val="en-GB"/>
        </w:rPr>
      </w:pPr>
    </w:p>
    <w:p w14:paraId="7EB91ECB" w14:textId="77777777" w:rsidR="000B59E2" w:rsidRPr="0062798C" w:rsidRDefault="000B59E2" w:rsidP="000B59E2">
      <w:pPr>
        <w:spacing w:after="120"/>
        <w:jc w:val="both"/>
        <w:rPr>
          <w:lang w:val="en-GB"/>
        </w:rPr>
      </w:pPr>
    </w:p>
    <w:p w14:paraId="1EDF59D1" w14:textId="77777777" w:rsidR="000B59E2" w:rsidRPr="0062798C" w:rsidRDefault="000B59E2" w:rsidP="000B59E2">
      <w:pPr>
        <w:rPr>
          <w:lang w:val="en-GB"/>
        </w:rPr>
      </w:pPr>
      <w:r w:rsidRPr="0062798C">
        <w:rPr>
          <w:lang w:val="en-GB"/>
        </w:rPr>
        <w:br w:type="page"/>
      </w:r>
      <w:r w:rsidRPr="0062798C">
        <w:rPr>
          <w:b/>
          <w:lang w:val="en-GB"/>
        </w:rPr>
        <w:lastRenderedPageBreak/>
        <w:t>ETHICS</w:t>
      </w:r>
    </w:p>
    <w:p w14:paraId="79857B5E" w14:textId="77777777" w:rsidR="000B59E2" w:rsidRPr="0062798C" w:rsidRDefault="000B59E2" w:rsidP="000B59E2">
      <w:pPr>
        <w:spacing w:after="120"/>
        <w:jc w:val="both"/>
        <w:rPr>
          <w:rFonts w:cs="Helvetica"/>
          <w:shd w:val="clear" w:color="auto" w:fill="FFFFFF"/>
          <w:lang w:val="en-GB"/>
        </w:rPr>
      </w:pPr>
      <w:r w:rsidRPr="0062798C">
        <w:rPr>
          <w:rFonts w:cs="Helvetica"/>
          <w:shd w:val="clear" w:color="auto" w:fill="FFFFFF"/>
          <w:lang w:val="en-GB"/>
        </w:rPr>
        <w:t xml:space="preserve">“Ethical reflection is not new, but the transformative power that science and technology make possible requires us to engage in new ethical reflection, taking into account the values and the ways of thinking that guide us” - </w:t>
      </w:r>
      <w:proofErr w:type="spellStart"/>
      <w:r w:rsidRPr="0062798C">
        <w:rPr>
          <w:rFonts w:cs="Helvetica"/>
          <w:shd w:val="clear" w:color="auto" w:fill="FFFFFF"/>
          <w:lang w:val="en-GB"/>
        </w:rPr>
        <w:t>Édith</w:t>
      </w:r>
      <w:proofErr w:type="spellEnd"/>
      <w:r w:rsidRPr="0062798C">
        <w:rPr>
          <w:rFonts w:cs="Helvetica"/>
          <w:shd w:val="clear" w:color="auto" w:fill="FFFFFF"/>
          <w:lang w:val="en-GB"/>
        </w:rPr>
        <w:t xml:space="preserve"> </w:t>
      </w:r>
      <w:proofErr w:type="spellStart"/>
      <w:r w:rsidRPr="0062798C">
        <w:rPr>
          <w:rFonts w:cs="Helvetica"/>
          <w:shd w:val="clear" w:color="auto" w:fill="FFFFFF"/>
          <w:lang w:val="en-GB"/>
        </w:rPr>
        <w:t>Deleury</w:t>
      </w:r>
      <w:proofErr w:type="spellEnd"/>
      <w:r w:rsidRPr="0062798C">
        <w:rPr>
          <w:rFonts w:cs="Helvetica"/>
          <w:shd w:val="clear" w:color="auto" w:fill="FFFFFF"/>
          <w:lang w:val="en-GB"/>
        </w:rPr>
        <w:t>, President of the Québec's Commission for Ethics in Science and Technology (Canada)</w:t>
      </w:r>
    </w:p>
    <w:p w14:paraId="10DABA31" w14:textId="77777777" w:rsidR="000B59E2" w:rsidRPr="0062798C" w:rsidRDefault="000B59E2" w:rsidP="000B59E2">
      <w:pPr>
        <w:spacing w:after="120"/>
        <w:jc w:val="both"/>
        <w:rPr>
          <w:rFonts w:cs="Helvetica"/>
          <w:shd w:val="clear" w:color="auto" w:fill="FFFFFF"/>
          <w:lang w:val="en-GB"/>
        </w:rPr>
      </w:pPr>
      <w:r w:rsidRPr="0062798C">
        <w:rPr>
          <w:lang w:val="en-GB"/>
        </w:rPr>
        <w:t xml:space="preserve">Ethics requires that research and innovation respects fundamental rights and the highest ethical standards in order to ensure increased societal relevance and acceptability of research and innovation outcomes. </w:t>
      </w:r>
      <w:r w:rsidRPr="0062798C">
        <w:rPr>
          <w:rFonts w:cs="Helvetica"/>
          <w:shd w:val="clear" w:color="auto" w:fill="FFFFFF"/>
          <w:lang w:val="en-GB"/>
        </w:rPr>
        <w:t xml:space="preserve">During the last decades, ethical issues related to scientific and technologic advances have gained high importance and have been determined as normative. </w:t>
      </w:r>
      <w:r w:rsidRPr="0062798C">
        <w:rPr>
          <w:rFonts w:cs="Arial"/>
          <w:lang w:val="en-GB"/>
        </w:rPr>
        <w:t>Over the last 10 years – partly as a response to prior difficulties with the introduction of technologies into society – various governmental agencies and corporate entities in the USA and Europe began an ambitious effort to “embed”</w:t>
      </w:r>
      <w:r w:rsidRPr="0062798C">
        <w:rPr>
          <w:rStyle w:val="apple-converted-space"/>
          <w:rFonts w:cs="Arial"/>
          <w:lang w:val="en-GB"/>
        </w:rPr>
        <w:t> </w:t>
      </w:r>
      <w:r w:rsidRPr="0062798C">
        <w:rPr>
          <w:rStyle w:val="singlehighlightclass"/>
          <w:rFonts w:cs="Arial"/>
          <w:lang w:val="en-GB"/>
        </w:rPr>
        <w:t>ethicists</w:t>
      </w:r>
      <w:r w:rsidRPr="0062798C">
        <w:rPr>
          <w:rFonts w:cs="Arial"/>
          <w:lang w:val="en-GB"/>
        </w:rPr>
        <w:t>, philosophers, and other humanists and social scientists within sites of technology production. The aims of this effort are varied but include: encouraging responsible research and innovation; bringing about an awareness of possible</w:t>
      </w:r>
      <w:r w:rsidRPr="0062798C">
        <w:rPr>
          <w:rStyle w:val="apple-converted-space"/>
          <w:rFonts w:cs="Arial"/>
          <w:lang w:val="en-GB"/>
        </w:rPr>
        <w:t> </w:t>
      </w:r>
      <w:r w:rsidRPr="0062798C">
        <w:rPr>
          <w:rStyle w:val="singlehighlightclass"/>
          <w:rFonts w:cs="Arial"/>
          <w:lang w:val="en-GB"/>
        </w:rPr>
        <w:t>ethical</w:t>
      </w:r>
      <w:r w:rsidRPr="0062798C">
        <w:rPr>
          <w:rStyle w:val="apple-converted-space"/>
          <w:rFonts w:cs="Arial"/>
          <w:lang w:val="en-GB"/>
        </w:rPr>
        <w:t> </w:t>
      </w:r>
      <w:r w:rsidRPr="0062798C">
        <w:rPr>
          <w:rFonts w:cs="Arial"/>
          <w:lang w:val="en-GB"/>
        </w:rPr>
        <w:t>issues to help shape (rather than react to) resultant technologies; investigating the</w:t>
      </w:r>
      <w:r w:rsidRPr="0062798C">
        <w:rPr>
          <w:rStyle w:val="apple-converted-space"/>
          <w:rFonts w:cs="Arial"/>
          <w:lang w:val="en-GB"/>
        </w:rPr>
        <w:t> </w:t>
      </w:r>
      <w:r w:rsidRPr="0062798C">
        <w:rPr>
          <w:rStyle w:val="singlehighlightclass"/>
          <w:rFonts w:cs="Arial"/>
          <w:lang w:val="en-GB"/>
        </w:rPr>
        <w:t>ethical</w:t>
      </w:r>
      <w:r w:rsidRPr="0062798C">
        <w:rPr>
          <w:rFonts w:cs="Arial"/>
          <w:lang w:val="en-GB"/>
        </w:rPr>
        <w:t>, legal, and social issues (ELSI) introduced by these technologies; and creating desirable,</w:t>
      </w:r>
      <w:r w:rsidRPr="0062798C">
        <w:rPr>
          <w:rStyle w:val="apple-converted-space"/>
          <w:rFonts w:cs="Arial"/>
          <w:lang w:val="en-GB"/>
        </w:rPr>
        <w:t> </w:t>
      </w:r>
      <w:r w:rsidRPr="0062798C">
        <w:rPr>
          <w:rStyle w:val="singlehighlightclass"/>
          <w:rFonts w:cs="Arial"/>
          <w:lang w:val="en-GB"/>
        </w:rPr>
        <w:t>ethical</w:t>
      </w:r>
      <w:r w:rsidRPr="0062798C">
        <w:rPr>
          <w:rStyle w:val="apple-converted-space"/>
          <w:rFonts w:cs="Arial"/>
          <w:lang w:val="en-GB"/>
        </w:rPr>
        <w:t> </w:t>
      </w:r>
      <w:r w:rsidRPr="0062798C">
        <w:rPr>
          <w:rFonts w:cs="Arial"/>
          <w:lang w:val="en-GB"/>
        </w:rPr>
        <w:t>futures.</w:t>
      </w:r>
    </w:p>
    <w:p w14:paraId="322592CA" w14:textId="77777777" w:rsidR="000B59E2" w:rsidRPr="0062798C" w:rsidRDefault="000B59E2" w:rsidP="000B59E2">
      <w:pPr>
        <w:pStyle w:val="Default"/>
        <w:spacing w:after="120" w:line="276" w:lineRule="auto"/>
        <w:jc w:val="both"/>
        <w:rPr>
          <w:rFonts w:asciiTheme="minorHAnsi" w:hAnsiTheme="minorHAnsi" w:cs="Whitney Bold"/>
          <w:b/>
          <w:bCs/>
          <w:color w:val="auto"/>
          <w:sz w:val="22"/>
          <w:szCs w:val="22"/>
          <w:vertAlign w:val="superscript"/>
          <w:lang w:val="en-GB"/>
        </w:rPr>
      </w:pPr>
      <w:r w:rsidRPr="0062798C">
        <w:rPr>
          <w:rFonts w:asciiTheme="minorHAnsi" w:eastAsia="Times New Roman" w:hAnsiTheme="minorHAnsi" w:cs="Times New Roman"/>
          <w:color w:val="auto"/>
          <w:sz w:val="22"/>
          <w:szCs w:val="22"/>
          <w:lang w:val="en-GB" w:eastAsia="es-ES"/>
        </w:rPr>
        <w:t>Ethics is an integral part of research from the beginning to the end. It is only by getting the ethics right that research excellence can be achieved.</w:t>
      </w:r>
      <w:r w:rsidRPr="0062798C">
        <w:rPr>
          <w:rFonts w:asciiTheme="minorHAnsi" w:hAnsiTheme="minorHAnsi" w:cs="Helvetica"/>
          <w:color w:val="auto"/>
          <w:sz w:val="22"/>
          <w:szCs w:val="22"/>
          <w:shd w:val="clear" w:color="auto" w:fill="FFFFFF"/>
          <w:lang w:val="en-GB"/>
        </w:rPr>
        <w:t xml:space="preserve"> To fulfil the goals of RRI, moral deliberation needs to take place continuously and is a responsibility shared by all actors involved</w:t>
      </w:r>
      <w:r w:rsidRPr="0062798C">
        <w:rPr>
          <w:rFonts w:asciiTheme="minorHAnsi" w:hAnsiTheme="minorHAnsi" w:cs="Helvetica"/>
          <w:color w:val="auto"/>
          <w:sz w:val="22"/>
          <w:szCs w:val="22"/>
          <w:shd w:val="clear" w:color="auto" w:fill="FFFFFF"/>
          <w:vertAlign w:val="superscript"/>
          <w:lang w:val="en-GB"/>
        </w:rPr>
        <w:t>19</w:t>
      </w:r>
      <w:r w:rsidRPr="0062798C">
        <w:rPr>
          <w:rFonts w:asciiTheme="minorHAnsi" w:hAnsiTheme="minorHAnsi" w:cs="Helvetica"/>
          <w:color w:val="auto"/>
          <w:sz w:val="22"/>
          <w:szCs w:val="22"/>
          <w:shd w:val="clear" w:color="auto" w:fill="FFFFFF"/>
          <w:lang w:val="en-GB"/>
        </w:rPr>
        <w:t>. When it comes to Responsible Research and Innovation (RRI), the core ethical endeavour is to achieve its integration across the entire research and innovation (R&amp;I) process.</w:t>
      </w:r>
      <w:r w:rsidRPr="0062798C">
        <w:rPr>
          <w:rFonts w:asciiTheme="minorHAnsi" w:hAnsiTheme="minorHAnsi" w:cs="Helvetica"/>
          <w:color w:val="auto"/>
          <w:sz w:val="22"/>
          <w:szCs w:val="22"/>
          <w:lang w:val="en-GB"/>
        </w:rPr>
        <w:t xml:space="preserve">  </w:t>
      </w:r>
      <w:r w:rsidRPr="0062798C">
        <w:rPr>
          <w:rFonts w:asciiTheme="minorHAnsi" w:hAnsiTheme="minorHAnsi" w:cs="Whitney Bold"/>
          <w:bCs/>
          <w:color w:val="auto"/>
          <w:sz w:val="22"/>
          <w:szCs w:val="22"/>
          <w:lang w:val="en-GB"/>
        </w:rPr>
        <w:t>Improving the reliability and efficiency of scientific research will increase the credibility of the published scientific literature and accelerate discovery.</w:t>
      </w:r>
      <w:r w:rsidRPr="0062798C">
        <w:rPr>
          <w:rStyle w:val="Refdenotaalpie"/>
          <w:rFonts w:asciiTheme="minorHAnsi" w:hAnsiTheme="minorHAnsi" w:cs="Whitney Bold"/>
          <w:bCs/>
          <w:color w:val="auto"/>
          <w:sz w:val="22"/>
          <w:szCs w:val="22"/>
          <w:lang w:val="en-GB"/>
        </w:rPr>
        <w:footnoteReference w:id="11"/>
      </w:r>
    </w:p>
    <w:p w14:paraId="667D1092" w14:textId="77777777" w:rsidR="000B59E2" w:rsidRPr="0062798C" w:rsidRDefault="000B59E2" w:rsidP="000B59E2">
      <w:pPr>
        <w:spacing w:after="120"/>
        <w:jc w:val="both"/>
        <w:rPr>
          <w:rFonts w:eastAsia="Times New Roman" w:cs="Arial"/>
          <w:lang w:val="en-GB" w:eastAsia="es-ES"/>
        </w:rPr>
      </w:pPr>
      <w:r w:rsidRPr="0062798C">
        <w:rPr>
          <w:rFonts w:eastAsia="Times New Roman" w:cs="Arial"/>
          <w:lang w:val="en-GB" w:eastAsia="es-ES"/>
        </w:rPr>
        <w:t>Ethical research conduct implies the application of fundamental ethical principles and legislation to scientific research in all possible domains of research – for example biomedical research, nature sciences, social sciences and humanities.</w:t>
      </w:r>
    </w:p>
    <w:p w14:paraId="66F18BED" w14:textId="77777777" w:rsidR="000B59E2" w:rsidRPr="0062798C" w:rsidRDefault="000B59E2" w:rsidP="000B59E2">
      <w:pPr>
        <w:spacing w:after="120"/>
        <w:jc w:val="both"/>
        <w:rPr>
          <w:rFonts w:eastAsia="Times New Roman" w:cs="Arial"/>
          <w:vertAlign w:val="superscript"/>
          <w:lang w:val="en-GB" w:eastAsia="es-ES"/>
        </w:rPr>
      </w:pPr>
      <w:r w:rsidRPr="0062798C">
        <w:rPr>
          <w:rFonts w:eastAsia="Times New Roman" w:cs="Arial"/>
          <w:lang w:val="en-GB" w:eastAsia="es-ES"/>
        </w:rPr>
        <w:t>The most common ethical issues include</w:t>
      </w:r>
      <w:r w:rsidRPr="0062798C">
        <w:rPr>
          <w:rStyle w:val="Refdenotaalpie"/>
          <w:rFonts w:eastAsia="Times New Roman" w:cs="Arial"/>
          <w:lang w:val="en-GB" w:eastAsia="es-ES"/>
        </w:rPr>
        <w:footnoteReference w:id="12"/>
      </w:r>
      <w:r w:rsidRPr="0062798C">
        <w:rPr>
          <w:rFonts w:eastAsia="Times New Roman" w:cs="Arial"/>
          <w:lang w:val="en-GB" w:eastAsia="es-ES"/>
        </w:rPr>
        <w:t>:</w:t>
      </w:r>
    </w:p>
    <w:p w14:paraId="5B91E999" w14:textId="77777777" w:rsidR="000B59E2" w:rsidRPr="0062798C" w:rsidRDefault="000B59E2" w:rsidP="000B59E2">
      <w:pPr>
        <w:pStyle w:val="Prrafodelista"/>
        <w:numPr>
          <w:ilvl w:val="0"/>
          <w:numId w:val="17"/>
        </w:numPr>
        <w:spacing w:after="120"/>
        <w:jc w:val="both"/>
        <w:rPr>
          <w:rFonts w:eastAsia="Times New Roman" w:cs="Arial"/>
          <w:lang w:val="en-GB" w:eastAsia="es-ES"/>
        </w:rPr>
      </w:pPr>
      <w:r w:rsidRPr="0062798C">
        <w:rPr>
          <w:rFonts w:eastAsia="Times New Roman" w:cs="Arial"/>
          <w:lang w:val="en-GB" w:eastAsia="es-ES"/>
        </w:rPr>
        <w:t>The involvement of children, patients, vulnerable populations</w:t>
      </w:r>
    </w:p>
    <w:p w14:paraId="07BB7F02" w14:textId="77777777" w:rsidR="000B59E2" w:rsidRPr="0062798C" w:rsidRDefault="000B59E2" w:rsidP="000B59E2">
      <w:pPr>
        <w:pStyle w:val="Prrafodelista"/>
        <w:numPr>
          <w:ilvl w:val="0"/>
          <w:numId w:val="17"/>
        </w:numPr>
        <w:spacing w:after="120"/>
        <w:jc w:val="both"/>
        <w:rPr>
          <w:rFonts w:eastAsia="Times New Roman" w:cs="Arial"/>
          <w:lang w:val="en-GB" w:eastAsia="es-ES"/>
        </w:rPr>
      </w:pPr>
      <w:r w:rsidRPr="0062798C">
        <w:rPr>
          <w:rFonts w:eastAsia="Times New Roman" w:cs="Arial"/>
          <w:lang w:val="en-GB" w:eastAsia="es-ES"/>
        </w:rPr>
        <w:t>The use of human embryonic stem cells</w:t>
      </w:r>
    </w:p>
    <w:p w14:paraId="3F041CD5" w14:textId="77777777" w:rsidR="000B59E2" w:rsidRPr="0062798C" w:rsidRDefault="000B59E2" w:rsidP="000B59E2">
      <w:pPr>
        <w:pStyle w:val="Prrafodelista"/>
        <w:numPr>
          <w:ilvl w:val="0"/>
          <w:numId w:val="17"/>
        </w:numPr>
        <w:spacing w:after="120"/>
        <w:jc w:val="both"/>
        <w:rPr>
          <w:rFonts w:eastAsia="Times New Roman" w:cs="Arial"/>
          <w:lang w:val="en-GB" w:eastAsia="es-ES"/>
        </w:rPr>
      </w:pPr>
      <w:r w:rsidRPr="0062798C">
        <w:rPr>
          <w:rFonts w:eastAsia="Times New Roman" w:cs="Arial"/>
          <w:lang w:val="en-GB" w:eastAsia="es-ES"/>
        </w:rPr>
        <w:t>Privacy and data protection issues</w:t>
      </w:r>
    </w:p>
    <w:p w14:paraId="1BD2FE8F" w14:textId="77777777" w:rsidR="000B59E2" w:rsidRPr="0062798C" w:rsidRDefault="000B59E2" w:rsidP="000B59E2">
      <w:pPr>
        <w:pStyle w:val="Prrafodelista"/>
        <w:numPr>
          <w:ilvl w:val="0"/>
          <w:numId w:val="17"/>
        </w:numPr>
        <w:spacing w:after="120"/>
        <w:jc w:val="both"/>
        <w:rPr>
          <w:rFonts w:eastAsia="Times New Roman" w:cs="Arial"/>
          <w:lang w:val="en-GB" w:eastAsia="es-ES"/>
        </w:rPr>
      </w:pPr>
      <w:r w:rsidRPr="0062798C">
        <w:rPr>
          <w:rFonts w:eastAsia="Times New Roman" w:cs="Arial"/>
          <w:lang w:val="en-GB" w:eastAsia="es-ES"/>
        </w:rPr>
        <w:t>Research on animals and non-human primates</w:t>
      </w:r>
    </w:p>
    <w:p w14:paraId="087C6C00" w14:textId="77777777" w:rsidR="000B59E2" w:rsidRPr="0062798C" w:rsidRDefault="000B59E2" w:rsidP="000B59E2">
      <w:pPr>
        <w:spacing w:after="120"/>
        <w:jc w:val="both"/>
        <w:rPr>
          <w:rFonts w:eastAsia="Times New Roman" w:cs="Arial"/>
          <w:lang w:val="en-GB" w:eastAsia="es-ES"/>
        </w:rPr>
      </w:pPr>
      <w:r w:rsidRPr="0062798C">
        <w:rPr>
          <w:rFonts w:cs="Helvetica"/>
          <w:shd w:val="clear" w:color="auto" w:fill="FFFFFF"/>
          <w:lang w:val="en-GB"/>
        </w:rPr>
        <w:lastRenderedPageBreak/>
        <w:t xml:space="preserve">“Science is not neutral. It can have both positive and negative consequences. Scientists increasingly have to face the ethical dilemma of the consequences of their research. And, thus, their responsibility in science governance“- René von </w:t>
      </w:r>
      <w:proofErr w:type="spellStart"/>
      <w:r w:rsidRPr="0062798C">
        <w:rPr>
          <w:rFonts w:cs="Helvetica"/>
          <w:shd w:val="clear" w:color="auto" w:fill="FFFFFF"/>
          <w:lang w:val="en-GB"/>
        </w:rPr>
        <w:t>Schomberg</w:t>
      </w:r>
      <w:proofErr w:type="spellEnd"/>
      <w:r w:rsidRPr="0062798C">
        <w:rPr>
          <w:rFonts w:cs="Helvetica"/>
          <w:shd w:val="clear" w:color="auto" w:fill="FFFFFF"/>
          <w:lang w:val="en-GB"/>
        </w:rPr>
        <w:t>, Directorate General for Research, European Commission</w:t>
      </w:r>
    </w:p>
    <w:p w14:paraId="2847EA62" w14:textId="1A7D8124" w:rsidR="000B59E2" w:rsidRPr="0062798C" w:rsidRDefault="000B59E2" w:rsidP="000B59E2">
      <w:pPr>
        <w:spacing w:after="120"/>
        <w:jc w:val="both"/>
        <w:rPr>
          <w:rFonts w:cs="Helvetica"/>
          <w:shd w:val="clear" w:color="auto" w:fill="FFFFFF"/>
          <w:lang w:val="en-GB"/>
        </w:rPr>
      </w:pPr>
      <w:r w:rsidRPr="0062798C">
        <w:rPr>
          <w:rFonts w:cs="Helvetica"/>
          <w:shd w:val="clear" w:color="auto" w:fill="FFFFFF"/>
          <w:lang w:val="en-GB"/>
        </w:rPr>
        <w:t xml:space="preserve">According to </w:t>
      </w:r>
      <w:r w:rsidRPr="0062798C">
        <w:rPr>
          <w:rFonts w:cs="Arial"/>
          <w:shd w:val="clear" w:color="auto" w:fill="FFFFFF"/>
          <w:lang w:val="en-GB"/>
        </w:rPr>
        <w:t>the RRI Tools project (</w:t>
      </w:r>
      <w:hyperlink r:id="rId37" w:tgtFrame="_blank" w:history="1">
        <w:r w:rsidRPr="0062798C">
          <w:rPr>
            <w:rStyle w:val="Hipervnculo"/>
            <w:rFonts w:cs="Arial"/>
            <w:shd w:val="clear" w:color="auto" w:fill="FFFFFF"/>
            <w:lang w:val="en-GB"/>
          </w:rPr>
          <w:t>www.rri-tools.eu/en</w:t>
        </w:r>
      </w:hyperlink>
      <w:r w:rsidRPr="0062798C">
        <w:rPr>
          <w:rFonts w:cs="Arial"/>
          <w:shd w:val="clear" w:color="auto" w:fill="FFFFFF"/>
          <w:lang w:val="en-GB"/>
        </w:rPr>
        <w:t>)</w:t>
      </w:r>
      <w:r w:rsidRPr="0062798C">
        <w:rPr>
          <w:rFonts w:cs="Helvetica"/>
          <w:shd w:val="clear" w:color="auto" w:fill="FFFFFF"/>
          <w:lang w:val="en-GB"/>
        </w:rPr>
        <w:t>, Ethics in RRI means</w:t>
      </w:r>
      <w:r w:rsidRPr="0062798C">
        <w:rPr>
          <w:rStyle w:val="Refdenotaalpie"/>
          <w:rFonts w:cs="Helvetica"/>
          <w:shd w:val="clear" w:color="auto" w:fill="FFFFFF"/>
          <w:lang w:val="en-GB"/>
        </w:rPr>
        <w:footnoteReference w:id="13"/>
      </w:r>
      <w:r w:rsidRPr="0062798C">
        <w:rPr>
          <w:rFonts w:cs="Helvetica"/>
          <w:shd w:val="clear" w:color="auto" w:fill="FFFFFF"/>
          <w:lang w:val="en-GB"/>
        </w:rPr>
        <w:t>:</w:t>
      </w:r>
    </w:p>
    <w:p w14:paraId="69F775C9" w14:textId="77777777" w:rsidR="000B59E2" w:rsidRPr="0062798C" w:rsidRDefault="000B59E2" w:rsidP="005F7B23">
      <w:pPr>
        <w:pStyle w:val="NormalWeb"/>
        <w:numPr>
          <w:ilvl w:val="0"/>
          <w:numId w:val="16"/>
        </w:numPr>
        <w:spacing w:before="0" w:beforeAutospacing="0" w:after="0" w:afterAutospacing="0" w:line="276" w:lineRule="auto"/>
        <w:jc w:val="both"/>
        <w:rPr>
          <w:rFonts w:asciiTheme="minorHAnsi" w:eastAsiaTheme="minorHAnsi" w:hAnsiTheme="minorHAnsi" w:cs="Helvetica"/>
          <w:sz w:val="22"/>
          <w:szCs w:val="22"/>
          <w:shd w:val="clear" w:color="auto" w:fill="FFFFFF"/>
          <w:lang w:val="en-GB" w:eastAsia="en-US"/>
        </w:rPr>
      </w:pPr>
      <w:r w:rsidRPr="0062798C">
        <w:rPr>
          <w:rFonts w:asciiTheme="minorHAnsi" w:eastAsiaTheme="minorHAnsi" w:hAnsiTheme="minorHAnsi" w:cs="Helvetica"/>
          <w:sz w:val="22"/>
          <w:szCs w:val="22"/>
          <w:shd w:val="clear" w:color="auto" w:fill="FFFFFF"/>
          <w:lang w:val="en-GB" w:eastAsia="en-US"/>
        </w:rPr>
        <w:t>Incorporating Research Integrity</w:t>
      </w:r>
    </w:p>
    <w:p w14:paraId="556E8519" w14:textId="77777777" w:rsidR="000B59E2" w:rsidRPr="0062798C" w:rsidRDefault="000B59E2" w:rsidP="005F7B23">
      <w:pPr>
        <w:pStyle w:val="NormalWeb"/>
        <w:numPr>
          <w:ilvl w:val="0"/>
          <w:numId w:val="16"/>
        </w:numPr>
        <w:spacing w:before="0" w:beforeAutospacing="0" w:after="0" w:afterAutospacing="0" w:line="276" w:lineRule="auto"/>
        <w:jc w:val="both"/>
        <w:rPr>
          <w:rFonts w:asciiTheme="minorHAnsi" w:eastAsiaTheme="minorHAnsi" w:hAnsiTheme="minorHAnsi" w:cs="Helvetica"/>
          <w:sz w:val="22"/>
          <w:szCs w:val="22"/>
          <w:shd w:val="clear" w:color="auto" w:fill="FFFFFF"/>
          <w:lang w:val="en-GB" w:eastAsia="en-US"/>
        </w:rPr>
      </w:pPr>
      <w:r w:rsidRPr="0062798C">
        <w:rPr>
          <w:rFonts w:asciiTheme="minorHAnsi" w:eastAsiaTheme="minorHAnsi" w:hAnsiTheme="minorHAnsi" w:cs="Helvetica"/>
          <w:bCs/>
          <w:sz w:val="22"/>
          <w:szCs w:val="22"/>
          <w:shd w:val="clear" w:color="auto" w:fill="FFFFFF"/>
          <w:lang w:val="en-GB" w:eastAsia="en-US"/>
        </w:rPr>
        <w:t>Sharing</w:t>
      </w:r>
      <w:r w:rsidRPr="0062798C">
        <w:rPr>
          <w:rFonts w:asciiTheme="minorHAnsi" w:eastAsiaTheme="minorHAnsi" w:hAnsiTheme="minorHAnsi" w:cs="Helvetica"/>
          <w:sz w:val="22"/>
          <w:szCs w:val="22"/>
          <w:shd w:val="clear" w:color="auto" w:fill="FFFFFF"/>
          <w:lang w:val="en-GB" w:eastAsia="en-US"/>
        </w:rPr>
        <w:t xml:space="preserve"> </w:t>
      </w:r>
      <w:r w:rsidRPr="0062798C">
        <w:rPr>
          <w:rFonts w:asciiTheme="minorHAnsi" w:eastAsiaTheme="minorHAnsi" w:hAnsiTheme="minorHAnsi" w:cs="Helvetica"/>
          <w:bCs/>
          <w:sz w:val="22"/>
          <w:szCs w:val="22"/>
          <w:shd w:val="clear" w:color="auto" w:fill="FFFFFF"/>
          <w:lang w:val="en-GB" w:eastAsia="en-US"/>
        </w:rPr>
        <w:t>responsibility </w:t>
      </w:r>
      <w:r w:rsidRPr="0062798C">
        <w:rPr>
          <w:rFonts w:asciiTheme="minorHAnsi" w:eastAsiaTheme="minorHAnsi" w:hAnsiTheme="minorHAnsi" w:cs="Helvetica"/>
          <w:sz w:val="22"/>
          <w:szCs w:val="22"/>
          <w:shd w:val="clear" w:color="auto" w:fill="FFFFFF"/>
          <w:lang w:val="en-GB" w:eastAsia="en-US"/>
        </w:rPr>
        <w:t>for the impacts of science</w:t>
      </w:r>
    </w:p>
    <w:p w14:paraId="0BF4EB33" w14:textId="77777777" w:rsidR="000B59E2" w:rsidRPr="0062798C" w:rsidRDefault="000B59E2" w:rsidP="005F7B23">
      <w:pPr>
        <w:pStyle w:val="NormalWeb"/>
        <w:numPr>
          <w:ilvl w:val="0"/>
          <w:numId w:val="16"/>
        </w:numPr>
        <w:spacing w:before="0" w:beforeAutospacing="0" w:after="0" w:afterAutospacing="0" w:line="276" w:lineRule="auto"/>
        <w:jc w:val="both"/>
        <w:rPr>
          <w:rFonts w:asciiTheme="minorHAnsi" w:eastAsiaTheme="minorHAnsi" w:hAnsiTheme="minorHAnsi" w:cs="Helvetica"/>
          <w:sz w:val="22"/>
          <w:szCs w:val="22"/>
          <w:shd w:val="clear" w:color="auto" w:fill="FFFFFF"/>
          <w:lang w:val="en-GB" w:eastAsia="en-US"/>
        </w:rPr>
      </w:pPr>
      <w:r w:rsidRPr="0062798C">
        <w:rPr>
          <w:rFonts w:asciiTheme="minorHAnsi" w:eastAsiaTheme="minorHAnsi" w:hAnsiTheme="minorHAnsi" w:cs="Helvetica"/>
          <w:bCs/>
          <w:sz w:val="22"/>
          <w:szCs w:val="22"/>
          <w:shd w:val="clear" w:color="auto" w:fill="FFFFFF"/>
          <w:lang w:val="en-GB" w:eastAsia="en-US"/>
        </w:rPr>
        <w:t>Reflecting</w:t>
      </w:r>
      <w:r w:rsidRPr="0062798C">
        <w:rPr>
          <w:rFonts w:asciiTheme="minorHAnsi" w:eastAsiaTheme="minorHAnsi" w:hAnsiTheme="minorHAnsi" w:cs="Helvetica"/>
          <w:sz w:val="22"/>
          <w:szCs w:val="22"/>
          <w:shd w:val="clear" w:color="auto" w:fill="FFFFFF"/>
          <w:lang w:val="en-GB" w:eastAsia="en-US"/>
        </w:rPr>
        <w:t> on people’s ideas and concerns about R&amp;I</w:t>
      </w:r>
    </w:p>
    <w:p w14:paraId="4DEFB235" w14:textId="77777777" w:rsidR="000B59E2" w:rsidRPr="0062798C" w:rsidRDefault="000B59E2" w:rsidP="005F7B23">
      <w:pPr>
        <w:pStyle w:val="NormalWeb"/>
        <w:numPr>
          <w:ilvl w:val="0"/>
          <w:numId w:val="16"/>
        </w:numPr>
        <w:spacing w:before="0" w:beforeAutospacing="0" w:after="0" w:afterAutospacing="0" w:line="276" w:lineRule="auto"/>
        <w:jc w:val="both"/>
        <w:rPr>
          <w:rFonts w:asciiTheme="minorHAnsi" w:eastAsiaTheme="minorHAnsi" w:hAnsiTheme="minorHAnsi" w:cs="Helvetica"/>
          <w:sz w:val="22"/>
          <w:szCs w:val="22"/>
          <w:shd w:val="clear" w:color="auto" w:fill="FFFFFF"/>
          <w:lang w:val="en-GB" w:eastAsia="en-US"/>
        </w:rPr>
      </w:pPr>
      <w:r w:rsidRPr="0062798C">
        <w:rPr>
          <w:rFonts w:asciiTheme="minorHAnsi" w:eastAsiaTheme="minorHAnsi" w:hAnsiTheme="minorHAnsi" w:cs="Helvetica"/>
          <w:bCs/>
          <w:sz w:val="22"/>
          <w:szCs w:val="22"/>
          <w:shd w:val="clear" w:color="auto" w:fill="FFFFFF"/>
          <w:lang w:val="en-GB" w:eastAsia="en-US"/>
        </w:rPr>
        <w:t>Aligning</w:t>
      </w:r>
      <w:r w:rsidRPr="0062798C">
        <w:rPr>
          <w:rFonts w:asciiTheme="minorHAnsi" w:eastAsiaTheme="minorHAnsi" w:hAnsiTheme="minorHAnsi" w:cs="Helvetica"/>
          <w:sz w:val="22"/>
          <w:szCs w:val="22"/>
          <w:shd w:val="clear" w:color="auto" w:fill="FFFFFF"/>
          <w:lang w:val="en-GB" w:eastAsia="en-US"/>
        </w:rPr>
        <w:t> research to social values</w:t>
      </w:r>
    </w:p>
    <w:p w14:paraId="7F947B4F" w14:textId="77777777" w:rsidR="000B59E2" w:rsidRPr="0062798C" w:rsidRDefault="000B59E2" w:rsidP="005F7B23">
      <w:pPr>
        <w:pStyle w:val="NormalWeb"/>
        <w:numPr>
          <w:ilvl w:val="0"/>
          <w:numId w:val="16"/>
        </w:numPr>
        <w:spacing w:before="0" w:beforeAutospacing="0" w:after="0" w:afterAutospacing="0" w:line="276" w:lineRule="auto"/>
        <w:jc w:val="both"/>
        <w:rPr>
          <w:rFonts w:asciiTheme="minorHAnsi" w:eastAsiaTheme="minorHAnsi" w:hAnsiTheme="minorHAnsi" w:cs="Helvetica"/>
          <w:sz w:val="22"/>
          <w:szCs w:val="22"/>
          <w:shd w:val="clear" w:color="auto" w:fill="FFFFFF"/>
          <w:lang w:val="en-GB" w:eastAsia="en-US"/>
        </w:rPr>
      </w:pPr>
      <w:r w:rsidRPr="0062798C">
        <w:rPr>
          <w:rFonts w:asciiTheme="minorHAnsi" w:eastAsiaTheme="minorHAnsi" w:hAnsiTheme="minorHAnsi" w:cs="Helvetica"/>
          <w:bCs/>
          <w:sz w:val="22"/>
          <w:szCs w:val="22"/>
          <w:shd w:val="clear" w:color="auto" w:fill="FFFFFF"/>
          <w:lang w:val="en-GB" w:eastAsia="en-US"/>
        </w:rPr>
        <w:t>Deliberating </w:t>
      </w:r>
      <w:r w:rsidRPr="0062798C">
        <w:rPr>
          <w:rFonts w:asciiTheme="minorHAnsi" w:eastAsiaTheme="minorHAnsi" w:hAnsiTheme="minorHAnsi" w:cs="Helvetica"/>
          <w:sz w:val="22"/>
          <w:szCs w:val="22"/>
          <w:shd w:val="clear" w:color="auto" w:fill="FFFFFF"/>
          <w:lang w:val="en-GB" w:eastAsia="en-US"/>
        </w:rPr>
        <w:t>on the moral issues of R&amp;I </w:t>
      </w:r>
      <w:r w:rsidRPr="0062798C">
        <w:rPr>
          <w:rFonts w:asciiTheme="minorHAnsi" w:eastAsiaTheme="minorHAnsi" w:hAnsiTheme="minorHAnsi" w:cs="Helvetica"/>
          <w:bCs/>
          <w:sz w:val="22"/>
          <w:szCs w:val="22"/>
          <w:shd w:val="clear" w:color="auto" w:fill="FFFFFF"/>
          <w:lang w:val="en-GB" w:eastAsia="en-US"/>
        </w:rPr>
        <w:t>with a</w:t>
      </w:r>
      <w:r w:rsidRPr="0062798C">
        <w:rPr>
          <w:rFonts w:asciiTheme="minorHAnsi" w:eastAsiaTheme="minorHAnsi" w:hAnsiTheme="minorHAnsi" w:cs="Helvetica"/>
          <w:sz w:val="22"/>
          <w:szCs w:val="22"/>
          <w:shd w:val="clear" w:color="auto" w:fill="FFFFFF"/>
          <w:lang w:val="en-GB" w:eastAsia="en-US"/>
        </w:rPr>
        <w:t xml:space="preserve"> </w:t>
      </w:r>
      <w:r w:rsidRPr="0062798C">
        <w:rPr>
          <w:rFonts w:asciiTheme="minorHAnsi" w:eastAsiaTheme="minorHAnsi" w:hAnsiTheme="minorHAnsi" w:cs="Helvetica"/>
          <w:bCs/>
          <w:sz w:val="22"/>
          <w:szCs w:val="22"/>
          <w:shd w:val="clear" w:color="auto" w:fill="FFFFFF"/>
          <w:lang w:val="en-GB" w:eastAsia="en-US"/>
        </w:rPr>
        <w:t>diversity of actors</w:t>
      </w:r>
    </w:p>
    <w:p w14:paraId="7E4B80A7" w14:textId="77777777" w:rsidR="000B59E2" w:rsidRPr="0062798C" w:rsidRDefault="000B59E2" w:rsidP="005F7B23">
      <w:pPr>
        <w:spacing w:after="0"/>
        <w:jc w:val="both"/>
        <w:rPr>
          <w:rFonts w:cs="Helvetica"/>
          <w:u w:val="single"/>
          <w:shd w:val="clear" w:color="auto" w:fill="FFFFFF"/>
          <w:lang w:val="en-GB"/>
        </w:rPr>
      </w:pPr>
    </w:p>
    <w:p w14:paraId="319389B8" w14:textId="77777777" w:rsidR="000B59E2" w:rsidRPr="0062798C" w:rsidRDefault="000B59E2" w:rsidP="005F7B23">
      <w:pPr>
        <w:spacing w:after="0"/>
        <w:jc w:val="both"/>
        <w:rPr>
          <w:rFonts w:cs="Helvetica"/>
          <w:u w:val="single"/>
          <w:shd w:val="clear" w:color="auto" w:fill="FFFFFF"/>
          <w:lang w:val="en-GB"/>
        </w:rPr>
      </w:pPr>
      <w:r w:rsidRPr="0062798C">
        <w:rPr>
          <w:rFonts w:cs="Helvetica"/>
          <w:u w:val="single"/>
          <w:shd w:val="clear" w:color="auto" w:fill="FFFFFF"/>
          <w:lang w:val="en-GB"/>
        </w:rPr>
        <w:t>REFLECTION QUESTIONS</w:t>
      </w:r>
    </w:p>
    <w:p w14:paraId="041725D9" w14:textId="77777777" w:rsidR="000B59E2" w:rsidRPr="0062798C" w:rsidRDefault="000B59E2" w:rsidP="005F7B23">
      <w:pPr>
        <w:pStyle w:val="Prrafodelista"/>
        <w:numPr>
          <w:ilvl w:val="0"/>
          <w:numId w:val="12"/>
        </w:numPr>
        <w:spacing w:after="0"/>
        <w:jc w:val="both"/>
        <w:rPr>
          <w:lang w:val="en-GB"/>
        </w:rPr>
      </w:pPr>
      <w:r w:rsidRPr="0062798C">
        <w:rPr>
          <w:lang w:val="en-GB"/>
        </w:rPr>
        <w:t>How would you define ethics?</w:t>
      </w:r>
    </w:p>
    <w:p w14:paraId="0713ACAF" w14:textId="77777777" w:rsidR="000B59E2" w:rsidRPr="0062798C" w:rsidRDefault="000B59E2" w:rsidP="005F7B23">
      <w:pPr>
        <w:pStyle w:val="Prrafodelista"/>
        <w:numPr>
          <w:ilvl w:val="0"/>
          <w:numId w:val="12"/>
        </w:numPr>
        <w:spacing w:after="0"/>
        <w:jc w:val="both"/>
        <w:rPr>
          <w:lang w:val="en-GB"/>
        </w:rPr>
      </w:pPr>
      <w:r w:rsidRPr="0062798C">
        <w:rPr>
          <w:lang w:val="en-GB"/>
        </w:rPr>
        <w:t>How would you define research integrity?</w:t>
      </w:r>
    </w:p>
    <w:p w14:paraId="18D4678E" w14:textId="77777777" w:rsidR="000B59E2" w:rsidRPr="0062798C" w:rsidRDefault="000B59E2" w:rsidP="005F7B23">
      <w:pPr>
        <w:pStyle w:val="Prrafodelista"/>
        <w:numPr>
          <w:ilvl w:val="0"/>
          <w:numId w:val="12"/>
        </w:numPr>
        <w:spacing w:after="0"/>
        <w:jc w:val="both"/>
        <w:rPr>
          <w:lang w:val="en-GB"/>
        </w:rPr>
      </w:pPr>
      <w:r w:rsidRPr="0062798C">
        <w:rPr>
          <w:lang w:val="en-GB"/>
        </w:rPr>
        <w:t xml:space="preserve">Do you think integrating ethics in research projects is important? Why? </w:t>
      </w:r>
    </w:p>
    <w:p w14:paraId="27956BFC" w14:textId="77777777" w:rsidR="000B59E2" w:rsidRPr="0062798C" w:rsidRDefault="000B59E2" w:rsidP="005F7B23">
      <w:pPr>
        <w:pStyle w:val="Prrafodelista"/>
        <w:numPr>
          <w:ilvl w:val="0"/>
          <w:numId w:val="12"/>
        </w:numPr>
        <w:spacing w:after="0"/>
        <w:jc w:val="both"/>
        <w:rPr>
          <w:lang w:val="en-GB"/>
        </w:rPr>
      </w:pPr>
      <w:r w:rsidRPr="0062798C">
        <w:rPr>
          <w:lang w:val="en-GB"/>
        </w:rPr>
        <w:t>What are the advantages of integrating ethical practices into research?</w:t>
      </w:r>
    </w:p>
    <w:p w14:paraId="2A5C5B45" w14:textId="77777777" w:rsidR="000B59E2" w:rsidRPr="0062798C" w:rsidRDefault="000B59E2" w:rsidP="005F7B23">
      <w:pPr>
        <w:pStyle w:val="Prrafodelista"/>
        <w:numPr>
          <w:ilvl w:val="0"/>
          <w:numId w:val="12"/>
        </w:numPr>
        <w:spacing w:after="0"/>
        <w:jc w:val="both"/>
        <w:rPr>
          <w:lang w:val="en-GB"/>
        </w:rPr>
      </w:pPr>
      <w:r w:rsidRPr="0062798C">
        <w:rPr>
          <w:lang w:val="en-GB"/>
        </w:rPr>
        <w:t xml:space="preserve">What are the possible limitations? </w:t>
      </w:r>
    </w:p>
    <w:p w14:paraId="34262CCD" w14:textId="77777777" w:rsidR="000B59E2" w:rsidRPr="0062798C" w:rsidRDefault="000B59E2" w:rsidP="005F7B23">
      <w:pPr>
        <w:pStyle w:val="Prrafodelista"/>
        <w:numPr>
          <w:ilvl w:val="0"/>
          <w:numId w:val="12"/>
        </w:numPr>
        <w:spacing w:after="0"/>
        <w:jc w:val="both"/>
        <w:rPr>
          <w:lang w:val="en-GB"/>
        </w:rPr>
      </w:pPr>
      <w:r w:rsidRPr="0062798C">
        <w:rPr>
          <w:rFonts w:cs="Arial"/>
          <w:shd w:val="clear" w:color="auto" w:fill="FFFFFF"/>
          <w:lang w:val="en-GB"/>
        </w:rPr>
        <w:t>What kind of research will mostly benefit from taking into account the ethical questions it raises? Why?</w:t>
      </w:r>
    </w:p>
    <w:p w14:paraId="379179EF" w14:textId="77777777" w:rsidR="000B59E2" w:rsidRPr="0062798C" w:rsidRDefault="000B59E2" w:rsidP="005F7B23">
      <w:pPr>
        <w:pStyle w:val="Prrafodelista"/>
        <w:numPr>
          <w:ilvl w:val="0"/>
          <w:numId w:val="12"/>
        </w:numPr>
        <w:spacing w:after="0"/>
        <w:jc w:val="both"/>
        <w:rPr>
          <w:lang w:val="en-GB"/>
        </w:rPr>
      </w:pPr>
      <w:r w:rsidRPr="0062798C">
        <w:rPr>
          <w:lang w:val="en-GB"/>
        </w:rPr>
        <w:t>Can you think of ways to make your research more ethical?</w:t>
      </w:r>
    </w:p>
    <w:p w14:paraId="62FF87E9" w14:textId="77777777" w:rsidR="000B59E2" w:rsidRPr="0062798C" w:rsidRDefault="000B59E2" w:rsidP="000B59E2">
      <w:pPr>
        <w:rPr>
          <w:b/>
          <w:bCs/>
          <w:lang w:val="en-GB"/>
        </w:rPr>
      </w:pPr>
      <w:r w:rsidRPr="0062798C">
        <w:rPr>
          <w:b/>
          <w:bCs/>
          <w:lang w:val="en-GB"/>
        </w:rPr>
        <w:br w:type="page"/>
      </w:r>
    </w:p>
    <w:p w14:paraId="000DD76E" w14:textId="77777777" w:rsidR="000B59E2" w:rsidRPr="0062798C" w:rsidRDefault="000B59E2" w:rsidP="000B59E2">
      <w:pPr>
        <w:spacing w:after="120"/>
        <w:rPr>
          <w:b/>
          <w:lang w:val="en-GB"/>
        </w:rPr>
      </w:pPr>
      <w:r w:rsidRPr="0062798C">
        <w:rPr>
          <w:b/>
          <w:lang w:val="en-GB"/>
        </w:rPr>
        <w:lastRenderedPageBreak/>
        <w:t xml:space="preserve">SUSTAINABILITY </w:t>
      </w:r>
    </w:p>
    <w:p w14:paraId="2E0E4C03" w14:textId="77777777" w:rsidR="000B59E2" w:rsidRPr="0062798C" w:rsidRDefault="000B59E2" w:rsidP="000B59E2">
      <w:pPr>
        <w:spacing w:after="120"/>
        <w:jc w:val="both"/>
        <w:rPr>
          <w:lang w:val="en-GB"/>
        </w:rPr>
      </w:pPr>
      <w:r w:rsidRPr="0062798C">
        <w:rPr>
          <w:lang w:val="en-GB"/>
        </w:rPr>
        <w:t>Sustainability can be defined in many ways. It is the identification of the environmental aspects of business operations. It is also the smart use of natural resources and investment in eco-efficient production processes. The term sustainability includes many different aspects.  Sustainability focuses on achieving smart, sustainable and inclusive development and includes five target areas: employment, research and development, climate and energy, social inclusion and poverty reduction.</w:t>
      </w:r>
      <w:r w:rsidRPr="0062798C">
        <w:rPr>
          <w:rStyle w:val="Refdenotaalpie"/>
          <w:lang w:val="en-GB"/>
        </w:rPr>
        <w:footnoteReference w:id="14"/>
      </w:r>
      <w:r w:rsidRPr="0062798C">
        <w:rPr>
          <w:lang w:val="en-GB"/>
        </w:rPr>
        <w:t xml:space="preserve"> </w:t>
      </w:r>
    </w:p>
    <w:p w14:paraId="7586D9A4" w14:textId="77777777" w:rsidR="000B59E2" w:rsidRPr="0062798C" w:rsidRDefault="000B59E2" w:rsidP="000B59E2">
      <w:pPr>
        <w:spacing w:after="120"/>
        <w:jc w:val="both"/>
        <w:rPr>
          <w:rFonts w:cs="Arial"/>
          <w:shd w:val="clear" w:color="auto" w:fill="FFFFFF"/>
          <w:lang w:val="en-GB"/>
        </w:rPr>
      </w:pPr>
      <w:r w:rsidRPr="0062798C">
        <w:rPr>
          <w:rFonts w:cs="Arial"/>
          <w:shd w:val="clear" w:color="auto" w:fill="FFFFFF"/>
          <w:lang w:val="en-GB"/>
        </w:rPr>
        <w:t>S</w:t>
      </w:r>
      <w:r w:rsidRPr="0062798C">
        <w:rPr>
          <w:rFonts w:cs="AdvTT5235d5a9"/>
          <w:lang w:val="en-GB"/>
        </w:rPr>
        <w:t>ustainability and innovation are two interrelated challenges for R&amp;D. Research can develop technical solutions to tackle environmental or societal challenges (e.g. technologies to reduce CO2 emissions, to be more energy-ef</w:t>
      </w:r>
      <w:r w:rsidRPr="0062798C">
        <w:rPr>
          <w:rFonts w:cs="AdvTT5235d5a9+fb"/>
          <w:lang w:val="en-GB"/>
        </w:rPr>
        <w:t>fi</w:t>
      </w:r>
      <w:r w:rsidRPr="0062798C">
        <w:rPr>
          <w:rFonts w:cs="AdvTT5235d5a9"/>
          <w:lang w:val="en-GB"/>
        </w:rPr>
        <w:t>cient, to replace scarce raw materials), but to be environmentally effective, technologies must be successfully commercialised</w:t>
      </w:r>
      <w:r w:rsidRPr="0062798C">
        <w:rPr>
          <w:rFonts w:cs="AdvTT5235d5a9"/>
          <w:vertAlign w:val="superscript"/>
          <w:lang w:val="en-GB"/>
        </w:rPr>
        <w:t xml:space="preserve">2 </w:t>
      </w:r>
      <w:r w:rsidRPr="0062798C">
        <w:rPr>
          <w:rFonts w:cs="AdvTT5235d5a9"/>
          <w:lang w:val="en-GB"/>
        </w:rPr>
        <w:t>and accepted by the general public.</w:t>
      </w:r>
    </w:p>
    <w:p w14:paraId="51586C27" w14:textId="77777777" w:rsidR="000B59E2" w:rsidRPr="0062798C" w:rsidRDefault="000B59E2" w:rsidP="000B59E2">
      <w:pPr>
        <w:autoSpaceDE w:val="0"/>
        <w:autoSpaceDN w:val="0"/>
        <w:adjustRightInd w:val="0"/>
        <w:spacing w:after="120"/>
        <w:jc w:val="both"/>
        <w:rPr>
          <w:rFonts w:cs="AdvTT5843c571"/>
          <w:vertAlign w:val="superscript"/>
          <w:lang w:val="en-GB"/>
        </w:rPr>
      </w:pPr>
      <w:r w:rsidRPr="0062798C">
        <w:rPr>
          <w:rFonts w:cs="Arial"/>
          <w:shd w:val="clear" w:color="auto" w:fill="FFFFFF"/>
          <w:lang w:val="en-GB"/>
        </w:rPr>
        <w:t>Moving towards sustainability is a social challenge that entails</w:t>
      </w:r>
      <w:r w:rsidRPr="0062798C">
        <w:rPr>
          <w:rStyle w:val="apple-converted-space"/>
          <w:rFonts w:cs="Arial"/>
          <w:shd w:val="clear" w:color="auto" w:fill="FFFFFF"/>
          <w:lang w:val="en-GB"/>
        </w:rPr>
        <w:t> </w:t>
      </w:r>
      <w:r w:rsidRPr="0062798C">
        <w:rPr>
          <w:rFonts w:cs="Arial"/>
          <w:shd w:val="clear" w:color="auto" w:fill="FFFFFF"/>
          <w:lang w:val="en-GB"/>
        </w:rPr>
        <w:t>international</w:t>
      </w:r>
      <w:r w:rsidRPr="0062798C">
        <w:rPr>
          <w:rStyle w:val="apple-converted-space"/>
          <w:rFonts w:cs="Arial"/>
          <w:shd w:val="clear" w:color="auto" w:fill="FFFFFF"/>
          <w:lang w:val="en-GB"/>
        </w:rPr>
        <w:t> </w:t>
      </w:r>
      <w:r w:rsidRPr="0062798C">
        <w:rPr>
          <w:rFonts w:cs="Arial"/>
          <w:shd w:val="clear" w:color="auto" w:fill="FFFFFF"/>
          <w:lang w:val="en-GB"/>
        </w:rPr>
        <w:t>and national</w:t>
      </w:r>
      <w:r w:rsidRPr="0062798C">
        <w:rPr>
          <w:rStyle w:val="apple-converted-space"/>
          <w:rFonts w:cs="Arial"/>
          <w:shd w:val="clear" w:color="auto" w:fill="FFFFFF"/>
          <w:lang w:val="en-GB"/>
        </w:rPr>
        <w:t> </w:t>
      </w:r>
      <w:r w:rsidRPr="0062798C">
        <w:rPr>
          <w:rFonts w:cs="Arial"/>
          <w:shd w:val="clear" w:color="auto" w:fill="FFFFFF"/>
          <w:lang w:val="en-GB"/>
        </w:rPr>
        <w:t>law,</w:t>
      </w:r>
      <w:r w:rsidRPr="0062798C">
        <w:rPr>
          <w:rStyle w:val="apple-converted-space"/>
          <w:rFonts w:cs="Arial"/>
          <w:shd w:val="clear" w:color="auto" w:fill="FFFFFF"/>
          <w:lang w:val="en-GB"/>
        </w:rPr>
        <w:t> </w:t>
      </w:r>
      <w:r w:rsidRPr="0062798C">
        <w:rPr>
          <w:rFonts w:cs="Arial"/>
          <w:shd w:val="clear" w:color="auto" w:fill="FFFFFF"/>
          <w:lang w:val="en-GB"/>
        </w:rPr>
        <w:t>urban planning</w:t>
      </w:r>
      <w:r w:rsidRPr="0062798C">
        <w:rPr>
          <w:rStyle w:val="apple-converted-space"/>
          <w:rFonts w:cs="Arial"/>
          <w:shd w:val="clear" w:color="auto" w:fill="FFFFFF"/>
          <w:lang w:val="en-GB"/>
        </w:rPr>
        <w:t> </w:t>
      </w:r>
      <w:r w:rsidRPr="0062798C">
        <w:rPr>
          <w:rFonts w:cs="Arial"/>
          <w:shd w:val="clear" w:color="auto" w:fill="FFFFFF"/>
          <w:lang w:val="en-GB"/>
        </w:rPr>
        <w:t>and</w:t>
      </w:r>
      <w:r w:rsidRPr="0062798C">
        <w:rPr>
          <w:rStyle w:val="apple-converted-space"/>
          <w:rFonts w:cs="Arial"/>
          <w:shd w:val="clear" w:color="auto" w:fill="FFFFFF"/>
          <w:lang w:val="en-GB"/>
        </w:rPr>
        <w:t> </w:t>
      </w:r>
      <w:r w:rsidRPr="0062798C">
        <w:rPr>
          <w:rFonts w:cs="Arial"/>
          <w:shd w:val="clear" w:color="auto" w:fill="FFFFFF"/>
          <w:lang w:val="en-GB"/>
        </w:rPr>
        <w:t>transport, local and individual</w:t>
      </w:r>
      <w:r w:rsidRPr="0062798C">
        <w:rPr>
          <w:rStyle w:val="apple-converted-space"/>
          <w:rFonts w:cs="Arial"/>
          <w:shd w:val="clear" w:color="auto" w:fill="FFFFFF"/>
          <w:lang w:val="en-GB"/>
        </w:rPr>
        <w:t> </w:t>
      </w:r>
      <w:r w:rsidRPr="0062798C">
        <w:rPr>
          <w:rFonts w:cs="Arial"/>
          <w:shd w:val="clear" w:color="auto" w:fill="FFFFFF"/>
          <w:lang w:val="en-GB"/>
        </w:rPr>
        <w:t>lifestyles</w:t>
      </w:r>
      <w:r w:rsidRPr="0062798C">
        <w:rPr>
          <w:rStyle w:val="apple-converted-space"/>
          <w:rFonts w:cs="Arial"/>
          <w:shd w:val="clear" w:color="auto" w:fill="FFFFFF"/>
          <w:lang w:val="en-GB"/>
        </w:rPr>
        <w:t> </w:t>
      </w:r>
      <w:r w:rsidRPr="0062798C">
        <w:rPr>
          <w:rFonts w:cs="Arial"/>
          <w:shd w:val="clear" w:color="auto" w:fill="FFFFFF"/>
          <w:lang w:val="en-GB"/>
        </w:rPr>
        <w:t>and</w:t>
      </w:r>
      <w:r w:rsidRPr="0062798C">
        <w:rPr>
          <w:rStyle w:val="apple-converted-space"/>
          <w:rFonts w:cs="Arial"/>
          <w:shd w:val="clear" w:color="auto" w:fill="FFFFFF"/>
          <w:lang w:val="en-GB"/>
        </w:rPr>
        <w:t> </w:t>
      </w:r>
      <w:r w:rsidRPr="0062798C">
        <w:rPr>
          <w:rFonts w:cs="Arial"/>
          <w:shd w:val="clear" w:color="auto" w:fill="FFFFFF"/>
          <w:lang w:val="en-GB"/>
        </w:rPr>
        <w:t xml:space="preserve">ethical consumerism. </w:t>
      </w:r>
      <w:r w:rsidRPr="0062798C">
        <w:rPr>
          <w:rFonts w:cs="AdvTT5843c571"/>
          <w:lang w:val="en-GB"/>
        </w:rPr>
        <w:t>According to the European Environment Agency, total use of natural resources and production of waste increased by 34% between 2000 and 2007 and these increases are related to economic growth and increasing welfare. These increases have a considerable economic and ecological impact.</w:t>
      </w:r>
      <w:r w:rsidRPr="0062798C">
        <w:rPr>
          <w:rStyle w:val="Refdenotaalpie"/>
          <w:rFonts w:cs="AdvTT5843c571"/>
          <w:lang w:val="en-GB"/>
        </w:rPr>
        <w:footnoteReference w:id="15"/>
      </w:r>
    </w:p>
    <w:p w14:paraId="4839EC82" w14:textId="77777777" w:rsidR="000B59E2" w:rsidRPr="0062798C" w:rsidRDefault="000B59E2" w:rsidP="000B59E2">
      <w:pPr>
        <w:autoSpaceDE w:val="0"/>
        <w:autoSpaceDN w:val="0"/>
        <w:adjustRightInd w:val="0"/>
        <w:spacing w:after="120"/>
        <w:jc w:val="both"/>
        <w:rPr>
          <w:rFonts w:cs="AdvTT5843c571"/>
          <w:vertAlign w:val="superscript"/>
          <w:lang w:val="en-GB"/>
        </w:rPr>
      </w:pPr>
      <w:r w:rsidRPr="0062798C">
        <w:rPr>
          <w:rFonts w:cs="Arial"/>
          <w:shd w:val="clear" w:color="auto" w:fill="FFFFFF"/>
          <w:lang w:val="en-GB"/>
        </w:rPr>
        <w:t xml:space="preserve">It is essential for research to be more sustainable, both in the research subject and in the way research is done. This can only be achieved with public awareness of the meaning of being sustainable and what this entails. </w:t>
      </w:r>
      <w:r w:rsidRPr="0062798C">
        <w:rPr>
          <w:rFonts w:cs="AdvTT5843c571"/>
          <w:lang w:val="en-GB"/>
        </w:rPr>
        <w:t>Sustainable development will only be feasible in the case that industrial and industrialising economies drastically reduce their use and consumption of natural resources, nations are prepared to a fair distribution of their welfare, both nationally and internationally, and citizens develop a new vision on human and planetary well-being.</w:t>
      </w:r>
      <w:r w:rsidRPr="0062798C">
        <w:rPr>
          <w:rFonts w:cs="AdvTT5843c571"/>
          <w:vertAlign w:val="superscript"/>
          <w:lang w:val="en-GB"/>
        </w:rPr>
        <w:t>23</w:t>
      </w:r>
    </w:p>
    <w:p w14:paraId="713316FB" w14:textId="77777777" w:rsidR="000B59E2" w:rsidRPr="0062798C" w:rsidRDefault="000B59E2" w:rsidP="000B59E2">
      <w:pPr>
        <w:autoSpaceDE w:val="0"/>
        <w:autoSpaceDN w:val="0"/>
        <w:adjustRightInd w:val="0"/>
        <w:spacing w:after="120"/>
        <w:jc w:val="both"/>
        <w:rPr>
          <w:rFonts w:cs="AdvTT5843c571"/>
          <w:vertAlign w:val="superscript"/>
          <w:lang w:val="en-GB"/>
        </w:rPr>
      </w:pPr>
      <w:r w:rsidRPr="0062798C">
        <w:rPr>
          <w:rFonts w:cs="Arial"/>
          <w:shd w:val="clear" w:color="auto" w:fill="FFFFFF"/>
          <w:lang w:val="en-GB"/>
        </w:rPr>
        <w:t>Ways of living more sustainably can take many forms; from reorganizing living conditions (for example eco-villages</w:t>
      </w:r>
      <w:r w:rsidRPr="0062798C">
        <w:rPr>
          <w:rStyle w:val="apple-converted-space"/>
          <w:rFonts w:cs="Arial"/>
          <w:shd w:val="clear" w:color="auto" w:fill="FFFFFF"/>
          <w:lang w:val="en-GB"/>
        </w:rPr>
        <w:t> </w:t>
      </w:r>
      <w:r w:rsidRPr="0062798C">
        <w:rPr>
          <w:rFonts w:cs="Arial"/>
          <w:shd w:val="clear" w:color="auto" w:fill="FFFFFF"/>
          <w:lang w:val="en-GB"/>
        </w:rPr>
        <w:t>and</w:t>
      </w:r>
      <w:r w:rsidRPr="0062798C">
        <w:rPr>
          <w:rStyle w:val="apple-converted-space"/>
          <w:rFonts w:cs="Arial"/>
          <w:shd w:val="clear" w:color="auto" w:fill="FFFFFF"/>
          <w:lang w:val="en-GB"/>
        </w:rPr>
        <w:t> </w:t>
      </w:r>
      <w:r w:rsidRPr="0062798C">
        <w:rPr>
          <w:rFonts w:cs="Arial"/>
          <w:shd w:val="clear" w:color="auto" w:fill="FFFFFF"/>
          <w:lang w:val="en-GB"/>
        </w:rPr>
        <w:t>sustainable cities), reappraising economic sectors (green building or</w:t>
      </w:r>
      <w:r w:rsidRPr="0062798C">
        <w:rPr>
          <w:rStyle w:val="apple-converted-space"/>
          <w:rFonts w:cs="Arial"/>
          <w:shd w:val="clear" w:color="auto" w:fill="FFFFFF"/>
          <w:lang w:val="en-GB"/>
        </w:rPr>
        <w:t> </w:t>
      </w:r>
      <w:r w:rsidRPr="0062798C">
        <w:rPr>
          <w:rFonts w:cs="Arial"/>
          <w:shd w:val="clear" w:color="auto" w:fill="FFFFFF"/>
          <w:lang w:val="en-GB"/>
        </w:rPr>
        <w:t>sustainable agriculture) or work practices (sustainable architecture), using science to develop new technologies (green technologies or renewable energy</w:t>
      </w:r>
      <w:r w:rsidRPr="0062798C">
        <w:rPr>
          <w:rStyle w:val="apple-converted-space"/>
          <w:rFonts w:cs="Arial"/>
          <w:shd w:val="clear" w:color="auto" w:fill="FFFFFF"/>
          <w:lang w:val="en-GB"/>
        </w:rPr>
        <w:t>)</w:t>
      </w:r>
      <w:r w:rsidRPr="0062798C">
        <w:rPr>
          <w:rFonts w:cs="Arial"/>
          <w:shd w:val="clear" w:color="auto" w:fill="FFFFFF"/>
          <w:lang w:val="en-GB"/>
        </w:rPr>
        <w:t xml:space="preserve"> or designing systems in a flexible and reversible manner,</w:t>
      </w:r>
      <w:r w:rsidRPr="0062798C">
        <w:rPr>
          <w:rStyle w:val="apple-converted-space"/>
          <w:rFonts w:cs="Arial"/>
          <w:shd w:val="clear" w:color="auto" w:fill="FFFFFF"/>
          <w:lang w:val="en-GB"/>
        </w:rPr>
        <w:t> </w:t>
      </w:r>
      <w:r w:rsidRPr="0062798C">
        <w:rPr>
          <w:rFonts w:cs="Arial"/>
          <w:shd w:val="clear" w:color="auto" w:fill="FFFFFF"/>
          <w:lang w:val="en-GB"/>
        </w:rPr>
        <w:t>and adjusting individual</w:t>
      </w:r>
      <w:r w:rsidRPr="0062798C">
        <w:rPr>
          <w:rStyle w:val="apple-converted-space"/>
          <w:rFonts w:cs="Arial"/>
          <w:shd w:val="clear" w:color="auto" w:fill="FFFFFF"/>
          <w:lang w:val="en-GB"/>
        </w:rPr>
        <w:t> </w:t>
      </w:r>
      <w:r w:rsidRPr="0062798C">
        <w:rPr>
          <w:rFonts w:cs="Arial"/>
          <w:shd w:val="clear" w:color="auto" w:fill="FFFFFF"/>
          <w:lang w:val="en-GB"/>
        </w:rPr>
        <w:t>lifestyles</w:t>
      </w:r>
      <w:r w:rsidRPr="0062798C">
        <w:rPr>
          <w:rStyle w:val="apple-converted-space"/>
          <w:rFonts w:cs="Arial"/>
          <w:shd w:val="clear" w:color="auto" w:fill="FFFFFF"/>
          <w:lang w:val="en-GB"/>
        </w:rPr>
        <w:t> </w:t>
      </w:r>
      <w:r w:rsidRPr="0062798C">
        <w:rPr>
          <w:rFonts w:cs="Arial"/>
          <w:shd w:val="clear" w:color="auto" w:fill="FFFFFF"/>
          <w:lang w:val="en-GB"/>
        </w:rPr>
        <w:t xml:space="preserve">that conserve natural resources. </w:t>
      </w:r>
    </w:p>
    <w:p w14:paraId="5005A0A1" w14:textId="77777777" w:rsidR="000B59E2" w:rsidRPr="0062798C" w:rsidRDefault="000B59E2" w:rsidP="000B59E2">
      <w:pPr>
        <w:autoSpaceDE w:val="0"/>
        <w:autoSpaceDN w:val="0"/>
        <w:adjustRightInd w:val="0"/>
        <w:spacing w:after="120"/>
        <w:jc w:val="both"/>
        <w:rPr>
          <w:rFonts w:cs="AdvTT5843c571"/>
          <w:vertAlign w:val="superscript"/>
          <w:lang w:val="en-GB"/>
        </w:rPr>
      </w:pPr>
    </w:p>
    <w:p w14:paraId="02F02DAA" w14:textId="77777777" w:rsidR="000B59E2" w:rsidRPr="0062798C" w:rsidRDefault="000B59E2" w:rsidP="000B59E2">
      <w:pPr>
        <w:autoSpaceDE w:val="0"/>
        <w:autoSpaceDN w:val="0"/>
        <w:adjustRightInd w:val="0"/>
        <w:spacing w:after="120"/>
        <w:jc w:val="both"/>
        <w:rPr>
          <w:rFonts w:cs="AdvTT5843c571"/>
          <w:lang w:val="en-GB"/>
        </w:rPr>
      </w:pPr>
      <w:r w:rsidRPr="0062798C">
        <w:rPr>
          <w:rFonts w:cs="AdvTT5843c571+20"/>
          <w:lang w:val="en-GB"/>
        </w:rPr>
        <w:t>‘</w:t>
      </w:r>
      <w:r w:rsidRPr="0062798C">
        <w:rPr>
          <w:rFonts w:cs="AdvTT5843c571"/>
          <w:lang w:val="en-GB"/>
        </w:rPr>
        <w:t>The concept of a green economy requires us to reformulate fundamentally the way we produce, consume and live in a way so that our economic activities do not harm human health and the environment</w:t>
      </w:r>
      <w:r w:rsidRPr="0062798C">
        <w:rPr>
          <w:rFonts w:cs="AdvTT5843c571+20"/>
          <w:lang w:val="en-GB"/>
        </w:rPr>
        <w:t>’</w:t>
      </w:r>
      <w:r w:rsidRPr="0062798C">
        <w:rPr>
          <w:rFonts w:cs="AdvTT5843c571"/>
          <w:lang w:val="en-GB"/>
        </w:rPr>
        <w:t xml:space="preserve"> Hans </w:t>
      </w:r>
      <w:proofErr w:type="spellStart"/>
      <w:r w:rsidRPr="0062798C">
        <w:rPr>
          <w:rFonts w:cs="AdvTT5843c571"/>
          <w:lang w:val="en-GB"/>
        </w:rPr>
        <w:t>Bruyninckx</w:t>
      </w:r>
      <w:proofErr w:type="spellEnd"/>
      <w:r w:rsidRPr="0062798C">
        <w:rPr>
          <w:rFonts w:cs="AdvTT5843c571"/>
          <w:lang w:val="en-GB"/>
        </w:rPr>
        <w:t>, director of the European Environment Agency</w:t>
      </w:r>
      <w:r w:rsidRPr="0062798C">
        <w:rPr>
          <w:rFonts w:cs="AdvTT5843c571"/>
          <w:vertAlign w:val="superscript"/>
          <w:lang w:val="en-GB"/>
        </w:rPr>
        <w:t>23</w:t>
      </w:r>
      <w:r w:rsidRPr="0062798C">
        <w:rPr>
          <w:rFonts w:cs="AdvTT5843c571"/>
          <w:lang w:val="en-GB"/>
        </w:rPr>
        <w:t>.</w:t>
      </w:r>
    </w:p>
    <w:p w14:paraId="531478D2" w14:textId="77777777" w:rsidR="000B59E2" w:rsidRPr="0062798C" w:rsidRDefault="000B59E2" w:rsidP="000B59E2">
      <w:pPr>
        <w:rPr>
          <w:u w:val="single"/>
          <w:lang w:val="en-GB"/>
        </w:rPr>
      </w:pPr>
    </w:p>
    <w:p w14:paraId="536BF49F" w14:textId="77777777" w:rsidR="000B59E2" w:rsidRPr="0062798C" w:rsidRDefault="000B59E2" w:rsidP="000B59E2">
      <w:pPr>
        <w:rPr>
          <w:u w:val="single"/>
          <w:lang w:val="en-GB"/>
        </w:rPr>
      </w:pPr>
      <w:r w:rsidRPr="0062798C">
        <w:rPr>
          <w:u w:val="single"/>
          <w:lang w:val="en-GB"/>
        </w:rPr>
        <w:t>REFLECTION QUESTIONS</w:t>
      </w:r>
    </w:p>
    <w:p w14:paraId="6F944A8E" w14:textId="77777777" w:rsidR="000B59E2" w:rsidRPr="0062798C" w:rsidRDefault="000B59E2" w:rsidP="000B59E2">
      <w:pPr>
        <w:pStyle w:val="Prrafodelista"/>
        <w:numPr>
          <w:ilvl w:val="0"/>
          <w:numId w:val="12"/>
        </w:numPr>
        <w:spacing w:after="120"/>
        <w:jc w:val="both"/>
        <w:rPr>
          <w:lang w:val="en-GB"/>
        </w:rPr>
      </w:pPr>
      <w:r w:rsidRPr="0062798C">
        <w:rPr>
          <w:lang w:val="en-GB"/>
        </w:rPr>
        <w:t>How would you define sustainability?</w:t>
      </w:r>
    </w:p>
    <w:p w14:paraId="26FD1EC7" w14:textId="77777777" w:rsidR="000B59E2" w:rsidRPr="0062798C" w:rsidRDefault="000B59E2" w:rsidP="000B59E2">
      <w:pPr>
        <w:pStyle w:val="Prrafodelista"/>
        <w:numPr>
          <w:ilvl w:val="0"/>
          <w:numId w:val="12"/>
        </w:numPr>
        <w:spacing w:after="120"/>
        <w:jc w:val="both"/>
        <w:rPr>
          <w:lang w:val="en-GB"/>
        </w:rPr>
      </w:pPr>
      <w:r w:rsidRPr="0062798C">
        <w:rPr>
          <w:lang w:val="en-GB"/>
        </w:rPr>
        <w:t xml:space="preserve">Do you think integrating sustainability in research projects is important? Why? </w:t>
      </w:r>
    </w:p>
    <w:p w14:paraId="57926F10" w14:textId="77777777" w:rsidR="000B59E2" w:rsidRPr="0062798C" w:rsidRDefault="000B59E2" w:rsidP="000B59E2">
      <w:pPr>
        <w:pStyle w:val="Prrafodelista"/>
        <w:numPr>
          <w:ilvl w:val="0"/>
          <w:numId w:val="12"/>
        </w:numPr>
        <w:spacing w:after="120"/>
        <w:jc w:val="both"/>
        <w:rPr>
          <w:lang w:val="en-GB"/>
        </w:rPr>
      </w:pPr>
      <w:r w:rsidRPr="0062798C">
        <w:rPr>
          <w:lang w:val="en-GB"/>
        </w:rPr>
        <w:t>What are the advantages of integrating sustainable practices into research?</w:t>
      </w:r>
    </w:p>
    <w:p w14:paraId="27BBB08D" w14:textId="77777777" w:rsidR="000B59E2" w:rsidRPr="0062798C" w:rsidRDefault="000B59E2" w:rsidP="000B59E2">
      <w:pPr>
        <w:pStyle w:val="Prrafodelista"/>
        <w:numPr>
          <w:ilvl w:val="0"/>
          <w:numId w:val="12"/>
        </w:numPr>
        <w:spacing w:after="120"/>
        <w:jc w:val="both"/>
        <w:rPr>
          <w:lang w:val="en-GB"/>
        </w:rPr>
      </w:pPr>
      <w:r w:rsidRPr="0062798C">
        <w:rPr>
          <w:lang w:val="en-GB"/>
        </w:rPr>
        <w:t xml:space="preserve">What are the possible limitations? </w:t>
      </w:r>
    </w:p>
    <w:p w14:paraId="6670CEBD" w14:textId="77777777" w:rsidR="000B59E2" w:rsidRPr="0062798C" w:rsidRDefault="000B59E2" w:rsidP="000B59E2">
      <w:pPr>
        <w:pStyle w:val="Prrafodelista"/>
        <w:numPr>
          <w:ilvl w:val="0"/>
          <w:numId w:val="12"/>
        </w:numPr>
        <w:spacing w:after="120"/>
        <w:jc w:val="both"/>
        <w:rPr>
          <w:lang w:val="en-GB"/>
        </w:rPr>
      </w:pPr>
      <w:r w:rsidRPr="0062798C">
        <w:rPr>
          <w:lang w:val="en-GB"/>
        </w:rPr>
        <w:t>Can you think of ways to make your research more sustainable?</w:t>
      </w:r>
    </w:p>
    <w:p w14:paraId="10B8075F" w14:textId="77777777" w:rsidR="000B59E2" w:rsidRPr="0062798C" w:rsidRDefault="000B59E2" w:rsidP="000B59E2">
      <w:pPr>
        <w:pStyle w:val="Prrafodelista"/>
        <w:spacing w:after="120"/>
        <w:jc w:val="both"/>
        <w:rPr>
          <w:lang w:val="en-GB"/>
        </w:rPr>
      </w:pPr>
    </w:p>
    <w:p w14:paraId="0E243216" w14:textId="77777777" w:rsidR="000B59E2" w:rsidRDefault="000B59E2" w:rsidP="00E72434">
      <w:pPr>
        <w:jc w:val="both"/>
        <w:outlineLvl w:val="0"/>
        <w:rPr>
          <w:b/>
          <w:sz w:val="28"/>
          <w:szCs w:val="32"/>
          <w:lang w:val="en-GB"/>
        </w:rPr>
      </w:pPr>
    </w:p>
    <w:p w14:paraId="1A9F0650" w14:textId="557003F5" w:rsidR="00E72434" w:rsidRDefault="00E72434" w:rsidP="00E72434">
      <w:pPr>
        <w:jc w:val="both"/>
        <w:outlineLvl w:val="0"/>
        <w:rPr>
          <w:b/>
          <w:sz w:val="28"/>
          <w:szCs w:val="32"/>
          <w:lang w:val="en-GB"/>
        </w:rPr>
      </w:pPr>
      <w:r>
        <w:rPr>
          <w:b/>
          <w:sz w:val="28"/>
          <w:szCs w:val="32"/>
          <w:lang w:val="en-GB"/>
        </w:rPr>
        <w:br w:type="column"/>
      </w:r>
      <w:r>
        <w:rPr>
          <w:b/>
          <w:sz w:val="28"/>
          <w:szCs w:val="32"/>
          <w:lang w:val="en-GB"/>
        </w:rPr>
        <w:lastRenderedPageBreak/>
        <w:t>ANNEX 3. CARD STATEMENTS</w:t>
      </w:r>
    </w:p>
    <w:p w14:paraId="7019F3A7" w14:textId="77777777" w:rsidR="00222B37" w:rsidRDefault="00222B37" w:rsidP="00222B37">
      <w:pPr>
        <w:spacing w:after="160"/>
        <w:jc w:val="both"/>
        <w:rPr>
          <w:lang w:val="en-GB"/>
        </w:rPr>
      </w:pPr>
      <w:r w:rsidRPr="0062798C">
        <w:rPr>
          <w:bCs/>
          <w:lang w:val="en-GB"/>
        </w:rPr>
        <w:t>The statements represent ideas related to RRI dimensions, either in favour or against to stimulate the debate. Cards from 1 to 13 correspond to issues related to diversity and inclusion, cards from 14-27 to o</w:t>
      </w:r>
      <w:r w:rsidRPr="0062798C">
        <w:rPr>
          <w:lang w:val="en-GB"/>
        </w:rPr>
        <w:t>penness and transparency, cards from 28-36 to anticipation and reflection and cards from 37 to 40 to responsiveness and adaptive change.</w:t>
      </w:r>
    </w:p>
    <w:p w14:paraId="2EA54601" w14:textId="77777777" w:rsidR="00222B37" w:rsidRPr="0062798C" w:rsidRDefault="00222B37" w:rsidP="00222B37">
      <w:pPr>
        <w:spacing w:after="160"/>
        <w:jc w:val="both"/>
        <w:rPr>
          <w:lang w:val="en-GB"/>
        </w:rPr>
      </w:pPr>
      <w:r>
        <w:rPr>
          <w:lang w:val="en-GB"/>
        </w:rPr>
        <w:br w:type="column"/>
      </w:r>
      <w:r>
        <w:rPr>
          <w:noProof/>
          <w:lang w:eastAsia="es-ES"/>
        </w:rPr>
        <w:lastRenderedPageBreak/>
        <mc:AlternateContent>
          <mc:Choice Requires="wpg">
            <w:drawing>
              <wp:anchor distT="0" distB="0" distL="114300" distR="114300" simplePos="0" relativeHeight="251660288" behindDoc="0" locked="0" layoutInCell="1" allowOverlap="1" wp14:anchorId="59770E04" wp14:editId="4761889E">
                <wp:simplePos x="0" y="0"/>
                <wp:positionH relativeFrom="column">
                  <wp:posOffset>-225425</wp:posOffset>
                </wp:positionH>
                <wp:positionV relativeFrom="paragraph">
                  <wp:posOffset>-35179</wp:posOffset>
                </wp:positionV>
                <wp:extent cx="6099810" cy="8356600"/>
                <wp:effectExtent l="25400" t="25400" r="21590" b="25400"/>
                <wp:wrapNone/>
                <wp:docPr id="39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9810" cy="8356600"/>
                          <a:chOff x="1560" y="3457"/>
                          <a:chExt cx="9606" cy="13160"/>
                        </a:xfrm>
                      </wpg:grpSpPr>
                      <wpg:grpSp>
                        <wpg:cNvPr id="397" name="Group 15"/>
                        <wpg:cNvGrpSpPr>
                          <a:grpSpLocks/>
                        </wpg:cNvGrpSpPr>
                        <wpg:grpSpPr bwMode="auto">
                          <a:xfrm>
                            <a:off x="1560" y="3457"/>
                            <a:ext cx="3120" cy="4320"/>
                            <a:chOff x="1815" y="3840"/>
                            <a:chExt cx="3480" cy="4320"/>
                          </a:xfrm>
                        </wpg:grpSpPr>
                        <wps:wsp>
                          <wps:cNvPr id="398" name="Rectangle 79"/>
                          <wps:cNvSpPr>
                            <a:spLocks noChangeArrowheads="1"/>
                          </wps:cNvSpPr>
                          <wps:spPr bwMode="auto">
                            <a:xfrm>
                              <a:off x="1815" y="3840"/>
                              <a:ext cx="3480" cy="4309"/>
                            </a:xfrm>
                            <a:prstGeom prst="rect">
                              <a:avLst/>
                            </a:prstGeom>
                            <a:solidFill>
                              <a:schemeClr val="bg1">
                                <a:lumMod val="75000"/>
                                <a:lumOff val="0"/>
                              </a:schemeClr>
                            </a:solidFill>
                            <a:ln w="38100">
                              <a:solidFill>
                                <a:srgbClr val="000000"/>
                              </a:solidFill>
                              <a:miter lim="800000"/>
                              <a:headEnd/>
                              <a:tailEnd/>
                            </a:ln>
                          </wps:spPr>
                          <wps:txbx>
                            <w:txbxContent>
                              <w:p w14:paraId="090A943F" w14:textId="77777777" w:rsidR="0090401C" w:rsidRPr="004015A5" w:rsidRDefault="0090401C" w:rsidP="00222B37">
                                <w:pPr>
                                  <w:jc w:val="center"/>
                                  <w:rPr>
                                    <w:b/>
                                    <w:bCs/>
                                  </w:rPr>
                                </w:pPr>
                                <w:r>
                                  <w:rPr>
                                    <w:b/>
                                    <w:bCs/>
                                  </w:rPr>
                                  <w:t>CARD 1</w:t>
                                </w:r>
                              </w:p>
                            </w:txbxContent>
                          </wps:txbx>
                          <wps:bodyPr rot="0" vert="horz" wrap="square" lIns="91440" tIns="45720" rIns="91440" bIns="45720" anchor="t" anchorCtr="0" upright="1">
                            <a:noAutofit/>
                          </wps:bodyPr>
                        </wps:wsp>
                        <wps:wsp>
                          <wps:cNvPr id="399"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0E79FC3" w14:textId="77777777" w:rsidR="0090401C" w:rsidRDefault="0090401C" w:rsidP="00222B37">
                                <w:pPr>
                                  <w:jc w:val="center"/>
                                  <w:rPr>
                                    <w:bCs/>
                                    <w:sz w:val="28"/>
                                    <w:szCs w:val="28"/>
                                    <w:lang w:val="en-US"/>
                                  </w:rPr>
                                </w:pPr>
                              </w:p>
                              <w:p w14:paraId="20E8ACC5" w14:textId="77777777" w:rsidR="0090401C" w:rsidRPr="00062D42" w:rsidRDefault="0090401C" w:rsidP="00222B37">
                                <w:pPr>
                                  <w:jc w:val="center"/>
                                  <w:rPr>
                                    <w:bCs/>
                                    <w:sz w:val="28"/>
                                    <w:szCs w:val="28"/>
                                    <w:lang w:val="en-US"/>
                                  </w:rPr>
                                </w:pPr>
                                <w:r w:rsidRPr="00062D42">
                                  <w:rPr>
                                    <w:bCs/>
                                    <w:sz w:val="28"/>
                                    <w:szCs w:val="28"/>
                                    <w:lang w:val="en-US"/>
                                  </w:rPr>
                                  <w:t>Public should be involved in decision-making processes of the development of emerging technologies</w:t>
                                </w:r>
                              </w:p>
                              <w:p w14:paraId="1938CC7F" w14:textId="77777777" w:rsidR="0090401C" w:rsidRPr="00062D42" w:rsidRDefault="0090401C" w:rsidP="00222B37">
                                <w:pPr>
                                  <w:jc w:val="center"/>
                                  <w:rPr>
                                    <w:b/>
                                    <w:bCs/>
                                    <w:lang w:val="en-GB"/>
                                  </w:rPr>
                                </w:pPr>
                              </w:p>
                              <w:p w14:paraId="3309F031" w14:textId="77777777" w:rsidR="0090401C" w:rsidRPr="00CD315C" w:rsidRDefault="0090401C" w:rsidP="00222B37">
                                <w:pPr>
                                  <w:jc w:val="center"/>
                                  <w:rPr>
                                    <w:b/>
                                    <w:bCs/>
                                    <w:lang w:val="en-GB"/>
                                  </w:rPr>
                                </w:pPr>
                              </w:p>
                            </w:txbxContent>
                          </wps:txbx>
                          <wps:bodyPr rot="0" vert="horz" wrap="square" lIns="91440" tIns="45720" rIns="91440" bIns="45720" anchor="t" anchorCtr="0" upright="1">
                            <a:noAutofit/>
                          </wps:bodyPr>
                        </wps:wsp>
                      </wpg:grpSp>
                      <wpg:grpSp>
                        <wpg:cNvPr id="400" name="Group 18"/>
                        <wpg:cNvGrpSpPr>
                          <a:grpSpLocks/>
                        </wpg:cNvGrpSpPr>
                        <wpg:grpSpPr bwMode="auto">
                          <a:xfrm>
                            <a:off x="4800" y="3457"/>
                            <a:ext cx="3120" cy="4320"/>
                            <a:chOff x="1815" y="3840"/>
                            <a:chExt cx="3480" cy="4320"/>
                          </a:xfrm>
                        </wpg:grpSpPr>
                        <wps:wsp>
                          <wps:cNvPr id="401"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66186C47" w14:textId="77777777" w:rsidR="0090401C" w:rsidRPr="004015A5" w:rsidRDefault="0090401C" w:rsidP="00222B37">
                                <w:pPr>
                                  <w:jc w:val="center"/>
                                  <w:rPr>
                                    <w:b/>
                                    <w:bCs/>
                                  </w:rPr>
                                </w:pPr>
                                <w:r>
                                  <w:rPr>
                                    <w:b/>
                                    <w:bCs/>
                                  </w:rPr>
                                  <w:t>CARD 2</w:t>
                                </w:r>
                              </w:p>
                            </w:txbxContent>
                          </wps:txbx>
                          <wps:bodyPr rot="0" vert="horz" wrap="square" lIns="91440" tIns="45720" rIns="91440" bIns="45720" anchor="t" anchorCtr="0" upright="1">
                            <a:noAutofit/>
                          </wps:bodyPr>
                        </wps:wsp>
                        <wps:wsp>
                          <wps:cNvPr id="402"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395171E8" w14:textId="77777777" w:rsidR="0090401C" w:rsidRDefault="0090401C" w:rsidP="00222B37">
                                <w:pPr>
                                  <w:jc w:val="center"/>
                                  <w:rPr>
                                    <w:bCs/>
                                    <w:sz w:val="28"/>
                                    <w:szCs w:val="28"/>
                                    <w:lang w:val="en-US"/>
                                  </w:rPr>
                                </w:pPr>
                              </w:p>
                              <w:p w14:paraId="048B96AB" w14:textId="77777777" w:rsidR="0090401C" w:rsidRPr="00062D42" w:rsidRDefault="0090401C" w:rsidP="00222B37">
                                <w:pPr>
                                  <w:jc w:val="center"/>
                                  <w:rPr>
                                    <w:bCs/>
                                    <w:sz w:val="28"/>
                                    <w:szCs w:val="28"/>
                                    <w:lang w:val="en-US"/>
                                  </w:rPr>
                                </w:pPr>
                                <w:r w:rsidRPr="00062D42">
                                  <w:rPr>
                                    <w:bCs/>
                                    <w:sz w:val="28"/>
                                    <w:szCs w:val="28"/>
                                    <w:lang w:val="en-US"/>
                                  </w:rPr>
                                  <w:t>Public is not educated enough to be involved in decision-making processes of the development of emerging technologies</w:t>
                                </w:r>
                              </w:p>
                              <w:p w14:paraId="7A1FD93C" w14:textId="77777777" w:rsidR="0090401C" w:rsidRPr="00CD315C" w:rsidRDefault="0090401C" w:rsidP="00222B37">
                                <w:pPr>
                                  <w:jc w:val="center"/>
                                  <w:rPr>
                                    <w:bCs/>
                                    <w:sz w:val="28"/>
                                    <w:szCs w:val="28"/>
                                    <w:lang w:val="en-US"/>
                                  </w:rPr>
                                </w:pPr>
                              </w:p>
                            </w:txbxContent>
                          </wps:txbx>
                          <wps:bodyPr rot="0" vert="horz" wrap="square" lIns="91440" tIns="45720" rIns="91440" bIns="45720" anchor="t" anchorCtr="0" upright="1">
                            <a:noAutofit/>
                          </wps:bodyPr>
                        </wps:wsp>
                      </wpg:grpSp>
                      <wpg:grpSp>
                        <wpg:cNvPr id="403" name="Group 225"/>
                        <wpg:cNvGrpSpPr>
                          <a:grpSpLocks/>
                        </wpg:cNvGrpSpPr>
                        <wpg:grpSpPr bwMode="auto">
                          <a:xfrm>
                            <a:off x="8040" y="3457"/>
                            <a:ext cx="3120" cy="4320"/>
                            <a:chOff x="0" y="0"/>
                            <a:chExt cx="19812" cy="27432"/>
                          </a:xfrm>
                        </wpg:grpSpPr>
                        <wps:wsp>
                          <wps:cNvPr id="404"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04C343DB" w14:textId="77777777" w:rsidR="0090401C" w:rsidRPr="004015A5" w:rsidRDefault="0090401C" w:rsidP="00222B37">
                                <w:pPr>
                                  <w:jc w:val="center"/>
                                  <w:rPr>
                                    <w:b/>
                                    <w:bCs/>
                                  </w:rPr>
                                </w:pPr>
                                <w:r>
                                  <w:rPr>
                                    <w:b/>
                                    <w:bCs/>
                                  </w:rPr>
                                  <w:t>CARD 3</w:t>
                                </w:r>
                              </w:p>
                            </w:txbxContent>
                          </wps:txbx>
                          <wps:bodyPr rot="0" vert="horz" wrap="square" lIns="91440" tIns="45720" rIns="91440" bIns="45720" anchor="t" anchorCtr="0" upright="1">
                            <a:noAutofit/>
                          </wps:bodyPr>
                        </wps:wsp>
                        <wps:wsp>
                          <wps:cNvPr id="405"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1D58CB3F" w14:textId="77777777" w:rsidR="0090401C" w:rsidRDefault="0090401C" w:rsidP="00222B37">
                                <w:pPr>
                                  <w:jc w:val="center"/>
                                  <w:rPr>
                                    <w:b/>
                                    <w:bCs/>
                                    <w:lang w:val="en-US"/>
                                  </w:rPr>
                                </w:pPr>
                              </w:p>
                              <w:p w14:paraId="727A041A" w14:textId="77777777" w:rsidR="0090401C" w:rsidRPr="00CD315C" w:rsidRDefault="0090401C" w:rsidP="00222B37">
                                <w:pPr>
                                  <w:jc w:val="center"/>
                                  <w:rPr>
                                    <w:bCs/>
                                    <w:sz w:val="28"/>
                                    <w:szCs w:val="28"/>
                                    <w:lang w:val="en-US"/>
                                  </w:rPr>
                                </w:pPr>
                                <w:r w:rsidRPr="00CD315C">
                                  <w:rPr>
                                    <w:bCs/>
                                    <w:sz w:val="28"/>
                                    <w:szCs w:val="28"/>
                                    <w:lang w:val="en-US"/>
                                  </w:rPr>
                                  <w:t>If we consider the values and needs of society in the research and innovation process, the research results are of a higher quality</w:t>
                                </w:r>
                              </w:p>
                            </w:txbxContent>
                          </wps:txbx>
                          <wps:bodyPr rot="0" vert="horz" wrap="square" lIns="91440" tIns="45720" rIns="91440" bIns="45720" anchor="t" anchorCtr="0" upright="1">
                            <a:noAutofit/>
                          </wps:bodyPr>
                        </wps:wsp>
                      </wpg:grpSp>
                      <wpg:grpSp>
                        <wpg:cNvPr id="406" name="Group 24"/>
                        <wpg:cNvGrpSpPr>
                          <a:grpSpLocks/>
                        </wpg:cNvGrpSpPr>
                        <wpg:grpSpPr bwMode="auto">
                          <a:xfrm>
                            <a:off x="1566" y="7898"/>
                            <a:ext cx="3120" cy="4320"/>
                            <a:chOff x="1815" y="3840"/>
                            <a:chExt cx="3480" cy="4320"/>
                          </a:xfrm>
                        </wpg:grpSpPr>
                        <wps:wsp>
                          <wps:cNvPr id="407"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65F97C30" w14:textId="77777777" w:rsidR="0090401C" w:rsidRPr="004015A5" w:rsidRDefault="0090401C" w:rsidP="00222B37">
                                <w:pPr>
                                  <w:jc w:val="center"/>
                                  <w:rPr>
                                    <w:b/>
                                    <w:bCs/>
                                  </w:rPr>
                                </w:pPr>
                                <w:r>
                                  <w:rPr>
                                    <w:b/>
                                    <w:bCs/>
                                  </w:rPr>
                                  <w:t>CARD 4</w:t>
                                </w:r>
                              </w:p>
                            </w:txbxContent>
                          </wps:txbx>
                          <wps:bodyPr rot="0" vert="horz" wrap="square" lIns="91440" tIns="45720" rIns="91440" bIns="45720" anchor="t" anchorCtr="0" upright="1">
                            <a:noAutofit/>
                          </wps:bodyPr>
                        </wps:wsp>
                        <wps:wsp>
                          <wps:cNvPr id="408"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314766C4" w14:textId="77777777" w:rsidR="0090401C" w:rsidRDefault="0090401C" w:rsidP="00222B37">
                                <w:pPr>
                                  <w:jc w:val="center"/>
                                  <w:rPr>
                                    <w:b/>
                                    <w:bCs/>
                                    <w:lang w:val="en-US"/>
                                  </w:rPr>
                                </w:pPr>
                              </w:p>
                              <w:p w14:paraId="1B3E446C" w14:textId="77777777" w:rsidR="0090401C" w:rsidRPr="00FE4DE9" w:rsidRDefault="0090401C" w:rsidP="00222B37">
                                <w:pPr>
                                  <w:jc w:val="center"/>
                                  <w:rPr>
                                    <w:bCs/>
                                    <w:sz w:val="28"/>
                                    <w:szCs w:val="28"/>
                                    <w:lang w:val="en-US"/>
                                  </w:rPr>
                                </w:pPr>
                                <w:r w:rsidRPr="00FE4DE9">
                                  <w:rPr>
                                    <w:bCs/>
                                    <w:sz w:val="28"/>
                                    <w:szCs w:val="28"/>
                                    <w:lang w:val="en-US"/>
                                  </w:rPr>
                                  <w:t>Considering the needs and values of society in the research and innovation process can limit or divert the development of scientific knowledge</w:t>
                                </w:r>
                              </w:p>
                            </w:txbxContent>
                          </wps:txbx>
                          <wps:bodyPr rot="0" vert="horz" wrap="square" lIns="91440" tIns="45720" rIns="91440" bIns="45720" anchor="t" anchorCtr="0" upright="1">
                            <a:noAutofit/>
                          </wps:bodyPr>
                        </wps:wsp>
                      </wpg:grpSp>
                      <wpg:grpSp>
                        <wpg:cNvPr id="409" name="Group 27"/>
                        <wpg:cNvGrpSpPr>
                          <a:grpSpLocks/>
                        </wpg:cNvGrpSpPr>
                        <wpg:grpSpPr bwMode="auto">
                          <a:xfrm>
                            <a:off x="4806" y="7898"/>
                            <a:ext cx="3120" cy="4320"/>
                            <a:chOff x="1815" y="3840"/>
                            <a:chExt cx="3480" cy="4320"/>
                          </a:xfrm>
                        </wpg:grpSpPr>
                        <wps:wsp>
                          <wps:cNvPr id="410"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58C1F956" w14:textId="77777777" w:rsidR="0090401C" w:rsidRPr="004015A5" w:rsidRDefault="0090401C" w:rsidP="00222B37">
                                <w:pPr>
                                  <w:jc w:val="center"/>
                                  <w:rPr>
                                    <w:b/>
                                    <w:bCs/>
                                  </w:rPr>
                                </w:pPr>
                                <w:r>
                                  <w:rPr>
                                    <w:b/>
                                    <w:bCs/>
                                  </w:rPr>
                                  <w:t>CARD 5</w:t>
                                </w:r>
                              </w:p>
                            </w:txbxContent>
                          </wps:txbx>
                          <wps:bodyPr rot="0" vert="horz" wrap="square" lIns="91440" tIns="45720" rIns="91440" bIns="45720" anchor="t" anchorCtr="0" upright="1">
                            <a:noAutofit/>
                          </wps:bodyPr>
                        </wps:wsp>
                        <wps:wsp>
                          <wps:cNvPr id="411"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73A449C3" w14:textId="77777777" w:rsidR="0090401C" w:rsidRDefault="0090401C" w:rsidP="00222B37">
                                <w:pPr>
                                  <w:jc w:val="center"/>
                                  <w:rPr>
                                    <w:b/>
                                    <w:bCs/>
                                    <w:lang w:val="en-US"/>
                                  </w:rPr>
                                </w:pPr>
                              </w:p>
                              <w:p w14:paraId="00AEA878" w14:textId="77777777" w:rsidR="0090401C" w:rsidRPr="00FE4DE9" w:rsidRDefault="0090401C" w:rsidP="00222B37">
                                <w:pPr>
                                  <w:jc w:val="center"/>
                                  <w:rPr>
                                    <w:bCs/>
                                    <w:sz w:val="28"/>
                                    <w:szCs w:val="28"/>
                                    <w:lang w:val="en-US"/>
                                  </w:rPr>
                                </w:pPr>
                                <w:r>
                                  <w:rPr>
                                    <w:bCs/>
                                    <w:sz w:val="28"/>
                                    <w:szCs w:val="28"/>
                                    <w:lang w:val="en-US"/>
                                  </w:rPr>
                                  <w:t>Public</w:t>
                                </w:r>
                                <w:r w:rsidRPr="00FE4DE9">
                                  <w:rPr>
                                    <w:bCs/>
                                    <w:sz w:val="28"/>
                                    <w:szCs w:val="28"/>
                                    <w:lang w:val="en-US"/>
                                  </w:rPr>
                                  <w:t xml:space="preserve"> cannot participate in scientific research because it does not understand scientific language</w:t>
                                </w:r>
                              </w:p>
                            </w:txbxContent>
                          </wps:txbx>
                          <wps:bodyPr rot="0" vert="horz" wrap="square" lIns="91440" tIns="45720" rIns="91440" bIns="45720" anchor="t" anchorCtr="0" upright="1">
                            <a:noAutofit/>
                          </wps:bodyPr>
                        </wps:wsp>
                      </wpg:grpSp>
                      <wpg:grpSp>
                        <wpg:cNvPr id="412" name="Group 232"/>
                        <wpg:cNvGrpSpPr>
                          <a:grpSpLocks/>
                        </wpg:cNvGrpSpPr>
                        <wpg:grpSpPr bwMode="auto">
                          <a:xfrm>
                            <a:off x="8046" y="7898"/>
                            <a:ext cx="3120" cy="4320"/>
                            <a:chOff x="0" y="0"/>
                            <a:chExt cx="19812" cy="27432"/>
                          </a:xfrm>
                        </wpg:grpSpPr>
                        <wps:wsp>
                          <wps:cNvPr id="413"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5356A1DF" w14:textId="77777777" w:rsidR="0090401C" w:rsidRPr="004015A5" w:rsidRDefault="0090401C" w:rsidP="00222B37">
                                <w:pPr>
                                  <w:jc w:val="center"/>
                                  <w:rPr>
                                    <w:b/>
                                    <w:bCs/>
                                  </w:rPr>
                                </w:pPr>
                                <w:r>
                                  <w:rPr>
                                    <w:b/>
                                    <w:bCs/>
                                  </w:rPr>
                                  <w:t>CARD 6</w:t>
                                </w:r>
                              </w:p>
                            </w:txbxContent>
                          </wps:txbx>
                          <wps:bodyPr rot="0" vert="horz" wrap="square" lIns="91440" tIns="45720" rIns="91440" bIns="45720" anchor="t" anchorCtr="0" upright="1">
                            <a:noAutofit/>
                          </wps:bodyPr>
                        </wps:wsp>
                        <wps:wsp>
                          <wps:cNvPr id="414"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5C65B4D2" w14:textId="77777777" w:rsidR="0090401C" w:rsidRDefault="0090401C" w:rsidP="00222B37">
                                <w:pPr>
                                  <w:jc w:val="center"/>
                                  <w:rPr>
                                    <w:b/>
                                    <w:bCs/>
                                    <w:lang w:val="en-US"/>
                                  </w:rPr>
                                </w:pPr>
                              </w:p>
                              <w:p w14:paraId="44D6D4C6" w14:textId="77777777" w:rsidR="0090401C" w:rsidRPr="00FE4DE9" w:rsidRDefault="0090401C" w:rsidP="00222B37">
                                <w:pPr>
                                  <w:jc w:val="center"/>
                                  <w:rPr>
                                    <w:bCs/>
                                    <w:sz w:val="28"/>
                                    <w:szCs w:val="28"/>
                                    <w:lang w:val="en-US"/>
                                  </w:rPr>
                                </w:pPr>
                                <w:r w:rsidRPr="00FE4DE9">
                                  <w:rPr>
                                    <w:bCs/>
                                    <w:sz w:val="28"/>
                                    <w:szCs w:val="28"/>
                                    <w:lang w:val="en-US"/>
                                  </w:rPr>
                                  <w:t>Society’s opinion on research can be consulted, but not considered when deciding what should be investigated and how</w:t>
                                </w:r>
                              </w:p>
                            </w:txbxContent>
                          </wps:txbx>
                          <wps:bodyPr rot="0" vert="horz" wrap="square" lIns="91440" tIns="45720" rIns="91440" bIns="45720" anchor="t" anchorCtr="0" upright="1">
                            <a:noAutofit/>
                          </wps:bodyPr>
                        </wps:wsp>
                      </wpg:grpSp>
                      <wpg:grpSp>
                        <wpg:cNvPr id="415" name="Group 33"/>
                        <wpg:cNvGrpSpPr>
                          <a:grpSpLocks/>
                        </wpg:cNvGrpSpPr>
                        <wpg:grpSpPr bwMode="auto">
                          <a:xfrm>
                            <a:off x="1566" y="12297"/>
                            <a:ext cx="3120" cy="4320"/>
                            <a:chOff x="1815" y="3840"/>
                            <a:chExt cx="3480" cy="4320"/>
                          </a:xfrm>
                        </wpg:grpSpPr>
                        <wps:wsp>
                          <wps:cNvPr id="416"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1CFE1711" w14:textId="77777777" w:rsidR="0090401C" w:rsidRPr="004015A5" w:rsidRDefault="0090401C" w:rsidP="00222B37">
                                <w:pPr>
                                  <w:jc w:val="center"/>
                                  <w:rPr>
                                    <w:b/>
                                    <w:bCs/>
                                  </w:rPr>
                                </w:pPr>
                                <w:r>
                                  <w:rPr>
                                    <w:b/>
                                    <w:bCs/>
                                  </w:rPr>
                                  <w:t>CARD 7</w:t>
                                </w:r>
                              </w:p>
                            </w:txbxContent>
                          </wps:txbx>
                          <wps:bodyPr rot="0" vert="horz" wrap="square" lIns="91440" tIns="45720" rIns="91440" bIns="45720" anchor="t" anchorCtr="0" upright="1">
                            <a:noAutofit/>
                          </wps:bodyPr>
                        </wps:wsp>
                        <wps:wsp>
                          <wps:cNvPr id="417"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3A7E6810" w14:textId="77777777" w:rsidR="0090401C" w:rsidRDefault="0090401C" w:rsidP="00222B37">
                                <w:pPr>
                                  <w:jc w:val="center"/>
                                  <w:rPr>
                                    <w:b/>
                                    <w:bCs/>
                                    <w:lang w:val="en-US"/>
                                  </w:rPr>
                                </w:pPr>
                              </w:p>
                              <w:p w14:paraId="1E6AEE67" w14:textId="77777777" w:rsidR="0090401C" w:rsidRPr="00FE4DE9" w:rsidRDefault="0090401C" w:rsidP="00222B37">
                                <w:pPr>
                                  <w:jc w:val="center"/>
                                  <w:rPr>
                                    <w:bCs/>
                                    <w:sz w:val="28"/>
                                    <w:szCs w:val="28"/>
                                    <w:lang w:val="en-US"/>
                                  </w:rPr>
                                </w:pPr>
                                <w:r w:rsidRPr="00FE4DE9">
                                  <w:rPr>
                                    <w:bCs/>
                                    <w:sz w:val="28"/>
                                    <w:szCs w:val="28"/>
                                    <w:lang w:val="en-US"/>
                                  </w:rPr>
                                  <w:t>Before starting a research process, it is necessary to consult with the actors that are affected, to find out their opinions and needs</w:t>
                                </w:r>
                              </w:p>
                            </w:txbxContent>
                          </wps:txbx>
                          <wps:bodyPr rot="0" vert="horz" wrap="square" lIns="91440" tIns="45720" rIns="91440" bIns="45720" anchor="t" anchorCtr="0" upright="1">
                            <a:noAutofit/>
                          </wps:bodyPr>
                        </wps:wsp>
                      </wpg:grpSp>
                      <wpg:grpSp>
                        <wpg:cNvPr id="418" name="Group 36"/>
                        <wpg:cNvGrpSpPr>
                          <a:grpSpLocks/>
                        </wpg:cNvGrpSpPr>
                        <wpg:grpSpPr bwMode="auto">
                          <a:xfrm>
                            <a:off x="4806" y="12297"/>
                            <a:ext cx="3120" cy="4320"/>
                            <a:chOff x="1815" y="3840"/>
                            <a:chExt cx="3480" cy="4320"/>
                          </a:xfrm>
                        </wpg:grpSpPr>
                        <wps:wsp>
                          <wps:cNvPr id="419"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0A6B74D8" w14:textId="77777777" w:rsidR="0090401C" w:rsidRPr="004015A5" w:rsidRDefault="0090401C" w:rsidP="00222B37">
                                <w:pPr>
                                  <w:jc w:val="center"/>
                                  <w:rPr>
                                    <w:b/>
                                    <w:bCs/>
                                  </w:rPr>
                                </w:pPr>
                                <w:r>
                                  <w:rPr>
                                    <w:b/>
                                    <w:bCs/>
                                  </w:rPr>
                                  <w:t>CARD 8</w:t>
                                </w:r>
                              </w:p>
                            </w:txbxContent>
                          </wps:txbx>
                          <wps:bodyPr rot="0" vert="horz" wrap="square" lIns="91440" tIns="45720" rIns="91440" bIns="45720" anchor="t" anchorCtr="0" upright="1">
                            <a:noAutofit/>
                          </wps:bodyPr>
                        </wps:wsp>
                        <wps:wsp>
                          <wps:cNvPr id="420"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3C6E3BB0" w14:textId="77777777" w:rsidR="0090401C" w:rsidRPr="00FE4DE9" w:rsidRDefault="0090401C" w:rsidP="00222B37">
                                <w:pPr>
                                  <w:jc w:val="center"/>
                                  <w:rPr>
                                    <w:bCs/>
                                    <w:sz w:val="28"/>
                                    <w:szCs w:val="28"/>
                                    <w:lang w:val="en-US"/>
                                  </w:rPr>
                                </w:pPr>
                                <w:r w:rsidRPr="00FE4DE9">
                                  <w:rPr>
                                    <w:bCs/>
                                    <w:sz w:val="28"/>
                                    <w:szCs w:val="28"/>
                                    <w:lang w:val="en-US"/>
                                  </w:rPr>
                                  <w:t>Researchers should implicate themselves in the scientific education of citizens, for example they could include as an objective the creation of educational material in their research projects</w:t>
                                </w:r>
                              </w:p>
                            </w:txbxContent>
                          </wps:txbx>
                          <wps:bodyPr rot="0" vert="horz" wrap="square" lIns="91440" tIns="45720" rIns="91440" bIns="45720" anchor="t" anchorCtr="0" upright="1">
                            <a:noAutofit/>
                          </wps:bodyPr>
                        </wps:wsp>
                      </wpg:grpSp>
                      <wpg:grpSp>
                        <wpg:cNvPr id="421" name="Group 241"/>
                        <wpg:cNvGrpSpPr>
                          <a:grpSpLocks/>
                        </wpg:cNvGrpSpPr>
                        <wpg:grpSpPr bwMode="auto">
                          <a:xfrm>
                            <a:off x="8046" y="12297"/>
                            <a:ext cx="3120" cy="4320"/>
                            <a:chOff x="0" y="0"/>
                            <a:chExt cx="19812" cy="27432"/>
                          </a:xfrm>
                        </wpg:grpSpPr>
                        <wps:wsp>
                          <wps:cNvPr id="422"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21F08381" w14:textId="77777777" w:rsidR="0090401C" w:rsidRPr="004015A5" w:rsidRDefault="0090401C" w:rsidP="00222B37">
                                <w:pPr>
                                  <w:jc w:val="center"/>
                                  <w:rPr>
                                    <w:b/>
                                    <w:bCs/>
                                  </w:rPr>
                                </w:pPr>
                                <w:r>
                                  <w:rPr>
                                    <w:b/>
                                    <w:bCs/>
                                  </w:rPr>
                                  <w:t>CARD 9</w:t>
                                </w:r>
                              </w:p>
                            </w:txbxContent>
                          </wps:txbx>
                          <wps:bodyPr rot="0" vert="horz" wrap="square" lIns="91440" tIns="45720" rIns="91440" bIns="45720" anchor="t" anchorCtr="0" upright="1">
                            <a:noAutofit/>
                          </wps:bodyPr>
                        </wps:wsp>
                        <wps:wsp>
                          <wps:cNvPr id="423"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2D93FA96" w14:textId="77777777" w:rsidR="0090401C" w:rsidRDefault="0090401C" w:rsidP="00222B37">
                                <w:pPr>
                                  <w:jc w:val="center"/>
                                  <w:rPr>
                                    <w:b/>
                                    <w:bCs/>
                                    <w:lang w:val="en-US"/>
                                  </w:rPr>
                                </w:pPr>
                              </w:p>
                              <w:p w14:paraId="21010D02" w14:textId="673BCB02" w:rsidR="0090401C" w:rsidRPr="00FE4DE9" w:rsidRDefault="0090401C" w:rsidP="00222B37">
                                <w:pPr>
                                  <w:jc w:val="center"/>
                                  <w:rPr>
                                    <w:bCs/>
                                    <w:sz w:val="28"/>
                                    <w:szCs w:val="28"/>
                                    <w:lang w:val="en-US"/>
                                  </w:rPr>
                                </w:pPr>
                                <w:r w:rsidRPr="00FE4DE9">
                                  <w:rPr>
                                    <w:bCs/>
                                    <w:sz w:val="28"/>
                                    <w:szCs w:val="28"/>
                                    <w:lang w:val="en-US"/>
                                  </w:rPr>
                                  <w:t>Citizen science projects should be encouraged, in which anyone can p</w:t>
                                </w:r>
                                <w:r>
                                  <w:rPr>
                                    <w:bCs/>
                                    <w:sz w:val="28"/>
                                    <w:szCs w:val="28"/>
                                    <w:lang w:val="en-US"/>
                                  </w:rPr>
                                  <w:t xml:space="preserve">articipate, collecting or </w:t>
                                </w:r>
                                <w:proofErr w:type="spellStart"/>
                                <w:r>
                                  <w:rPr>
                                    <w:bCs/>
                                    <w:sz w:val="28"/>
                                    <w:szCs w:val="28"/>
                                    <w:lang w:val="en-US"/>
                                  </w:rPr>
                                  <w:t>analys</w:t>
                                </w:r>
                                <w:r w:rsidRPr="00FE4DE9">
                                  <w:rPr>
                                    <w:bCs/>
                                    <w:sz w:val="28"/>
                                    <w:szCs w:val="28"/>
                                    <w:lang w:val="en-US"/>
                                  </w:rPr>
                                  <w:t>ing</w:t>
                                </w:r>
                                <w:proofErr w:type="spellEnd"/>
                                <w:r w:rsidRPr="00FE4DE9">
                                  <w:rPr>
                                    <w:bCs/>
                                    <w:sz w:val="28"/>
                                    <w:szCs w:val="28"/>
                                    <w:lang w:val="en-US"/>
                                  </w:rPr>
                                  <w:t xml:space="preserve"> data</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4" o:spid="_x0000_s1026" style="position:absolute;left:0;text-align:left;margin-left:-17.75pt;margin-top:-2.75pt;width:480.3pt;height:658pt;z-index:251660288" coordorigin="1560,3457" coordsize="9606,13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">
                <v:group id="Group 15" o:spid="_x0000_s1027" style="position:absolute;left:1560;top:3457;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79" o:spid="_x0000_s1028" style="position:absolute;left:1815;top:3840;width:3480;height:4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IFsIA&#10;AADcAAAADwAAAGRycy9kb3ducmV2LnhtbERPTYvCMBC9C/sfwix403QV1K1GWQXBg6DWBa9DM9t0&#10;bSaliVr99eYgeHy879mitZW4UuNLxwq++gkI4tzpkgsFv8d1bwLCB2SNlWNScCcPi/lHZ4apdjc+&#10;0DULhYgh7FNUYEKoUyl9bsii77uaOHJ/rrEYImwKqRu8xXBbyUGSjKTFkmODwZpWhvJzdrEKRi6T&#10;5+Jx3CeD7XKz+t8eduOTUar72f5MQQRqw1v8cm+0guF3XBvPxCM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ogWwgAAANwAAAAPAAAAAAAAAAAAAAAAAJgCAABkcnMvZG93&#10;bnJldi54bWxQSwUGAAAAAAQABAD1AAAAhwMAAAAA&#10;" fillcolor="#bfbfbf [2412]" strokeweight="3pt">
                    <v:textbox>
                      <w:txbxContent>
                        <w:p w14:paraId="090A943F" w14:textId="77777777" w:rsidR="0090401C" w:rsidRPr="004015A5" w:rsidRDefault="0090401C" w:rsidP="00222B37">
                          <w:pPr>
                            <w:jc w:val="center"/>
                            <w:rPr>
                              <w:b/>
                              <w:bCs/>
                            </w:rPr>
                          </w:pPr>
                          <w:r>
                            <w:rPr>
                              <w:b/>
                              <w:bCs/>
                            </w:rPr>
                            <w:t>CARD 1</w:t>
                          </w:r>
                        </w:p>
                      </w:txbxContent>
                    </v:textbox>
                  </v:rect>
                  <v:rect id="Rectangle 80" o:spid="_x0000_s1029"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lA8YA&#10;AADcAAAADwAAAGRycy9kb3ducmV2LnhtbESP3WrCQBSE7wt9h+UUvKubVpAmuopaxJZS8A+9PWSP&#10;SZrs2bC7xvTtu4VCL4eZ+YaZznvTiI6crywreBomIIhzqysuFBwP68cXED4ga2wsk4Jv8jCf3d9N&#10;MdP2xjvq9qEQEcI+QwVlCG0mpc9LMuiHtiWO3sU6gyFKV0jt8BbhppHPSTKWBiuOCyW2tCopr/dX&#10;o+DrfWxOXX0+X7nGsPxw6etm+6nU4KFfTEAE6sN/+K/9phWM0hR+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IlA8YAAADcAAAADwAAAAAAAAAAAAAAAACYAgAAZHJz&#10;L2Rvd25yZXYueG1sUEsFBgAAAAAEAAQA9QAAAIsDAAAAAA==&#10;" strokeweight="3pt">
                    <v:textbox>
                      <w:txbxContent>
                        <w:p w14:paraId="10E79FC3" w14:textId="77777777" w:rsidR="0090401C" w:rsidRDefault="0090401C" w:rsidP="00222B37">
                          <w:pPr>
                            <w:jc w:val="center"/>
                            <w:rPr>
                              <w:bCs/>
                              <w:sz w:val="28"/>
                              <w:szCs w:val="28"/>
                              <w:lang w:val="en-US"/>
                            </w:rPr>
                          </w:pPr>
                        </w:p>
                        <w:p w14:paraId="20E8ACC5" w14:textId="77777777" w:rsidR="0090401C" w:rsidRPr="00062D42" w:rsidRDefault="0090401C" w:rsidP="00222B37">
                          <w:pPr>
                            <w:jc w:val="center"/>
                            <w:rPr>
                              <w:bCs/>
                              <w:sz w:val="28"/>
                              <w:szCs w:val="28"/>
                              <w:lang w:val="en-US"/>
                            </w:rPr>
                          </w:pPr>
                          <w:r w:rsidRPr="00062D42">
                            <w:rPr>
                              <w:bCs/>
                              <w:sz w:val="28"/>
                              <w:szCs w:val="28"/>
                              <w:lang w:val="en-US"/>
                            </w:rPr>
                            <w:t>Public should be involved in decision-making processes of the development of emerging technologies</w:t>
                          </w:r>
                        </w:p>
                        <w:p w14:paraId="1938CC7F" w14:textId="77777777" w:rsidR="0090401C" w:rsidRPr="00062D42" w:rsidRDefault="0090401C" w:rsidP="00222B37">
                          <w:pPr>
                            <w:jc w:val="center"/>
                            <w:rPr>
                              <w:b/>
                              <w:bCs/>
                              <w:lang w:val="en-GB"/>
                            </w:rPr>
                          </w:pPr>
                        </w:p>
                        <w:p w14:paraId="3309F031" w14:textId="77777777" w:rsidR="0090401C" w:rsidRPr="00CD315C" w:rsidRDefault="0090401C" w:rsidP="00222B37">
                          <w:pPr>
                            <w:jc w:val="center"/>
                            <w:rPr>
                              <w:b/>
                              <w:bCs/>
                              <w:lang w:val="en-GB"/>
                            </w:rPr>
                          </w:pPr>
                        </w:p>
                      </w:txbxContent>
                    </v:textbox>
                  </v:rect>
                </v:group>
                <v:group id="Group 18" o:spid="_x0000_s1030" style="position:absolute;left:4800;top:3457;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rect id="Rectangle 88" o:spid="_x0000_s1031"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5acUA&#10;AADcAAAADwAAAGRycy9kb3ducmV2LnhtbESPQWsCMRSE70L/Q3hCb5ooxZbVKFYQPAjVteD1sXlu&#10;Vjcvyybqtr++EQoeh5n5hpktOleLG7Wh8qxhNFQgiAtvKi41fB/Wgw8QISIbrD2Thh8KsJi/9GaY&#10;GX/nPd3yWIoE4ZChBhtjk0kZCksOw9A3xMk7+dZhTLItpWnxnuCulmOlJtJhxWnBYkMrS8UlvzoN&#10;E5/LS/l72Knx9nOzOm/3X+9Hq/Vrv1tOQUTq4jP8394YDW9qBI8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HlpxQAAANwAAAAPAAAAAAAAAAAAAAAAAJgCAABkcnMv&#10;ZG93bnJldi54bWxQSwUGAAAAAAQABAD1AAAAigMAAAAA&#10;" fillcolor="#bfbfbf [2412]" strokeweight="3pt">
                    <v:textbox>
                      <w:txbxContent>
                        <w:p w14:paraId="66186C47" w14:textId="77777777" w:rsidR="0090401C" w:rsidRPr="004015A5" w:rsidRDefault="0090401C" w:rsidP="00222B37">
                          <w:pPr>
                            <w:jc w:val="center"/>
                            <w:rPr>
                              <w:b/>
                              <w:bCs/>
                            </w:rPr>
                          </w:pPr>
                          <w:r>
                            <w:rPr>
                              <w:b/>
                              <w:bCs/>
                            </w:rPr>
                            <w:t>CARD 2</w:t>
                          </w:r>
                        </w:p>
                      </w:txbxContent>
                    </v:textbox>
                  </v:rect>
                  <v:rect id="Rectangle 89" o:spid="_x0000_s1032"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bvkMUA&#10;AADcAAAADwAAAGRycy9kb3ducmV2LnhtbESPQWvCQBSE7wX/w/KE3nSjFNHUVWxLaaUIaku9PrLP&#10;JCb7NuyuMf77riD0OMzMN8x82ZlatOR8aVnBaJiAIM6sLjlX8PP9PpiC8AFZY22ZFFzJw3LRe5hj&#10;qu2Fd9TuQy4ihH2KCooQmlRKnxVk0A9tQxy9o3UGQ5Qul9rhJcJNLcdJMpEGS44LBTb0WlBW7c9G&#10;wWk9Mb9tdTicucLw8uVmbx/bjVKP/W71DCJQF/7D9/anVvCUjOF2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u+QxQAAANwAAAAPAAAAAAAAAAAAAAAAAJgCAABkcnMv&#10;ZG93bnJldi54bWxQSwUGAAAAAAQABAD1AAAAigMAAAAA&#10;" strokeweight="3pt">
                    <v:textbox>
                      <w:txbxContent>
                        <w:p w14:paraId="395171E8" w14:textId="77777777" w:rsidR="0090401C" w:rsidRDefault="0090401C" w:rsidP="00222B37">
                          <w:pPr>
                            <w:jc w:val="center"/>
                            <w:rPr>
                              <w:bCs/>
                              <w:sz w:val="28"/>
                              <w:szCs w:val="28"/>
                              <w:lang w:val="en-US"/>
                            </w:rPr>
                          </w:pPr>
                        </w:p>
                        <w:p w14:paraId="048B96AB" w14:textId="77777777" w:rsidR="0090401C" w:rsidRPr="00062D42" w:rsidRDefault="0090401C" w:rsidP="00222B37">
                          <w:pPr>
                            <w:jc w:val="center"/>
                            <w:rPr>
                              <w:bCs/>
                              <w:sz w:val="28"/>
                              <w:szCs w:val="28"/>
                              <w:lang w:val="en-US"/>
                            </w:rPr>
                          </w:pPr>
                          <w:r w:rsidRPr="00062D42">
                            <w:rPr>
                              <w:bCs/>
                              <w:sz w:val="28"/>
                              <w:szCs w:val="28"/>
                              <w:lang w:val="en-US"/>
                            </w:rPr>
                            <w:t>Public is not educated enough to be involved in decision-making processes of the development of emerging technologies</w:t>
                          </w:r>
                        </w:p>
                        <w:p w14:paraId="7A1FD93C" w14:textId="77777777" w:rsidR="0090401C" w:rsidRPr="00CD315C" w:rsidRDefault="0090401C" w:rsidP="00222B37">
                          <w:pPr>
                            <w:jc w:val="center"/>
                            <w:rPr>
                              <w:bCs/>
                              <w:sz w:val="28"/>
                              <w:szCs w:val="28"/>
                              <w:lang w:val="en-US"/>
                            </w:rPr>
                          </w:pPr>
                        </w:p>
                      </w:txbxContent>
                    </v:textbox>
                  </v:rect>
                </v:group>
                <v:group id="Group 225" o:spid="_x0000_s1033" style="position:absolute;left:8040;top:3457;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rect id="Rectangle 92" o:spid="_x0000_s1034"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fa8cUA&#10;AADcAAAADwAAAGRycy9kb3ducmV2LnhtbESPQWsCMRSE7wX/Q3iCt5ooYmVrFBUED0LrKvT62Dw3&#10;q5uXZRN121/fFAoeh5n5hpkvO1eLO7Wh8qxhNFQgiAtvKi41nI7b1xmIEJEN1p5JwzcFWC56L3PM&#10;jH/wge55LEWCcMhQg42xyaQMhSWHYegb4uSdfeswJtmW0rT4SHBXy7FSU+mw4rRgsaGNpeKa35yG&#10;qc/ltfw5fqrxfr3bXPaHj7cvq/Wg363eQUTq4jP8394ZDRM1gb8z6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9rxxQAAANwAAAAPAAAAAAAAAAAAAAAAAJgCAABkcnMv&#10;ZG93bnJldi54bWxQSwUGAAAAAAQABAD1AAAAigMAAAAA&#10;" fillcolor="#bfbfbf [2412]" strokeweight="3pt">
                    <v:textbox>
                      <w:txbxContent>
                        <w:p w14:paraId="04C343DB" w14:textId="77777777" w:rsidR="0090401C" w:rsidRPr="004015A5" w:rsidRDefault="0090401C" w:rsidP="00222B37">
                          <w:pPr>
                            <w:jc w:val="center"/>
                            <w:rPr>
                              <w:b/>
                              <w:bCs/>
                            </w:rPr>
                          </w:pPr>
                          <w:r>
                            <w:rPr>
                              <w:b/>
                              <w:bCs/>
                            </w:rPr>
                            <w:t>CARD 3</w:t>
                          </w:r>
                        </w:p>
                      </w:txbxContent>
                    </v:textbox>
                  </v:rect>
                  <v:rect id="Rectangle 93" o:spid="_x0000_s1035"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935MYA&#10;AADcAAAADwAAAGRycy9kb3ducmV2LnhtbESPQUvDQBSE74L/YXmCN7upaKlpt6EqoiJCjdJcH9nX&#10;JE32bdjdpPHfu4LgcZiZb5h1NplOjOR8Y1nBfJaAIC6tbrhS8PX5dLUE4QOyxs4yKfgmD9nm/GyN&#10;qbYn/qAxD5WIEPYpKqhD6FMpfVmTQT+zPXH0DtYZDFG6SmqHpwg3nbxOkoU02HBcqLGnh5rKNh+M&#10;guPrwuzHtigGbjHcv7m7x+fdu1KXF9N2BSLQFP7Df+0XreAmuYX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935MYAAADcAAAADwAAAAAAAAAAAAAAAACYAgAAZHJz&#10;L2Rvd25yZXYueG1sUEsFBgAAAAAEAAQA9QAAAIsDAAAAAA==&#10;" strokeweight="3pt">
                    <v:textbox>
                      <w:txbxContent>
                        <w:p w14:paraId="1D58CB3F" w14:textId="77777777" w:rsidR="0090401C" w:rsidRDefault="0090401C" w:rsidP="00222B37">
                          <w:pPr>
                            <w:jc w:val="center"/>
                            <w:rPr>
                              <w:b/>
                              <w:bCs/>
                              <w:lang w:val="en-US"/>
                            </w:rPr>
                          </w:pPr>
                        </w:p>
                        <w:p w14:paraId="727A041A" w14:textId="77777777" w:rsidR="0090401C" w:rsidRPr="00CD315C" w:rsidRDefault="0090401C" w:rsidP="00222B37">
                          <w:pPr>
                            <w:jc w:val="center"/>
                            <w:rPr>
                              <w:bCs/>
                              <w:sz w:val="28"/>
                              <w:szCs w:val="28"/>
                              <w:lang w:val="en-US"/>
                            </w:rPr>
                          </w:pPr>
                          <w:r w:rsidRPr="00CD315C">
                            <w:rPr>
                              <w:bCs/>
                              <w:sz w:val="28"/>
                              <w:szCs w:val="28"/>
                              <w:lang w:val="en-US"/>
                            </w:rPr>
                            <w:t>If we consider the values and needs of society in the research and innovation process, the research results are of a higher quality</w:t>
                          </w:r>
                        </w:p>
                      </w:txbxContent>
                    </v:textbox>
                  </v:rect>
                </v:group>
                <v:group id="Group 24" o:spid="_x0000_s1036" style="position:absolute;left:1566;top:789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rect id="Rectangle 79" o:spid="_x0000_s1037"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EhsUA&#10;AADcAAAADwAAAGRycy9kb3ducmV2LnhtbESPQWsCMRSE7wX/Q3iCt5ooRWVrFBUED0LrKvT62Dw3&#10;q5uXZZPq2l/fFAoeh5n5hpkvO1eLG7Wh8qxhNFQgiAtvKi41nI7b1xmIEJEN1p5Jw4MCLBe9lzlm&#10;xt/5QLc8liJBOGSowcbYZFKGwpLDMPQNcfLOvnUYk2xLaVq8J7ir5VipiXRYcVqw2NDGUnHNv52G&#10;ic/ltfw5fqrxfr3bXPaHj+mX1XrQ71bvICJ18Rn+b++Mhjc1hb8z6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USGxQAAANwAAAAPAAAAAAAAAAAAAAAAAJgCAABkcnMv&#10;ZG93bnJldi54bWxQSwUGAAAAAAQABAD1AAAAigMAAAAA&#10;" fillcolor="#bfbfbf [2412]" strokeweight="3pt">
                    <v:textbox>
                      <w:txbxContent>
                        <w:p w14:paraId="65F97C30" w14:textId="77777777" w:rsidR="0090401C" w:rsidRPr="004015A5" w:rsidRDefault="0090401C" w:rsidP="00222B37">
                          <w:pPr>
                            <w:jc w:val="center"/>
                            <w:rPr>
                              <w:b/>
                              <w:bCs/>
                            </w:rPr>
                          </w:pPr>
                          <w:r>
                            <w:rPr>
                              <w:b/>
                              <w:bCs/>
                            </w:rPr>
                            <w:t>CARD 4</w:t>
                          </w:r>
                        </w:p>
                      </w:txbxContent>
                    </v:textbox>
                  </v:rect>
                  <v:rect id="Rectangle 80" o:spid="_x0000_s1038"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7YesIA&#10;AADcAAAADwAAAGRycy9kb3ducmV2LnhtbERPXWvCMBR9H+w/hDvwTdPJEFeN4iZDRQabir5emmvb&#10;tbkpSaz135sHYY+H8z2dd6YWLTlfWlbwOkhAEGdWl5wrOOy/+mMQPiBrrC2Tght5mM+en6aYanvl&#10;X2p3IRcxhH2KCooQmlRKnxVk0A9sQxy5s3UGQ4Qul9rhNYabWg6TZCQNlhwbCmzos6Cs2l2Mgr/N&#10;yBzb6nS6cIXhY+vel6ufb6V6L91iAiJQF/7FD/daK3hL4tp4Jh4BO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th6wgAAANwAAAAPAAAAAAAAAAAAAAAAAJgCAABkcnMvZG93&#10;bnJldi54bWxQSwUGAAAAAAQABAD1AAAAhwMAAAAA&#10;" strokeweight="3pt">
                    <v:textbox>
                      <w:txbxContent>
                        <w:p w14:paraId="314766C4" w14:textId="77777777" w:rsidR="0090401C" w:rsidRDefault="0090401C" w:rsidP="00222B37">
                          <w:pPr>
                            <w:jc w:val="center"/>
                            <w:rPr>
                              <w:b/>
                              <w:bCs/>
                              <w:lang w:val="en-US"/>
                            </w:rPr>
                          </w:pPr>
                        </w:p>
                        <w:p w14:paraId="1B3E446C" w14:textId="77777777" w:rsidR="0090401C" w:rsidRPr="00FE4DE9" w:rsidRDefault="0090401C" w:rsidP="00222B37">
                          <w:pPr>
                            <w:jc w:val="center"/>
                            <w:rPr>
                              <w:bCs/>
                              <w:sz w:val="28"/>
                              <w:szCs w:val="28"/>
                              <w:lang w:val="en-US"/>
                            </w:rPr>
                          </w:pPr>
                          <w:r w:rsidRPr="00FE4DE9">
                            <w:rPr>
                              <w:bCs/>
                              <w:sz w:val="28"/>
                              <w:szCs w:val="28"/>
                              <w:lang w:val="en-US"/>
                            </w:rPr>
                            <w:t>Considering the needs and values of society in the research and innovation process can limit or divert the development of scientific knowledge</w:t>
                          </w:r>
                        </w:p>
                      </w:txbxContent>
                    </v:textbox>
                  </v:rect>
                </v:group>
                <v:group id="Group 27" o:spid="_x0000_s1039" style="position:absolute;left:4806;top:789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rect id="Rectangle 88" o:spid="_x0000_s1040"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VKL8IA&#10;AADcAAAADwAAAGRycy9kb3ducmV2LnhtbERPTYvCMBC9C/sfwix401QRla5RdoUFD4LaCnsdmrGp&#10;NpPSZLX6681B8Ph434tVZ2txpdZXjhWMhgkI4sLpiksFx/x3MAfhA7LG2jEpuJOH1fKjt8BUuxsf&#10;6JqFUsQQ9ikqMCE0qZS+MGTRD11DHLmTay2GCNtS6hZvMdzWcpwkU2mx4thgsKG1oeKS/VsFU5fJ&#10;S/nI98l4+7NZn7eH3ezPKNX/7L6/QATqwlv8cm+0gskozo9n4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tUovwgAAANwAAAAPAAAAAAAAAAAAAAAAAJgCAABkcnMvZG93&#10;bnJldi54bWxQSwUGAAAAAAQABAD1AAAAhwMAAAAA&#10;" fillcolor="#bfbfbf [2412]" strokeweight="3pt">
                    <v:textbox>
                      <w:txbxContent>
                        <w:p w14:paraId="58C1F956" w14:textId="77777777" w:rsidR="0090401C" w:rsidRPr="004015A5" w:rsidRDefault="0090401C" w:rsidP="00222B37">
                          <w:pPr>
                            <w:jc w:val="center"/>
                            <w:rPr>
                              <w:b/>
                              <w:bCs/>
                            </w:rPr>
                          </w:pPr>
                          <w:r>
                            <w:rPr>
                              <w:b/>
                              <w:bCs/>
                            </w:rPr>
                            <w:t>CARD 5</w:t>
                          </w:r>
                        </w:p>
                      </w:txbxContent>
                    </v:textbox>
                  </v:rect>
                  <v:rect id="Rectangle 89" o:spid="_x0000_s1041"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nOsYA&#10;AADcAAAADwAAAGRycy9kb3ducmV2LnhtbESPQWvCQBSE70L/w/IKvdVNpEiNrlItpS0iqC16fWRf&#10;k5js27C7xvTfu4WCx2FmvmFmi940oiPnK8sK0mECgji3uuJCwffX2+MzCB+QNTaWScEveVjM7wYz&#10;zLS98I66fShEhLDPUEEZQptJ6fOSDPqhbYmj92OdwRClK6R2eIlw08hRkoylwYrjQoktrUrK6/3Z&#10;KDh9js2hq4/HM9cYlms3eX3fbpR6uO9fpiAC9eEW/m9/aAVPaQp/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3nOsYAAADcAAAADwAAAAAAAAAAAAAAAACYAgAAZHJz&#10;L2Rvd25yZXYueG1sUEsFBgAAAAAEAAQA9QAAAIsDAAAAAA==&#10;" strokeweight="3pt">
                    <v:textbox>
                      <w:txbxContent>
                        <w:p w14:paraId="73A449C3" w14:textId="77777777" w:rsidR="0090401C" w:rsidRDefault="0090401C" w:rsidP="00222B37">
                          <w:pPr>
                            <w:jc w:val="center"/>
                            <w:rPr>
                              <w:b/>
                              <w:bCs/>
                              <w:lang w:val="en-US"/>
                            </w:rPr>
                          </w:pPr>
                        </w:p>
                        <w:p w14:paraId="00AEA878" w14:textId="77777777" w:rsidR="0090401C" w:rsidRPr="00FE4DE9" w:rsidRDefault="0090401C" w:rsidP="00222B37">
                          <w:pPr>
                            <w:jc w:val="center"/>
                            <w:rPr>
                              <w:bCs/>
                              <w:sz w:val="28"/>
                              <w:szCs w:val="28"/>
                              <w:lang w:val="en-US"/>
                            </w:rPr>
                          </w:pPr>
                          <w:r>
                            <w:rPr>
                              <w:bCs/>
                              <w:sz w:val="28"/>
                              <w:szCs w:val="28"/>
                              <w:lang w:val="en-US"/>
                            </w:rPr>
                            <w:t>Public</w:t>
                          </w:r>
                          <w:r w:rsidRPr="00FE4DE9">
                            <w:rPr>
                              <w:bCs/>
                              <w:sz w:val="28"/>
                              <w:szCs w:val="28"/>
                              <w:lang w:val="en-US"/>
                            </w:rPr>
                            <w:t xml:space="preserve"> cannot participate in scientific research because it does not understand scientific language</w:t>
                          </w:r>
                        </w:p>
                      </w:txbxContent>
                    </v:textbox>
                  </v:rect>
                </v:group>
                <v:group id="Group 232" o:spid="_x0000_s1042" style="position:absolute;left:8046;top:7898;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92" o:spid="_x0000_s1043"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fUWMYA&#10;AADcAAAADwAAAGRycy9kb3ducmV2LnhtbESPQWvCQBSE74X+h+UVeqsbrdgSXUMrCB6EalLw+si+&#10;ZtNk34bsqtFf7xaEHoeZ+YZZZINtxYl6XztWMB4lIIhLp2uuFHwX65d3ED4ga2wdk4ILeciWjw8L&#10;TLU7855OeahEhLBPUYEJoUul9KUhi37kOuLo/bjeYoiyr6Tu8RzhtpWTJJlJizXHBYMdrQyVTX60&#10;CmYul011LXbJZPu5Wf1u919vB6PU89PwMQcRaAj/4Xt7oxVMx6/wd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fUWMYAAADcAAAADwAAAAAAAAAAAAAAAACYAgAAZHJz&#10;L2Rvd25yZXYueG1sUEsFBgAAAAAEAAQA9QAAAIsDAAAAAA==&#10;" fillcolor="#bfbfbf [2412]" strokeweight="3pt">
                    <v:textbox>
                      <w:txbxContent>
                        <w:p w14:paraId="5356A1DF" w14:textId="77777777" w:rsidR="0090401C" w:rsidRPr="004015A5" w:rsidRDefault="0090401C" w:rsidP="00222B37">
                          <w:pPr>
                            <w:jc w:val="center"/>
                            <w:rPr>
                              <w:b/>
                              <w:bCs/>
                            </w:rPr>
                          </w:pPr>
                          <w:r>
                            <w:rPr>
                              <w:b/>
                              <w:bCs/>
                            </w:rPr>
                            <w:t>CARD 6</w:t>
                          </w:r>
                        </w:p>
                      </w:txbxContent>
                    </v:textbox>
                  </v:rect>
                  <v:rect id="Rectangle 93" o:spid="_x0000_s1044"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EosUA&#10;AADcAAAADwAAAGRycy9kb3ducmV2LnhtbESPQWvCQBSE74L/YXmF3upGEWmjq7SVokWE1opeH9ln&#10;EpN9G3bXmP57t1DwOMzMN8xs0ZlatOR8aVnBcJCAIM6sLjlXsP/5eHoG4QOyxtoyKfglD4t5vzfD&#10;VNsrf1O7C7mIEPYpKihCaFIpfVaQQT+wDXH0TtYZDFG6XGqH1wg3tRwlyUQaLDkuFNjQe0FZtbsY&#10;BefPiTm01fF44QrD28a9LFdfW6UeH7rXKYhAXbiH/9trrWA8HMPf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SixQAAANwAAAAPAAAAAAAAAAAAAAAAAJgCAABkcnMv&#10;ZG93bnJldi54bWxQSwUGAAAAAAQABAD1AAAAigMAAAAA&#10;" strokeweight="3pt">
                    <v:textbox>
                      <w:txbxContent>
                        <w:p w14:paraId="5C65B4D2" w14:textId="77777777" w:rsidR="0090401C" w:rsidRDefault="0090401C" w:rsidP="00222B37">
                          <w:pPr>
                            <w:jc w:val="center"/>
                            <w:rPr>
                              <w:b/>
                              <w:bCs/>
                              <w:lang w:val="en-US"/>
                            </w:rPr>
                          </w:pPr>
                        </w:p>
                        <w:p w14:paraId="44D6D4C6" w14:textId="77777777" w:rsidR="0090401C" w:rsidRPr="00FE4DE9" w:rsidRDefault="0090401C" w:rsidP="00222B37">
                          <w:pPr>
                            <w:jc w:val="center"/>
                            <w:rPr>
                              <w:bCs/>
                              <w:sz w:val="28"/>
                              <w:szCs w:val="28"/>
                              <w:lang w:val="en-US"/>
                            </w:rPr>
                          </w:pPr>
                          <w:r w:rsidRPr="00FE4DE9">
                            <w:rPr>
                              <w:bCs/>
                              <w:sz w:val="28"/>
                              <w:szCs w:val="28"/>
                              <w:lang w:val="en-US"/>
                            </w:rPr>
                            <w:t>Society’s opinion on research can be consulted, but not considered when deciding what should be investigated and how</w:t>
                          </w:r>
                        </w:p>
                      </w:txbxContent>
                    </v:textbox>
                  </v:rect>
                </v:group>
                <v:group id="Group 33" o:spid="_x0000_s1045" style="position:absolute;left:1566;top:12297;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79" o:spid="_x0000_s1046"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3wMUA&#10;AADcAAAADwAAAGRycy9kb3ducmV2LnhtbESPQWvCQBSE7wX/w/IEb3WjSCrRVVQoeBBao+D1kX1m&#10;o9m3IbvV6K/vFgoeh5n5hpkvO1uLG7W+cqxgNExAEBdOV1wqOB4+36cgfEDWWDsmBQ/ysFz03uaY&#10;aXfnPd3yUIoIYZ+hAhNCk0npC0MW/dA1xNE7u9ZiiLItpW7xHuG2luMkSaXFiuOCwYY2hopr/mMV&#10;pC6X1/J5+E7Gu/V2c9ntvz5ORqlBv1vNQATqwiv8395qBZNRC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EHfAxQAAANwAAAAPAAAAAAAAAAAAAAAAAJgCAABkcnMv&#10;ZG93bnJldi54bWxQSwUGAAAAAAQABAD1AAAAigMAAAAA&#10;" fillcolor="#bfbfbf [2412]" strokeweight="3pt">
                    <v:textbox>
                      <w:txbxContent>
                        <w:p w14:paraId="1CFE1711" w14:textId="77777777" w:rsidR="0090401C" w:rsidRPr="004015A5" w:rsidRDefault="0090401C" w:rsidP="00222B37">
                          <w:pPr>
                            <w:jc w:val="center"/>
                            <w:rPr>
                              <w:b/>
                              <w:bCs/>
                            </w:rPr>
                          </w:pPr>
                          <w:r>
                            <w:rPr>
                              <w:b/>
                              <w:bCs/>
                            </w:rPr>
                            <w:t>CARD 7</w:t>
                          </w:r>
                        </w:p>
                      </w:txbxContent>
                    </v:textbox>
                  </v:rect>
                  <v:rect id="Rectangle 80" o:spid="_x0000_s1047"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ja1cYA&#10;AADcAAAADwAAAGRycy9kb3ducmV2LnhtbESPQWvCQBSE7wX/w/KE3nSjFFujq1SltCKFVku9PrLP&#10;JE32bdhdY/z33YLQ4zAz3zDzZWdq0ZLzpWUFo2ECgjizuuRcwdfhZfAEwgdkjbVlUnAlD8tF726O&#10;qbYX/qR2H3IRIexTVFCE0KRS+qwgg35oG+LonawzGKJ0udQOLxFuajlOkok0WHJcKLChdUFZtT8b&#10;BT/bifluq+PxzBWG1c5NN68f70rd97vnGYhAXfgP39pvWsHD6BH+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ja1cYAAADcAAAADwAAAAAAAAAAAAAAAACYAgAAZHJz&#10;L2Rvd25yZXYueG1sUEsFBgAAAAAEAAQA9QAAAIsDAAAAAA==&#10;" strokeweight="3pt">
                    <v:textbox>
                      <w:txbxContent>
                        <w:p w14:paraId="3A7E6810" w14:textId="77777777" w:rsidR="0090401C" w:rsidRDefault="0090401C" w:rsidP="00222B37">
                          <w:pPr>
                            <w:jc w:val="center"/>
                            <w:rPr>
                              <w:b/>
                              <w:bCs/>
                              <w:lang w:val="en-US"/>
                            </w:rPr>
                          </w:pPr>
                        </w:p>
                        <w:p w14:paraId="1E6AEE67" w14:textId="77777777" w:rsidR="0090401C" w:rsidRPr="00FE4DE9" w:rsidRDefault="0090401C" w:rsidP="00222B37">
                          <w:pPr>
                            <w:jc w:val="center"/>
                            <w:rPr>
                              <w:bCs/>
                              <w:sz w:val="28"/>
                              <w:szCs w:val="28"/>
                              <w:lang w:val="en-US"/>
                            </w:rPr>
                          </w:pPr>
                          <w:r w:rsidRPr="00FE4DE9">
                            <w:rPr>
                              <w:bCs/>
                              <w:sz w:val="28"/>
                              <w:szCs w:val="28"/>
                              <w:lang w:val="en-US"/>
                            </w:rPr>
                            <w:t>Before starting a research process, it is necessary to consult with the actors that are affected, to find out their opinions and needs</w:t>
                          </w:r>
                        </w:p>
                      </w:txbxContent>
                    </v:textbox>
                  </v:rect>
                </v:group>
                <v:group id="Group 36" o:spid="_x0000_s1048" style="position:absolute;left:4806;top:12297;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rect id="Rectangle 88" o:spid="_x0000_s1049"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ssYA&#10;AADcAAAADwAAAGRycy9kb3ducmV2LnhtbESPQWvCQBSE74X+h+UVequbSNE2upFWKHgQrEnB6yP7&#10;zEazb0N2q9Ff7xaEHoeZ+YaZLwbbihP1vnGsIB0lIIgrpxuuFfyUXy9vIHxA1tg6JgUX8rDIHx/m&#10;mGl35i2dilCLCGGfoQITQpdJ6StDFv3IdcTR27veYoiyr6Xu8RzhtpXjJJlIiw3HBYMdLQ1Vx+LX&#10;Kpi4Qh7ra/mdjNefq+Vhvd1Md0ap56fhYwYi0BD+w/f2Sit4Td/h70w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jssYAAADcAAAADwAAAAAAAAAAAAAAAACYAgAAZHJz&#10;L2Rvd25yZXYueG1sUEsFBgAAAAAEAAQA9QAAAIsDAAAAAA==&#10;" fillcolor="#bfbfbf [2412]" strokeweight="3pt">
                    <v:textbox>
                      <w:txbxContent>
                        <w:p w14:paraId="0A6B74D8" w14:textId="77777777" w:rsidR="0090401C" w:rsidRPr="004015A5" w:rsidRDefault="0090401C" w:rsidP="00222B37">
                          <w:pPr>
                            <w:jc w:val="center"/>
                            <w:rPr>
                              <w:b/>
                              <w:bCs/>
                            </w:rPr>
                          </w:pPr>
                          <w:r>
                            <w:rPr>
                              <w:b/>
                              <w:bCs/>
                            </w:rPr>
                            <w:t>CARD 8</w:t>
                          </w:r>
                        </w:p>
                      </w:txbxContent>
                    </v:textbox>
                  </v:rect>
                  <v:rect id="Rectangle 89" o:spid="_x0000_s1050"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2IHMMA&#10;AADcAAAADwAAAGRycy9kb3ducmV2LnhtbERPXWvCMBR9F/wP4Qp7m6kyZHZGccqYMgTXDX29NNe2&#10;a3NTkli7f788DHw8nO/FqjeN6Mj5yrKCyTgBQZxbXXGh4Pvr7fEZhA/IGhvLpOCXPKyWw8ECU21v&#10;/EldFgoRQ9inqKAMoU2l9HlJBv3YtsSRu1hnMEToCqkd3mK4aeQ0SWbSYMWxocSWNiXldXY1Cn72&#10;M3Pq6vP5yjWG1w83374fD0o9jPr1C4hAfbiL/907reBpGufH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2IHMMAAADcAAAADwAAAAAAAAAAAAAAAACYAgAAZHJzL2Rv&#10;d25yZXYueG1sUEsFBgAAAAAEAAQA9QAAAIgDAAAAAA==&#10;" strokeweight="3pt">
                    <v:textbox>
                      <w:txbxContent>
                        <w:p w14:paraId="3C6E3BB0" w14:textId="77777777" w:rsidR="0090401C" w:rsidRPr="00FE4DE9" w:rsidRDefault="0090401C" w:rsidP="00222B37">
                          <w:pPr>
                            <w:jc w:val="center"/>
                            <w:rPr>
                              <w:bCs/>
                              <w:sz w:val="28"/>
                              <w:szCs w:val="28"/>
                              <w:lang w:val="en-US"/>
                            </w:rPr>
                          </w:pPr>
                          <w:r w:rsidRPr="00FE4DE9">
                            <w:rPr>
                              <w:bCs/>
                              <w:sz w:val="28"/>
                              <w:szCs w:val="28"/>
                              <w:lang w:val="en-US"/>
                            </w:rPr>
                            <w:t>Researchers should implicate themselves in the scientific education of citizens, for example they could include as an objective the creation of educational material in their research projects</w:t>
                          </w:r>
                        </w:p>
                      </w:txbxContent>
                    </v:textbox>
                  </v:rect>
                </v:group>
                <v:group id="Group 241" o:spid="_x0000_s1051" style="position:absolute;left:8046;top:12297;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rect id="Rectangle 92" o:spid="_x0000_s1052"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fsUA&#10;AADcAAAADwAAAGRycy9kb3ducmV2LnhtbESPQWvCQBSE70L/w/IK3nTTIFqim2CFggehNRZ6fWSf&#10;2Wj2bchuNfrruwWhx2FmvmFWxWBbcaHeN44VvEwTEMSV0w3XCr4O75NXED4ga2wdk4IbeSjyp9EK&#10;M+2uvKdLGWoRIewzVGBC6DIpfWXIop+6jjh6R9dbDFH2tdQ9XiPctjJNkrm02HBcMNjRxlB1Ln+s&#10;grkr5bm+Hz6TdPe23Zx2+4/Ft1Fq/DyslyACDeE//GhvtYJZmsLfmX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t+xQAAANwAAAAPAAAAAAAAAAAAAAAAAJgCAABkcnMv&#10;ZG93bnJldi54bWxQSwUGAAAAAAQABAD1AAAAigMAAAAA&#10;" fillcolor="#bfbfbf [2412]" strokeweight="3pt">
                    <v:textbox>
                      <w:txbxContent>
                        <w:p w14:paraId="21F08381" w14:textId="77777777" w:rsidR="0090401C" w:rsidRPr="004015A5" w:rsidRDefault="0090401C" w:rsidP="00222B37">
                          <w:pPr>
                            <w:jc w:val="center"/>
                            <w:rPr>
                              <w:b/>
                              <w:bCs/>
                            </w:rPr>
                          </w:pPr>
                          <w:r>
                            <w:rPr>
                              <w:b/>
                              <w:bCs/>
                            </w:rPr>
                            <w:t>CARD 9</w:t>
                          </w:r>
                        </w:p>
                      </w:txbxContent>
                    </v:textbox>
                  </v:rect>
                  <v:rect id="Rectangle 93" o:spid="_x0000_s1053"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8Wa8YA&#10;AADcAAAADwAAAGRycy9kb3ducmV2LnhtbESPQWvCQBSE70L/w/IEb3WjFtHoKq1S2iJCq6VeH9ln&#10;kib7NuyuMf333ULB4zAz3zDLdWdq0ZLzpWUFo2ECgjizuuRcwefx+X4GwgdkjbVlUvBDHtaru94S&#10;U22v/EHtIeQiQtinqKAIoUml9FlBBv3QNsTRO1tnMETpcqkdXiPc1HKcJFNpsOS4UGBDm4Ky6nAx&#10;Cr7fpuarrU6nC1cYnnZuvn153ys16HePCxCBunAL/7dftYKH8QT+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8Wa8YAAADcAAAADwAAAAAAAAAAAAAAAACYAgAAZHJz&#10;L2Rvd25yZXYueG1sUEsFBgAAAAAEAAQA9QAAAIsDAAAAAA==&#10;" strokeweight="3pt">
                    <v:textbox>
                      <w:txbxContent>
                        <w:p w14:paraId="2D93FA96" w14:textId="77777777" w:rsidR="0090401C" w:rsidRDefault="0090401C" w:rsidP="00222B37">
                          <w:pPr>
                            <w:jc w:val="center"/>
                            <w:rPr>
                              <w:b/>
                              <w:bCs/>
                              <w:lang w:val="en-US"/>
                            </w:rPr>
                          </w:pPr>
                        </w:p>
                        <w:p w14:paraId="21010D02" w14:textId="673BCB02" w:rsidR="0090401C" w:rsidRPr="00FE4DE9" w:rsidRDefault="0090401C" w:rsidP="00222B37">
                          <w:pPr>
                            <w:jc w:val="center"/>
                            <w:rPr>
                              <w:bCs/>
                              <w:sz w:val="28"/>
                              <w:szCs w:val="28"/>
                              <w:lang w:val="en-US"/>
                            </w:rPr>
                          </w:pPr>
                          <w:r w:rsidRPr="00FE4DE9">
                            <w:rPr>
                              <w:bCs/>
                              <w:sz w:val="28"/>
                              <w:szCs w:val="28"/>
                              <w:lang w:val="en-US"/>
                            </w:rPr>
                            <w:t>Citizen science projects should be encouraged, in which anyone can p</w:t>
                          </w:r>
                          <w:r>
                            <w:rPr>
                              <w:bCs/>
                              <w:sz w:val="28"/>
                              <w:szCs w:val="28"/>
                              <w:lang w:val="en-US"/>
                            </w:rPr>
                            <w:t xml:space="preserve">articipate, collecting or </w:t>
                          </w:r>
                          <w:proofErr w:type="spellStart"/>
                          <w:r>
                            <w:rPr>
                              <w:bCs/>
                              <w:sz w:val="28"/>
                              <w:szCs w:val="28"/>
                              <w:lang w:val="en-US"/>
                            </w:rPr>
                            <w:t>analys</w:t>
                          </w:r>
                          <w:r w:rsidRPr="00FE4DE9">
                            <w:rPr>
                              <w:bCs/>
                              <w:sz w:val="28"/>
                              <w:szCs w:val="28"/>
                              <w:lang w:val="en-US"/>
                            </w:rPr>
                            <w:t>ing</w:t>
                          </w:r>
                          <w:proofErr w:type="spellEnd"/>
                          <w:r w:rsidRPr="00FE4DE9">
                            <w:rPr>
                              <w:bCs/>
                              <w:sz w:val="28"/>
                              <w:szCs w:val="28"/>
                              <w:lang w:val="en-US"/>
                            </w:rPr>
                            <w:t xml:space="preserve"> data</w:t>
                          </w:r>
                        </w:p>
                      </w:txbxContent>
                    </v:textbox>
                  </v:rect>
                </v:group>
              </v:group>
            </w:pict>
          </mc:Fallback>
        </mc:AlternateContent>
      </w:r>
      <w:r w:rsidRPr="0062798C">
        <w:rPr>
          <w:lang w:val="en-GB"/>
        </w:rPr>
        <w:br w:type="page"/>
      </w:r>
    </w:p>
    <w:p w14:paraId="157B636A" w14:textId="77777777" w:rsidR="00222B37" w:rsidRPr="0062798C" w:rsidRDefault="00222B37" w:rsidP="00222B37">
      <w:pPr>
        <w:jc w:val="both"/>
        <w:rPr>
          <w:rFonts w:cstheme="minorHAnsi"/>
          <w:b/>
          <w:lang w:val="en-GB"/>
        </w:rPr>
      </w:pPr>
      <w:r>
        <w:rPr>
          <w:noProof/>
          <w:lang w:eastAsia="es-ES"/>
        </w:rPr>
        <w:lastRenderedPageBreak/>
        <mc:AlternateContent>
          <mc:Choice Requires="wpg">
            <w:drawing>
              <wp:anchor distT="0" distB="0" distL="114300" distR="114300" simplePos="0" relativeHeight="251661312" behindDoc="0" locked="0" layoutInCell="1" allowOverlap="1" wp14:anchorId="03C2F516" wp14:editId="6940FEBE">
                <wp:simplePos x="0" y="0"/>
                <wp:positionH relativeFrom="column">
                  <wp:posOffset>-348361</wp:posOffset>
                </wp:positionH>
                <wp:positionV relativeFrom="paragraph">
                  <wp:posOffset>-36449</wp:posOffset>
                </wp:positionV>
                <wp:extent cx="6099810" cy="8333105"/>
                <wp:effectExtent l="21590" t="19050" r="22225" b="20320"/>
                <wp:wrapNone/>
                <wp:docPr id="368"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9810" cy="8333105"/>
                          <a:chOff x="1701" y="3155"/>
                          <a:chExt cx="9606" cy="13123"/>
                        </a:xfrm>
                      </wpg:grpSpPr>
                      <wpg:grpSp>
                        <wpg:cNvPr id="369" name="Group 82"/>
                        <wpg:cNvGrpSpPr>
                          <a:grpSpLocks/>
                        </wpg:cNvGrpSpPr>
                        <wpg:grpSpPr bwMode="auto">
                          <a:xfrm>
                            <a:off x="1701" y="3155"/>
                            <a:ext cx="3120" cy="4320"/>
                            <a:chOff x="1815" y="3840"/>
                            <a:chExt cx="3480" cy="4320"/>
                          </a:xfrm>
                        </wpg:grpSpPr>
                        <wps:wsp>
                          <wps:cNvPr id="370"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427B9791" w14:textId="77777777" w:rsidR="0090401C" w:rsidRPr="004015A5" w:rsidRDefault="0090401C" w:rsidP="00222B37">
                                <w:pPr>
                                  <w:jc w:val="center"/>
                                  <w:rPr>
                                    <w:b/>
                                    <w:bCs/>
                                  </w:rPr>
                                </w:pPr>
                                <w:r>
                                  <w:rPr>
                                    <w:b/>
                                    <w:bCs/>
                                  </w:rPr>
                                  <w:t>CARD 10</w:t>
                                </w:r>
                              </w:p>
                            </w:txbxContent>
                          </wps:txbx>
                          <wps:bodyPr rot="0" vert="horz" wrap="square" lIns="91440" tIns="45720" rIns="91440" bIns="45720" anchor="t" anchorCtr="0" upright="1">
                            <a:noAutofit/>
                          </wps:bodyPr>
                        </wps:wsp>
                        <wps:wsp>
                          <wps:cNvPr id="371"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3574725F" w14:textId="77777777" w:rsidR="0090401C" w:rsidRPr="00A26580" w:rsidRDefault="0090401C" w:rsidP="00222B37">
                                <w:pPr>
                                  <w:jc w:val="center"/>
                                  <w:rPr>
                                    <w:sz w:val="28"/>
                                    <w:szCs w:val="28"/>
                                    <w:lang w:val="en-GB"/>
                                  </w:rPr>
                                </w:pPr>
                                <w:r w:rsidRPr="00A26580">
                                  <w:rPr>
                                    <w:sz w:val="26"/>
                                    <w:szCs w:val="26"/>
                                    <w:lang w:val="en-US"/>
                                  </w:rPr>
                                  <w:t>Methods of citizen participation in scientific or technologic topics should guarantee that all social groups are represented (gender, population, social class, religion, politics, sexual orientation, etc.)</w:t>
                                </w:r>
                              </w:p>
                              <w:p w14:paraId="4F548752" w14:textId="77777777" w:rsidR="0090401C" w:rsidRPr="00CD315C" w:rsidRDefault="0090401C" w:rsidP="00222B37">
                                <w:pPr>
                                  <w:jc w:val="center"/>
                                  <w:rPr>
                                    <w:b/>
                                    <w:bCs/>
                                    <w:lang w:val="en-GB"/>
                                  </w:rPr>
                                </w:pPr>
                              </w:p>
                              <w:p w14:paraId="78D82256" w14:textId="77777777" w:rsidR="0090401C" w:rsidRPr="00A56352" w:rsidRDefault="0090401C" w:rsidP="00222B37">
                                <w:pPr>
                                  <w:rPr>
                                    <w:lang w:val="en-US"/>
                                  </w:rPr>
                                </w:pPr>
                              </w:p>
                            </w:txbxContent>
                          </wps:txbx>
                          <wps:bodyPr rot="0" vert="horz" wrap="square" lIns="91440" tIns="45720" rIns="91440" bIns="45720" anchor="t" anchorCtr="0" upright="1">
                            <a:noAutofit/>
                          </wps:bodyPr>
                        </wps:wsp>
                      </wpg:grpSp>
                      <wpg:grpSp>
                        <wpg:cNvPr id="372" name="Group 87"/>
                        <wpg:cNvGrpSpPr>
                          <a:grpSpLocks/>
                        </wpg:cNvGrpSpPr>
                        <wpg:grpSpPr bwMode="auto">
                          <a:xfrm>
                            <a:off x="4941" y="3155"/>
                            <a:ext cx="3120" cy="4320"/>
                            <a:chOff x="1815" y="3840"/>
                            <a:chExt cx="3480" cy="4320"/>
                          </a:xfrm>
                        </wpg:grpSpPr>
                        <wps:wsp>
                          <wps:cNvPr id="373"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1C01305E" w14:textId="77777777" w:rsidR="0090401C" w:rsidRPr="004015A5" w:rsidRDefault="0090401C" w:rsidP="00222B37">
                                <w:pPr>
                                  <w:jc w:val="center"/>
                                  <w:rPr>
                                    <w:b/>
                                    <w:bCs/>
                                  </w:rPr>
                                </w:pPr>
                                <w:r>
                                  <w:rPr>
                                    <w:b/>
                                    <w:bCs/>
                                  </w:rPr>
                                  <w:t>CARD 11</w:t>
                                </w:r>
                              </w:p>
                            </w:txbxContent>
                          </wps:txbx>
                          <wps:bodyPr rot="0" vert="horz" wrap="square" lIns="91440" tIns="45720" rIns="91440" bIns="45720" anchor="t" anchorCtr="0" upright="1">
                            <a:noAutofit/>
                          </wps:bodyPr>
                        </wps:wsp>
                        <wps:wsp>
                          <wps:cNvPr id="374"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DB80268" w14:textId="77777777" w:rsidR="0090401C" w:rsidRPr="00A26580" w:rsidRDefault="0090401C" w:rsidP="00222B37">
                                <w:pPr>
                                  <w:jc w:val="center"/>
                                  <w:rPr>
                                    <w:bCs/>
                                    <w:sz w:val="28"/>
                                    <w:szCs w:val="28"/>
                                    <w:lang w:val="en-US"/>
                                  </w:rPr>
                                </w:pPr>
                                <w:r w:rsidRPr="00A26580">
                                  <w:rPr>
                                    <w:bCs/>
                                    <w:sz w:val="26"/>
                                    <w:szCs w:val="26"/>
                                    <w:lang w:val="en-US"/>
                                  </w:rPr>
                                  <w:t>Research methods should contemplate diversity, for example when working with animal models, to not only work with male models, or when doing research with people, to represent different</w:t>
                                </w:r>
                                <w:r w:rsidRPr="00A26580">
                                  <w:rPr>
                                    <w:bCs/>
                                    <w:sz w:val="28"/>
                                    <w:szCs w:val="28"/>
                                    <w:lang w:val="en-US"/>
                                  </w:rPr>
                                  <w:t xml:space="preserve"> </w:t>
                                </w:r>
                                <w:r w:rsidRPr="00A26580">
                                  <w:rPr>
                                    <w:bCs/>
                                    <w:sz w:val="26"/>
                                    <w:szCs w:val="26"/>
                                    <w:lang w:val="en-US"/>
                                  </w:rPr>
                                  <w:t>cultures</w:t>
                                </w:r>
                              </w:p>
                              <w:p w14:paraId="37411FE1" w14:textId="77777777" w:rsidR="0090401C" w:rsidRPr="00CD315C" w:rsidRDefault="0090401C" w:rsidP="00222B37">
                                <w:pPr>
                                  <w:jc w:val="center"/>
                                  <w:rPr>
                                    <w:bCs/>
                                    <w:sz w:val="28"/>
                                    <w:szCs w:val="28"/>
                                    <w:lang w:val="en-US"/>
                                  </w:rPr>
                                </w:pPr>
                              </w:p>
                            </w:txbxContent>
                          </wps:txbx>
                          <wps:bodyPr rot="0" vert="horz" wrap="square" lIns="91440" tIns="45720" rIns="91440" bIns="45720" anchor="t" anchorCtr="0" upright="1">
                            <a:noAutofit/>
                          </wps:bodyPr>
                        </wps:wsp>
                      </wpg:grpSp>
                      <wpg:grpSp>
                        <wpg:cNvPr id="375" name="Group 250"/>
                        <wpg:cNvGrpSpPr>
                          <a:grpSpLocks/>
                        </wpg:cNvGrpSpPr>
                        <wpg:grpSpPr bwMode="auto">
                          <a:xfrm>
                            <a:off x="8181" y="3155"/>
                            <a:ext cx="3120" cy="4320"/>
                            <a:chOff x="0" y="0"/>
                            <a:chExt cx="19812" cy="27432"/>
                          </a:xfrm>
                        </wpg:grpSpPr>
                        <wps:wsp>
                          <wps:cNvPr id="376"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7C97D7ED" w14:textId="77777777" w:rsidR="0090401C" w:rsidRPr="004015A5" w:rsidRDefault="0090401C" w:rsidP="00222B37">
                                <w:pPr>
                                  <w:jc w:val="center"/>
                                  <w:rPr>
                                    <w:b/>
                                    <w:bCs/>
                                  </w:rPr>
                                </w:pPr>
                                <w:r>
                                  <w:rPr>
                                    <w:b/>
                                    <w:bCs/>
                                  </w:rPr>
                                  <w:t>CARD 12</w:t>
                                </w:r>
                              </w:p>
                            </w:txbxContent>
                          </wps:txbx>
                          <wps:bodyPr rot="0" vert="horz" wrap="square" lIns="91440" tIns="45720" rIns="91440" bIns="45720" anchor="t" anchorCtr="0" upright="1">
                            <a:noAutofit/>
                          </wps:bodyPr>
                        </wps:wsp>
                        <wps:wsp>
                          <wps:cNvPr id="377"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01F8E4B1" w14:textId="77777777" w:rsidR="0090401C" w:rsidRPr="00FE4DE9" w:rsidRDefault="0090401C" w:rsidP="00222B37">
                                <w:pPr>
                                  <w:jc w:val="center"/>
                                  <w:rPr>
                                    <w:bCs/>
                                    <w:sz w:val="26"/>
                                    <w:szCs w:val="26"/>
                                    <w:lang w:val="en-US"/>
                                  </w:rPr>
                                </w:pPr>
                                <w:r w:rsidRPr="00FE4DE9">
                                  <w:rPr>
                                    <w:bCs/>
                                    <w:sz w:val="26"/>
                                    <w:szCs w:val="26"/>
                                    <w:lang w:val="en-US"/>
                                  </w:rPr>
                                  <w:t>Stakeholders must be able to participate in the research process from start to finish, from the definition of what is being researched and how it is being researched to the assessment of results and possible applications</w:t>
                                </w:r>
                              </w:p>
                            </w:txbxContent>
                          </wps:txbx>
                          <wps:bodyPr rot="0" vert="horz" wrap="square" lIns="91440" tIns="45720" rIns="91440" bIns="45720" anchor="t" anchorCtr="0" upright="1">
                            <a:noAutofit/>
                          </wps:bodyPr>
                        </wps:wsp>
                      </wpg:grpSp>
                      <wpg:grpSp>
                        <wpg:cNvPr id="378" name="Group 52"/>
                        <wpg:cNvGrpSpPr>
                          <a:grpSpLocks/>
                        </wpg:cNvGrpSpPr>
                        <wpg:grpSpPr bwMode="auto">
                          <a:xfrm>
                            <a:off x="1707" y="7560"/>
                            <a:ext cx="3120" cy="4320"/>
                            <a:chOff x="1815" y="3840"/>
                            <a:chExt cx="3480" cy="4320"/>
                          </a:xfrm>
                        </wpg:grpSpPr>
                        <wps:wsp>
                          <wps:cNvPr id="379"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329F887A" w14:textId="77777777" w:rsidR="0090401C" w:rsidRPr="004015A5" w:rsidRDefault="0090401C" w:rsidP="00222B37">
                                <w:pPr>
                                  <w:jc w:val="center"/>
                                  <w:rPr>
                                    <w:b/>
                                    <w:bCs/>
                                  </w:rPr>
                                </w:pPr>
                                <w:r>
                                  <w:rPr>
                                    <w:b/>
                                    <w:bCs/>
                                  </w:rPr>
                                  <w:t>CARD 13</w:t>
                                </w:r>
                              </w:p>
                            </w:txbxContent>
                          </wps:txbx>
                          <wps:bodyPr rot="0" vert="horz" wrap="square" lIns="91440" tIns="45720" rIns="91440" bIns="45720" anchor="t" anchorCtr="0" upright="1">
                            <a:noAutofit/>
                          </wps:bodyPr>
                        </wps:wsp>
                        <wps:wsp>
                          <wps:cNvPr id="380"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3F28EBE" w14:textId="77777777" w:rsidR="0090401C" w:rsidRDefault="0090401C" w:rsidP="00222B37">
                                <w:pPr>
                                  <w:jc w:val="center"/>
                                  <w:rPr>
                                    <w:b/>
                                    <w:bCs/>
                                    <w:lang w:val="en-US"/>
                                  </w:rPr>
                                </w:pPr>
                              </w:p>
                              <w:p w14:paraId="5B5ABBC1" w14:textId="77777777" w:rsidR="0090401C" w:rsidRPr="00FE4DE9" w:rsidRDefault="0090401C" w:rsidP="00222B37">
                                <w:pPr>
                                  <w:jc w:val="center"/>
                                  <w:rPr>
                                    <w:bCs/>
                                    <w:sz w:val="28"/>
                                    <w:szCs w:val="28"/>
                                    <w:lang w:val="en-US"/>
                                  </w:rPr>
                                </w:pPr>
                                <w:r w:rsidRPr="00FE4DE9">
                                  <w:rPr>
                                    <w:bCs/>
                                    <w:sz w:val="28"/>
                                    <w:szCs w:val="28"/>
                                    <w:lang w:val="en-US"/>
                                  </w:rPr>
                                  <w:t>Research teams should be gender balanced because they work better</w:t>
                                </w:r>
                              </w:p>
                              <w:p w14:paraId="42E1C5D0" w14:textId="77777777" w:rsidR="0090401C" w:rsidRDefault="0090401C" w:rsidP="00222B37">
                                <w:pPr>
                                  <w:jc w:val="center"/>
                                  <w:rPr>
                                    <w:b/>
                                    <w:bCs/>
                                    <w:lang w:val="en-US"/>
                                  </w:rPr>
                                </w:pPr>
                              </w:p>
                              <w:p w14:paraId="6A6E8936" w14:textId="77777777" w:rsidR="0090401C" w:rsidRDefault="0090401C" w:rsidP="00222B37">
                                <w:pPr>
                                  <w:jc w:val="center"/>
                                  <w:rPr>
                                    <w:b/>
                                    <w:bCs/>
                                    <w:lang w:val="en-US"/>
                                  </w:rPr>
                                </w:pPr>
                              </w:p>
                            </w:txbxContent>
                          </wps:txbx>
                          <wps:bodyPr rot="0" vert="horz" wrap="square" lIns="91440" tIns="45720" rIns="91440" bIns="45720" anchor="t" anchorCtr="0" upright="1">
                            <a:noAutofit/>
                          </wps:bodyPr>
                        </wps:wsp>
                      </wpg:grpSp>
                      <wpg:grpSp>
                        <wpg:cNvPr id="381" name="Group 55"/>
                        <wpg:cNvGrpSpPr>
                          <a:grpSpLocks/>
                        </wpg:cNvGrpSpPr>
                        <wpg:grpSpPr bwMode="auto">
                          <a:xfrm>
                            <a:off x="4947" y="7560"/>
                            <a:ext cx="3120" cy="4320"/>
                            <a:chOff x="1815" y="3840"/>
                            <a:chExt cx="3480" cy="4320"/>
                          </a:xfrm>
                        </wpg:grpSpPr>
                        <wps:wsp>
                          <wps:cNvPr id="382"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7522E1FC" w14:textId="77777777" w:rsidR="0090401C" w:rsidRPr="004015A5" w:rsidRDefault="0090401C" w:rsidP="00222B37">
                                <w:pPr>
                                  <w:jc w:val="center"/>
                                  <w:rPr>
                                    <w:b/>
                                    <w:bCs/>
                                  </w:rPr>
                                </w:pPr>
                                <w:r>
                                  <w:rPr>
                                    <w:b/>
                                    <w:bCs/>
                                  </w:rPr>
                                  <w:t>CARD 14</w:t>
                                </w:r>
                              </w:p>
                            </w:txbxContent>
                          </wps:txbx>
                          <wps:bodyPr rot="0" vert="horz" wrap="square" lIns="91440" tIns="45720" rIns="91440" bIns="45720" anchor="t" anchorCtr="0" upright="1">
                            <a:noAutofit/>
                          </wps:bodyPr>
                        </wps:wsp>
                        <wps:wsp>
                          <wps:cNvPr id="383"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CEC78D9" w14:textId="77777777" w:rsidR="0090401C" w:rsidRDefault="0090401C" w:rsidP="00222B37">
                                <w:pPr>
                                  <w:jc w:val="center"/>
                                  <w:rPr>
                                    <w:b/>
                                    <w:bCs/>
                                    <w:lang w:val="en-US"/>
                                  </w:rPr>
                                </w:pPr>
                              </w:p>
                              <w:p w14:paraId="36E4D6D4" w14:textId="77777777" w:rsidR="0090401C" w:rsidRPr="00FE4DE9" w:rsidRDefault="0090401C" w:rsidP="00222B37">
                                <w:pPr>
                                  <w:jc w:val="center"/>
                                  <w:rPr>
                                    <w:bCs/>
                                    <w:sz w:val="28"/>
                                    <w:szCs w:val="28"/>
                                    <w:lang w:val="en-US"/>
                                  </w:rPr>
                                </w:pPr>
                                <w:r w:rsidRPr="00FE4DE9">
                                  <w:rPr>
                                    <w:bCs/>
                                    <w:sz w:val="28"/>
                                    <w:szCs w:val="28"/>
                                    <w:lang w:val="en-US"/>
                                  </w:rPr>
                                  <w:t>Any person should be able to consult and understand which research projects are under development</w:t>
                                </w:r>
                              </w:p>
                              <w:p w14:paraId="04124D20"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84" name="Group 259"/>
                        <wpg:cNvGrpSpPr>
                          <a:grpSpLocks/>
                        </wpg:cNvGrpSpPr>
                        <wpg:grpSpPr bwMode="auto">
                          <a:xfrm>
                            <a:off x="8187" y="7560"/>
                            <a:ext cx="3120" cy="4320"/>
                            <a:chOff x="0" y="0"/>
                            <a:chExt cx="19812" cy="27432"/>
                          </a:xfrm>
                        </wpg:grpSpPr>
                        <wps:wsp>
                          <wps:cNvPr id="385"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2F6F46C9" w14:textId="77777777" w:rsidR="0090401C" w:rsidRPr="004015A5" w:rsidRDefault="0090401C" w:rsidP="00222B37">
                                <w:pPr>
                                  <w:jc w:val="center"/>
                                  <w:rPr>
                                    <w:b/>
                                    <w:bCs/>
                                  </w:rPr>
                                </w:pPr>
                                <w:r>
                                  <w:rPr>
                                    <w:b/>
                                    <w:bCs/>
                                  </w:rPr>
                                  <w:t>CARD 15</w:t>
                                </w:r>
                              </w:p>
                            </w:txbxContent>
                          </wps:txbx>
                          <wps:bodyPr rot="0" vert="horz" wrap="square" lIns="91440" tIns="45720" rIns="91440" bIns="45720" anchor="t" anchorCtr="0" upright="1">
                            <a:noAutofit/>
                          </wps:bodyPr>
                        </wps:wsp>
                        <wps:wsp>
                          <wps:cNvPr id="386"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779D8F00" w14:textId="77777777" w:rsidR="0090401C" w:rsidRDefault="0090401C" w:rsidP="00222B37">
                                <w:pPr>
                                  <w:jc w:val="center"/>
                                  <w:rPr>
                                    <w:b/>
                                    <w:bCs/>
                                    <w:lang w:val="en-US"/>
                                  </w:rPr>
                                </w:pPr>
                              </w:p>
                              <w:p w14:paraId="7283DD65" w14:textId="77777777" w:rsidR="0090401C" w:rsidRPr="00FE4DE9" w:rsidRDefault="0090401C" w:rsidP="00222B37">
                                <w:pPr>
                                  <w:jc w:val="center"/>
                                  <w:rPr>
                                    <w:bCs/>
                                    <w:sz w:val="28"/>
                                    <w:szCs w:val="28"/>
                                    <w:lang w:val="en-US"/>
                                  </w:rPr>
                                </w:pPr>
                                <w:r w:rsidRPr="00FE4DE9">
                                  <w:rPr>
                                    <w:bCs/>
                                    <w:sz w:val="28"/>
                                    <w:szCs w:val="28"/>
                                    <w:lang w:val="en-US"/>
                                  </w:rPr>
                                  <w:t>The information on research projects should only be available to the scientific community</w:t>
                                </w:r>
                              </w:p>
                              <w:p w14:paraId="47D16932"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87" name="Group 61"/>
                        <wpg:cNvGrpSpPr>
                          <a:grpSpLocks/>
                        </wpg:cNvGrpSpPr>
                        <wpg:grpSpPr bwMode="auto">
                          <a:xfrm>
                            <a:off x="1707" y="11958"/>
                            <a:ext cx="3120" cy="4320"/>
                            <a:chOff x="1815" y="3840"/>
                            <a:chExt cx="3480" cy="4320"/>
                          </a:xfrm>
                        </wpg:grpSpPr>
                        <wps:wsp>
                          <wps:cNvPr id="388"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4CE1507B" w14:textId="77777777" w:rsidR="0090401C" w:rsidRPr="004015A5" w:rsidRDefault="0090401C" w:rsidP="00222B37">
                                <w:pPr>
                                  <w:jc w:val="center"/>
                                  <w:rPr>
                                    <w:b/>
                                    <w:bCs/>
                                  </w:rPr>
                                </w:pPr>
                                <w:r>
                                  <w:rPr>
                                    <w:b/>
                                    <w:bCs/>
                                  </w:rPr>
                                  <w:t>CARD 16</w:t>
                                </w:r>
                              </w:p>
                            </w:txbxContent>
                          </wps:txbx>
                          <wps:bodyPr rot="0" vert="horz" wrap="square" lIns="91440" tIns="45720" rIns="91440" bIns="45720" anchor="t" anchorCtr="0" upright="1">
                            <a:noAutofit/>
                          </wps:bodyPr>
                        </wps:wsp>
                        <wps:wsp>
                          <wps:cNvPr id="389"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00848E94" w14:textId="77777777" w:rsidR="0090401C" w:rsidRDefault="0090401C" w:rsidP="00222B37">
                                <w:pPr>
                                  <w:jc w:val="center"/>
                                  <w:rPr>
                                    <w:b/>
                                    <w:bCs/>
                                    <w:lang w:val="en-US"/>
                                  </w:rPr>
                                </w:pPr>
                              </w:p>
                              <w:p w14:paraId="785E72BE" w14:textId="77777777" w:rsidR="0090401C" w:rsidRPr="00FE4DE9" w:rsidRDefault="0090401C" w:rsidP="00222B37">
                                <w:pPr>
                                  <w:jc w:val="center"/>
                                  <w:rPr>
                                    <w:bCs/>
                                    <w:sz w:val="28"/>
                                    <w:szCs w:val="28"/>
                                    <w:lang w:val="en-US"/>
                                  </w:rPr>
                                </w:pPr>
                                <w:r w:rsidRPr="00FE4DE9">
                                  <w:rPr>
                                    <w:bCs/>
                                    <w:sz w:val="28"/>
                                    <w:szCs w:val="28"/>
                                    <w:lang w:val="en-US"/>
                                  </w:rPr>
                                  <w:t>The information on research projects should only be published once these have finished</w:t>
                                </w:r>
                              </w:p>
                              <w:p w14:paraId="5A64DEF4" w14:textId="77777777" w:rsidR="0090401C" w:rsidRDefault="0090401C" w:rsidP="00222B37">
                                <w:pPr>
                                  <w:jc w:val="center"/>
                                  <w:rPr>
                                    <w:b/>
                                    <w:bCs/>
                                    <w:lang w:val="en-US"/>
                                  </w:rPr>
                                </w:pPr>
                              </w:p>
                              <w:p w14:paraId="6ACA2CA7" w14:textId="77777777" w:rsidR="0090401C" w:rsidRDefault="0090401C" w:rsidP="00222B37">
                                <w:pPr>
                                  <w:jc w:val="center"/>
                                  <w:rPr>
                                    <w:b/>
                                    <w:bCs/>
                                    <w:lang w:val="en-US"/>
                                  </w:rPr>
                                </w:pPr>
                              </w:p>
                              <w:p w14:paraId="691FDFBA" w14:textId="77777777" w:rsidR="0090401C" w:rsidRDefault="0090401C" w:rsidP="00222B37">
                                <w:pPr>
                                  <w:jc w:val="center"/>
                                  <w:rPr>
                                    <w:b/>
                                    <w:bCs/>
                                    <w:lang w:val="en-US"/>
                                  </w:rPr>
                                </w:pPr>
                              </w:p>
                              <w:p w14:paraId="06D6D37E" w14:textId="77777777" w:rsidR="0090401C" w:rsidRDefault="0090401C" w:rsidP="00222B37">
                                <w:pPr>
                                  <w:jc w:val="center"/>
                                  <w:rPr>
                                    <w:b/>
                                    <w:bCs/>
                                    <w:lang w:val="en-US"/>
                                  </w:rPr>
                                </w:pPr>
                              </w:p>
                              <w:p w14:paraId="7A7C31FB" w14:textId="77777777" w:rsidR="0090401C" w:rsidRDefault="0090401C" w:rsidP="00222B37">
                                <w:pPr>
                                  <w:jc w:val="center"/>
                                  <w:rPr>
                                    <w:b/>
                                    <w:bCs/>
                                    <w:lang w:val="en-US"/>
                                  </w:rPr>
                                </w:pPr>
                              </w:p>
                              <w:p w14:paraId="099666A5" w14:textId="77777777" w:rsidR="0090401C" w:rsidRDefault="0090401C" w:rsidP="00222B37">
                                <w:pPr>
                                  <w:jc w:val="center"/>
                                  <w:rPr>
                                    <w:b/>
                                    <w:bCs/>
                                    <w:lang w:val="en-US"/>
                                  </w:rPr>
                                </w:pPr>
                              </w:p>
                              <w:p w14:paraId="69EC702D" w14:textId="77777777" w:rsidR="0090401C" w:rsidRDefault="0090401C" w:rsidP="00222B37">
                                <w:pPr>
                                  <w:jc w:val="center"/>
                                  <w:rPr>
                                    <w:b/>
                                    <w:bCs/>
                                    <w:lang w:val="en-US"/>
                                  </w:rPr>
                                </w:pPr>
                              </w:p>
                              <w:p w14:paraId="2E985CF1" w14:textId="77777777" w:rsidR="0090401C" w:rsidRDefault="0090401C" w:rsidP="00222B37">
                                <w:pPr>
                                  <w:jc w:val="center"/>
                                  <w:rPr>
                                    <w:b/>
                                    <w:bCs/>
                                    <w:lang w:val="en-US"/>
                                  </w:rPr>
                                </w:pPr>
                              </w:p>
                              <w:p w14:paraId="2632674A" w14:textId="77777777" w:rsidR="0090401C" w:rsidRDefault="0090401C" w:rsidP="00222B37">
                                <w:pPr>
                                  <w:jc w:val="center"/>
                                  <w:rPr>
                                    <w:b/>
                                    <w:bCs/>
                                    <w:lang w:val="en-US"/>
                                  </w:rPr>
                                </w:pPr>
                              </w:p>
                              <w:p w14:paraId="76B13E46" w14:textId="77777777" w:rsidR="0090401C" w:rsidRDefault="0090401C" w:rsidP="00222B37">
                                <w:pPr>
                                  <w:jc w:val="center"/>
                                  <w:rPr>
                                    <w:b/>
                                    <w:bCs/>
                                    <w:lang w:val="en-US"/>
                                  </w:rPr>
                                </w:pPr>
                              </w:p>
                              <w:p w14:paraId="08AEECB5" w14:textId="77777777" w:rsidR="0090401C" w:rsidRDefault="0090401C" w:rsidP="00222B37">
                                <w:pPr>
                                  <w:jc w:val="center"/>
                                  <w:rPr>
                                    <w:b/>
                                    <w:bCs/>
                                    <w:lang w:val="en-US"/>
                                  </w:rPr>
                                </w:pPr>
                              </w:p>
                              <w:p w14:paraId="39BB972C" w14:textId="77777777" w:rsidR="0090401C" w:rsidRDefault="0090401C" w:rsidP="00222B37">
                                <w:pPr>
                                  <w:jc w:val="center"/>
                                  <w:rPr>
                                    <w:b/>
                                    <w:bCs/>
                                    <w:lang w:val="en-US"/>
                                  </w:rPr>
                                </w:pPr>
                              </w:p>
                              <w:p w14:paraId="6CA34E65" w14:textId="77777777" w:rsidR="0090401C" w:rsidRDefault="0090401C" w:rsidP="00222B37">
                                <w:pPr>
                                  <w:jc w:val="center"/>
                                  <w:rPr>
                                    <w:b/>
                                    <w:bCs/>
                                    <w:lang w:val="en-US"/>
                                  </w:rPr>
                                </w:pPr>
                              </w:p>
                              <w:p w14:paraId="5003699C" w14:textId="77777777" w:rsidR="0090401C" w:rsidRDefault="0090401C" w:rsidP="00222B37">
                                <w:pPr>
                                  <w:jc w:val="center"/>
                                  <w:rPr>
                                    <w:b/>
                                    <w:bCs/>
                                    <w:lang w:val="en-US"/>
                                  </w:rPr>
                                </w:pPr>
                              </w:p>
                              <w:p w14:paraId="2DF75552" w14:textId="77777777" w:rsidR="0090401C" w:rsidRDefault="0090401C" w:rsidP="00222B37">
                                <w:pPr>
                                  <w:jc w:val="center"/>
                                  <w:rPr>
                                    <w:b/>
                                    <w:bCs/>
                                    <w:lang w:val="en-US"/>
                                  </w:rPr>
                                </w:pPr>
                              </w:p>
                              <w:p w14:paraId="049107DB" w14:textId="77777777" w:rsidR="0090401C" w:rsidRPr="004015A5" w:rsidRDefault="0090401C" w:rsidP="00222B37">
                                <w:pPr>
                                  <w:jc w:val="center"/>
                                  <w:rPr>
                                    <w:b/>
                                    <w:bCs/>
                                    <w:lang w:val="en-US"/>
                                  </w:rPr>
                                </w:pPr>
                              </w:p>
                            </w:txbxContent>
                          </wps:txbx>
                          <wps:bodyPr rot="0" vert="horz" wrap="square" lIns="91440" tIns="45720" rIns="91440" bIns="45720" anchor="t" anchorCtr="0" upright="1">
                            <a:noAutofit/>
                          </wps:bodyPr>
                        </wps:wsp>
                      </wpg:grpSp>
                      <wpg:grpSp>
                        <wpg:cNvPr id="390" name="Group 64"/>
                        <wpg:cNvGrpSpPr>
                          <a:grpSpLocks/>
                        </wpg:cNvGrpSpPr>
                        <wpg:grpSpPr bwMode="auto">
                          <a:xfrm>
                            <a:off x="4947" y="11958"/>
                            <a:ext cx="3120" cy="4320"/>
                            <a:chOff x="1815" y="3840"/>
                            <a:chExt cx="3480" cy="4320"/>
                          </a:xfrm>
                        </wpg:grpSpPr>
                        <wps:wsp>
                          <wps:cNvPr id="391"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1B0ED596" w14:textId="77777777" w:rsidR="0090401C" w:rsidRPr="004015A5" w:rsidRDefault="0090401C" w:rsidP="00222B37">
                                <w:pPr>
                                  <w:jc w:val="center"/>
                                  <w:rPr>
                                    <w:b/>
                                    <w:bCs/>
                                  </w:rPr>
                                </w:pPr>
                                <w:r>
                                  <w:rPr>
                                    <w:b/>
                                    <w:bCs/>
                                  </w:rPr>
                                  <w:t>CARD 17</w:t>
                                </w:r>
                              </w:p>
                            </w:txbxContent>
                          </wps:txbx>
                          <wps:bodyPr rot="0" vert="horz" wrap="square" lIns="91440" tIns="45720" rIns="91440" bIns="45720" anchor="t" anchorCtr="0" upright="1">
                            <a:noAutofit/>
                          </wps:bodyPr>
                        </wps:wsp>
                        <wps:wsp>
                          <wps:cNvPr id="392"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4D3A0A01" w14:textId="77777777" w:rsidR="0090401C" w:rsidRDefault="0090401C" w:rsidP="00222B37">
                                <w:pPr>
                                  <w:jc w:val="center"/>
                                  <w:rPr>
                                    <w:b/>
                                    <w:bCs/>
                                    <w:lang w:val="en-US"/>
                                  </w:rPr>
                                </w:pPr>
                              </w:p>
                              <w:p w14:paraId="469EB708" w14:textId="77777777" w:rsidR="0090401C" w:rsidRPr="00FE4DE9" w:rsidRDefault="0090401C" w:rsidP="00222B37">
                                <w:pPr>
                                  <w:jc w:val="center"/>
                                  <w:rPr>
                                    <w:bCs/>
                                    <w:sz w:val="28"/>
                                    <w:szCs w:val="28"/>
                                    <w:lang w:val="en-US"/>
                                  </w:rPr>
                                </w:pPr>
                                <w:r w:rsidRPr="00FE4DE9">
                                  <w:rPr>
                                    <w:bCs/>
                                    <w:sz w:val="28"/>
                                    <w:szCs w:val="28"/>
                                    <w:lang w:val="en-US"/>
                                  </w:rPr>
                                  <w:t>Both positive and negative results of research projects should be published</w:t>
                                </w:r>
                              </w:p>
                              <w:p w14:paraId="51E0929C"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93" name="Group 268"/>
                        <wpg:cNvGrpSpPr>
                          <a:grpSpLocks/>
                        </wpg:cNvGrpSpPr>
                        <wpg:grpSpPr bwMode="auto">
                          <a:xfrm>
                            <a:off x="8187" y="11958"/>
                            <a:ext cx="3120" cy="4320"/>
                            <a:chOff x="0" y="0"/>
                            <a:chExt cx="19812" cy="27432"/>
                          </a:xfrm>
                        </wpg:grpSpPr>
                        <wps:wsp>
                          <wps:cNvPr id="394"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5BBA1EFC" w14:textId="77777777" w:rsidR="0090401C" w:rsidRPr="004015A5" w:rsidRDefault="0090401C" w:rsidP="00222B37">
                                <w:pPr>
                                  <w:jc w:val="center"/>
                                  <w:rPr>
                                    <w:b/>
                                    <w:bCs/>
                                  </w:rPr>
                                </w:pPr>
                                <w:r>
                                  <w:rPr>
                                    <w:b/>
                                    <w:bCs/>
                                  </w:rPr>
                                  <w:t>CARD 18</w:t>
                                </w:r>
                              </w:p>
                            </w:txbxContent>
                          </wps:txbx>
                          <wps:bodyPr rot="0" vert="horz" wrap="square" lIns="91440" tIns="45720" rIns="91440" bIns="45720" anchor="t" anchorCtr="0" upright="1">
                            <a:noAutofit/>
                          </wps:bodyPr>
                        </wps:wsp>
                        <wps:wsp>
                          <wps:cNvPr id="395"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4FBAF723" w14:textId="77777777" w:rsidR="0090401C" w:rsidRDefault="0090401C" w:rsidP="00222B37">
                                <w:pPr>
                                  <w:jc w:val="center"/>
                                  <w:rPr>
                                    <w:b/>
                                    <w:bCs/>
                                    <w:lang w:val="en-US"/>
                                  </w:rPr>
                                </w:pPr>
                              </w:p>
                              <w:p w14:paraId="52A7CA43" w14:textId="77777777" w:rsidR="0090401C" w:rsidRPr="00FE4DE9" w:rsidRDefault="0090401C" w:rsidP="00222B37">
                                <w:pPr>
                                  <w:jc w:val="center"/>
                                  <w:rPr>
                                    <w:bCs/>
                                    <w:sz w:val="28"/>
                                    <w:szCs w:val="28"/>
                                    <w:lang w:val="en-US"/>
                                  </w:rPr>
                                </w:pPr>
                                <w:r w:rsidRPr="00FE4DE9">
                                  <w:rPr>
                                    <w:bCs/>
                                    <w:sz w:val="28"/>
                                    <w:szCs w:val="28"/>
                                    <w:lang w:val="en-US"/>
                                  </w:rPr>
                                  <w:t>The digital laboratory notebooks that scientists use in their research should be able to be consulted on a public platform</w:t>
                                </w:r>
                              </w:p>
                              <w:p w14:paraId="0A07504C"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2" o:spid="_x0000_s1054" style="position:absolute;left:0;text-align:left;margin-left:-27.45pt;margin-top:-2.85pt;width:480.3pt;height:656.15pt;z-index:251661312" coordorigin="1701,3155" coordsize="9606,13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">
                <v:group id="Group 82" o:spid="_x0000_s1055" style="position:absolute;left:170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rect id="Rectangle 79" o:spid="_x0000_s1056"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i6sIA&#10;AADcAAAADwAAAGRycy9kb3ducmV2LnhtbERPTYvCMBC9C/6HMMLeNF0Fla5RVkHwIKy2wl6HZmyq&#10;zaQ0Ubv7681B8Ph434tVZ2txp9ZXjhV8jhIQxIXTFZcKTvl2OAfhA7LG2jEp+CMPq2W/t8BUuwcf&#10;6Z6FUsQQ9ikqMCE0qZS+MGTRj1xDHLmzay2GCNtS6hYfMdzWcpwkU2mx4thgsKGNoeKa3ayCqcvk&#10;tfzPD8l4v95tLvvjz+zXKPUx6L6/QATqwlv8cu+0gskszo9n4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wGLqwgAAANwAAAAPAAAAAAAAAAAAAAAAAJgCAABkcnMvZG93&#10;bnJldi54bWxQSwUGAAAAAAQABAD1AAAAhwMAAAAA&#10;" fillcolor="#bfbfbf [2412]" strokeweight="3pt">
                    <v:textbox>
                      <w:txbxContent>
                        <w:p w14:paraId="427B9791" w14:textId="77777777" w:rsidR="0090401C" w:rsidRPr="004015A5" w:rsidRDefault="0090401C" w:rsidP="00222B37">
                          <w:pPr>
                            <w:jc w:val="center"/>
                            <w:rPr>
                              <w:b/>
                              <w:bCs/>
                            </w:rPr>
                          </w:pPr>
                          <w:r>
                            <w:rPr>
                              <w:b/>
                              <w:bCs/>
                            </w:rPr>
                            <w:t>CARD 10</w:t>
                          </w:r>
                        </w:p>
                      </w:txbxContent>
                    </v:textbox>
                  </v:rect>
                  <v:rect id="Rectangle 80" o:spid="_x0000_s1057"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8YA&#10;AADcAAAADwAAAGRycy9kb3ducmV2LnhtbESPQWvCQBSE7wX/w/KE3nSjBVujq1SltCKFVku9PrLP&#10;JE32bdhdY/z33YLQ4zAz3zDzZWdq0ZLzpWUFo2ECgjizuuRcwdfhZfAEwgdkjbVlUnAlD8tF726O&#10;qbYX/qR2H3IRIexTVFCE0KRS+qwgg35oG+LonawzGKJ0udQOLxFuajlOkok0WHJcKLChdUFZtT8b&#10;BT/bifluq+PxzBWG1c5NN68f70rd97vnGYhAXfgP39pvWsHD4wj+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P/8YAAADcAAAADwAAAAAAAAAAAAAAAACYAgAAZHJz&#10;L2Rvd25yZXYueG1sUEsFBgAAAAAEAAQA9QAAAIsDAAAAAA==&#10;" strokeweight="3pt">
                    <v:textbox>
                      <w:txbxContent>
                        <w:p w14:paraId="3574725F" w14:textId="77777777" w:rsidR="0090401C" w:rsidRPr="00A26580" w:rsidRDefault="0090401C" w:rsidP="00222B37">
                          <w:pPr>
                            <w:jc w:val="center"/>
                            <w:rPr>
                              <w:sz w:val="28"/>
                              <w:szCs w:val="28"/>
                              <w:lang w:val="en-GB"/>
                            </w:rPr>
                          </w:pPr>
                          <w:r w:rsidRPr="00A26580">
                            <w:rPr>
                              <w:sz w:val="26"/>
                              <w:szCs w:val="26"/>
                              <w:lang w:val="en-US"/>
                            </w:rPr>
                            <w:t>Methods of citizen participation in scientific or technologic topics should guarantee that all social groups are represented (gender, population, social class, religion, politics, sexual orientation, etc.)</w:t>
                          </w:r>
                        </w:p>
                        <w:p w14:paraId="4F548752" w14:textId="77777777" w:rsidR="0090401C" w:rsidRPr="00CD315C" w:rsidRDefault="0090401C" w:rsidP="00222B37">
                          <w:pPr>
                            <w:jc w:val="center"/>
                            <w:rPr>
                              <w:b/>
                              <w:bCs/>
                              <w:lang w:val="en-GB"/>
                            </w:rPr>
                          </w:pPr>
                        </w:p>
                        <w:p w14:paraId="78D82256" w14:textId="77777777" w:rsidR="0090401C" w:rsidRPr="00A56352" w:rsidRDefault="0090401C" w:rsidP="00222B37">
                          <w:pPr>
                            <w:rPr>
                              <w:lang w:val="en-US"/>
                            </w:rPr>
                          </w:pPr>
                        </w:p>
                      </w:txbxContent>
                    </v:textbox>
                  </v:rect>
                </v:group>
                <v:group id="Group 87" o:spid="_x0000_s1058" style="position:absolute;left:494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i8LMYAAADcAAAADwAAAGRycy9kb3ducmV2LnhtbESPT2vCQBTE7wW/w/IK&#10;vdXNH2wldQ0itngQoSqU3h7ZZxKSfRuy2yR++25B6HGYmd8wq3wyrRiod7VlBfE8AkFcWF1zqeBy&#10;fn9egnAeWWNrmRTcyEG+nj2sMNN25E8aTr4UAcIuQwWV910mpSsqMujmtiMO3tX2Bn2QfSl1j2OA&#10;m1YmUfQiDdYcFirsaFtR0Zx+jIKPEcdNGu+GQ3Pd3r7Pi+PXISalnh6nzRsIT5P/D9/be60gf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LwsxgAAANwA&#10;AAAPAAAAAAAAAAAAAAAAAKoCAABkcnMvZG93bnJldi54bWxQSwUGAAAAAAQABAD6AAAAnQMAAAAA&#10;">
                  <v:rect id="Rectangle 88" o:spid="_x0000_s1059"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8ncQA&#10;AADcAAAADwAAAGRycy9kb3ducmV2LnhtbESPQYvCMBSE78L+h/AWvGm6CirVKK4geBDUurDXR/Ns&#10;qs1LaaJWf71ZWPA4zMw3zGzR2krcqPGlYwVf/QQEce50yYWCn+O6NwHhA7LGyjEpeJCHxfyjM8NU&#10;uzsf6JaFQkQI+xQVmBDqVEqfG7Lo+64mjt7JNRZDlE0hdYP3CLeVHCTJSFosOS4YrGllKL9kV6tg&#10;5DJ5KZ7HfTLYfm9W5+1hN/41SnU/2+UURKA2vMP/7Y1WMBwP4e9MP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S/J3EAAAA3AAAAA8AAAAAAAAAAAAAAAAAmAIAAGRycy9k&#10;b3ducmV2LnhtbFBLBQYAAAAABAAEAPUAAACJAwAAAAA=&#10;" fillcolor="#bfbfbf [2412]" strokeweight="3pt">
                    <v:textbox>
                      <w:txbxContent>
                        <w:p w14:paraId="1C01305E" w14:textId="77777777" w:rsidR="0090401C" w:rsidRPr="004015A5" w:rsidRDefault="0090401C" w:rsidP="00222B37">
                          <w:pPr>
                            <w:jc w:val="center"/>
                            <w:rPr>
                              <w:b/>
                              <w:bCs/>
                            </w:rPr>
                          </w:pPr>
                          <w:r>
                            <w:rPr>
                              <w:b/>
                              <w:bCs/>
                            </w:rPr>
                            <w:t>CARD 11</w:t>
                          </w:r>
                        </w:p>
                      </w:txbxContent>
                    </v:textbox>
                  </v:rect>
                  <v:rect id="Rectangle 89" o:spid="_x0000_s1060"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9sZ8YA&#10;AADcAAAADwAAAGRycy9kb3ducmV2LnhtbESP3WrCQBSE7wu+w3IKvdNNf7A2ukq1lCqlUK3o7SF7&#10;TGKyZ8PuGtO37wpCL4eZ+YaZzDpTi5acLy0ruB8kIIgzq0vOFWx/3vsjED4ga6wtk4Jf8jCb9m4m&#10;mGp75jW1m5CLCGGfooIihCaV0mcFGfQD2xBH72CdwRCly6V2eI5wU8uHJBlKgyXHhQIbWhSUVZuT&#10;UXBcDc2urfb7E1cY5p/u5e3j+0upu9vudQwiUBf+w9f2Uit4fH6Cy5l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9sZ8YAAADcAAAADwAAAAAAAAAAAAAAAACYAgAAZHJz&#10;L2Rvd25yZXYueG1sUEsFBgAAAAAEAAQA9QAAAIsDAAAAAA==&#10;" strokeweight="3pt">
                    <v:textbox>
                      <w:txbxContent>
                        <w:p w14:paraId="1DB80268" w14:textId="77777777" w:rsidR="0090401C" w:rsidRPr="00A26580" w:rsidRDefault="0090401C" w:rsidP="00222B37">
                          <w:pPr>
                            <w:jc w:val="center"/>
                            <w:rPr>
                              <w:bCs/>
                              <w:sz w:val="28"/>
                              <w:szCs w:val="28"/>
                              <w:lang w:val="en-US"/>
                            </w:rPr>
                          </w:pPr>
                          <w:r w:rsidRPr="00A26580">
                            <w:rPr>
                              <w:bCs/>
                              <w:sz w:val="26"/>
                              <w:szCs w:val="26"/>
                              <w:lang w:val="en-US"/>
                            </w:rPr>
                            <w:t>Research methods should contemplate diversity, for example when working with animal models, to not only work with male models, or when doing research with people, to represent different</w:t>
                          </w:r>
                          <w:r w:rsidRPr="00A26580">
                            <w:rPr>
                              <w:bCs/>
                              <w:sz w:val="28"/>
                              <w:szCs w:val="28"/>
                              <w:lang w:val="en-US"/>
                            </w:rPr>
                            <w:t xml:space="preserve"> </w:t>
                          </w:r>
                          <w:r w:rsidRPr="00A26580">
                            <w:rPr>
                              <w:bCs/>
                              <w:sz w:val="26"/>
                              <w:szCs w:val="26"/>
                              <w:lang w:val="en-US"/>
                            </w:rPr>
                            <w:t>cultures</w:t>
                          </w:r>
                        </w:p>
                        <w:p w14:paraId="37411FE1" w14:textId="77777777" w:rsidR="0090401C" w:rsidRPr="00CD315C" w:rsidRDefault="0090401C" w:rsidP="00222B37">
                          <w:pPr>
                            <w:jc w:val="center"/>
                            <w:rPr>
                              <w:bCs/>
                              <w:sz w:val="28"/>
                              <w:szCs w:val="28"/>
                              <w:lang w:val="en-US"/>
                            </w:rPr>
                          </w:pPr>
                        </w:p>
                      </w:txbxContent>
                    </v:textbox>
                  </v:rect>
                </v:group>
                <v:group id="Group 250" o:spid="_x0000_s1061" style="position:absolute;left:8181;top:3155;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rect id="Rectangle 92" o:spid="_x0000_s1062"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fBcUA&#10;AADcAAAADwAAAGRycy9kb3ducmV2LnhtbESPQWvCQBSE74L/YXlCb7pRIZbUVaxQ8CC0JoVeH9ln&#10;Npp9G7Krpv31XUHwOMzMN8xy3dtGXKnztWMF00kCgrh0uuZKwXfxMX4F4QOyxsYxKfglD+vVcLDE&#10;TLsbH+iah0pECPsMFZgQ2kxKXxqy6CeuJY7e0XUWQ5RdJXWHtwi3jZwlSSot1hwXDLa0NVSe84tV&#10;kLpcnqu/4iuZ7d9329P+8Ln4MUq9jPrNG4hAfXiGH+2dVjBfpHA/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V8FxQAAANwAAAAPAAAAAAAAAAAAAAAAAJgCAABkcnMv&#10;ZG93bnJldi54bWxQSwUGAAAAAAQABAD1AAAAigMAAAAA&#10;" fillcolor="#bfbfbf [2412]" strokeweight="3pt">
                    <v:textbox>
                      <w:txbxContent>
                        <w:p w14:paraId="7C97D7ED" w14:textId="77777777" w:rsidR="0090401C" w:rsidRPr="004015A5" w:rsidRDefault="0090401C" w:rsidP="00222B37">
                          <w:pPr>
                            <w:jc w:val="center"/>
                            <w:rPr>
                              <w:b/>
                              <w:bCs/>
                            </w:rPr>
                          </w:pPr>
                          <w:r>
                            <w:rPr>
                              <w:b/>
                              <w:bCs/>
                            </w:rPr>
                            <w:t>CARD 12</w:t>
                          </w:r>
                        </w:p>
                      </w:txbxContent>
                    </v:textbox>
                  </v:rect>
                  <v:rect id="Rectangle 93" o:spid="_x0000_s1063"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3yEMYA&#10;AADcAAAADwAAAGRycy9kb3ducmV2LnhtbESPQWvCQBSE70L/w/IEb3VjBa3RVdqKtCKFVku9PrLP&#10;JE32bdhdY/rvu0LB4zAz3zCLVWdq0ZLzpWUFo2ECgjizuuRcwddhc/8IwgdkjbVlUvBLHlbLu94C&#10;U20v/EntPuQiQtinqKAIoUml9FlBBv3QNsTRO1lnMETpcqkdXiLc1PIhSSbSYMlxocCGXgrKqv3Z&#10;KPjZTsx3Wx2PZ64wPO/cbP368a7UoN89zUEE6sIt/N9+0wrG0yl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3yEMYAAADcAAAADwAAAAAAAAAAAAAAAACYAgAAZHJz&#10;L2Rvd25yZXYueG1sUEsFBgAAAAAEAAQA9QAAAIsDAAAAAA==&#10;" strokeweight="3pt">
                    <v:textbox>
                      <w:txbxContent>
                        <w:p w14:paraId="01F8E4B1" w14:textId="77777777" w:rsidR="0090401C" w:rsidRPr="00FE4DE9" w:rsidRDefault="0090401C" w:rsidP="00222B37">
                          <w:pPr>
                            <w:jc w:val="center"/>
                            <w:rPr>
                              <w:bCs/>
                              <w:sz w:val="26"/>
                              <w:szCs w:val="26"/>
                              <w:lang w:val="en-US"/>
                            </w:rPr>
                          </w:pPr>
                          <w:r w:rsidRPr="00FE4DE9">
                            <w:rPr>
                              <w:bCs/>
                              <w:sz w:val="26"/>
                              <w:szCs w:val="26"/>
                              <w:lang w:val="en-US"/>
                            </w:rPr>
                            <w:t>Stakeholders must be able to participate in the research process from start to finish, from the definition of what is being researched and how it is being researched to the assessment of results and possible applications</w:t>
                          </w:r>
                        </w:p>
                      </w:txbxContent>
                    </v:textbox>
                  </v:rect>
                </v:group>
                <v:group id="Group 52" o:spid="_x0000_s1064" style="position:absolute;left:170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rect id="Rectangle 79" o:spid="_x0000_s1065"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Ld8UA&#10;AADcAAAADwAAAGRycy9kb3ducmV2LnhtbESPQWsCMRSE74X+h/AK3mq2CmpXo7SC4EFQ14LXx+a5&#10;Wd28LJtUV3+9EQSPw8x8w0xmra3EmRpfOlbw1U1AEOdOl1wo+NstPkcgfEDWWDkmBVfyMJu+v00w&#10;1e7CWzpnoRARwj5FBSaEOpXS54Ys+q6riaN3cI3FEGVTSN3gJcJtJXtJMpAWS44LBmuaG8pP2b9V&#10;MHCZPBW33SbprX6X8+Nqux7ujVKdj/ZnDCJQG17hZ3upFfSH3/A4E4+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t3xQAAANwAAAAPAAAAAAAAAAAAAAAAAJgCAABkcnMv&#10;ZG93bnJldi54bWxQSwUGAAAAAAQABAD1AAAAigMAAAAA&#10;" fillcolor="#bfbfbf [2412]" strokeweight="3pt">
                    <v:textbox>
                      <w:txbxContent>
                        <w:p w14:paraId="329F887A" w14:textId="77777777" w:rsidR="0090401C" w:rsidRPr="004015A5" w:rsidRDefault="0090401C" w:rsidP="00222B37">
                          <w:pPr>
                            <w:jc w:val="center"/>
                            <w:rPr>
                              <w:b/>
                              <w:bCs/>
                            </w:rPr>
                          </w:pPr>
                          <w:r>
                            <w:rPr>
                              <w:b/>
                              <w:bCs/>
                            </w:rPr>
                            <w:t>CARD 13</w:t>
                          </w:r>
                        </w:p>
                      </w:txbxContent>
                    </v:textbox>
                  </v:rect>
                  <v:rect id="Rectangle 80" o:spid="_x0000_s1066"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aQ8MA&#10;AADcAAAADwAAAGRycy9kb3ducmV2LnhtbERPXWvCMBR9F/wP4Qq+zXQK4jqjTEV0DGHrxny9NHdt&#10;bXNTkli7f788DHw8nO/lujeN6Mj5yrKCx0kCgji3uuJCwdfn/mEBwgdkjY1lUvBLHtar4WCJqbY3&#10;/qAuC4WIIexTVFCG0KZS+rwkg35iW+LI/VhnMEToCqkd3mK4aeQ0SebSYMWxocSWtiXldXY1Ci6v&#10;c/Pd1efzlWsMmzf3tDu8n5Qaj/qXZxCB+nAX/7uPWsFsEefHM/E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EaQ8MAAADcAAAADwAAAAAAAAAAAAAAAACYAgAAZHJzL2Rv&#10;d25yZXYueG1sUEsFBgAAAAAEAAQA9QAAAIgDAAAAAA==&#10;" strokeweight="3pt">
                    <v:textbox>
                      <w:txbxContent>
                        <w:p w14:paraId="13F28EBE" w14:textId="77777777" w:rsidR="0090401C" w:rsidRDefault="0090401C" w:rsidP="00222B37">
                          <w:pPr>
                            <w:jc w:val="center"/>
                            <w:rPr>
                              <w:b/>
                              <w:bCs/>
                              <w:lang w:val="en-US"/>
                            </w:rPr>
                          </w:pPr>
                        </w:p>
                        <w:p w14:paraId="5B5ABBC1" w14:textId="77777777" w:rsidR="0090401C" w:rsidRPr="00FE4DE9" w:rsidRDefault="0090401C" w:rsidP="00222B37">
                          <w:pPr>
                            <w:jc w:val="center"/>
                            <w:rPr>
                              <w:bCs/>
                              <w:sz w:val="28"/>
                              <w:szCs w:val="28"/>
                              <w:lang w:val="en-US"/>
                            </w:rPr>
                          </w:pPr>
                          <w:r w:rsidRPr="00FE4DE9">
                            <w:rPr>
                              <w:bCs/>
                              <w:sz w:val="28"/>
                              <w:szCs w:val="28"/>
                              <w:lang w:val="en-US"/>
                            </w:rPr>
                            <w:t>Research teams should be gender balanced because they work better</w:t>
                          </w:r>
                        </w:p>
                        <w:p w14:paraId="42E1C5D0" w14:textId="77777777" w:rsidR="0090401C" w:rsidRDefault="0090401C" w:rsidP="00222B37">
                          <w:pPr>
                            <w:jc w:val="center"/>
                            <w:rPr>
                              <w:b/>
                              <w:bCs/>
                              <w:lang w:val="en-US"/>
                            </w:rPr>
                          </w:pPr>
                        </w:p>
                        <w:p w14:paraId="6A6E8936" w14:textId="77777777" w:rsidR="0090401C" w:rsidRDefault="0090401C" w:rsidP="00222B37">
                          <w:pPr>
                            <w:jc w:val="center"/>
                            <w:rPr>
                              <w:b/>
                              <w:bCs/>
                              <w:lang w:val="en-US"/>
                            </w:rPr>
                          </w:pPr>
                        </w:p>
                      </w:txbxContent>
                    </v:textbox>
                  </v:rect>
                </v:group>
                <v:group id="Group 55" o:spid="_x0000_s1067" style="position:absolute;left:494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rect id="Rectangle 88" o:spid="_x0000_s1068"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spIcUA&#10;AADcAAAADwAAAGRycy9kb3ducmV2LnhtbESPQWvCQBSE7wX/w/IEb3VjBCvRVVQQPAitUfD6yD6z&#10;0ezbkF017a/vFgoeh5n5hpkvO1uLB7W+cqxgNExAEBdOV1wqOB2371MQPiBrrB2Tgm/ysFz03uaY&#10;affkAz3yUIoIYZ+hAhNCk0npC0MW/dA1xNG7uNZiiLItpW7xGeG2lmmSTKTFiuOCwYY2hopbfrcK&#10;Ji6Xt/Ln+JWk+/Vuc90fPj/ORqlBv1vNQATqwiv8395pBeNpC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ykhxQAAANwAAAAPAAAAAAAAAAAAAAAAAJgCAABkcnMv&#10;ZG93bnJldi54bWxQSwUGAAAAAAQABAD1AAAAigMAAAAA&#10;" fillcolor="#bfbfbf [2412]" strokeweight="3pt">
                    <v:textbox>
                      <w:txbxContent>
                        <w:p w14:paraId="7522E1FC" w14:textId="77777777" w:rsidR="0090401C" w:rsidRPr="004015A5" w:rsidRDefault="0090401C" w:rsidP="00222B37">
                          <w:pPr>
                            <w:jc w:val="center"/>
                            <w:rPr>
                              <w:b/>
                              <w:bCs/>
                            </w:rPr>
                          </w:pPr>
                          <w:r>
                            <w:rPr>
                              <w:b/>
                              <w:bCs/>
                            </w:rPr>
                            <w:t>CARD 14</w:t>
                          </w:r>
                        </w:p>
                      </w:txbxContent>
                    </v:textbox>
                  </v:rect>
                  <v:rect id="Rectangle 89" o:spid="_x0000_s1069"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OENMYA&#10;AADcAAAADwAAAGRycy9kb3ducmV2LnhtbESP3WrCQBSE74W+w3IKvasbK4hGV7EtpS0i+IfeHrLH&#10;JE32bNhdY/r2XaHg5TAz3zCzRWdq0ZLzpWUFg34CgjizuuRcwWH/8TwG4QOyxtoyKfglD4v5Q2+G&#10;qbZX3lK7C7mIEPYpKihCaFIpfVaQQd+3DXH0ztYZDFG6XGqH1wg3tXxJkpE0WHJcKLCht4Kyancx&#10;Cn6+R+bYVqfThSsMrys3ef/crJV6euyWUxCBunAP/7e/tILheAi3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OENMYAAADcAAAADwAAAAAAAAAAAAAAAACYAgAAZHJz&#10;L2Rvd25yZXYueG1sUEsFBgAAAAAEAAQA9QAAAIsDAAAAAA==&#10;" strokeweight="3pt">
                    <v:textbox>
                      <w:txbxContent>
                        <w:p w14:paraId="1CEC78D9" w14:textId="77777777" w:rsidR="0090401C" w:rsidRDefault="0090401C" w:rsidP="00222B37">
                          <w:pPr>
                            <w:jc w:val="center"/>
                            <w:rPr>
                              <w:b/>
                              <w:bCs/>
                              <w:lang w:val="en-US"/>
                            </w:rPr>
                          </w:pPr>
                        </w:p>
                        <w:p w14:paraId="36E4D6D4" w14:textId="77777777" w:rsidR="0090401C" w:rsidRPr="00FE4DE9" w:rsidRDefault="0090401C" w:rsidP="00222B37">
                          <w:pPr>
                            <w:jc w:val="center"/>
                            <w:rPr>
                              <w:bCs/>
                              <w:sz w:val="28"/>
                              <w:szCs w:val="28"/>
                              <w:lang w:val="en-US"/>
                            </w:rPr>
                          </w:pPr>
                          <w:r w:rsidRPr="00FE4DE9">
                            <w:rPr>
                              <w:bCs/>
                              <w:sz w:val="28"/>
                              <w:szCs w:val="28"/>
                              <w:lang w:val="en-US"/>
                            </w:rPr>
                            <w:t>Any person should be able to consult and understand which research projects are under development</w:t>
                          </w:r>
                        </w:p>
                        <w:p w14:paraId="04124D20" w14:textId="77777777" w:rsidR="0090401C" w:rsidRPr="00FE4DE9" w:rsidRDefault="0090401C" w:rsidP="00222B37">
                          <w:pPr>
                            <w:rPr>
                              <w:lang w:val="en-US"/>
                            </w:rPr>
                          </w:pPr>
                        </w:p>
                      </w:txbxContent>
                    </v:textbox>
                  </v:rect>
                </v:group>
                <v:group id="Group 259" o:spid="_x0000_s1070" style="position:absolute;left:8187;top:7560;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rect id="Rectangle 92" o:spid="_x0000_s1071"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xVcUA&#10;AADcAAAADwAAAGRycy9kb3ducmV2LnhtbESPQWsCMRSE74L/ITzBm2ZVtLI1igqCB6F1Fbw+Nq+b&#10;1c3Lsom69tc3hUKPw8x8wyxWra3EgxpfOlYwGiYgiHOnSy4UnE+7wRyED8gaK8ek4EUeVstuZ4Gp&#10;dk8+0iMLhYgQ9ikqMCHUqZQ+N2TRD11NHL0v11gMUTaF1A0+I9xWcpwkM2mx5LhgsKatofyW3a2C&#10;mcvkrfg+fSbjw2a/vR6OH28Xo1S/167fQQRqw3/4r73XCibzK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rFVxQAAANwAAAAPAAAAAAAAAAAAAAAAAJgCAABkcnMv&#10;ZG93bnJldi54bWxQSwUGAAAAAAQABAD1AAAAigMAAAAA&#10;" fillcolor="#bfbfbf [2412]" strokeweight="3pt">
                    <v:textbox>
                      <w:txbxContent>
                        <w:p w14:paraId="2F6F46C9" w14:textId="77777777" w:rsidR="0090401C" w:rsidRPr="004015A5" w:rsidRDefault="0090401C" w:rsidP="00222B37">
                          <w:pPr>
                            <w:jc w:val="center"/>
                            <w:rPr>
                              <w:b/>
                              <w:bCs/>
                            </w:rPr>
                          </w:pPr>
                          <w:r>
                            <w:rPr>
                              <w:b/>
                              <w:bCs/>
                            </w:rPr>
                            <w:t>CARD 15</w:t>
                          </w:r>
                        </w:p>
                      </w:txbxContent>
                    </v:textbox>
                  </v:rect>
                  <v:rect id="Rectangle 93" o:spid="_x0000_s1072"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QnrMYA&#10;AADcAAAADwAAAGRycy9kb3ducmV2LnhtbESPQWvCQBSE74X+h+UVetNNFYJGV2kr0pYiqC16fWRf&#10;kzTZt2F3jfHfuwWhx2FmvmHmy940oiPnK8sKnoYJCOLc6ooLBd9f68EEhA/IGhvLpOBCHpaL+7s5&#10;ZtqeeUfdPhQiQthnqKAMoc2k9HlJBv3QtsTR+7HOYIjSFVI7PEe4aeQoSVJpsOK4UGJLryXl9f5k&#10;FPx+pObQ1cfjiWsML59uunrbbpR6fOifZyAC9eE/fGu/awXjSQp/Z+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QnrMYAAADcAAAADwAAAAAAAAAAAAAAAACYAgAAZHJz&#10;L2Rvd25yZXYueG1sUEsFBgAAAAAEAAQA9QAAAIsDAAAAAA==&#10;" strokeweight="3pt">
                    <v:textbox>
                      <w:txbxContent>
                        <w:p w14:paraId="779D8F00" w14:textId="77777777" w:rsidR="0090401C" w:rsidRDefault="0090401C" w:rsidP="00222B37">
                          <w:pPr>
                            <w:jc w:val="center"/>
                            <w:rPr>
                              <w:b/>
                              <w:bCs/>
                              <w:lang w:val="en-US"/>
                            </w:rPr>
                          </w:pPr>
                        </w:p>
                        <w:p w14:paraId="7283DD65" w14:textId="77777777" w:rsidR="0090401C" w:rsidRPr="00FE4DE9" w:rsidRDefault="0090401C" w:rsidP="00222B37">
                          <w:pPr>
                            <w:jc w:val="center"/>
                            <w:rPr>
                              <w:bCs/>
                              <w:sz w:val="28"/>
                              <w:szCs w:val="28"/>
                              <w:lang w:val="en-US"/>
                            </w:rPr>
                          </w:pPr>
                          <w:r w:rsidRPr="00FE4DE9">
                            <w:rPr>
                              <w:bCs/>
                              <w:sz w:val="28"/>
                              <w:szCs w:val="28"/>
                              <w:lang w:val="en-US"/>
                            </w:rPr>
                            <w:t>The information on research projects should only be available to the scientific community</w:t>
                          </w:r>
                        </w:p>
                        <w:p w14:paraId="47D16932" w14:textId="77777777" w:rsidR="0090401C" w:rsidRPr="00FE4DE9" w:rsidRDefault="0090401C" w:rsidP="00222B37">
                          <w:pPr>
                            <w:rPr>
                              <w:lang w:val="en-US"/>
                            </w:rPr>
                          </w:pPr>
                        </w:p>
                      </w:txbxContent>
                    </v:textbox>
                  </v:rect>
                </v:group>
                <v:group id="Group 61" o:spid="_x0000_s1073" style="position:absolute;left:170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79" o:spid="_x0000_s1074"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ey8IA&#10;AADcAAAADwAAAGRycy9kb3ducmV2LnhtbERPTYvCMBC9C/sfwix403QVVLpGcYUFD4LaCl6HZrap&#10;NpPSZLX6681B8Ph43/NlZ2txpdZXjhV8DRMQxIXTFZcKjvnvYAbCB2SNtWNScCcPy8VHb46pdjc+&#10;0DULpYgh7FNUYEJoUil9YciiH7qGOHJ/rrUYImxLqVu8xXBby1GSTKTFimODwYbWhopL9m8VTFwm&#10;L+Uj3yej7c9mfd4edtOTUar/2a2+QQTqwlv8cm+0gvEsro1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Yx7LwgAAANwAAAAPAAAAAAAAAAAAAAAAAJgCAABkcnMvZG93&#10;bnJldi54bWxQSwUGAAAAAAQABAD1AAAAhwMAAAAA&#10;" fillcolor="#bfbfbf [2412]" strokeweight="3pt">
                    <v:textbox>
                      <w:txbxContent>
                        <w:p w14:paraId="4CE1507B" w14:textId="77777777" w:rsidR="0090401C" w:rsidRPr="004015A5" w:rsidRDefault="0090401C" w:rsidP="00222B37">
                          <w:pPr>
                            <w:jc w:val="center"/>
                            <w:rPr>
                              <w:b/>
                              <w:bCs/>
                            </w:rPr>
                          </w:pPr>
                          <w:r>
                            <w:rPr>
                              <w:b/>
                              <w:bCs/>
                            </w:rPr>
                            <w:t>CARD 16</w:t>
                          </w:r>
                        </w:p>
                      </w:txbxContent>
                    </v:textbox>
                  </v:rect>
                  <v:rect id="Rectangle 80" o:spid="_x0000_s1075"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z3sYA&#10;AADcAAAADwAAAGRycy9kb3ducmV2LnhtbESP3WrCQBSE7wt9h+UUelc3WhCNrmItpS0i+IfeHrLH&#10;JE32bNhdY/r23YLg5TAz3zDTeWdq0ZLzpWUF/V4CgjizuuRcwWH/8TIC4QOyxtoyKfglD/PZ48MU&#10;U22vvKV2F3IRIexTVFCE0KRS+qwgg75nG+Lona0zGKJ0udQOrxFuajlIkqE0WHJcKLChZUFZtbsY&#10;BT/fQ3Nsq9PpwhWGt5Ubv39u1ko9P3WLCYhAXbiHb+0vreB1NIb/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uz3sYAAADcAAAADwAAAAAAAAAAAAAAAACYAgAAZHJz&#10;L2Rvd25yZXYueG1sUEsFBgAAAAAEAAQA9QAAAIsDAAAAAA==&#10;" strokeweight="3pt">
                    <v:textbox>
                      <w:txbxContent>
                        <w:p w14:paraId="00848E94" w14:textId="77777777" w:rsidR="0090401C" w:rsidRDefault="0090401C" w:rsidP="00222B37">
                          <w:pPr>
                            <w:jc w:val="center"/>
                            <w:rPr>
                              <w:b/>
                              <w:bCs/>
                              <w:lang w:val="en-US"/>
                            </w:rPr>
                          </w:pPr>
                        </w:p>
                        <w:p w14:paraId="785E72BE" w14:textId="77777777" w:rsidR="0090401C" w:rsidRPr="00FE4DE9" w:rsidRDefault="0090401C" w:rsidP="00222B37">
                          <w:pPr>
                            <w:jc w:val="center"/>
                            <w:rPr>
                              <w:bCs/>
                              <w:sz w:val="28"/>
                              <w:szCs w:val="28"/>
                              <w:lang w:val="en-US"/>
                            </w:rPr>
                          </w:pPr>
                          <w:r w:rsidRPr="00FE4DE9">
                            <w:rPr>
                              <w:bCs/>
                              <w:sz w:val="28"/>
                              <w:szCs w:val="28"/>
                              <w:lang w:val="en-US"/>
                            </w:rPr>
                            <w:t>The information on research projects should only be published once these have finished</w:t>
                          </w:r>
                        </w:p>
                        <w:p w14:paraId="5A64DEF4" w14:textId="77777777" w:rsidR="0090401C" w:rsidRDefault="0090401C" w:rsidP="00222B37">
                          <w:pPr>
                            <w:jc w:val="center"/>
                            <w:rPr>
                              <w:b/>
                              <w:bCs/>
                              <w:lang w:val="en-US"/>
                            </w:rPr>
                          </w:pPr>
                        </w:p>
                        <w:p w14:paraId="6ACA2CA7" w14:textId="77777777" w:rsidR="0090401C" w:rsidRDefault="0090401C" w:rsidP="00222B37">
                          <w:pPr>
                            <w:jc w:val="center"/>
                            <w:rPr>
                              <w:b/>
                              <w:bCs/>
                              <w:lang w:val="en-US"/>
                            </w:rPr>
                          </w:pPr>
                        </w:p>
                        <w:p w14:paraId="691FDFBA" w14:textId="77777777" w:rsidR="0090401C" w:rsidRDefault="0090401C" w:rsidP="00222B37">
                          <w:pPr>
                            <w:jc w:val="center"/>
                            <w:rPr>
                              <w:b/>
                              <w:bCs/>
                              <w:lang w:val="en-US"/>
                            </w:rPr>
                          </w:pPr>
                        </w:p>
                        <w:p w14:paraId="06D6D37E" w14:textId="77777777" w:rsidR="0090401C" w:rsidRDefault="0090401C" w:rsidP="00222B37">
                          <w:pPr>
                            <w:jc w:val="center"/>
                            <w:rPr>
                              <w:b/>
                              <w:bCs/>
                              <w:lang w:val="en-US"/>
                            </w:rPr>
                          </w:pPr>
                        </w:p>
                        <w:p w14:paraId="7A7C31FB" w14:textId="77777777" w:rsidR="0090401C" w:rsidRDefault="0090401C" w:rsidP="00222B37">
                          <w:pPr>
                            <w:jc w:val="center"/>
                            <w:rPr>
                              <w:b/>
                              <w:bCs/>
                              <w:lang w:val="en-US"/>
                            </w:rPr>
                          </w:pPr>
                        </w:p>
                        <w:p w14:paraId="099666A5" w14:textId="77777777" w:rsidR="0090401C" w:rsidRDefault="0090401C" w:rsidP="00222B37">
                          <w:pPr>
                            <w:jc w:val="center"/>
                            <w:rPr>
                              <w:b/>
                              <w:bCs/>
                              <w:lang w:val="en-US"/>
                            </w:rPr>
                          </w:pPr>
                        </w:p>
                        <w:p w14:paraId="69EC702D" w14:textId="77777777" w:rsidR="0090401C" w:rsidRDefault="0090401C" w:rsidP="00222B37">
                          <w:pPr>
                            <w:jc w:val="center"/>
                            <w:rPr>
                              <w:b/>
                              <w:bCs/>
                              <w:lang w:val="en-US"/>
                            </w:rPr>
                          </w:pPr>
                        </w:p>
                        <w:p w14:paraId="2E985CF1" w14:textId="77777777" w:rsidR="0090401C" w:rsidRDefault="0090401C" w:rsidP="00222B37">
                          <w:pPr>
                            <w:jc w:val="center"/>
                            <w:rPr>
                              <w:b/>
                              <w:bCs/>
                              <w:lang w:val="en-US"/>
                            </w:rPr>
                          </w:pPr>
                        </w:p>
                        <w:p w14:paraId="2632674A" w14:textId="77777777" w:rsidR="0090401C" w:rsidRDefault="0090401C" w:rsidP="00222B37">
                          <w:pPr>
                            <w:jc w:val="center"/>
                            <w:rPr>
                              <w:b/>
                              <w:bCs/>
                              <w:lang w:val="en-US"/>
                            </w:rPr>
                          </w:pPr>
                        </w:p>
                        <w:p w14:paraId="76B13E46" w14:textId="77777777" w:rsidR="0090401C" w:rsidRDefault="0090401C" w:rsidP="00222B37">
                          <w:pPr>
                            <w:jc w:val="center"/>
                            <w:rPr>
                              <w:b/>
                              <w:bCs/>
                              <w:lang w:val="en-US"/>
                            </w:rPr>
                          </w:pPr>
                        </w:p>
                        <w:p w14:paraId="08AEECB5" w14:textId="77777777" w:rsidR="0090401C" w:rsidRDefault="0090401C" w:rsidP="00222B37">
                          <w:pPr>
                            <w:jc w:val="center"/>
                            <w:rPr>
                              <w:b/>
                              <w:bCs/>
                              <w:lang w:val="en-US"/>
                            </w:rPr>
                          </w:pPr>
                        </w:p>
                        <w:p w14:paraId="39BB972C" w14:textId="77777777" w:rsidR="0090401C" w:rsidRDefault="0090401C" w:rsidP="00222B37">
                          <w:pPr>
                            <w:jc w:val="center"/>
                            <w:rPr>
                              <w:b/>
                              <w:bCs/>
                              <w:lang w:val="en-US"/>
                            </w:rPr>
                          </w:pPr>
                        </w:p>
                        <w:p w14:paraId="6CA34E65" w14:textId="77777777" w:rsidR="0090401C" w:rsidRDefault="0090401C" w:rsidP="00222B37">
                          <w:pPr>
                            <w:jc w:val="center"/>
                            <w:rPr>
                              <w:b/>
                              <w:bCs/>
                              <w:lang w:val="en-US"/>
                            </w:rPr>
                          </w:pPr>
                        </w:p>
                        <w:p w14:paraId="5003699C" w14:textId="77777777" w:rsidR="0090401C" w:rsidRDefault="0090401C" w:rsidP="00222B37">
                          <w:pPr>
                            <w:jc w:val="center"/>
                            <w:rPr>
                              <w:b/>
                              <w:bCs/>
                              <w:lang w:val="en-US"/>
                            </w:rPr>
                          </w:pPr>
                        </w:p>
                        <w:p w14:paraId="2DF75552" w14:textId="77777777" w:rsidR="0090401C" w:rsidRDefault="0090401C" w:rsidP="00222B37">
                          <w:pPr>
                            <w:jc w:val="center"/>
                            <w:rPr>
                              <w:b/>
                              <w:bCs/>
                              <w:lang w:val="en-US"/>
                            </w:rPr>
                          </w:pPr>
                        </w:p>
                        <w:p w14:paraId="049107DB" w14:textId="77777777" w:rsidR="0090401C" w:rsidRPr="004015A5" w:rsidRDefault="0090401C" w:rsidP="00222B37">
                          <w:pPr>
                            <w:jc w:val="center"/>
                            <w:rPr>
                              <w:b/>
                              <w:bCs/>
                              <w:lang w:val="en-US"/>
                            </w:rPr>
                          </w:pPr>
                        </w:p>
                      </w:txbxContent>
                    </v:textbox>
                  </v:rect>
                </v:group>
                <v:group id="Group 64" o:spid="_x0000_s1076" style="position:absolute;left:494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88" o:spid="_x0000_s1077"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hi8YA&#10;AADcAAAADwAAAGRycy9kb3ducmV2LnhtbESPQWvCQBSE74X+h+UVequbWNA2upFWKHgQrEnB6yP7&#10;zEazb0N2q9Ff7xaEHoeZ+YaZLwbbihP1vnGsIB0lIIgrpxuuFfyUXy9vIHxA1tg6JgUX8rDIHx/m&#10;mGl35i2dilCLCGGfoQITQpdJ6StDFv3IdcTR27veYoiyr6Xu8RzhtpXjJJlIiw3HBYMdLQ1Vx+LX&#10;Kpi4Qh7ra/mdjNefq+Vhvd1Md0ap56fhYwYi0BD+w/f2Sit4fU/h70w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Ahi8YAAADcAAAADwAAAAAAAAAAAAAAAACYAgAAZHJz&#10;L2Rvd25yZXYueG1sUEsFBgAAAAAEAAQA9QAAAIsDAAAAAA==&#10;" fillcolor="#bfbfbf [2412]" strokeweight="3pt">
                    <v:textbox>
                      <w:txbxContent>
                        <w:p w14:paraId="1B0ED596" w14:textId="77777777" w:rsidR="0090401C" w:rsidRPr="004015A5" w:rsidRDefault="0090401C" w:rsidP="00222B37">
                          <w:pPr>
                            <w:jc w:val="center"/>
                            <w:rPr>
                              <w:b/>
                              <w:bCs/>
                            </w:rPr>
                          </w:pPr>
                          <w:r>
                            <w:rPr>
                              <w:b/>
                              <w:bCs/>
                            </w:rPr>
                            <w:t>CARD 17</w:t>
                          </w:r>
                        </w:p>
                      </w:txbxContent>
                    </v:textbox>
                  </v:rect>
                  <v:rect id="Rectangle 89" o:spid="_x0000_s1078"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a3csYA&#10;AADcAAAADwAAAGRycy9kb3ducmV2LnhtbESP3WrCQBSE7wt9h+UUvKsbLUiNrmJbikoR/ENvD9lj&#10;kiZ7NuyuMX37bqHg5TAz3zDTeWdq0ZLzpWUFg34CgjizuuRcwfHw+fwKwgdkjbVlUvBDHuazx4cp&#10;ptreeEftPuQiQtinqKAIoUml9FlBBn3fNsTRu1hnMETpcqkd3iLc1HKYJCNpsOS4UGBD7wVl1f5q&#10;FHyvR+bUVufzlSsMb19u/LHcbpTqPXWLCYhAXbiH/9srreBlPIS/M/E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a3csYAAADcAAAADwAAAAAAAAAAAAAAAACYAgAAZHJz&#10;L2Rvd25yZXYueG1sUEsFBgAAAAAEAAQA9QAAAIsDAAAAAA==&#10;" strokeweight="3pt">
                    <v:textbox>
                      <w:txbxContent>
                        <w:p w14:paraId="4D3A0A01" w14:textId="77777777" w:rsidR="0090401C" w:rsidRDefault="0090401C" w:rsidP="00222B37">
                          <w:pPr>
                            <w:jc w:val="center"/>
                            <w:rPr>
                              <w:b/>
                              <w:bCs/>
                              <w:lang w:val="en-US"/>
                            </w:rPr>
                          </w:pPr>
                        </w:p>
                        <w:p w14:paraId="469EB708" w14:textId="77777777" w:rsidR="0090401C" w:rsidRPr="00FE4DE9" w:rsidRDefault="0090401C" w:rsidP="00222B37">
                          <w:pPr>
                            <w:jc w:val="center"/>
                            <w:rPr>
                              <w:bCs/>
                              <w:sz w:val="28"/>
                              <w:szCs w:val="28"/>
                              <w:lang w:val="en-US"/>
                            </w:rPr>
                          </w:pPr>
                          <w:r w:rsidRPr="00FE4DE9">
                            <w:rPr>
                              <w:bCs/>
                              <w:sz w:val="28"/>
                              <w:szCs w:val="28"/>
                              <w:lang w:val="en-US"/>
                            </w:rPr>
                            <w:t>Both positive and negative results of research projects should be published</w:t>
                          </w:r>
                        </w:p>
                        <w:p w14:paraId="51E0929C" w14:textId="77777777" w:rsidR="0090401C" w:rsidRPr="00FE4DE9" w:rsidRDefault="0090401C" w:rsidP="00222B37">
                          <w:pPr>
                            <w:rPr>
                              <w:lang w:val="en-US"/>
                            </w:rPr>
                          </w:pPr>
                        </w:p>
                      </w:txbxContent>
                    </v:textbox>
                  </v:rect>
                </v:group>
                <v:group id="Group 268" o:spid="_x0000_s1079" style="position:absolute;left:8187;top:11958;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rect id="Rectangle 92" o:spid="_x0000_s1080"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eCE8YA&#10;AADcAAAADwAAAGRycy9kb3ducmV2LnhtbESPT2sCMRTE74LfITzBm2b9g62rUVQQPAitq+D1sXnd&#10;bN28LJuo2376plDocZiZ3zDLdWsr8aDGl44VjIYJCOLc6ZILBZfzfvAKwgdkjZVjUvBFHtarbmeJ&#10;qXZPPtEjC4WIEPYpKjAh1KmUPjdk0Q9dTRy9D9dYDFE2hdQNPiPcVnKcJDNpseS4YLCmnaH8lt2t&#10;gpnL5K34Pr8n4+P2sPs8nt5erkapfq/dLEAEasN/+K990Aom8y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eCE8YAAADcAAAADwAAAAAAAAAAAAAAAACYAgAAZHJz&#10;L2Rvd25yZXYueG1sUEsFBgAAAAAEAAQA9QAAAIsDAAAAAA==&#10;" fillcolor="#bfbfbf [2412]" strokeweight="3pt">
                    <v:textbox>
                      <w:txbxContent>
                        <w:p w14:paraId="5BBA1EFC" w14:textId="77777777" w:rsidR="0090401C" w:rsidRPr="004015A5" w:rsidRDefault="0090401C" w:rsidP="00222B37">
                          <w:pPr>
                            <w:jc w:val="center"/>
                            <w:rPr>
                              <w:b/>
                              <w:bCs/>
                            </w:rPr>
                          </w:pPr>
                          <w:r>
                            <w:rPr>
                              <w:b/>
                              <w:bCs/>
                            </w:rPr>
                            <w:t>CARD 18</w:t>
                          </w:r>
                        </w:p>
                      </w:txbxContent>
                    </v:textbox>
                  </v:rect>
                  <v:rect id="Rectangle 93" o:spid="_x0000_s1081"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8vBsYA&#10;AADcAAAADwAAAGRycy9kb3ducmV2LnhtbESPQWvCQBSE74X+h+UJ3urGilKjq7QVqUUKVUu9PrLP&#10;JE32bdhdY/z3XaHQ4zAz3zDzZWdq0ZLzpWUFw0ECgjizuuRcwddh/fAEwgdkjbVlUnAlD8vF/d0c&#10;U20vvKN2H3IRIexTVFCE0KRS+qwgg35gG+LonawzGKJ0udQOLxFuavmYJBNpsOS4UGBDrwVl1f5s&#10;FPy8T8x3Wx2PZ64wvGzddPX2+aFUv9c9z0AE6sJ/+K+90QpG0zHc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8vBsYAAADcAAAADwAAAAAAAAAAAAAAAACYAgAAZHJz&#10;L2Rvd25yZXYueG1sUEsFBgAAAAAEAAQA9QAAAIsDAAAAAA==&#10;" strokeweight="3pt">
                    <v:textbox>
                      <w:txbxContent>
                        <w:p w14:paraId="4FBAF723" w14:textId="77777777" w:rsidR="0090401C" w:rsidRDefault="0090401C" w:rsidP="00222B37">
                          <w:pPr>
                            <w:jc w:val="center"/>
                            <w:rPr>
                              <w:b/>
                              <w:bCs/>
                              <w:lang w:val="en-US"/>
                            </w:rPr>
                          </w:pPr>
                        </w:p>
                        <w:p w14:paraId="52A7CA43" w14:textId="77777777" w:rsidR="0090401C" w:rsidRPr="00FE4DE9" w:rsidRDefault="0090401C" w:rsidP="00222B37">
                          <w:pPr>
                            <w:jc w:val="center"/>
                            <w:rPr>
                              <w:bCs/>
                              <w:sz w:val="28"/>
                              <w:szCs w:val="28"/>
                              <w:lang w:val="en-US"/>
                            </w:rPr>
                          </w:pPr>
                          <w:r w:rsidRPr="00FE4DE9">
                            <w:rPr>
                              <w:bCs/>
                              <w:sz w:val="28"/>
                              <w:szCs w:val="28"/>
                              <w:lang w:val="en-US"/>
                            </w:rPr>
                            <w:t>The digital laboratory notebooks that scientists use in their research should be able to be consulted on a public platform</w:t>
                          </w:r>
                        </w:p>
                        <w:p w14:paraId="0A07504C" w14:textId="77777777" w:rsidR="0090401C" w:rsidRPr="00FE4DE9" w:rsidRDefault="0090401C" w:rsidP="00222B37">
                          <w:pPr>
                            <w:rPr>
                              <w:lang w:val="en-US"/>
                            </w:rPr>
                          </w:pPr>
                        </w:p>
                      </w:txbxContent>
                    </v:textbox>
                  </v:rect>
                </v:group>
              </v:group>
            </w:pict>
          </mc:Fallback>
        </mc:AlternateContent>
      </w:r>
      <w:r w:rsidRPr="0062798C">
        <w:rPr>
          <w:rFonts w:cstheme="minorHAnsi"/>
          <w:b/>
          <w:lang w:val="en-GB"/>
        </w:rPr>
        <w:br w:type="page"/>
      </w:r>
    </w:p>
    <w:p w14:paraId="39A1A530" w14:textId="77777777" w:rsidR="00222B37" w:rsidRPr="0062798C" w:rsidRDefault="00222B37" w:rsidP="00222B37">
      <w:pPr>
        <w:jc w:val="both"/>
        <w:rPr>
          <w:rFonts w:eastAsiaTheme="majorEastAsia" w:cstheme="majorBidi"/>
          <w:b/>
          <w:sz w:val="28"/>
          <w:szCs w:val="26"/>
          <w:lang w:val="en-GB"/>
        </w:rPr>
      </w:pPr>
      <w:r>
        <w:rPr>
          <w:noProof/>
          <w:lang w:eastAsia="es-ES"/>
        </w:rPr>
        <w:lastRenderedPageBreak/>
        <mc:AlternateContent>
          <mc:Choice Requires="wpg">
            <w:drawing>
              <wp:anchor distT="0" distB="0" distL="114300" distR="114300" simplePos="0" relativeHeight="251662336" behindDoc="0" locked="0" layoutInCell="1" allowOverlap="1" wp14:anchorId="7D79B03D" wp14:editId="406AFF9C">
                <wp:simplePos x="0" y="0"/>
                <wp:positionH relativeFrom="column">
                  <wp:posOffset>-330200</wp:posOffset>
                </wp:positionH>
                <wp:positionV relativeFrom="paragraph">
                  <wp:posOffset>68199</wp:posOffset>
                </wp:positionV>
                <wp:extent cx="6099810" cy="8333105"/>
                <wp:effectExtent l="26035" t="19050" r="27305" b="20320"/>
                <wp:wrapNone/>
                <wp:docPr id="34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9810" cy="8333105"/>
                          <a:chOff x="1701" y="3155"/>
                          <a:chExt cx="9606" cy="13123"/>
                        </a:xfrm>
                      </wpg:grpSpPr>
                      <wpg:grpSp>
                        <wpg:cNvPr id="341" name="Group 71"/>
                        <wpg:cNvGrpSpPr>
                          <a:grpSpLocks/>
                        </wpg:cNvGrpSpPr>
                        <wpg:grpSpPr bwMode="auto">
                          <a:xfrm>
                            <a:off x="1701" y="3155"/>
                            <a:ext cx="3120" cy="4320"/>
                            <a:chOff x="1815" y="3840"/>
                            <a:chExt cx="3480" cy="4320"/>
                          </a:xfrm>
                        </wpg:grpSpPr>
                        <wps:wsp>
                          <wps:cNvPr id="342"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7DCE743A" w14:textId="77777777" w:rsidR="0090401C" w:rsidRPr="004015A5" w:rsidRDefault="0090401C" w:rsidP="00222B37">
                                <w:pPr>
                                  <w:jc w:val="center"/>
                                  <w:rPr>
                                    <w:b/>
                                    <w:bCs/>
                                  </w:rPr>
                                </w:pPr>
                                <w:r>
                                  <w:rPr>
                                    <w:b/>
                                    <w:bCs/>
                                  </w:rPr>
                                  <w:t>CARD 19</w:t>
                                </w:r>
                              </w:p>
                            </w:txbxContent>
                          </wps:txbx>
                          <wps:bodyPr rot="0" vert="horz" wrap="square" lIns="91440" tIns="45720" rIns="91440" bIns="45720" anchor="t" anchorCtr="0" upright="1">
                            <a:noAutofit/>
                          </wps:bodyPr>
                        </wps:wsp>
                        <wps:wsp>
                          <wps:cNvPr id="343"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6912AF24" w14:textId="77777777" w:rsidR="0090401C" w:rsidRDefault="0090401C" w:rsidP="00222B37">
                                <w:pPr>
                                  <w:jc w:val="center"/>
                                  <w:rPr>
                                    <w:b/>
                                    <w:bCs/>
                                    <w:lang w:val="en-US"/>
                                  </w:rPr>
                                </w:pPr>
                              </w:p>
                              <w:p w14:paraId="0CD5DDE9" w14:textId="77777777" w:rsidR="0090401C" w:rsidRPr="00FE4DE9" w:rsidRDefault="0090401C" w:rsidP="00222B37">
                                <w:pPr>
                                  <w:jc w:val="center"/>
                                  <w:rPr>
                                    <w:bCs/>
                                    <w:sz w:val="28"/>
                                    <w:szCs w:val="28"/>
                                    <w:lang w:val="en-US"/>
                                  </w:rPr>
                                </w:pPr>
                                <w:r w:rsidRPr="00FE4DE9">
                                  <w:rPr>
                                    <w:bCs/>
                                    <w:sz w:val="28"/>
                                    <w:szCs w:val="28"/>
                                    <w:lang w:val="en-US"/>
                                  </w:rPr>
                                  <w:t>Only positive results from research projects should be published, as negative results are not of interest to society</w:t>
                                </w:r>
                              </w:p>
                              <w:p w14:paraId="03AEE15B" w14:textId="77777777" w:rsidR="0090401C" w:rsidRDefault="0090401C" w:rsidP="00222B37">
                                <w:pPr>
                                  <w:jc w:val="center"/>
                                  <w:rPr>
                                    <w:b/>
                                    <w:bCs/>
                                    <w:lang w:val="en-US"/>
                                  </w:rPr>
                                </w:pPr>
                              </w:p>
                              <w:p w14:paraId="67080BE4"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44" name="Group 74"/>
                        <wpg:cNvGrpSpPr>
                          <a:grpSpLocks/>
                        </wpg:cNvGrpSpPr>
                        <wpg:grpSpPr bwMode="auto">
                          <a:xfrm>
                            <a:off x="4941" y="3155"/>
                            <a:ext cx="3120" cy="4320"/>
                            <a:chOff x="1815" y="3840"/>
                            <a:chExt cx="3480" cy="4320"/>
                          </a:xfrm>
                        </wpg:grpSpPr>
                        <wps:wsp>
                          <wps:cNvPr id="345"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01C0D799" w14:textId="77777777" w:rsidR="0090401C" w:rsidRPr="004015A5" w:rsidRDefault="0090401C" w:rsidP="00222B37">
                                <w:pPr>
                                  <w:jc w:val="center"/>
                                  <w:rPr>
                                    <w:b/>
                                    <w:bCs/>
                                  </w:rPr>
                                </w:pPr>
                                <w:r>
                                  <w:rPr>
                                    <w:b/>
                                    <w:bCs/>
                                  </w:rPr>
                                  <w:t xml:space="preserve">CARD 20 </w:t>
                                </w:r>
                              </w:p>
                            </w:txbxContent>
                          </wps:txbx>
                          <wps:bodyPr rot="0" vert="horz" wrap="square" lIns="91440" tIns="45720" rIns="91440" bIns="45720" anchor="t" anchorCtr="0" upright="1">
                            <a:noAutofit/>
                          </wps:bodyPr>
                        </wps:wsp>
                        <wps:wsp>
                          <wps:cNvPr id="346"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675290E8" w14:textId="77777777" w:rsidR="0090401C" w:rsidRDefault="0090401C" w:rsidP="00222B37">
                                <w:pPr>
                                  <w:jc w:val="center"/>
                                  <w:rPr>
                                    <w:b/>
                                    <w:bCs/>
                                    <w:lang w:val="en-US"/>
                                  </w:rPr>
                                </w:pPr>
                              </w:p>
                              <w:p w14:paraId="658E1561" w14:textId="77777777" w:rsidR="0090401C" w:rsidRPr="00FE4DE9" w:rsidRDefault="0090401C" w:rsidP="00222B37">
                                <w:pPr>
                                  <w:jc w:val="center"/>
                                  <w:rPr>
                                    <w:bCs/>
                                    <w:sz w:val="28"/>
                                    <w:szCs w:val="28"/>
                                    <w:lang w:val="en-US"/>
                                  </w:rPr>
                                </w:pPr>
                                <w:r w:rsidRPr="00FE4DE9">
                                  <w:rPr>
                                    <w:bCs/>
                                    <w:sz w:val="28"/>
                                    <w:szCs w:val="28"/>
                                    <w:lang w:val="en-US"/>
                                  </w:rPr>
                                  <w:t>Peer-review process should guarantee that the only people assessing if research is of quality or not are other researchers from the same field</w:t>
                                </w:r>
                              </w:p>
                              <w:p w14:paraId="16D7292B" w14:textId="77777777" w:rsidR="0090401C" w:rsidRDefault="0090401C" w:rsidP="00222B37">
                                <w:pPr>
                                  <w:jc w:val="center"/>
                                  <w:rPr>
                                    <w:b/>
                                    <w:bCs/>
                                    <w:lang w:val="en-US"/>
                                  </w:rPr>
                                </w:pPr>
                              </w:p>
                              <w:p w14:paraId="575324EC"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47" name="Group 277"/>
                        <wpg:cNvGrpSpPr>
                          <a:grpSpLocks/>
                        </wpg:cNvGrpSpPr>
                        <wpg:grpSpPr bwMode="auto">
                          <a:xfrm>
                            <a:off x="8181" y="3155"/>
                            <a:ext cx="3120" cy="4320"/>
                            <a:chOff x="0" y="0"/>
                            <a:chExt cx="19812" cy="27432"/>
                          </a:xfrm>
                        </wpg:grpSpPr>
                        <wps:wsp>
                          <wps:cNvPr id="348"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709B045C" w14:textId="77777777" w:rsidR="0090401C" w:rsidRPr="004015A5" w:rsidRDefault="0090401C" w:rsidP="00222B37">
                                <w:pPr>
                                  <w:jc w:val="center"/>
                                  <w:rPr>
                                    <w:b/>
                                    <w:bCs/>
                                  </w:rPr>
                                </w:pPr>
                                <w:r>
                                  <w:rPr>
                                    <w:b/>
                                    <w:bCs/>
                                  </w:rPr>
                                  <w:t>CARD 21</w:t>
                                </w:r>
                              </w:p>
                            </w:txbxContent>
                          </wps:txbx>
                          <wps:bodyPr rot="0" vert="horz" wrap="square" lIns="91440" tIns="45720" rIns="91440" bIns="45720" anchor="t" anchorCtr="0" upright="1">
                            <a:noAutofit/>
                          </wps:bodyPr>
                        </wps:wsp>
                        <wps:wsp>
                          <wps:cNvPr id="349"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40BCCA5C" w14:textId="77777777" w:rsidR="0090401C" w:rsidRDefault="0090401C" w:rsidP="00222B37">
                                <w:pPr>
                                  <w:jc w:val="center"/>
                                  <w:rPr>
                                    <w:b/>
                                    <w:bCs/>
                                    <w:lang w:val="en-US"/>
                                  </w:rPr>
                                </w:pPr>
                              </w:p>
                              <w:p w14:paraId="25ABFA66" w14:textId="77777777" w:rsidR="0090401C" w:rsidRPr="00FE4DE9" w:rsidRDefault="0090401C" w:rsidP="00222B37">
                                <w:pPr>
                                  <w:jc w:val="center"/>
                                  <w:rPr>
                                    <w:bCs/>
                                    <w:sz w:val="28"/>
                                    <w:szCs w:val="28"/>
                                    <w:lang w:val="en-US"/>
                                  </w:rPr>
                                </w:pPr>
                                <w:r w:rsidRPr="00FE4DE9">
                                  <w:rPr>
                                    <w:bCs/>
                                    <w:sz w:val="28"/>
                                    <w:szCs w:val="28"/>
                                    <w:lang w:val="en-US"/>
                                  </w:rPr>
                                  <w:t>Research and innovation results should be assessed by experts from different areas of expertise, to make the knowledge more valid</w:t>
                                </w:r>
                              </w:p>
                              <w:p w14:paraId="51B1DFC3"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50" name="Group 80"/>
                        <wpg:cNvGrpSpPr>
                          <a:grpSpLocks/>
                        </wpg:cNvGrpSpPr>
                        <wpg:grpSpPr bwMode="auto">
                          <a:xfrm>
                            <a:off x="1707" y="7560"/>
                            <a:ext cx="3120" cy="4320"/>
                            <a:chOff x="1815" y="3840"/>
                            <a:chExt cx="3480" cy="4320"/>
                          </a:xfrm>
                        </wpg:grpSpPr>
                        <wps:wsp>
                          <wps:cNvPr id="351"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12A54083" w14:textId="77777777" w:rsidR="0090401C" w:rsidRPr="004015A5" w:rsidRDefault="0090401C" w:rsidP="00222B37">
                                <w:pPr>
                                  <w:jc w:val="center"/>
                                  <w:rPr>
                                    <w:b/>
                                    <w:bCs/>
                                  </w:rPr>
                                </w:pPr>
                                <w:r>
                                  <w:rPr>
                                    <w:b/>
                                    <w:bCs/>
                                  </w:rPr>
                                  <w:t>CARD 22</w:t>
                                </w:r>
                              </w:p>
                            </w:txbxContent>
                          </wps:txbx>
                          <wps:bodyPr rot="0" vert="horz" wrap="square" lIns="91440" tIns="45720" rIns="91440" bIns="45720" anchor="t" anchorCtr="0" upright="1">
                            <a:noAutofit/>
                          </wps:bodyPr>
                        </wps:wsp>
                        <wps:wsp>
                          <wps:cNvPr id="352"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2618229A" w14:textId="77777777" w:rsidR="0090401C" w:rsidRDefault="0090401C" w:rsidP="00222B37">
                                <w:pPr>
                                  <w:jc w:val="center"/>
                                  <w:rPr>
                                    <w:b/>
                                    <w:bCs/>
                                    <w:lang w:val="en-US"/>
                                  </w:rPr>
                                </w:pPr>
                              </w:p>
                              <w:p w14:paraId="06F42565" w14:textId="77777777" w:rsidR="0090401C" w:rsidRPr="00FE4DE9" w:rsidRDefault="0090401C" w:rsidP="00222B37">
                                <w:pPr>
                                  <w:jc w:val="center"/>
                                  <w:rPr>
                                    <w:bCs/>
                                    <w:sz w:val="28"/>
                                    <w:szCs w:val="28"/>
                                    <w:lang w:val="en-US"/>
                                  </w:rPr>
                                </w:pPr>
                                <w:r w:rsidRPr="00FE4DE9">
                                  <w:rPr>
                                    <w:bCs/>
                                    <w:sz w:val="28"/>
                                    <w:szCs w:val="28"/>
                                    <w:lang w:val="en-US"/>
                                  </w:rPr>
                                  <w:t>The uncertainties of a research project should not be shared with the persons implicated because these could generate mistrust towards science</w:t>
                                </w:r>
                              </w:p>
                              <w:p w14:paraId="5F4B570D" w14:textId="77777777" w:rsidR="0090401C" w:rsidRDefault="0090401C" w:rsidP="00222B37">
                                <w:pPr>
                                  <w:jc w:val="center"/>
                                  <w:rPr>
                                    <w:b/>
                                    <w:bCs/>
                                    <w:lang w:val="en-US"/>
                                  </w:rPr>
                                </w:pPr>
                              </w:p>
                              <w:p w14:paraId="685772E0"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53" name="Group 83"/>
                        <wpg:cNvGrpSpPr>
                          <a:grpSpLocks/>
                        </wpg:cNvGrpSpPr>
                        <wpg:grpSpPr bwMode="auto">
                          <a:xfrm>
                            <a:off x="4947" y="7560"/>
                            <a:ext cx="3120" cy="4320"/>
                            <a:chOff x="1815" y="3840"/>
                            <a:chExt cx="3480" cy="4320"/>
                          </a:xfrm>
                        </wpg:grpSpPr>
                        <wps:wsp>
                          <wps:cNvPr id="354"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69E2A26D" w14:textId="77777777" w:rsidR="0090401C" w:rsidRPr="004015A5" w:rsidRDefault="0090401C" w:rsidP="00222B37">
                                <w:pPr>
                                  <w:jc w:val="center"/>
                                  <w:rPr>
                                    <w:b/>
                                    <w:bCs/>
                                  </w:rPr>
                                </w:pPr>
                                <w:r>
                                  <w:rPr>
                                    <w:b/>
                                    <w:bCs/>
                                  </w:rPr>
                                  <w:t>CARD 23</w:t>
                                </w:r>
                              </w:p>
                            </w:txbxContent>
                          </wps:txbx>
                          <wps:bodyPr rot="0" vert="horz" wrap="square" lIns="91440" tIns="45720" rIns="91440" bIns="45720" anchor="t" anchorCtr="0" upright="1">
                            <a:noAutofit/>
                          </wps:bodyPr>
                        </wps:wsp>
                        <wps:wsp>
                          <wps:cNvPr id="355"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D39D3FB" w14:textId="77777777" w:rsidR="0090401C" w:rsidRDefault="0090401C" w:rsidP="00222B37">
                                <w:pPr>
                                  <w:jc w:val="center"/>
                                  <w:rPr>
                                    <w:b/>
                                    <w:bCs/>
                                    <w:lang w:val="en-US"/>
                                  </w:rPr>
                                </w:pPr>
                              </w:p>
                              <w:p w14:paraId="4E860C30" w14:textId="77777777" w:rsidR="0090401C" w:rsidRPr="00FE4DE9" w:rsidRDefault="0090401C" w:rsidP="00222B37">
                                <w:pPr>
                                  <w:jc w:val="center"/>
                                  <w:rPr>
                                    <w:bCs/>
                                    <w:sz w:val="28"/>
                                    <w:szCs w:val="28"/>
                                    <w:lang w:val="en-US"/>
                                  </w:rPr>
                                </w:pPr>
                                <w:r w:rsidRPr="00FE4DE9">
                                  <w:rPr>
                                    <w:bCs/>
                                    <w:sz w:val="28"/>
                                    <w:szCs w:val="28"/>
                                    <w:lang w:val="en-US"/>
                                  </w:rPr>
                                  <w:t>It is important to share uncertainties of a research project with the interested parties</w:t>
                                </w:r>
                              </w:p>
                              <w:p w14:paraId="078E7CA3" w14:textId="77777777" w:rsidR="0090401C" w:rsidRDefault="0090401C" w:rsidP="00222B37">
                                <w:pPr>
                                  <w:jc w:val="center"/>
                                  <w:rPr>
                                    <w:b/>
                                    <w:bCs/>
                                    <w:lang w:val="en-US"/>
                                  </w:rPr>
                                </w:pPr>
                              </w:p>
                              <w:p w14:paraId="00501B9C"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56" name="Group 286"/>
                        <wpg:cNvGrpSpPr>
                          <a:grpSpLocks/>
                        </wpg:cNvGrpSpPr>
                        <wpg:grpSpPr bwMode="auto">
                          <a:xfrm>
                            <a:off x="8187" y="7560"/>
                            <a:ext cx="3120" cy="4320"/>
                            <a:chOff x="0" y="0"/>
                            <a:chExt cx="19812" cy="27432"/>
                          </a:xfrm>
                        </wpg:grpSpPr>
                        <wps:wsp>
                          <wps:cNvPr id="357"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5C1F01C6" w14:textId="77777777" w:rsidR="0090401C" w:rsidRPr="004015A5" w:rsidRDefault="0090401C" w:rsidP="00222B37">
                                <w:pPr>
                                  <w:jc w:val="center"/>
                                  <w:rPr>
                                    <w:b/>
                                    <w:bCs/>
                                  </w:rPr>
                                </w:pPr>
                                <w:r>
                                  <w:rPr>
                                    <w:b/>
                                    <w:bCs/>
                                  </w:rPr>
                                  <w:t>CARD 24</w:t>
                                </w:r>
                              </w:p>
                            </w:txbxContent>
                          </wps:txbx>
                          <wps:bodyPr rot="0" vert="horz" wrap="square" lIns="91440" tIns="45720" rIns="91440" bIns="45720" anchor="t" anchorCtr="0" upright="1">
                            <a:noAutofit/>
                          </wps:bodyPr>
                        </wps:wsp>
                        <wps:wsp>
                          <wps:cNvPr id="358"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454C193D" w14:textId="77777777" w:rsidR="0090401C" w:rsidRDefault="0090401C" w:rsidP="00222B37">
                                <w:pPr>
                                  <w:jc w:val="center"/>
                                  <w:rPr>
                                    <w:b/>
                                    <w:bCs/>
                                    <w:lang w:val="en-US"/>
                                  </w:rPr>
                                </w:pPr>
                              </w:p>
                              <w:p w14:paraId="13712536" w14:textId="77777777" w:rsidR="0090401C" w:rsidRPr="00FE4DE9" w:rsidRDefault="0090401C" w:rsidP="00222B37">
                                <w:pPr>
                                  <w:jc w:val="center"/>
                                  <w:rPr>
                                    <w:bCs/>
                                    <w:sz w:val="28"/>
                                    <w:szCs w:val="28"/>
                                    <w:lang w:val="en-US"/>
                                  </w:rPr>
                                </w:pPr>
                                <w:r w:rsidRPr="00FE4DE9">
                                  <w:rPr>
                                    <w:bCs/>
                                    <w:sz w:val="28"/>
                                    <w:szCs w:val="28"/>
                                    <w:lang w:val="en-US"/>
                                  </w:rPr>
                                  <w:t>If the results of a research project imply negative consequences, the researcher should be held responsible</w:t>
                                </w:r>
                              </w:p>
                              <w:p w14:paraId="76AD393E"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59" name="Group 89"/>
                        <wpg:cNvGrpSpPr>
                          <a:grpSpLocks/>
                        </wpg:cNvGrpSpPr>
                        <wpg:grpSpPr bwMode="auto">
                          <a:xfrm>
                            <a:off x="1707" y="11958"/>
                            <a:ext cx="3120" cy="4320"/>
                            <a:chOff x="1815" y="3840"/>
                            <a:chExt cx="3480" cy="4320"/>
                          </a:xfrm>
                        </wpg:grpSpPr>
                        <wps:wsp>
                          <wps:cNvPr id="360"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58AABBDF" w14:textId="77777777" w:rsidR="0090401C" w:rsidRPr="004015A5" w:rsidRDefault="0090401C" w:rsidP="00222B37">
                                <w:pPr>
                                  <w:jc w:val="center"/>
                                  <w:rPr>
                                    <w:b/>
                                    <w:bCs/>
                                  </w:rPr>
                                </w:pPr>
                                <w:r>
                                  <w:rPr>
                                    <w:b/>
                                    <w:bCs/>
                                  </w:rPr>
                                  <w:t>CARD 25</w:t>
                                </w:r>
                              </w:p>
                            </w:txbxContent>
                          </wps:txbx>
                          <wps:bodyPr rot="0" vert="horz" wrap="square" lIns="91440" tIns="45720" rIns="91440" bIns="45720" anchor="t" anchorCtr="0" upright="1">
                            <a:noAutofit/>
                          </wps:bodyPr>
                        </wps:wsp>
                        <wps:wsp>
                          <wps:cNvPr id="361"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0A12EE25" w14:textId="77777777" w:rsidR="0090401C" w:rsidRDefault="0090401C" w:rsidP="00222B37">
                                <w:pPr>
                                  <w:jc w:val="center"/>
                                  <w:rPr>
                                    <w:b/>
                                    <w:bCs/>
                                    <w:lang w:val="en-US"/>
                                  </w:rPr>
                                </w:pPr>
                              </w:p>
                              <w:p w14:paraId="1346B2AC" w14:textId="77777777" w:rsidR="0090401C" w:rsidRPr="00FE4DE9" w:rsidRDefault="0090401C" w:rsidP="00222B37">
                                <w:pPr>
                                  <w:jc w:val="center"/>
                                  <w:rPr>
                                    <w:bCs/>
                                    <w:sz w:val="28"/>
                                    <w:szCs w:val="28"/>
                                    <w:lang w:val="en-US"/>
                                  </w:rPr>
                                </w:pPr>
                                <w:r w:rsidRPr="00FE4DE9">
                                  <w:rPr>
                                    <w:bCs/>
                                    <w:sz w:val="28"/>
                                    <w:szCs w:val="28"/>
                                    <w:lang w:val="en-US"/>
                                  </w:rPr>
                                  <w:t>Research projects should include various disciplines to be more relevant</w:t>
                                </w:r>
                              </w:p>
                              <w:p w14:paraId="1A4130ED" w14:textId="77777777" w:rsidR="0090401C" w:rsidRDefault="0090401C" w:rsidP="00222B37">
                                <w:pPr>
                                  <w:jc w:val="center"/>
                                  <w:rPr>
                                    <w:b/>
                                    <w:bCs/>
                                    <w:lang w:val="en-US"/>
                                  </w:rPr>
                                </w:pPr>
                              </w:p>
                              <w:p w14:paraId="51FEAFAA"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62" name="Group 92"/>
                        <wpg:cNvGrpSpPr>
                          <a:grpSpLocks/>
                        </wpg:cNvGrpSpPr>
                        <wpg:grpSpPr bwMode="auto">
                          <a:xfrm>
                            <a:off x="4947" y="11958"/>
                            <a:ext cx="3120" cy="4320"/>
                            <a:chOff x="1815" y="3840"/>
                            <a:chExt cx="3480" cy="4320"/>
                          </a:xfrm>
                        </wpg:grpSpPr>
                        <wps:wsp>
                          <wps:cNvPr id="363"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23DF527C" w14:textId="77777777" w:rsidR="0090401C" w:rsidRPr="004015A5" w:rsidRDefault="0090401C" w:rsidP="00222B37">
                                <w:pPr>
                                  <w:jc w:val="center"/>
                                  <w:rPr>
                                    <w:b/>
                                    <w:bCs/>
                                  </w:rPr>
                                </w:pPr>
                                <w:r>
                                  <w:rPr>
                                    <w:b/>
                                    <w:bCs/>
                                  </w:rPr>
                                  <w:t>CARD 26</w:t>
                                </w:r>
                              </w:p>
                            </w:txbxContent>
                          </wps:txbx>
                          <wps:bodyPr rot="0" vert="horz" wrap="square" lIns="91440" tIns="45720" rIns="91440" bIns="45720" anchor="t" anchorCtr="0" upright="1">
                            <a:noAutofit/>
                          </wps:bodyPr>
                        </wps:wsp>
                        <wps:wsp>
                          <wps:cNvPr id="364"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56621E8F" w14:textId="77777777" w:rsidR="0090401C" w:rsidRDefault="0090401C" w:rsidP="00222B37">
                                <w:pPr>
                                  <w:jc w:val="center"/>
                                  <w:rPr>
                                    <w:b/>
                                    <w:bCs/>
                                    <w:lang w:val="en-US"/>
                                  </w:rPr>
                                </w:pPr>
                              </w:p>
                              <w:p w14:paraId="0D3B45FE" w14:textId="77777777" w:rsidR="0090401C" w:rsidRPr="00FE4DE9" w:rsidRDefault="0090401C" w:rsidP="00222B37">
                                <w:pPr>
                                  <w:jc w:val="center"/>
                                  <w:rPr>
                                    <w:bCs/>
                                    <w:sz w:val="28"/>
                                    <w:szCs w:val="28"/>
                                    <w:lang w:val="en-US"/>
                                  </w:rPr>
                                </w:pPr>
                                <w:r w:rsidRPr="00FE4DE9">
                                  <w:rPr>
                                    <w:bCs/>
                                    <w:sz w:val="28"/>
                                    <w:szCs w:val="28"/>
                                    <w:lang w:val="en-US"/>
                                  </w:rPr>
                                  <w:t>For an R&amp;I Project to be considered of excellence, the team must be made up of the most prestigious scientists</w:t>
                                </w:r>
                              </w:p>
                              <w:p w14:paraId="35F8E649" w14:textId="77777777" w:rsidR="0090401C" w:rsidRDefault="0090401C" w:rsidP="00222B37">
                                <w:pPr>
                                  <w:jc w:val="center"/>
                                  <w:rPr>
                                    <w:b/>
                                    <w:bCs/>
                                    <w:lang w:val="en-US"/>
                                  </w:rPr>
                                </w:pPr>
                              </w:p>
                              <w:p w14:paraId="28A73D29"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365" name="Group 295"/>
                        <wpg:cNvGrpSpPr>
                          <a:grpSpLocks/>
                        </wpg:cNvGrpSpPr>
                        <wpg:grpSpPr bwMode="auto">
                          <a:xfrm>
                            <a:off x="8187" y="11958"/>
                            <a:ext cx="3120" cy="4320"/>
                            <a:chOff x="0" y="0"/>
                            <a:chExt cx="19812" cy="27432"/>
                          </a:xfrm>
                        </wpg:grpSpPr>
                        <wps:wsp>
                          <wps:cNvPr id="366"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2840B2CD" w14:textId="77777777" w:rsidR="0090401C" w:rsidRPr="004015A5" w:rsidRDefault="0090401C" w:rsidP="00222B37">
                                <w:pPr>
                                  <w:jc w:val="center"/>
                                  <w:rPr>
                                    <w:b/>
                                    <w:bCs/>
                                  </w:rPr>
                                </w:pPr>
                                <w:r>
                                  <w:rPr>
                                    <w:b/>
                                    <w:bCs/>
                                  </w:rPr>
                                  <w:t>CARD 27</w:t>
                                </w:r>
                              </w:p>
                            </w:txbxContent>
                          </wps:txbx>
                          <wps:bodyPr rot="0" vert="horz" wrap="square" lIns="91440" tIns="45720" rIns="91440" bIns="45720" anchor="t" anchorCtr="0" upright="1">
                            <a:noAutofit/>
                          </wps:bodyPr>
                        </wps:wsp>
                        <wps:wsp>
                          <wps:cNvPr id="367"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18EF12DD" w14:textId="77777777" w:rsidR="0090401C" w:rsidRPr="00FE4DE9" w:rsidRDefault="0090401C" w:rsidP="00222B37">
                                <w:pPr>
                                  <w:jc w:val="center"/>
                                  <w:rPr>
                                    <w:bCs/>
                                    <w:sz w:val="26"/>
                                    <w:szCs w:val="26"/>
                                    <w:lang w:val="en-US"/>
                                  </w:rPr>
                                </w:pPr>
                                <w:r w:rsidRPr="00FE4DE9">
                                  <w:rPr>
                                    <w:bCs/>
                                    <w:sz w:val="26"/>
                                    <w:szCs w:val="26"/>
                                    <w:lang w:val="en-US"/>
                                  </w:rPr>
                                  <w:t>Research teams that include scientific and non-scientific personnel (such as NGOs, stakeholders etc.) tend to have more socially relevant results than those that are formed solely by scientists</w:t>
                                </w:r>
                              </w:p>
                              <w:p w14:paraId="26B37324"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0" o:spid="_x0000_s1082" style="position:absolute;left:0;text-align:left;margin-left:-26pt;margin-top:5.35pt;width:480.3pt;height:656.15pt;z-index:251662336" coordorigin="1701,3155" coordsize="9606,13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">
                <v:group id="Group 71" o:spid="_x0000_s1083" style="position:absolute;left:170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rect id="Rectangle 79" o:spid="_x0000_s1084"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KTu8UA&#10;AADcAAAADwAAAGRycy9kb3ducmV2LnhtbESPQWvCQBSE7wX/w/KE3urGVKxEV2kFwYNQjQWvj+wz&#10;G82+DdlVY399tyB4HGbmG2a26GwtrtT6yrGC4SABQVw4XXGp4Ge/epuA8AFZY+2YFNzJw2Lee5lh&#10;pt2Nd3TNQykihH2GCkwITSalLwxZ9APXEEfv6FqLIcq2lLrFW4TbWqZJMpYWK44LBhtaGirO+cUq&#10;GLtcnsvf/TZJN1/r5Wmz+/44GKVe+93nFESgLjzDj/ZaK3gfpfB/Jh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pO7xQAAANwAAAAPAAAAAAAAAAAAAAAAAJgCAABkcnMv&#10;ZG93bnJldi54bWxQSwUGAAAAAAQABAD1AAAAigMAAAAA&#10;" fillcolor="#bfbfbf [2412]" strokeweight="3pt">
                    <v:textbox>
                      <w:txbxContent>
                        <w:p w14:paraId="7DCE743A" w14:textId="77777777" w:rsidR="0090401C" w:rsidRPr="004015A5" w:rsidRDefault="0090401C" w:rsidP="00222B37">
                          <w:pPr>
                            <w:jc w:val="center"/>
                            <w:rPr>
                              <w:b/>
                              <w:bCs/>
                            </w:rPr>
                          </w:pPr>
                          <w:r>
                            <w:rPr>
                              <w:b/>
                              <w:bCs/>
                            </w:rPr>
                            <w:t>CARD 19</w:t>
                          </w:r>
                        </w:p>
                      </w:txbxContent>
                    </v:textbox>
                  </v:rect>
                  <v:rect id="Rectangle 80" o:spid="_x0000_s1085"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rsYA&#10;AADcAAAADwAAAGRycy9kb3ducmV2LnhtbESPQWvCQBSE70L/w/IEb3WjFtHoKq1S2iJCq6VeH9ln&#10;kib7NuyuMf333ULB4zAz3zDLdWdq0ZLzpWUFo2ECgjizuuRcwefx+X4GwgdkjbVlUvBDHtaru94S&#10;U22v/EHtIeQiQtinqKAIoUml9FlBBv3QNsTRO1tnMETpcqkdXiPc1HKcJFNpsOS4UGBDm4Ky6nAx&#10;Cr7fpuarrU6nC1cYnnZuvn153ys16HePCxCBunAL/7dftYLJwwT+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o+rsYAAADcAAAADwAAAAAAAAAAAAAAAACYAgAAZHJz&#10;L2Rvd25yZXYueG1sUEsFBgAAAAAEAAQA9QAAAIsDAAAAAA==&#10;" strokeweight="3pt">
                    <v:textbox>
                      <w:txbxContent>
                        <w:p w14:paraId="6912AF24" w14:textId="77777777" w:rsidR="0090401C" w:rsidRDefault="0090401C" w:rsidP="00222B37">
                          <w:pPr>
                            <w:jc w:val="center"/>
                            <w:rPr>
                              <w:b/>
                              <w:bCs/>
                              <w:lang w:val="en-US"/>
                            </w:rPr>
                          </w:pPr>
                        </w:p>
                        <w:p w14:paraId="0CD5DDE9" w14:textId="77777777" w:rsidR="0090401C" w:rsidRPr="00FE4DE9" w:rsidRDefault="0090401C" w:rsidP="00222B37">
                          <w:pPr>
                            <w:jc w:val="center"/>
                            <w:rPr>
                              <w:bCs/>
                              <w:sz w:val="28"/>
                              <w:szCs w:val="28"/>
                              <w:lang w:val="en-US"/>
                            </w:rPr>
                          </w:pPr>
                          <w:r w:rsidRPr="00FE4DE9">
                            <w:rPr>
                              <w:bCs/>
                              <w:sz w:val="28"/>
                              <w:szCs w:val="28"/>
                              <w:lang w:val="en-US"/>
                            </w:rPr>
                            <w:t>Only positive results from research projects should be published, as negative results are not of interest to society</w:t>
                          </w:r>
                        </w:p>
                        <w:p w14:paraId="03AEE15B" w14:textId="77777777" w:rsidR="0090401C" w:rsidRDefault="0090401C" w:rsidP="00222B37">
                          <w:pPr>
                            <w:jc w:val="center"/>
                            <w:rPr>
                              <w:b/>
                              <w:bCs/>
                              <w:lang w:val="en-US"/>
                            </w:rPr>
                          </w:pPr>
                        </w:p>
                        <w:p w14:paraId="67080BE4" w14:textId="77777777" w:rsidR="0090401C" w:rsidRPr="00FE4DE9" w:rsidRDefault="0090401C" w:rsidP="00222B37">
                          <w:pPr>
                            <w:rPr>
                              <w:lang w:val="en-US"/>
                            </w:rPr>
                          </w:pPr>
                        </w:p>
                      </w:txbxContent>
                    </v:textbox>
                  </v:rect>
                </v:group>
                <v:group id="Group 74" o:spid="_x0000_s1086" style="position:absolute;left:494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rect id="Rectangle 88" o:spid="_x0000_s1087"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Lz8YA&#10;AADcAAAADwAAAGRycy9kb3ducmV2LnhtbESPQWvCQBSE70L/w/IKvelGW21J3YgKggehNRZ6fWRf&#10;szHZtyG7auqvdwtCj8PMfMPMF71txJk6XzlWMB4lIIgLpysuFXwdNsM3ED4ga2wck4Jf8rDIHgZz&#10;TLW78J7OeShFhLBPUYEJoU2l9IUhi37kWuLo/bjOYoiyK6Xu8BLhtpGTJJlJixXHBYMtrQ0VdX6y&#10;CmYul3V5PXwmk91quz7u9h+v30app8d++Q4iUB/+w/f2Vit4fpnC35l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sLz8YAAADcAAAADwAAAAAAAAAAAAAAAACYAgAAZHJz&#10;L2Rvd25yZXYueG1sUEsFBgAAAAAEAAQA9QAAAIsDAAAAAA==&#10;" fillcolor="#bfbfbf [2412]" strokeweight="3pt">
                    <v:textbox>
                      <w:txbxContent>
                        <w:p w14:paraId="01C0D799" w14:textId="77777777" w:rsidR="0090401C" w:rsidRPr="004015A5" w:rsidRDefault="0090401C" w:rsidP="00222B37">
                          <w:pPr>
                            <w:jc w:val="center"/>
                            <w:rPr>
                              <w:b/>
                              <w:bCs/>
                            </w:rPr>
                          </w:pPr>
                          <w:r>
                            <w:rPr>
                              <w:b/>
                              <w:bCs/>
                            </w:rPr>
                            <w:t xml:space="preserve">CARD 20 </w:t>
                          </w:r>
                        </w:p>
                      </w:txbxContent>
                    </v:textbox>
                  </v:rect>
                  <v:rect id="Rectangle 89" o:spid="_x0000_s1088"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2dNsYA&#10;AADcAAAADwAAAGRycy9kb3ducmV2LnhtbESPQWvCQBSE74X+h+UVetNNbQk2dRVtKVVKwarU6yP7&#10;msRk34bdNcZ/3xWEHoeZ+YaZzHrTiI6crywreBgmIIhzqysuFOy274MxCB+QNTaWScGZPMymtzcT&#10;zLQ98Td1m1CICGGfoYIyhDaT0uclGfRD2xJH79c6gyFKV0jt8BThppGjJEmlwYrjQoktvZaU15uj&#10;UXBYpeanq/f7I9cYFp/u+e1j/aXU/V0/fwERqA//4Wt7qRU8PqVwOR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2dNsYAAADcAAAADwAAAAAAAAAAAAAAAACYAgAAZHJz&#10;L2Rvd25yZXYueG1sUEsFBgAAAAAEAAQA9QAAAIsDAAAAAA==&#10;" strokeweight="3pt">
                    <v:textbox>
                      <w:txbxContent>
                        <w:p w14:paraId="675290E8" w14:textId="77777777" w:rsidR="0090401C" w:rsidRDefault="0090401C" w:rsidP="00222B37">
                          <w:pPr>
                            <w:jc w:val="center"/>
                            <w:rPr>
                              <w:b/>
                              <w:bCs/>
                              <w:lang w:val="en-US"/>
                            </w:rPr>
                          </w:pPr>
                        </w:p>
                        <w:p w14:paraId="658E1561" w14:textId="77777777" w:rsidR="0090401C" w:rsidRPr="00FE4DE9" w:rsidRDefault="0090401C" w:rsidP="00222B37">
                          <w:pPr>
                            <w:jc w:val="center"/>
                            <w:rPr>
                              <w:bCs/>
                              <w:sz w:val="28"/>
                              <w:szCs w:val="28"/>
                              <w:lang w:val="en-US"/>
                            </w:rPr>
                          </w:pPr>
                          <w:r w:rsidRPr="00FE4DE9">
                            <w:rPr>
                              <w:bCs/>
                              <w:sz w:val="28"/>
                              <w:szCs w:val="28"/>
                              <w:lang w:val="en-US"/>
                            </w:rPr>
                            <w:t>Peer-review process should guarantee that the only people assessing if research is of quality or not are other researchers from the same field</w:t>
                          </w:r>
                        </w:p>
                        <w:p w14:paraId="16D7292B" w14:textId="77777777" w:rsidR="0090401C" w:rsidRDefault="0090401C" w:rsidP="00222B37">
                          <w:pPr>
                            <w:jc w:val="center"/>
                            <w:rPr>
                              <w:b/>
                              <w:bCs/>
                              <w:lang w:val="en-US"/>
                            </w:rPr>
                          </w:pPr>
                        </w:p>
                        <w:p w14:paraId="575324EC" w14:textId="77777777" w:rsidR="0090401C" w:rsidRPr="00FE4DE9" w:rsidRDefault="0090401C" w:rsidP="00222B37">
                          <w:pPr>
                            <w:rPr>
                              <w:lang w:val="en-US"/>
                            </w:rPr>
                          </w:pPr>
                        </w:p>
                      </w:txbxContent>
                    </v:textbox>
                  </v:rect>
                </v:group>
                <v:group id="Group 277" o:spid="_x0000_s1089" style="position:absolute;left:8181;top:3155;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92" o:spid="_x0000_s1090"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kUcIA&#10;AADcAAAADwAAAGRycy9kb3ducmV2LnhtbERPy4rCMBTdD/gP4QruxtQHKtUojiC4EGasgttLc22q&#10;zU1pMlr9+sliwOXhvBer1lbiTo0vHSsY9BMQxLnTJRcKTsft5wyED8gaK8ek4EkeVsvOxwJT7R58&#10;oHsWChFD2KeowIRQp1L63JBF33c1ceQurrEYImwKqRt8xHBbyWGSTKTFkmODwZo2hvJb9msVTFwm&#10;b8Xr+JMM91+7zXV/+J6ejVK9bruegwjUhrf4373TCkbjuDaei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2qRRwgAAANwAAAAPAAAAAAAAAAAAAAAAAJgCAABkcnMvZG93&#10;bnJldi54bWxQSwUGAAAAAAQABAD1AAAAhwMAAAAA&#10;" fillcolor="#bfbfbf [2412]" strokeweight="3pt">
                    <v:textbox>
                      <w:txbxContent>
                        <w:p w14:paraId="709B045C" w14:textId="77777777" w:rsidR="0090401C" w:rsidRPr="004015A5" w:rsidRDefault="0090401C" w:rsidP="00222B37">
                          <w:pPr>
                            <w:jc w:val="center"/>
                            <w:rPr>
                              <w:b/>
                              <w:bCs/>
                            </w:rPr>
                          </w:pPr>
                          <w:r>
                            <w:rPr>
                              <w:b/>
                              <w:bCs/>
                            </w:rPr>
                            <w:t>CARD 21</w:t>
                          </w:r>
                        </w:p>
                      </w:txbxContent>
                    </v:textbox>
                  </v:rect>
                  <v:rect id="Rectangle 93" o:spid="_x0000_s1091"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RMYA&#10;AADcAAAADwAAAGRycy9kb3ducmV2LnhtbESPQWvCQBSE74X+h+UJ3urGKlKjq7QVqUUKVUu9PrLP&#10;JE32bdhdY/z3XaHQ4zAz3zDzZWdq0ZLzpWUFw0ECgjizuuRcwddh/fAEwgdkjbVlUnAlD8vF/d0c&#10;U20vvKN2H3IRIexTVFCE0KRS+qwgg35gG+LonawzGKJ0udQOLxFuavmYJBNpsOS4UGBDrwVl1f5s&#10;FPy8T8x3Wx2PZ64wvGzddPX2+aFUv9c9z0AE6sJ/+K+90QpG4ync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JRMYAAADcAAAADwAAAAAAAAAAAAAAAACYAgAAZHJz&#10;L2Rvd25yZXYueG1sUEsFBgAAAAAEAAQA9QAAAIsDAAAAAA==&#10;" strokeweight="3pt">
                    <v:textbox>
                      <w:txbxContent>
                        <w:p w14:paraId="40BCCA5C" w14:textId="77777777" w:rsidR="0090401C" w:rsidRDefault="0090401C" w:rsidP="00222B37">
                          <w:pPr>
                            <w:jc w:val="center"/>
                            <w:rPr>
                              <w:b/>
                              <w:bCs/>
                              <w:lang w:val="en-US"/>
                            </w:rPr>
                          </w:pPr>
                        </w:p>
                        <w:p w14:paraId="25ABFA66" w14:textId="77777777" w:rsidR="0090401C" w:rsidRPr="00FE4DE9" w:rsidRDefault="0090401C" w:rsidP="00222B37">
                          <w:pPr>
                            <w:jc w:val="center"/>
                            <w:rPr>
                              <w:bCs/>
                              <w:sz w:val="28"/>
                              <w:szCs w:val="28"/>
                              <w:lang w:val="en-US"/>
                            </w:rPr>
                          </w:pPr>
                          <w:r w:rsidRPr="00FE4DE9">
                            <w:rPr>
                              <w:bCs/>
                              <w:sz w:val="28"/>
                              <w:szCs w:val="28"/>
                              <w:lang w:val="en-US"/>
                            </w:rPr>
                            <w:t>Research and innovation results should be assessed by experts from different areas of expertise, to make the knowledge more valid</w:t>
                          </w:r>
                        </w:p>
                        <w:p w14:paraId="51B1DFC3" w14:textId="77777777" w:rsidR="0090401C" w:rsidRPr="00FE4DE9" w:rsidRDefault="0090401C" w:rsidP="00222B37">
                          <w:pPr>
                            <w:rPr>
                              <w:lang w:val="en-US"/>
                            </w:rPr>
                          </w:pPr>
                        </w:p>
                      </w:txbxContent>
                    </v:textbox>
                  </v:rect>
                </v:group>
                <v:group id="Group 80" o:spid="_x0000_s1092" style="position:absolute;left:170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rect id="Rectangle 79" o:spid="_x0000_s1093"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bEcYA&#10;AADcAAAADwAAAGRycy9kb3ducmV2LnhtbESPQWvCQBSE74X+h+UVeqsbLdoSXUMrCB6EalLw+si+&#10;ZtNk34bsqtFf7xaEHoeZ+YZZZINtxYl6XztWMB4lIIhLp2uuFHwX65d3ED4ga2wdk4ILeciWjw8L&#10;TLU7855OeahEhLBPUYEJoUul9KUhi37kOuLo/bjeYoiyr6Tu8RzhtpWTJJlJizXHBYMdrQyVTX60&#10;CmYul011LXbJZPu5Wf1u919vB6PU89PwMQcRaAj/4Xt7oxW8Tsfwd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mbEcYAAADcAAAADwAAAAAAAAAAAAAAAACYAgAAZHJz&#10;L2Rvd25yZXYueG1sUEsFBgAAAAAEAAQA9QAAAIsDAAAAAA==&#10;" fillcolor="#bfbfbf [2412]" strokeweight="3pt">
                    <v:textbox>
                      <w:txbxContent>
                        <w:p w14:paraId="12A54083" w14:textId="77777777" w:rsidR="0090401C" w:rsidRPr="004015A5" w:rsidRDefault="0090401C" w:rsidP="00222B37">
                          <w:pPr>
                            <w:jc w:val="center"/>
                            <w:rPr>
                              <w:b/>
                              <w:bCs/>
                            </w:rPr>
                          </w:pPr>
                          <w:r>
                            <w:rPr>
                              <w:b/>
                              <w:bCs/>
                            </w:rPr>
                            <w:t>CARD 22</w:t>
                          </w:r>
                        </w:p>
                      </w:txbxContent>
                    </v:textbox>
                  </v:rect>
                  <v:rect id="Rectangle 80" o:spid="_x0000_s1094"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8N6MYA&#10;AADcAAAADwAAAGRycy9kb3ducmV2LnhtbESPQWvCQBSE70L/w/IEb3WjUtHoKq1S2iJCq6VeH9ln&#10;kib7NuyuMf333ULB4zAz3zDLdWdq0ZLzpWUFo2ECgjizuuRcwefx+X4GwgdkjbVlUvBDHtaru94S&#10;U22v/EHtIeQiQtinqKAIoUml9FlBBv3QNsTRO1tnMETpcqkdXiPc1HKcJFNpsOS4UGBDm4Ky6nAx&#10;Cr7fpuarrU6nC1cYnnZuvn153ys16HePCxCBunAL/7dftYLJwxj+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8N6MYAAADcAAAADwAAAAAAAAAAAAAAAACYAgAAZHJz&#10;L2Rvd25yZXYueG1sUEsFBgAAAAAEAAQA9QAAAIsDAAAAAA==&#10;" strokeweight="3pt">
                    <v:textbox>
                      <w:txbxContent>
                        <w:p w14:paraId="2618229A" w14:textId="77777777" w:rsidR="0090401C" w:rsidRDefault="0090401C" w:rsidP="00222B37">
                          <w:pPr>
                            <w:jc w:val="center"/>
                            <w:rPr>
                              <w:b/>
                              <w:bCs/>
                              <w:lang w:val="en-US"/>
                            </w:rPr>
                          </w:pPr>
                        </w:p>
                        <w:p w14:paraId="06F42565" w14:textId="77777777" w:rsidR="0090401C" w:rsidRPr="00FE4DE9" w:rsidRDefault="0090401C" w:rsidP="00222B37">
                          <w:pPr>
                            <w:jc w:val="center"/>
                            <w:rPr>
                              <w:bCs/>
                              <w:sz w:val="28"/>
                              <w:szCs w:val="28"/>
                              <w:lang w:val="en-US"/>
                            </w:rPr>
                          </w:pPr>
                          <w:r w:rsidRPr="00FE4DE9">
                            <w:rPr>
                              <w:bCs/>
                              <w:sz w:val="28"/>
                              <w:szCs w:val="28"/>
                              <w:lang w:val="en-US"/>
                            </w:rPr>
                            <w:t>The uncertainties of a research project should not be shared with the persons implicated because these could generate mistrust towards science</w:t>
                          </w:r>
                        </w:p>
                        <w:p w14:paraId="5F4B570D" w14:textId="77777777" w:rsidR="0090401C" w:rsidRDefault="0090401C" w:rsidP="00222B37">
                          <w:pPr>
                            <w:jc w:val="center"/>
                            <w:rPr>
                              <w:b/>
                              <w:bCs/>
                              <w:lang w:val="en-US"/>
                            </w:rPr>
                          </w:pPr>
                        </w:p>
                        <w:p w14:paraId="685772E0" w14:textId="77777777" w:rsidR="0090401C" w:rsidRPr="00FE4DE9" w:rsidRDefault="0090401C" w:rsidP="00222B37">
                          <w:pPr>
                            <w:rPr>
                              <w:lang w:val="en-US"/>
                            </w:rPr>
                          </w:pPr>
                        </w:p>
                      </w:txbxContent>
                    </v:textbox>
                  </v:rect>
                </v:group>
                <v:group id="Group 83" o:spid="_x0000_s1095" style="position:absolute;left:494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rect id="Rectangle 88" o:spid="_x0000_s1096"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4icYA&#10;AADcAAAADwAAAGRycy9kb3ducmV2LnhtbESPQWvCQBSE70L/w/IKvelGW21J3YgKggehNRZ6fWRf&#10;szHZtyG7auqvdwtCj8PMfMPMF71txJk6XzlWMB4lIIgLpysuFXwdNsM3ED4ga2wck4Jf8rDIHgZz&#10;TLW78J7OeShFhLBPUYEJoU2l9IUhi37kWuLo/bjOYoiyK6Xu8BLhtpGTJJlJixXHBYMtrQ0VdX6y&#10;CmYul3V5PXwmk91quz7u9h+v30app8d++Q4iUB/+w/f2Vit4nr7A35l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44icYAAADcAAAADwAAAAAAAAAAAAAAAACYAgAAZHJz&#10;L2Rvd25yZXYueG1sUEsFBgAAAAAEAAQA9QAAAIsDAAAAAA==&#10;" fillcolor="#bfbfbf [2412]" strokeweight="3pt">
                    <v:textbox>
                      <w:txbxContent>
                        <w:p w14:paraId="69E2A26D" w14:textId="77777777" w:rsidR="0090401C" w:rsidRPr="004015A5" w:rsidRDefault="0090401C" w:rsidP="00222B37">
                          <w:pPr>
                            <w:jc w:val="center"/>
                            <w:rPr>
                              <w:b/>
                              <w:bCs/>
                            </w:rPr>
                          </w:pPr>
                          <w:r>
                            <w:rPr>
                              <w:b/>
                              <w:bCs/>
                            </w:rPr>
                            <w:t>CARD 23</w:t>
                          </w:r>
                        </w:p>
                      </w:txbxContent>
                    </v:textbox>
                  </v:rect>
                  <v:rect id="Rectangle 89" o:spid="_x0000_s1097"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aVnMYA&#10;AADcAAAADwAAAGRycy9kb3ducmV2LnhtbESPQWvCQBSE70L/w/IEb3VjRanRVdqKtCKFVku9PrLP&#10;JE32bdhdY/rvu0LB4zAz3zCLVWdq0ZLzpWUFo2ECgjizuuRcwddhc/8IwgdkjbVlUvBLHlbLu94C&#10;U20v/EntPuQiQtinqKAIoUml9FlBBv3QNsTRO1lnMETpcqkdXiLc1PIhSabSYMlxocCGXgrKqv3Z&#10;KPjZTs13Wx2PZ64wPO/cbP368a7UoN89zUEE6sIt/N9+0wrGkwl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aVnMYAAADcAAAADwAAAAAAAAAAAAAAAACYAgAAZHJz&#10;L2Rvd25yZXYueG1sUEsFBgAAAAAEAAQA9QAAAIsDAAAAAA==&#10;" strokeweight="3pt">
                    <v:textbox>
                      <w:txbxContent>
                        <w:p w14:paraId="1D39D3FB" w14:textId="77777777" w:rsidR="0090401C" w:rsidRDefault="0090401C" w:rsidP="00222B37">
                          <w:pPr>
                            <w:jc w:val="center"/>
                            <w:rPr>
                              <w:b/>
                              <w:bCs/>
                              <w:lang w:val="en-US"/>
                            </w:rPr>
                          </w:pPr>
                        </w:p>
                        <w:p w14:paraId="4E860C30" w14:textId="77777777" w:rsidR="0090401C" w:rsidRPr="00FE4DE9" w:rsidRDefault="0090401C" w:rsidP="00222B37">
                          <w:pPr>
                            <w:jc w:val="center"/>
                            <w:rPr>
                              <w:bCs/>
                              <w:sz w:val="28"/>
                              <w:szCs w:val="28"/>
                              <w:lang w:val="en-US"/>
                            </w:rPr>
                          </w:pPr>
                          <w:r w:rsidRPr="00FE4DE9">
                            <w:rPr>
                              <w:bCs/>
                              <w:sz w:val="28"/>
                              <w:szCs w:val="28"/>
                              <w:lang w:val="en-US"/>
                            </w:rPr>
                            <w:t>It is important to share uncertainties of a research project with the interested parties</w:t>
                          </w:r>
                        </w:p>
                        <w:p w14:paraId="078E7CA3" w14:textId="77777777" w:rsidR="0090401C" w:rsidRDefault="0090401C" w:rsidP="00222B37">
                          <w:pPr>
                            <w:jc w:val="center"/>
                            <w:rPr>
                              <w:b/>
                              <w:bCs/>
                              <w:lang w:val="en-US"/>
                            </w:rPr>
                          </w:pPr>
                        </w:p>
                        <w:p w14:paraId="00501B9C" w14:textId="77777777" w:rsidR="0090401C" w:rsidRPr="00FE4DE9" w:rsidRDefault="0090401C" w:rsidP="00222B37">
                          <w:pPr>
                            <w:rPr>
                              <w:lang w:val="en-US"/>
                            </w:rPr>
                          </w:pPr>
                        </w:p>
                      </w:txbxContent>
                    </v:textbox>
                  </v:rect>
                </v:group>
                <v:group id="Group 286" o:spid="_x0000_s1098" style="position:absolute;left:8187;top:7560;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ect id="Rectangle 92" o:spid="_x0000_s1099"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m/sYA&#10;AADcAAAADwAAAGRycy9kb3ducmV2LnhtbESPQWvCQBSE74L/YXmCN92oVCV1I1YQPAitUej1kX3N&#10;psm+Ddmtxv76bqHQ4zAz3zCbbW8bcaPOV44VzKYJCOLC6YpLBdfLYbIG4QOyxsYxKXiQh202HGww&#10;1e7OZ7rloRQRwj5FBSaENpXSF4Ys+qlriaP34TqLIcqulLrDe4TbRs6TZCktVhwXDLa0N1TU+ZdV&#10;sHS5rMvvy1syP70c95+n8+vq3Sg1HvW7ZxCB+vAf/msftYLF0wp+z8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ym/sYAAADcAAAADwAAAAAAAAAAAAAAAACYAgAAZHJz&#10;L2Rvd25yZXYueG1sUEsFBgAAAAAEAAQA9QAAAIsDAAAAAA==&#10;" fillcolor="#bfbfbf [2412]" strokeweight="3pt">
                    <v:textbox>
                      <w:txbxContent>
                        <w:p w14:paraId="5C1F01C6" w14:textId="77777777" w:rsidR="0090401C" w:rsidRPr="004015A5" w:rsidRDefault="0090401C" w:rsidP="00222B37">
                          <w:pPr>
                            <w:jc w:val="center"/>
                            <w:rPr>
                              <w:b/>
                              <w:bCs/>
                            </w:rPr>
                          </w:pPr>
                          <w:r>
                            <w:rPr>
                              <w:b/>
                              <w:bCs/>
                            </w:rPr>
                            <w:t>CARD 24</w:t>
                          </w:r>
                        </w:p>
                      </w:txbxContent>
                    </v:textbox>
                  </v:rect>
                  <v:rect id="Rectangle 93" o:spid="_x0000_s1100"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c6AsMA&#10;AADcAAAADwAAAGRycy9kb3ducmV2LnhtbERPXWvCMBR9F/Yfwh34puk2JrMzim7IFBlsKvp6ae7a&#10;rs1NSWKt/948CD4ezvdk1platOR8aVnB0zABQZxZXXKuYL9bDt5A+ICssbZMCi7kYTZ96E0w1fbM&#10;v9RuQy5iCPsUFRQhNKmUPivIoB/ahjhyf9YZDBG6XGqH5xhuavmcJCNpsOTYUGBDHwVl1fZkFPyv&#10;R+bQVsfjiSsMi40bf379fCvVf+zm7yACdeEuvrlXWsHLa1wbz8QjIK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c6AsMAAADcAAAADwAAAAAAAAAAAAAAAACYAgAAZHJzL2Rv&#10;d25yZXYueG1sUEsFBgAAAAAEAAQA9QAAAIgDAAAAAA==&#10;" strokeweight="3pt">
                    <v:textbox>
                      <w:txbxContent>
                        <w:p w14:paraId="454C193D" w14:textId="77777777" w:rsidR="0090401C" w:rsidRDefault="0090401C" w:rsidP="00222B37">
                          <w:pPr>
                            <w:jc w:val="center"/>
                            <w:rPr>
                              <w:b/>
                              <w:bCs/>
                              <w:lang w:val="en-US"/>
                            </w:rPr>
                          </w:pPr>
                        </w:p>
                        <w:p w14:paraId="13712536" w14:textId="77777777" w:rsidR="0090401C" w:rsidRPr="00FE4DE9" w:rsidRDefault="0090401C" w:rsidP="00222B37">
                          <w:pPr>
                            <w:jc w:val="center"/>
                            <w:rPr>
                              <w:bCs/>
                              <w:sz w:val="28"/>
                              <w:szCs w:val="28"/>
                              <w:lang w:val="en-US"/>
                            </w:rPr>
                          </w:pPr>
                          <w:r w:rsidRPr="00FE4DE9">
                            <w:rPr>
                              <w:bCs/>
                              <w:sz w:val="28"/>
                              <w:szCs w:val="28"/>
                              <w:lang w:val="en-US"/>
                            </w:rPr>
                            <w:t>If the results of a research project imply negative consequences, the researcher should be held responsible</w:t>
                          </w:r>
                        </w:p>
                        <w:p w14:paraId="76AD393E" w14:textId="77777777" w:rsidR="0090401C" w:rsidRPr="00FE4DE9" w:rsidRDefault="0090401C" w:rsidP="00222B37">
                          <w:pPr>
                            <w:rPr>
                              <w:lang w:val="en-US"/>
                            </w:rPr>
                          </w:pPr>
                        </w:p>
                      </w:txbxContent>
                    </v:textbox>
                  </v:rect>
                </v:group>
                <v:group id="Group 89" o:spid="_x0000_s1101" style="position:absolute;left:170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rect id="Rectangle 79" o:spid="_x0000_s1102"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n0N8EA&#10;AADcAAAADwAAAGRycy9kb3ducmV2LnhtbERPTYvCMBC9C/sfwizsTdN1oUo1iisIHgS1Lux1aMam&#10;2kxKE7X6681B8Ph439N5Z2txpdZXjhV8DxIQxIXTFZcK/g6r/hiED8gaa8ek4E4e5rOP3hQz7W68&#10;p2seShFD2GeowITQZFL6wpBFP3ANceSOrrUYImxLqVu8xXBby2GSpNJixbHBYENLQ8U5v1gFqcvl&#10;uXwcdslw87tenjb77ejfKPX12S0mIAJ14S1+uddawU8a58cz8Qj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Z9DfBAAAA3AAAAA8AAAAAAAAAAAAAAAAAmAIAAGRycy9kb3du&#10;cmV2LnhtbFBLBQYAAAAABAAEAPUAAACGAwAAAAA=&#10;" fillcolor="#bfbfbf [2412]" strokeweight="3pt">
                    <v:textbox>
                      <w:txbxContent>
                        <w:p w14:paraId="58AABBDF" w14:textId="77777777" w:rsidR="0090401C" w:rsidRPr="004015A5" w:rsidRDefault="0090401C" w:rsidP="00222B37">
                          <w:pPr>
                            <w:jc w:val="center"/>
                            <w:rPr>
                              <w:b/>
                              <w:bCs/>
                            </w:rPr>
                          </w:pPr>
                          <w:r>
                            <w:rPr>
                              <w:b/>
                              <w:bCs/>
                            </w:rPr>
                            <w:t>CARD 25</w:t>
                          </w:r>
                        </w:p>
                      </w:txbxContent>
                    </v:textbox>
                  </v:rect>
                  <v:rect id="Rectangle 80" o:spid="_x0000_s1103"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ZIsYA&#10;AADcAAAADwAAAGRycy9kb3ducmV2LnhtbESPQWvCQBSE70L/w/IKvdWNFoJGV6mW0hYpVFv0+si+&#10;JjHZt2F3jem/d4WCx2FmvmHmy940oiPnK8sKRsMEBHFudcWFgp/v18cJCB+QNTaWScEfeVgu7gZz&#10;zLQ985a6XShEhLDPUEEZQptJ6fOSDPqhbYmj92udwRClK6R2eI5w08hxkqTSYMVxocSW1iXl9e5k&#10;FBw/UrPv6sPhxDWG1cZNX96+PpV6uO+fZyAC9eEW/m+/awVP6Qiu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ZIsYAAADcAAAADwAAAAAAAAAAAAAAAACYAgAAZHJz&#10;L2Rvd25yZXYueG1sUEsFBgAAAAAEAAQA9QAAAIsDAAAAAA==&#10;" strokeweight="3pt">
                    <v:textbox>
                      <w:txbxContent>
                        <w:p w14:paraId="0A12EE25" w14:textId="77777777" w:rsidR="0090401C" w:rsidRDefault="0090401C" w:rsidP="00222B37">
                          <w:pPr>
                            <w:jc w:val="center"/>
                            <w:rPr>
                              <w:b/>
                              <w:bCs/>
                              <w:lang w:val="en-US"/>
                            </w:rPr>
                          </w:pPr>
                        </w:p>
                        <w:p w14:paraId="1346B2AC" w14:textId="77777777" w:rsidR="0090401C" w:rsidRPr="00FE4DE9" w:rsidRDefault="0090401C" w:rsidP="00222B37">
                          <w:pPr>
                            <w:jc w:val="center"/>
                            <w:rPr>
                              <w:bCs/>
                              <w:sz w:val="28"/>
                              <w:szCs w:val="28"/>
                              <w:lang w:val="en-US"/>
                            </w:rPr>
                          </w:pPr>
                          <w:r w:rsidRPr="00FE4DE9">
                            <w:rPr>
                              <w:bCs/>
                              <w:sz w:val="28"/>
                              <w:szCs w:val="28"/>
                              <w:lang w:val="en-US"/>
                            </w:rPr>
                            <w:t>Research projects should include various disciplines to be more relevant</w:t>
                          </w:r>
                        </w:p>
                        <w:p w14:paraId="1A4130ED" w14:textId="77777777" w:rsidR="0090401C" w:rsidRDefault="0090401C" w:rsidP="00222B37">
                          <w:pPr>
                            <w:jc w:val="center"/>
                            <w:rPr>
                              <w:b/>
                              <w:bCs/>
                              <w:lang w:val="en-US"/>
                            </w:rPr>
                          </w:pPr>
                        </w:p>
                        <w:p w14:paraId="51FEAFAA" w14:textId="77777777" w:rsidR="0090401C" w:rsidRPr="00FE4DE9" w:rsidRDefault="0090401C" w:rsidP="00222B37">
                          <w:pPr>
                            <w:rPr>
                              <w:lang w:val="en-US"/>
                            </w:rPr>
                          </w:pPr>
                        </w:p>
                      </w:txbxContent>
                    </v:textbox>
                  </v:rect>
                </v:group>
                <v:group id="Group 92" o:spid="_x0000_s1104" style="position:absolute;left:494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rect id="Rectangle 88" o:spid="_x0000_s1105"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tqQMUA&#10;AADcAAAADwAAAGRycy9kb3ducmV2LnhtbESPQWvCQBSE7wX/w/KE3upGhbREV1FB8CBYk4LXR/aZ&#10;jWbfhuxW0/56t1DwOMzMN8x82dtG3KjztWMF41ECgrh0uuZKwVexffsA4QOyxsYxKfghD8vF4GWO&#10;mXZ3PtItD5WIEPYZKjAhtJmUvjRk0Y9cSxy9s+sshii7SuoO7xFuGzlJklRarDkuGGxpY6i85t9W&#10;Qepyea1+i89ksl/vNpf98fB+Mkq9DvvVDESgPjzD/+2dVjBNp/B3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2pAxQAAANwAAAAPAAAAAAAAAAAAAAAAAJgCAABkcnMv&#10;ZG93bnJldi54bWxQSwUGAAAAAAQABAD1AAAAigMAAAAA&#10;" fillcolor="#bfbfbf [2412]" strokeweight="3pt">
                    <v:textbox>
                      <w:txbxContent>
                        <w:p w14:paraId="23DF527C" w14:textId="77777777" w:rsidR="0090401C" w:rsidRPr="004015A5" w:rsidRDefault="0090401C" w:rsidP="00222B37">
                          <w:pPr>
                            <w:jc w:val="center"/>
                            <w:rPr>
                              <w:b/>
                              <w:bCs/>
                            </w:rPr>
                          </w:pPr>
                          <w:r>
                            <w:rPr>
                              <w:b/>
                              <w:bCs/>
                            </w:rPr>
                            <w:t>CARD 26</w:t>
                          </w:r>
                        </w:p>
                      </w:txbxContent>
                    </v:textbox>
                  </v:rect>
                  <v:rect id="Rectangle 89" o:spid="_x0000_s1106"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6usYA&#10;AADcAAAADwAAAGRycy9kb3ducmV2LnhtbESPQWvCQBSE74X+h+UVetNNbQk2dRVtKVVKwarU6yP7&#10;msRk34bdNcZ/3xWEHoeZ+YaZzHrTiI6crywreBgmIIhzqysuFOy274MxCB+QNTaWScGZPMymtzcT&#10;zLQ98Td1m1CICGGfoYIyhDaT0uclGfRD2xJH79c6gyFKV0jt8BThppGjJEmlwYrjQoktvZaU15uj&#10;UXBYpeanq/f7I9cYFp/u+e1j/aXU/V0/fwERqA//4Wt7qRU8pk9wOR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b6usYAAADcAAAADwAAAAAAAAAAAAAAAACYAgAAZHJz&#10;L2Rvd25yZXYueG1sUEsFBgAAAAAEAAQA9QAAAIsDAAAAAA==&#10;" strokeweight="3pt">
                    <v:textbox>
                      <w:txbxContent>
                        <w:p w14:paraId="56621E8F" w14:textId="77777777" w:rsidR="0090401C" w:rsidRDefault="0090401C" w:rsidP="00222B37">
                          <w:pPr>
                            <w:jc w:val="center"/>
                            <w:rPr>
                              <w:b/>
                              <w:bCs/>
                              <w:lang w:val="en-US"/>
                            </w:rPr>
                          </w:pPr>
                        </w:p>
                        <w:p w14:paraId="0D3B45FE" w14:textId="77777777" w:rsidR="0090401C" w:rsidRPr="00FE4DE9" w:rsidRDefault="0090401C" w:rsidP="00222B37">
                          <w:pPr>
                            <w:jc w:val="center"/>
                            <w:rPr>
                              <w:bCs/>
                              <w:sz w:val="28"/>
                              <w:szCs w:val="28"/>
                              <w:lang w:val="en-US"/>
                            </w:rPr>
                          </w:pPr>
                          <w:r w:rsidRPr="00FE4DE9">
                            <w:rPr>
                              <w:bCs/>
                              <w:sz w:val="28"/>
                              <w:szCs w:val="28"/>
                              <w:lang w:val="en-US"/>
                            </w:rPr>
                            <w:t>For an R&amp;I Project to be considered of excellence, the team must be made up of the most prestigious scientists</w:t>
                          </w:r>
                        </w:p>
                        <w:p w14:paraId="35F8E649" w14:textId="77777777" w:rsidR="0090401C" w:rsidRDefault="0090401C" w:rsidP="00222B37">
                          <w:pPr>
                            <w:jc w:val="center"/>
                            <w:rPr>
                              <w:b/>
                              <w:bCs/>
                              <w:lang w:val="en-US"/>
                            </w:rPr>
                          </w:pPr>
                        </w:p>
                        <w:p w14:paraId="28A73D29" w14:textId="77777777" w:rsidR="0090401C" w:rsidRPr="00FE4DE9" w:rsidRDefault="0090401C" w:rsidP="00222B37">
                          <w:pPr>
                            <w:rPr>
                              <w:lang w:val="en-US"/>
                            </w:rPr>
                          </w:pPr>
                        </w:p>
                      </w:txbxContent>
                    </v:textbox>
                  </v:rect>
                </v:group>
                <v:group id="Group 295" o:spid="_x0000_s1107" style="position:absolute;left:8187;top:11958;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rect id="Rectangle 92" o:spid="_x0000_s1108"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zJ2MUA&#10;AADcAAAADwAAAGRycy9kb3ducmV2LnhtbESPQWvCQBSE74X+h+UVequbWkgluooVBA+CmhR6fWSf&#10;2Wj2bciuGv31rlDwOMzMN8xk1ttGnKnztWMFn4MEBHHpdM2Vgt9i+TEC4QOyxsYxKbiSh9n09WWC&#10;mXYX3tE5D5WIEPYZKjAhtJmUvjRk0Q9cSxy9vesshii7SuoOLxFuGzlMklRarDkuGGxpYag85ier&#10;IHW5PFa3YpsM1z+rxWG923z/GaXe3/r5GESgPjzD/+2VVvCVpvA4E4+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MnYxQAAANwAAAAPAAAAAAAAAAAAAAAAAJgCAABkcnMv&#10;ZG93bnJldi54bWxQSwUGAAAAAAQABAD1AAAAigMAAAAA&#10;" fillcolor="#bfbfbf [2412]" strokeweight="3pt">
                    <v:textbox>
                      <w:txbxContent>
                        <w:p w14:paraId="2840B2CD" w14:textId="77777777" w:rsidR="0090401C" w:rsidRPr="004015A5" w:rsidRDefault="0090401C" w:rsidP="00222B37">
                          <w:pPr>
                            <w:jc w:val="center"/>
                            <w:rPr>
                              <w:b/>
                              <w:bCs/>
                            </w:rPr>
                          </w:pPr>
                          <w:r>
                            <w:rPr>
                              <w:b/>
                              <w:bCs/>
                            </w:rPr>
                            <w:t>CARD 27</w:t>
                          </w:r>
                        </w:p>
                      </w:txbxContent>
                    </v:textbox>
                  </v:rect>
                  <v:rect id="Rectangle 93" o:spid="_x0000_s1109"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kzcYA&#10;AADcAAAADwAAAGRycy9kb3ducmV2LnhtbESPQUvDQBSE70L/w/IK3uxGhVhjtqW2iIoItS3m+sg+&#10;kzTZt2F3m8Z/7wqCx2FmvmHy5Wg6MZDzjWUF17MEBHFpdcOVgsP+6WoOwgdkjZ1lUvBNHpaLyUWO&#10;mbZn/qBhFyoRIewzVFCH0GdS+rImg35me+LofVlnMETpKqkdniPcdPImSVJpsOG4UGNP65rKdncy&#10;Co6vqfkc2qI4cYvh8c3db56370pdTsfVA4hAY/gP/7VftILb9A5+z8Qj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RkzcYAAADcAAAADwAAAAAAAAAAAAAAAACYAgAAZHJz&#10;L2Rvd25yZXYueG1sUEsFBgAAAAAEAAQA9QAAAIsDAAAAAA==&#10;" strokeweight="3pt">
                    <v:textbox>
                      <w:txbxContent>
                        <w:p w14:paraId="18EF12DD" w14:textId="77777777" w:rsidR="0090401C" w:rsidRPr="00FE4DE9" w:rsidRDefault="0090401C" w:rsidP="00222B37">
                          <w:pPr>
                            <w:jc w:val="center"/>
                            <w:rPr>
                              <w:bCs/>
                              <w:sz w:val="26"/>
                              <w:szCs w:val="26"/>
                              <w:lang w:val="en-US"/>
                            </w:rPr>
                          </w:pPr>
                          <w:r w:rsidRPr="00FE4DE9">
                            <w:rPr>
                              <w:bCs/>
                              <w:sz w:val="26"/>
                              <w:szCs w:val="26"/>
                              <w:lang w:val="en-US"/>
                            </w:rPr>
                            <w:t>Research teams that include scientific and non-scientific personnel (such as NGOs, stakeholders etc.) tend to have more socially relevant results than those that are formed solely by scientists</w:t>
                          </w:r>
                        </w:p>
                        <w:p w14:paraId="26B37324" w14:textId="77777777" w:rsidR="0090401C" w:rsidRPr="00FE4DE9" w:rsidRDefault="0090401C" w:rsidP="00222B37">
                          <w:pPr>
                            <w:rPr>
                              <w:lang w:val="en-US"/>
                            </w:rPr>
                          </w:pPr>
                        </w:p>
                      </w:txbxContent>
                    </v:textbox>
                  </v:rect>
                </v:group>
              </v:group>
            </w:pict>
          </mc:Fallback>
        </mc:AlternateContent>
      </w:r>
      <w:r w:rsidRPr="0062798C">
        <w:rPr>
          <w:lang w:val="en-GB"/>
        </w:rPr>
        <w:br w:type="page"/>
      </w:r>
    </w:p>
    <w:p w14:paraId="094AE773" w14:textId="77777777" w:rsidR="00222B37" w:rsidRPr="0062798C" w:rsidRDefault="00222B37" w:rsidP="00222B37">
      <w:pPr>
        <w:jc w:val="both"/>
        <w:rPr>
          <w:rFonts w:eastAsiaTheme="majorEastAsia" w:cstheme="majorBidi"/>
          <w:b/>
          <w:sz w:val="28"/>
          <w:szCs w:val="26"/>
          <w:lang w:val="en-GB"/>
        </w:rPr>
      </w:pPr>
      <w:r>
        <w:rPr>
          <w:noProof/>
          <w:lang w:eastAsia="es-ES"/>
        </w:rPr>
        <w:lastRenderedPageBreak/>
        <mc:AlternateContent>
          <mc:Choice Requires="wpg">
            <w:drawing>
              <wp:anchor distT="0" distB="0" distL="114300" distR="114300" simplePos="0" relativeHeight="251663360" behindDoc="0" locked="0" layoutInCell="1" allowOverlap="1" wp14:anchorId="63DCC96E" wp14:editId="28285EEC">
                <wp:simplePos x="0" y="0"/>
                <wp:positionH relativeFrom="column">
                  <wp:posOffset>-342519</wp:posOffset>
                </wp:positionH>
                <wp:positionV relativeFrom="paragraph">
                  <wp:posOffset>69723</wp:posOffset>
                </wp:positionV>
                <wp:extent cx="6099810" cy="8333105"/>
                <wp:effectExtent l="20955" t="19050" r="22860" b="20320"/>
                <wp:wrapNone/>
                <wp:docPr id="12"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9810" cy="8333105"/>
                          <a:chOff x="1701" y="3155"/>
                          <a:chExt cx="9606" cy="13123"/>
                        </a:xfrm>
                      </wpg:grpSpPr>
                      <wpg:grpSp>
                        <wpg:cNvPr id="13" name="Group 99"/>
                        <wpg:cNvGrpSpPr>
                          <a:grpSpLocks/>
                        </wpg:cNvGrpSpPr>
                        <wpg:grpSpPr bwMode="auto">
                          <a:xfrm>
                            <a:off x="1701" y="3155"/>
                            <a:ext cx="3120" cy="4320"/>
                            <a:chOff x="1815" y="3840"/>
                            <a:chExt cx="3480" cy="4320"/>
                          </a:xfrm>
                        </wpg:grpSpPr>
                        <wps:wsp>
                          <wps:cNvPr id="14"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4EB49DDE" w14:textId="77777777" w:rsidR="0090401C" w:rsidRPr="004015A5" w:rsidRDefault="0090401C" w:rsidP="00222B37">
                                <w:pPr>
                                  <w:jc w:val="center"/>
                                  <w:rPr>
                                    <w:b/>
                                    <w:bCs/>
                                  </w:rPr>
                                </w:pPr>
                                <w:r>
                                  <w:rPr>
                                    <w:b/>
                                    <w:bCs/>
                                  </w:rPr>
                                  <w:t>CARD 28</w:t>
                                </w:r>
                              </w:p>
                            </w:txbxContent>
                          </wps:txbx>
                          <wps:bodyPr rot="0" vert="horz" wrap="square" lIns="91440" tIns="45720" rIns="91440" bIns="45720" anchor="t" anchorCtr="0" upright="1">
                            <a:noAutofit/>
                          </wps:bodyPr>
                        </wps:wsp>
                        <wps:wsp>
                          <wps:cNvPr id="15"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8942907" w14:textId="77777777" w:rsidR="0090401C" w:rsidRDefault="0090401C" w:rsidP="00222B37">
                                <w:pPr>
                                  <w:jc w:val="center"/>
                                  <w:rPr>
                                    <w:b/>
                                    <w:bCs/>
                                    <w:lang w:val="en-US"/>
                                  </w:rPr>
                                </w:pPr>
                              </w:p>
                              <w:p w14:paraId="06F6A759" w14:textId="77777777" w:rsidR="0090401C" w:rsidRPr="00FE4DE9" w:rsidRDefault="0090401C" w:rsidP="00222B37">
                                <w:pPr>
                                  <w:jc w:val="center"/>
                                  <w:rPr>
                                    <w:bCs/>
                                    <w:sz w:val="28"/>
                                    <w:szCs w:val="28"/>
                                    <w:lang w:val="en-US"/>
                                  </w:rPr>
                                </w:pPr>
                                <w:r w:rsidRPr="00FE4DE9">
                                  <w:rPr>
                                    <w:bCs/>
                                    <w:sz w:val="28"/>
                                    <w:szCs w:val="28"/>
                                    <w:lang w:val="en-US"/>
                                  </w:rPr>
                                  <w:t>Before starting a research project a study should be conducted on the possible mid-term and long-term risks and impacts</w:t>
                                </w:r>
                              </w:p>
                              <w:p w14:paraId="3F7EB57C" w14:textId="77777777" w:rsidR="0090401C" w:rsidRDefault="0090401C" w:rsidP="00222B37">
                                <w:pPr>
                                  <w:jc w:val="center"/>
                                  <w:rPr>
                                    <w:b/>
                                    <w:bCs/>
                                    <w:lang w:val="en-US"/>
                                  </w:rPr>
                                </w:pPr>
                              </w:p>
                              <w:p w14:paraId="7B0519B4"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16" name="Group 102"/>
                        <wpg:cNvGrpSpPr>
                          <a:grpSpLocks/>
                        </wpg:cNvGrpSpPr>
                        <wpg:grpSpPr bwMode="auto">
                          <a:xfrm>
                            <a:off x="4941" y="3155"/>
                            <a:ext cx="3120" cy="4320"/>
                            <a:chOff x="1815" y="3840"/>
                            <a:chExt cx="3480" cy="4320"/>
                          </a:xfrm>
                        </wpg:grpSpPr>
                        <wps:wsp>
                          <wps:cNvPr id="17"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69344D9E" w14:textId="77777777" w:rsidR="0090401C" w:rsidRPr="004015A5" w:rsidRDefault="0090401C" w:rsidP="00222B37">
                                <w:pPr>
                                  <w:jc w:val="center"/>
                                  <w:rPr>
                                    <w:b/>
                                    <w:bCs/>
                                  </w:rPr>
                                </w:pPr>
                                <w:r>
                                  <w:rPr>
                                    <w:b/>
                                    <w:bCs/>
                                  </w:rPr>
                                  <w:t xml:space="preserve">CARD 29 </w:t>
                                </w:r>
                              </w:p>
                            </w:txbxContent>
                          </wps:txbx>
                          <wps:bodyPr rot="0" vert="horz" wrap="square" lIns="91440" tIns="45720" rIns="91440" bIns="45720" anchor="t" anchorCtr="0" upright="1">
                            <a:noAutofit/>
                          </wps:bodyPr>
                        </wps:wsp>
                        <wps:wsp>
                          <wps:cNvPr id="18"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0E488A96" w14:textId="77777777" w:rsidR="0090401C" w:rsidRDefault="0090401C" w:rsidP="00222B37">
                                <w:pPr>
                                  <w:jc w:val="center"/>
                                  <w:rPr>
                                    <w:b/>
                                    <w:bCs/>
                                    <w:lang w:val="en-US"/>
                                  </w:rPr>
                                </w:pPr>
                              </w:p>
                              <w:p w14:paraId="0FF94242" w14:textId="77777777" w:rsidR="0090401C" w:rsidRPr="00FE4DE9" w:rsidRDefault="0090401C" w:rsidP="00222B37">
                                <w:pPr>
                                  <w:jc w:val="center"/>
                                  <w:rPr>
                                    <w:bCs/>
                                    <w:sz w:val="28"/>
                                    <w:szCs w:val="28"/>
                                    <w:lang w:val="en-US"/>
                                  </w:rPr>
                                </w:pPr>
                                <w:r w:rsidRPr="00FE4DE9">
                                  <w:rPr>
                                    <w:bCs/>
                                    <w:sz w:val="28"/>
                                    <w:szCs w:val="28"/>
                                    <w:lang w:val="en-US"/>
                                  </w:rPr>
                                  <w:t>It is not necessary to study the long-term risks of a research project or technological innovation because they are impossible to predict</w:t>
                                </w:r>
                              </w:p>
                              <w:p w14:paraId="686FA66E" w14:textId="77777777" w:rsidR="0090401C" w:rsidRDefault="0090401C" w:rsidP="00222B37">
                                <w:pPr>
                                  <w:jc w:val="center"/>
                                  <w:rPr>
                                    <w:b/>
                                    <w:bCs/>
                                    <w:lang w:val="en-US"/>
                                  </w:rPr>
                                </w:pPr>
                              </w:p>
                              <w:p w14:paraId="1E50BC9B"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19" name="Group 304"/>
                        <wpg:cNvGrpSpPr>
                          <a:grpSpLocks/>
                        </wpg:cNvGrpSpPr>
                        <wpg:grpSpPr bwMode="auto">
                          <a:xfrm>
                            <a:off x="8181" y="3155"/>
                            <a:ext cx="3120" cy="4320"/>
                            <a:chOff x="0" y="0"/>
                            <a:chExt cx="19812" cy="27432"/>
                          </a:xfrm>
                        </wpg:grpSpPr>
                        <wps:wsp>
                          <wps:cNvPr id="20"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78116BA3" w14:textId="77777777" w:rsidR="0090401C" w:rsidRPr="004015A5" w:rsidRDefault="0090401C" w:rsidP="00222B37">
                                <w:pPr>
                                  <w:jc w:val="center"/>
                                  <w:rPr>
                                    <w:b/>
                                    <w:bCs/>
                                  </w:rPr>
                                </w:pPr>
                                <w:r>
                                  <w:rPr>
                                    <w:b/>
                                    <w:bCs/>
                                  </w:rPr>
                                  <w:t>CARD 30</w:t>
                                </w:r>
                              </w:p>
                            </w:txbxContent>
                          </wps:txbx>
                          <wps:bodyPr rot="0" vert="horz" wrap="square" lIns="91440" tIns="45720" rIns="91440" bIns="45720" anchor="t" anchorCtr="0" upright="1">
                            <a:noAutofit/>
                          </wps:bodyPr>
                        </wps:wsp>
                        <wps:wsp>
                          <wps:cNvPr id="21"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7C27FB45" w14:textId="77777777" w:rsidR="0090401C" w:rsidRDefault="0090401C" w:rsidP="00222B37">
                                <w:pPr>
                                  <w:jc w:val="center"/>
                                  <w:rPr>
                                    <w:b/>
                                    <w:bCs/>
                                    <w:lang w:val="en-US"/>
                                  </w:rPr>
                                </w:pPr>
                              </w:p>
                              <w:p w14:paraId="24DF87B2" w14:textId="77777777" w:rsidR="0090401C" w:rsidRPr="00FE4DE9" w:rsidRDefault="0090401C" w:rsidP="00222B37">
                                <w:pPr>
                                  <w:jc w:val="center"/>
                                  <w:rPr>
                                    <w:bCs/>
                                    <w:sz w:val="28"/>
                                    <w:szCs w:val="28"/>
                                    <w:lang w:val="en-US"/>
                                  </w:rPr>
                                </w:pPr>
                                <w:r w:rsidRPr="00FE4DE9">
                                  <w:rPr>
                                    <w:bCs/>
                                    <w:sz w:val="28"/>
                                    <w:szCs w:val="28"/>
                                    <w:lang w:val="en-US"/>
                                  </w:rPr>
                                  <w:t xml:space="preserve">All research or innovation implies certain risks and researchers </w:t>
                                </w:r>
                                <w:r>
                                  <w:rPr>
                                    <w:bCs/>
                                    <w:sz w:val="28"/>
                                    <w:szCs w:val="28"/>
                                    <w:lang w:val="en-US"/>
                                  </w:rPr>
                                  <w:t>should</w:t>
                                </w:r>
                                <w:r w:rsidRPr="00FE4DE9">
                                  <w:rPr>
                                    <w:bCs/>
                                    <w:sz w:val="28"/>
                                    <w:szCs w:val="28"/>
                                    <w:lang w:val="en-US"/>
                                  </w:rPr>
                                  <w:t xml:space="preserve"> assume responsibility of those</w:t>
                                </w:r>
                              </w:p>
                              <w:p w14:paraId="2E65746F" w14:textId="77777777" w:rsidR="0090401C" w:rsidRPr="00FE4DE9" w:rsidRDefault="0090401C" w:rsidP="00222B37">
                                <w:pPr>
                                  <w:rPr>
                                    <w:lang w:val="en-US"/>
                                  </w:rPr>
                                </w:pPr>
                              </w:p>
                            </w:txbxContent>
                          </wps:txbx>
                          <wps:bodyPr rot="0" vert="horz" wrap="square" lIns="91440" tIns="45720" rIns="91440" bIns="45720" anchor="t" anchorCtr="0" upright="1">
                            <a:noAutofit/>
                          </wps:bodyPr>
                        </wps:wsp>
                      </wpg:grpSp>
                      <wpg:grpSp>
                        <wpg:cNvPr id="22" name="Group 108"/>
                        <wpg:cNvGrpSpPr>
                          <a:grpSpLocks/>
                        </wpg:cNvGrpSpPr>
                        <wpg:grpSpPr bwMode="auto">
                          <a:xfrm>
                            <a:off x="1707" y="7560"/>
                            <a:ext cx="3120" cy="4320"/>
                            <a:chOff x="1815" y="3840"/>
                            <a:chExt cx="3480" cy="4320"/>
                          </a:xfrm>
                        </wpg:grpSpPr>
                        <wps:wsp>
                          <wps:cNvPr id="23"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31868A95" w14:textId="77777777" w:rsidR="0090401C" w:rsidRPr="004015A5" w:rsidRDefault="0090401C" w:rsidP="00222B37">
                                <w:pPr>
                                  <w:jc w:val="center"/>
                                  <w:rPr>
                                    <w:b/>
                                    <w:bCs/>
                                  </w:rPr>
                                </w:pPr>
                                <w:r>
                                  <w:rPr>
                                    <w:b/>
                                    <w:bCs/>
                                  </w:rPr>
                                  <w:t>CARD 31</w:t>
                                </w:r>
                              </w:p>
                            </w:txbxContent>
                          </wps:txbx>
                          <wps:bodyPr rot="0" vert="horz" wrap="square" lIns="91440" tIns="45720" rIns="91440" bIns="45720" anchor="t" anchorCtr="0" upright="1">
                            <a:noAutofit/>
                          </wps:bodyPr>
                        </wps:wsp>
                        <wps:wsp>
                          <wps:cNvPr id="24"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5BA494D8" w14:textId="77777777" w:rsidR="0090401C" w:rsidRPr="004B5CF8" w:rsidRDefault="0090401C" w:rsidP="00222B37">
                                <w:pPr>
                                  <w:jc w:val="center"/>
                                  <w:rPr>
                                    <w:bCs/>
                                    <w:sz w:val="26"/>
                                    <w:szCs w:val="26"/>
                                    <w:lang w:val="en-US"/>
                                  </w:rPr>
                                </w:pPr>
                                <w:r w:rsidRPr="004B5CF8">
                                  <w:rPr>
                                    <w:bCs/>
                                    <w:sz w:val="26"/>
                                    <w:szCs w:val="26"/>
                                    <w:lang w:val="en-US"/>
                                  </w:rPr>
                                  <w:t>If it is found out that a researcher has carried out ethically unacceptable practices, such as plagiarism or publication of false data, they should be forbidden to work as a researcher again</w:t>
                                </w:r>
                              </w:p>
                              <w:p w14:paraId="53EEFDBB" w14:textId="77777777" w:rsidR="0090401C" w:rsidRDefault="0090401C" w:rsidP="00222B37">
                                <w:pPr>
                                  <w:jc w:val="center"/>
                                  <w:rPr>
                                    <w:b/>
                                    <w:bCs/>
                                    <w:lang w:val="en-US"/>
                                  </w:rPr>
                                </w:pPr>
                              </w:p>
                              <w:p w14:paraId="1288D1EB"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25" name="Group 111"/>
                        <wpg:cNvGrpSpPr>
                          <a:grpSpLocks/>
                        </wpg:cNvGrpSpPr>
                        <wpg:grpSpPr bwMode="auto">
                          <a:xfrm>
                            <a:off x="4947" y="7560"/>
                            <a:ext cx="3120" cy="4320"/>
                            <a:chOff x="1815" y="3840"/>
                            <a:chExt cx="3480" cy="4320"/>
                          </a:xfrm>
                        </wpg:grpSpPr>
                        <wps:wsp>
                          <wps:cNvPr id="26"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16BCD500" w14:textId="77777777" w:rsidR="0090401C" w:rsidRPr="004015A5" w:rsidRDefault="0090401C" w:rsidP="00222B37">
                                <w:pPr>
                                  <w:jc w:val="center"/>
                                  <w:rPr>
                                    <w:b/>
                                    <w:bCs/>
                                  </w:rPr>
                                </w:pPr>
                                <w:r>
                                  <w:rPr>
                                    <w:b/>
                                    <w:bCs/>
                                  </w:rPr>
                                  <w:t>CARD 32</w:t>
                                </w:r>
                              </w:p>
                            </w:txbxContent>
                          </wps:txbx>
                          <wps:bodyPr rot="0" vert="horz" wrap="square" lIns="91440" tIns="45720" rIns="91440" bIns="45720" anchor="t" anchorCtr="0" upright="1">
                            <a:noAutofit/>
                          </wps:bodyPr>
                        </wps:wsp>
                        <wps:wsp>
                          <wps:cNvPr id="27"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7F2E855C" w14:textId="77777777" w:rsidR="0090401C" w:rsidRDefault="0090401C" w:rsidP="00222B37">
                                <w:pPr>
                                  <w:jc w:val="center"/>
                                  <w:rPr>
                                    <w:b/>
                                    <w:bCs/>
                                    <w:lang w:val="en-US"/>
                                  </w:rPr>
                                </w:pPr>
                              </w:p>
                              <w:p w14:paraId="36BF1EE5" w14:textId="77777777" w:rsidR="0090401C" w:rsidRPr="004B5CF8" w:rsidRDefault="0090401C" w:rsidP="00222B37">
                                <w:pPr>
                                  <w:jc w:val="center"/>
                                  <w:rPr>
                                    <w:bCs/>
                                    <w:sz w:val="28"/>
                                    <w:szCs w:val="28"/>
                                    <w:lang w:val="en-US"/>
                                  </w:rPr>
                                </w:pPr>
                                <w:r w:rsidRPr="004B5CF8">
                                  <w:rPr>
                                    <w:bCs/>
                                    <w:sz w:val="28"/>
                                    <w:szCs w:val="28"/>
                                    <w:lang w:val="en-US"/>
                                  </w:rPr>
                                  <w:t>If a research project has important environmental impacts, it shouldn’t be carried out even if it has obvious benefits</w:t>
                                </w:r>
                              </w:p>
                              <w:p w14:paraId="5D11166C" w14:textId="77777777" w:rsidR="0090401C" w:rsidRDefault="0090401C" w:rsidP="00222B37">
                                <w:pPr>
                                  <w:jc w:val="center"/>
                                  <w:rPr>
                                    <w:b/>
                                    <w:bCs/>
                                    <w:lang w:val="en-US"/>
                                  </w:rPr>
                                </w:pPr>
                              </w:p>
                              <w:p w14:paraId="73962844"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28" name="Group 313"/>
                        <wpg:cNvGrpSpPr>
                          <a:grpSpLocks/>
                        </wpg:cNvGrpSpPr>
                        <wpg:grpSpPr bwMode="auto">
                          <a:xfrm>
                            <a:off x="8187" y="7560"/>
                            <a:ext cx="3120" cy="4320"/>
                            <a:chOff x="0" y="0"/>
                            <a:chExt cx="19812" cy="27432"/>
                          </a:xfrm>
                        </wpg:grpSpPr>
                        <wps:wsp>
                          <wps:cNvPr id="29"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53DF5F6E" w14:textId="77777777" w:rsidR="0090401C" w:rsidRPr="004015A5" w:rsidRDefault="0090401C" w:rsidP="00222B37">
                                <w:pPr>
                                  <w:jc w:val="center"/>
                                  <w:rPr>
                                    <w:b/>
                                    <w:bCs/>
                                  </w:rPr>
                                </w:pPr>
                                <w:r>
                                  <w:rPr>
                                    <w:b/>
                                    <w:bCs/>
                                  </w:rPr>
                                  <w:t>CARD 33</w:t>
                                </w:r>
                              </w:p>
                            </w:txbxContent>
                          </wps:txbx>
                          <wps:bodyPr rot="0" vert="horz" wrap="square" lIns="91440" tIns="45720" rIns="91440" bIns="45720" anchor="t" anchorCtr="0" upright="1">
                            <a:noAutofit/>
                          </wps:bodyPr>
                        </wps:wsp>
                        <wps:wsp>
                          <wps:cNvPr id="30"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7523D490" w14:textId="77777777" w:rsidR="0090401C" w:rsidRDefault="0090401C" w:rsidP="00222B37">
                                <w:pPr>
                                  <w:jc w:val="center"/>
                                  <w:rPr>
                                    <w:b/>
                                    <w:bCs/>
                                    <w:lang w:val="en-US"/>
                                  </w:rPr>
                                </w:pPr>
                              </w:p>
                              <w:p w14:paraId="7A9E8D59" w14:textId="77777777" w:rsidR="0090401C" w:rsidRPr="004B5CF8" w:rsidRDefault="0090401C" w:rsidP="00222B37">
                                <w:pPr>
                                  <w:jc w:val="center"/>
                                  <w:rPr>
                                    <w:bCs/>
                                    <w:sz w:val="28"/>
                                    <w:szCs w:val="28"/>
                                    <w:lang w:val="en-US"/>
                                  </w:rPr>
                                </w:pPr>
                                <w:r w:rsidRPr="004B5CF8">
                                  <w:rPr>
                                    <w:bCs/>
                                    <w:sz w:val="28"/>
                                    <w:szCs w:val="28"/>
                                    <w:lang w:val="en-US"/>
                                  </w:rPr>
                                  <w:t>Researchers should predict the possible misuses of their research results and assume responsibility for them</w:t>
                                </w:r>
                              </w:p>
                              <w:p w14:paraId="2FA1850C"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31" name="Group 117"/>
                        <wpg:cNvGrpSpPr>
                          <a:grpSpLocks/>
                        </wpg:cNvGrpSpPr>
                        <wpg:grpSpPr bwMode="auto">
                          <a:xfrm>
                            <a:off x="1707" y="11958"/>
                            <a:ext cx="3120" cy="4320"/>
                            <a:chOff x="1815" y="3840"/>
                            <a:chExt cx="3480" cy="4320"/>
                          </a:xfrm>
                        </wpg:grpSpPr>
                        <wps:wsp>
                          <wps:cNvPr id="320"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785E5B9D" w14:textId="77777777" w:rsidR="0090401C" w:rsidRPr="004015A5" w:rsidRDefault="0090401C" w:rsidP="00222B37">
                                <w:pPr>
                                  <w:jc w:val="center"/>
                                  <w:rPr>
                                    <w:b/>
                                    <w:bCs/>
                                  </w:rPr>
                                </w:pPr>
                                <w:r>
                                  <w:rPr>
                                    <w:b/>
                                    <w:bCs/>
                                  </w:rPr>
                                  <w:t>CARD 34</w:t>
                                </w:r>
                              </w:p>
                            </w:txbxContent>
                          </wps:txbx>
                          <wps:bodyPr rot="0" vert="horz" wrap="square" lIns="91440" tIns="45720" rIns="91440" bIns="45720" anchor="t" anchorCtr="0" upright="1">
                            <a:noAutofit/>
                          </wps:bodyPr>
                        </wps:wsp>
                        <wps:wsp>
                          <wps:cNvPr id="321"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74F12529" w14:textId="77777777" w:rsidR="0090401C" w:rsidRDefault="0090401C" w:rsidP="00222B37">
                                <w:pPr>
                                  <w:jc w:val="center"/>
                                  <w:rPr>
                                    <w:b/>
                                    <w:bCs/>
                                    <w:lang w:val="en-US"/>
                                  </w:rPr>
                                </w:pPr>
                              </w:p>
                              <w:p w14:paraId="622B932C" w14:textId="77777777" w:rsidR="0090401C" w:rsidRPr="004B5CF8" w:rsidRDefault="0090401C" w:rsidP="00222B37">
                                <w:pPr>
                                  <w:jc w:val="center"/>
                                  <w:rPr>
                                    <w:bCs/>
                                    <w:sz w:val="28"/>
                                    <w:szCs w:val="28"/>
                                    <w:lang w:val="en-US"/>
                                  </w:rPr>
                                </w:pPr>
                                <w:r w:rsidRPr="004B5CF8">
                                  <w:rPr>
                                    <w:bCs/>
                                    <w:sz w:val="28"/>
                                    <w:szCs w:val="28"/>
                                    <w:lang w:val="en-US"/>
                                  </w:rPr>
                                  <w:t>Researchers are not responsible for how their research results are used in the future</w:t>
                                </w:r>
                              </w:p>
                              <w:p w14:paraId="3CB9F3CC" w14:textId="77777777" w:rsidR="0090401C" w:rsidRDefault="0090401C" w:rsidP="00222B37">
                                <w:pPr>
                                  <w:jc w:val="center"/>
                                  <w:rPr>
                                    <w:b/>
                                    <w:bCs/>
                                    <w:lang w:val="en-US"/>
                                  </w:rPr>
                                </w:pPr>
                              </w:p>
                              <w:p w14:paraId="44CAB9C4" w14:textId="77777777" w:rsidR="0090401C" w:rsidRDefault="0090401C" w:rsidP="00222B37">
                                <w:pPr>
                                  <w:jc w:val="center"/>
                                  <w:rPr>
                                    <w:b/>
                                    <w:bCs/>
                                    <w:lang w:val="en-US"/>
                                  </w:rPr>
                                </w:pPr>
                              </w:p>
                              <w:p w14:paraId="30457A2F" w14:textId="77777777" w:rsidR="0090401C" w:rsidRDefault="0090401C" w:rsidP="00222B37">
                                <w:pPr>
                                  <w:jc w:val="center"/>
                                  <w:rPr>
                                    <w:b/>
                                    <w:bCs/>
                                    <w:lang w:val="en-US"/>
                                  </w:rPr>
                                </w:pPr>
                              </w:p>
                              <w:p w14:paraId="746D18B7" w14:textId="77777777" w:rsidR="0090401C" w:rsidRDefault="0090401C" w:rsidP="00222B37">
                                <w:pPr>
                                  <w:jc w:val="center"/>
                                  <w:rPr>
                                    <w:b/>
                                    <w:bCs/>
                                    <w:lang w:val="en-US"/>
                                  </w:rPr>
                                </w:pPr>
                              </w:p>
                              <w:p w14:paraId="185A14CD" w14:textId="77777777" w:rsidR="0090401C" w:rsidRDefault="0090401C" w:rsidP="00222B37">
                                <w:pPr>
                                  <w:jc w:val="center"/>
                                  <w:rPr>
                                    <w:b/>
                                    <w:bCs/>
                                    <w:lang w:val="en-US"/>
                                  </w:rPr>
                                </w:pPr>
                              </w:p>
                              <w:p w14:paraId="52DCBABD" w14:textId="77777777" w:rsidR="0090401C" w:rsidRDefault="0090401C" w:rsidP="00222B37">
                                <w:pPr>
                                  <w:jc w:val="center"/>
                                  <w:rPr>
                                    <w:b/>
                                    <w:bCs/>
                                    <w:lang w:val="en-US"/>
                                  </w:rPr>
                                </w:pPr>
                              </w:p>
                              <w:p w14:paraId="78F4BC53" w14:textId="77777777" w:rsidR="0090401C" w:rsidRDefault="0090401C" w:rsidP="00222B37">
                                <w:pPr>
                                  <w:jc w:val="center"/>
                                  <w:rPr>
                                    <w:b/>
                                    <w:bCs/>
                                    <w:lang w:val="en-US"/>
                                  </w:rPr>
                                </w:pPr>
                              </w:p>
                              <w:p w14:paraId="5FE9A9EC" w14:textId="77777777" w:rsidR="0090401C" w:rsidRDefault="0090401C" w:rsidP="00222B37">
                                <w:pPr>
                                  <w:jc w:val="center"/>
                                  <w:rPr>
                                    <w:b/>
                                    <w:bCs/>
                                    <w:lang w:val="en-US"/>
                                  </w:rPr>
                                </w:pPr>
                              </w:p>
                              <w:p w14:paraId="2228A09F" w14:textId="77777777" w:rsidR="0090401C" w:rsidRDefault="0090401C" w:rsidP="00222B37">
                                <w:pPr>
                                  <w:jc w:val="center"/>
                                  <w:rPr>
                                    <w:b/>
                                    <w:bCs/>
                                    <w:lang w:val="en-US"/>
                                  </w:rPr>
                                </w:pPr>
                              </w:p>
                              <w:p w14:paraId="0BA6BE18" w14:textId="77777777" w:rsidR="0090401C" w:rsidRDefault="0090401C" w:rsidP="00222B37">
                                <w:pPr>
                                  <w:jc w:val="center"/>
                                  <w:rPr>
                                    <w:b/>
                                    <w:bCs/>
                                    <w:lang w:val="en-US"/>
                                  </w:rPr>
                                </w:pPr>
                              </w:p>
                              <w:p w14:paraId="16D75964" w14:textId="77777777" w:rsidR="0090401C" w:rsidRDefault="0090401C" w:rsidP="00222B37">
                                <w:pPr>
                                  <w:jc w:val="center"/>
                                  <w:rPr>
                                    <w:b/>
                                    <w:bCs/>
                                    <w:lang w:val="en-US"/>
                                  </w:rPr>
                                </w:pPr>
                              </w:p>
                              <w:p w14:paraId="5E8D0D6B" w14:textId="77777777" w:rsidR="0090401C" w:rsidRPr="004015A5" w:rsidRDefault="0090401C" w:rsidP="00222B37">
                                <w:pPr>
                                  <w:jc w:val="center"/>
                                  <w:rPr>
                                    <w:b/>
                                    <w:bCs/>
                                    <w:lang w:val="en-US"/>
                                  </w:rPr>
                                </w:pPr>
                              </w:p>
                            </w:txbxContent>
                          </wps:txbx>
                          <wps:bodyPr rot="0" vert="horz" wrap="square" lIns="91440" tIns="45720" rIns="91440" bIns="45720" anchor="t" anchorCtr="0" upright="1">
                            <a:noAutofit/>
                          </wps:bodyPr>
                        </wps:wsp>
                      </wpg:grpSp>
                      <wpg:grpSp>
                        <wpg:cNvPr id="322" name="Group 120"/>
                        <wpg:cNvGrpSpPr>
                          <a:grpSpLocks/>
                        </wpg:cNvGrpSpPr>
                        <wpg:grpSpPr bwMode="auto">
                          <a:xfrm>
                            <a:off x="4947" y="11958"/>
                            <a:ext cx="3120" cy="4320"/>
                            <a:chOff x="1815" y="3840"/>
                            <a:chExt cx="3480" cy="4320"/>
                          </a:xfrm>
                        </wpg:grpSpPr>
                        <wps:wsp>
                          <wps:cNvPr id="323"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546CFA0B" w14:textId="77777777" w:rsidR="0090401C" w:rsidRPr="004015A5" w:rsidRDefault="0090401C" w:rsidP="00222B37">
                                <w:pPr>
                                  <w:jc w:val="center"/>
                                  <w:rPr>
                                    <w:b/>
                                    <w:bCs/>
                                  </w:rPr>
                                </w:pPr>
                                <w:r>
                                  <w:rPr>
                                    <w:b/>
                                    <w:bCs/>
                                  </w:rPr>
                                  <w:t>CARD 35</w:t>
                                </w:r>
                              </w:p>
                            </w:txbxContent>
                          </wps:txbx>
                          <wps:bodyPr rot="0" vert="horz" wrap="square" lIns="91440" tIns="45720" rIns="91440" bIns="45720" anchor="t" anchorCtr="0" upright="1">
                            <a:noAutofit/>
                          </wps:bodyPr>
                        </wps:wsp>
                        <wps:wsp>
                          <wps:cNvPr id="324"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5964DC50" w14:textId="77777777" w:rsidR="0090401C" w:rsidRDefault="0090401C" w:rsidP="00222B37">
                                <w:pPr>
                                  <w:jc w:val="center"/>
                                  <w:rPr>
                                    <w:b/>
                                    <w:bCs/>
                                    <w:lang w:val="en-US"/>
                                  </w:rPr>
                                </w:pPr>
                              </w:p>
                              <w:p w14:paraId="0D64BE1C" w14:textId="77777777" w:rsidR="0090401C" w:rsidRPr="004B5CF8" w:rsidRDefault="0090401C" w:rsidP="00222B37">
                                <w:pPr>
                                  <w:jc w:val="center"/>
                                  <w:rPr>
                                    <w:bCs/>
                                    <w:sz w:val="26"/>
                                    <w:szCs w:val="26"/>
                                    <w:lang w:val="en-US"/>
                                  </w:rPr>
                                </w:pPr>
                                <w:r w:rsidRPr="004B5CF8">
                                  <w:rPr>
                                    <w:bCs/>
                                    <w:sz w:val="26"/>
                                    <w:szCs w:val="26"/>
                                    <w:lang w:val="en-US"/>
                                  </w:rPr>
                                  <w:t>If the organization that finances my research asks me to rewrite the project conclusions to make them more convincing, I should accept so as to continue investigating</w:t>
                                </w:r>
                              </w:p>
                              <w:p w14:paraId="6CDDF1DD" w14:textId="77777777" w:rsidR="0090401C" w:rsidRDefault="0090401C" w:rsidP="00222B37">
                                <w:pPr>
                                  <w:jc w:val="center"/>
                                  <w:rPr>
                                    <w:b/>
                                    <w:bCs/>
                                    <w:lang w:val="en-US"/>
                                  </w:rPr>
                                </w:pPr>
                              </w:p>
                              <w:p w14:paraId="1994A63F"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337" name="Group 322"/>
                        <wpg:cNvGrpSpPr>
                          <a:grpSpLocks/>
                        </wpg:cNvGrpSpPr>
                        <wpg:grpSpPr bwMode="auto">
                          <a:xfrm>
                            <a:off x="8187" y="11958"/>
                            <a:ext cx="3120" cy="4320"/>
                            <a:chOff x="0" y="0"/>
                            <a:chExt cx="19812" cy="27432"/>
                          </a:xfrm>
                        </wpg:grpSpPr>
                        <wps:wsp>
                          <wps:cNvPr id="338" name="Rectangle 92"/>
                          <wps:cNvSpPr>
                            <a:spLocks noChangeArrowheads="1"/>
                          </wps:cNvSpPr>
                          <wps:spPr bwMode="auto">
                            <a:xfrm>
                              <a:off x="0" y="0"/>
                              <a:ext cx="19812" cy="27432"/>
                            </a:xfrm>
                            <a:prstGeom prst="rect">
                              <a:avLst/>
                            </a:prstGeom>
                            <a:solidFill>
                              <a:schemeClr val="bg1">
                                <a:lumMod val="75000"/>
                                <a:lumOff val="0"/>
                              </a:schemeClr>
                            </a:solidFill>
                            <a:ln w="38100">
                              <a:solidFill>
                                <a:srgbClr val="000000"/>
                              </a:solidFill>
                              <a:miter lim="800000"/>
                              <a:headEnd/>
                              <a:tailEnd/>
                            </a:ln>
                          </wps:spPr>
                          <wps:txbx>
                            <w:txbxContent>
                              <w:p w14:paraId="6A2F668A" w14:textId="77777777" w:rsidR="0090401C" w:rsidRPr="004015A5" w:rsidRDefault="0090401C" w:rsidP="00222B37">
                                <w:pPr>
                                  <w:jc w:val="center"/>
                                  <w:rPr>
                                    <w:b/>
                                    <w:bCs/>
                                  </w:rPr>
                                </w:pPr>
                                <w:r>
                                  <w:rPr>
                                    <w:b/>
                                    <w:bCs/>
                                  </w:rPr>
                                  <w:t>CARD 36</w:t>
                                </w:r>
                              </w:p>
                            </w:txbxContent>
                          </wps:txbx>
                          <wps:bodyPr rot="0" vert="horz" wrap="square" lIns="91440" tIns="45720" rIns="91440" bIns="45720" anchor="t" anchorCtr="0" upright="1">
                            <a:noAutofit/>
                          </wps:bodyPr>
                        </wps:wsp>
                        <wps:wsp>
                          <wps:cNvPr id="339" name="Rectangle 93"/>
                          <wps:cNvSpPr>
                            <a:spLocks noChangeArrowheads="1"/>
                          </wps:cNvSpPr>
                          <wps:spPr bwMode="auto">
                            <a:xfrm>
                              <a:off x="0" y="3333"/>
                              <a:ext cx="19812" cy="24099"/>
                            </a:xfrm>
                            <a:prstGeom prst="rect">
                              <a:avLst/>
                            </a:prstGeom>
                            <a:solidFill>
                              <a:srgbClr val="FFFFFF"/>
                            </a:solidFill>
                            <a:ln w="38100">
                              <a:solidFill>
                                <a:srgbClr val="000000"/>
                              </a:solidFill>
                              <a:miter lim="800000"/>
                              <a:headEnd/>
                              <a:tailEnd/>
                            </a:ln>
                          </wps:spPr>
                          <wps:txbx>
                            <w:txbxContent>
                              <w:p w14:paraId="6D25071F" w14:textId="77777777" w:rsidR="0090401C" w:rsidRDefault="0090401C" w:rsidP="00222B37">
                                <w:pPr>
                                  <w:jc w:val="center"/>
                                  <w:rPr>
                                    <w:bCs/>
                                    <w:sz w:val="28"/>
                                    <w:szCs w:val="28"/>
                                    <w:lang w:val="en-US"/>
                                  </w:rPr>
                                </w:pPr>
                              </w:p>
                              <w:p w14:paraId="408F0FA5" w14:textId="77777777" w:rsidR="0090401C" w:rsidRPr="004B5CF8" w:rsidRDefault="0090401C" w:rsidP="00222B37">
                                <w:pPr>
                                  <w:jc w:val="center"/>
                                  <w:rPr>
                                    <w:bCs/>
                                    <w:sz w:val="28"/>
                                    <w:szCs w:val="28"/>
                                    <w:lang w:val="en-US"/>
                                  </w:rPr>
                                </w:pPr>
                                <w:r w:rsidRPr="004B5CF8">
                                  <w:rPr>
                                    <w:bCs/>
                                    <w:sz w:val="28"/>
                                    <w:szCs w:val="28"/>
                                    <w:lang w:val="en-US"/>
                                  </w:rPr>
                                  <w:t>Scientific excellence should be measured according to the number of publications in prestigious scientific journals</w:t>
                                </w:r>
                              </w:p>
                              <w:p w14:paraId="4B580F9F"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8" o:spid="_x0000_s1110" style="position:absolute;left:0;text-align:left;margin-left:-26.95pt;margin-top:5.5pt;width:480.3pt;height:656.15pt;z-index:251663360" coordorigin="1701,3155" coordsize="9606,13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">
                <v:group id="Group 99" o:spid="_x0000_s1111" style="position:absolute;left:170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79" o:spid="_x0000_s1112"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pk8EA&#10;AADbAAAADwAAAGRycy9kb3ducmV2LnhtbERPTYvCMBC9C/6HMAveNF0RlWqUVVjwIKh1Ya9DMzZd&#10;m0lpslr99UYQvM3jfc582dpKXKjxpWMFn4MEBHHudMmFgp/jd38KwgdkjZVjUnAjD8tFtzPHVLsr&#10;H+iShULEEPYpKjAh1KmUPjdk0Q9cTRy5k2sshgibQuoGrzHcVnKYJGNpseTYYLCmtaH8nP1bBWOX&#10;yXNxP+6T4Xa1Wf9tD7vJr1Gq99F+zUAEasNb/HJvdJw/gucv8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eKZPBAAAA2wAAAA8AAAAAAAAAAAAAAAAAmAIAAGRycy9kb3du&#10;cmV2LnhtbFBLBQYAAAAABAAEAPUAAACGAwAAAAA=&#10;" fillcolor="#bfbfbf [2412]" strokeweight="3pt">
                    <v:textbox>
                      <w:txbxContent>
                        <w:p w14:paraId="4EB49DDE" w14:textId="77777777" w:rsidR="0090401C" w:rsidRPr="004015A5" w:rsidRDefault="0090401C" w:rsidP="00222B37">
                          <w:pPr>
                            <w:jc w:val="center"/>
                            <w:rPr>
                              <w:b/>
                              <w:bCs/>
                            </w:rPr>
                          </w:pPr>
                          <w:r>
                            <w:rPr>
                              <w:b/>
                              <w:bCs/>
                            </w:rPr>
                            <w:t>CARD 28</w:t>
                          </w:r>
                        </w:p>
                      </w:txbxContent>
                    </v:textbox>
                  </v:rect>
                  <v:rect id="Rectangle 80" o:spid="_x0000_s1113"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XvsIA&#10;AADbAAAADwAAAGRycy9kb3ducmV2LnhtbERP22rCQBB9F/oPyxT6VjcVKja6SlWkLSLUC/V1yE6T&#10;mOxs2F1j+veuUPBtDuc6k1lnatGS86VlBS/9BARxZnXJuYLDfvU8AuEDssbaMin4Iw+z6UNvgqm2&#10;F95Suwu5iCHsU1RQhNCkUvqsIIO+bxviyP1aZzBE6HKpHV5iuKnlIEmG0mDJsaHAhhYFZdXubBSc&#10;vobmp62OxzNXGOZr97b8+N4o9fTYvY9BBOrCXfzv/tRx/ivcfokHyO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e+wgAAANsAAAAPAAAAAAAAAAAAAAAAAJgCAABkcnMvZG93&#10;bnJldi54bWxQSwUGAAAAAAQABAD1AAAAhwMAAAAA&#10;" strokeweight="3pt">
                    <v:textbox>
                      <w:txbxContent>
                        <w:p w14:paraId="18942907" w14:textId="77777777" w:rsidR="0090401C" w:rsidRDefault="0090401C" w:rsidP="00222B37">
                          <w:pPr>
                            <w:jc w:val="center"/>
                            <w:rPr>
                              <w:b/>
                              <w:bCs/>
                              <w:lang w:val="en-US"/>
                            </w:rPr>
                          </w:pPr>
                        </w:p>
                        <w:p w14:paraId="06F6A759" w14:textId="77777777" w:rsidR="0090401C" w:rsidRPr="00FE4DE9" w:rsidRDefault="0090401C" w:rsidP="00222B37">
                          <w:pPr>
                            <w:jc w:val="center"/>
                            <w:rPr>
                              <w:bCs/>
                              <w:sz w:val="28"/>
                              <w:szCs w:val="28"/>
                              <w:lang w:val="en-US"/>
                            </w:rPr>
                          </w:pPr>
                          <w:r w:rsidRPr="00FE4DE9">
                            <w:rPr>
                              <w:bCs/>
                              <w:sz w:val="28"/>
                              <w:szCs w:val="28"/>
                              <w:lang w:val="en-US"/>
                            </w:rPr>
                            <w:t>Before starting a research project a study should be conducted on the possible mid-term and long-term risks and impacts</w:t>
                          </w:r>
                        </w:p>
                        <w:p w14:paraId="3F7EB57C" w14:textId="77777777" w:rsidR="0090401C" w:rsidRDefault="0090401C" w:rsidP="00222B37">
                          <w:pPr>
                            <w:jc w:val="center"/>
                            <w:rPr>
                              <w:b/>
                              <w:bCs/>
                              <w:lang w:val="en-US"/>
                            </w:rPr>
                          </w:pPr>
                        </w:p>
                        <w:p w14:paraId="7B0519B4" w14:textId="77777777" w:rsidR="0090401C" w:rsidRPr="00FE4DE9" w:rsidRDefault="0090401C" w:rsidP="00222B37">
                          <w:pPr>
                            <w:rPr>
                              <w:lang w:val="en-US"/>
                            </w:rPr>
                          </w:pPr>
                        </w:p>
                      </w:txbxContent>
                    </v:textbox>
                  </v:rect>
                </v:group>
                <v:group id="Group 102" o:spid="_x0000_s1114" style="position:absolute;left:4941;top:3155;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Rectangle 88" o:spid="_x0000_s1115"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35MIA&#10;AADbAAAADwAAAGRycy9kb3ducmV2LnhtbERPTWvCQBC9F/wPywje6qYeYomuYoWCh4A1FnodsmM2&#10;mp0N2W0S/fXdQqG3ebzPWW9H24ieOl87VvAyT0AQl07XXCn4PL8/v4LwAVlj45gU3MnDdjN5WmOm&#10;3cAn6otQiRjCPkMFJoQ2k9KXhiz6uWuJI3dxncUQYVdJ3eEQw20jF0mSSos1xwaDLe0Nlbfi2ypI&#10;XSFv1eP8kSzyt8P+mp+Oyy+j1Gw67lYgAo3hX/znPug4fwm/v8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LfkwgAAANsAAAAPAAAAAAAAAAAAAAAAAJgCAABkcnMvZG93&#10;bnJldi54bWxQSwUGAAAAAAQABAD1AAAAhwMAAAAA&#10;" fillcolor="#bfbfbf [2412]" strokeweight="3pt">
                    <v:textbox>
                      <w:txbxContent>
                        <w:p w14:paraId="69344D9E" w14:textId="77777777" w:rsidR="0090401C" w:rsidRPr="004015A5" w:rsidRDefault="0090401C" w:rsidP="00222B37">
                          <w:pPr>
                            <w:jc w:val="center"/>
                            <w:rPr>
                              <w:b/>
                              <w:bCs/>
                            </w:rPr>
                          </w:pPr>
                          <w:r>
                            <w:rPr>
                              <w:b/>
                              <w:bCs/>
                            </w:rPr>
                            <w:t xml:space="preserve">CARD 29 </w:t>
                          </w:r>
                        </w:p>
                      </w:txbxContent>
                    </v:textbox>
                  </v:rect>
                  <v:rect id="Rectangle 89" o:spid="_x0000_s1116"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4IMUA&#10;AADbAAAADwAAAGRycy9kb3ducmV2LnhtbESPQU/CQBCF7yb8h82QeJOtHogWFoIQo8aYIBK4TrpD&#10;W9qdbXaXUv+9czDxNpP35r1v5svBtaqnEGvPBu4nGSjiwtuaSwP775e7R1AxIVtsPZOBH4qwXIxu&#10;5phbf+Uv6nepVBLCMUcDVUpdrnUsKnIYJ74jFu3kg8Mkayi1DXiVcNfqhyybaoc1S0OFHa0rKprd&#10;xRk4v0/doW+Oxws3mJ4/wtPmdftpzO14WM1AJRrSv/nv+s0KvsDKLzKA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ggxQAAANsAAAAPAAAAAAAAAAAAAAAAAJgCAABkcnMv&#10;ZG93bnJldi54bWxQSwUGAAAAAAQABAD1AAAAigMAAAAA&#10;" strokeweight="3pt">
                    <v:textbox>
                      <w:txbxContent>
                        <w:p w14:paraId="0E488A96" w14:textId="77777777" w:rsidR="0090401C" w:rsidRDefault="0090401C" w:rsidP="00222B37">
                          <w:pPr>
                            <w:jc w:val="center"/>
                            <w:rPr>
                              <w:b/>
                              <w:bCs/>
                              <w:lang w:val="en-US"/>
                            </w:rPr>
                          </w:pPr>
                        </w:p>
                        <w:p w14:paraId="0FF94242" w14:textId="77777777" w:rsidR="0090401C" w:rsidRPr="00FE4DE9" w:rsidRDefault="0090401C" w:rsidP="00222B37">
                          <w:pPr>
                            <w:jc w:val="center"/>
                            <w:rPr>
                              <w:bCs/>
                              <w:sz w:val="28"/>
                              <w:szCs w:val="28"/>
                              <w:lang w:val="en-US"/>
                            </w:rPr>
                          </w:pPr>
                          <w:r w:rsidRPr="00FE4DE9">
                            <w:rPr>
                              <w:bCs/>
                              <w:sz w:val="28"/>
                              <w:szCs w:val="28"/>
                              <w:lang w:val="en-US"/>
                            </w:rPr>
                            <w:t>It is not necessary to study the long-term risks of a research project or technological innovation because they are impossible to predict</w:t>
                          </w:r>
                        </w:p>
                        <w:p w14:paraId="686FA66E" w14:textId="77777777" w:rsidR="0090401C" w:rsidRDefault="0090401C" w:rsidP="00222B37">
                          <w:pPr>
                            <w:jc w:val="center"/>
                            <w:rPr>
                              <w:b/>
                              <w:bCs/>
                              <w:lang w:val="en-US"/>
                            </w:rPr>
                          </w:pPr>
                        </w:p>
                        <w:p w14:paraId="1E50BC9B" w14:textId="77777777" w:rsidR="0090401C" w:rsidRPr="00FE4DE9" w:rsidRDefault="0090401C" w:rsidP="00222B37">
                          <w:pPr>
                            <w:rPr>
                              <w:lang w:val="en-US"/>
                            </w:rPr>
                          </w:pPr>
                        </w:p>
                      </w:txbxContent>
                    </v:textbox>
                  </v:rect>
                </v:group>
                <v:group id="Group 304" o:spid="_x0000_s1117" style="position:absolute;left:8181;top:3155;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Rectangle 92" o:spid="_x0000_s1118"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nlLcIA&#10;AADbAAAADwAAAGRycy9kb3ducmV2LnhtbERPz2vCMBS+D/wfwhN2m6k9uNEZRQXBQ8G1DnZ9NG9N&#10;tXkpTWw7//rlMNjx4/u93k62FQP1vnGsYLlIQBBXTjdcK/i8HF/eQPiArLF1TAp+yMN2M3taY6bd&#10;yAUNZahFDGGfoQITQpdJ6StDFv3CdcSR+3a9xRBhX0vd4xjDbSvTJFlJiw3HBoMdHQxVt/JuFaxc&#10;KW/14/KRpPn+dLjmxfn1yyj1PJ927yACTeFf/Oc+aQVpXB+/x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eUtwgAAANsAAAAPAAAAAAAAAAAAAAAAAJgCAABkcnMvZG93&#10;bnJldi54bWxQSwUGAAAAAAQABAD1AAAAhwMAAAAA&#10;" fillcolor="#bfbfbf [2412]" strokeweight="3pt">
                    <v:textbox>
                      <w:txbxContent>
                        <w:p w14:paraId="78116BA3" w14:textId="77777777" w:rsidR="0090401C" w:rsidRPr="004015A5" w:rsidRDefault="0090401C" w:rsidP="00222B37">
                          <w:pPr>
                            <w:jc w:val="center"/>
                            <w:rPr>
                              <w:b/>
                              <w:bCs/>
                            </w:rPr>
                          </w:pPr>
                          <w:r>
                            <w:rPr>
                              <w:b/>
                              <w:bCs/>
                            </w:rPr>
                            <w:t>CARD 30</w:t>
                          </w:r>
                        </w:p>
                      </w:txbxContent>
                    </v:textbox>
                  </v:rect>
                  <v:rect id="Rectangle 93" o:spid="_x0000_s1119"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7bAMUA&#10;AADbAAAADwAAAGRycy9kb3ducmV2LnhtbESPT2vCQBTE7wW/w/IEb3WjB7Gpq/gHsUUKVUu9PrKv&#10;SUz2bdhdY/z2bqHQ4zAzv2Fmi87UoiXnS8sKRsMEBHFmdcm5gq/T9nkKwgdkjbVlUnAnD4t572mG&#10;qbY3PlB7DLmIEPYpKihCaFIpfVaQQT+0DXH0fqwzGKJ0udQObxFuajlOkok0WHJcKLChdUFZdbwa&#10;BZf3ifluq/P5yhWG1d69bHafH0oN+t3yFUSgLvyH/9pvWsF4BL9f4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tsAxQAAANsAAAAPAAAAAAAAAAAAAAAAAJgCAABkcnMv&#10;ZG93bnJldi54bWxQSwUGAAAAAAQABAD1AAAAigMAAAAA&#10;" strokeweight="3pt">
                    <v:textbox>
                      <w:txbxContent>
                        <w:p w14:paraId="7C27FB45" w14:textId="77777777" w:rsidR="0090401C" w:rsidRDefault="0090401C" w:rsidP="00222B37">
                          <w:pPr>
                            <w:jc w:val="center"/>
                            <w:rPr>
                              <w:b/>
                              <w:bCs/>
                              <w:lang w:val="en-US"/>
                            </w:rPr>
                          </w:pPr>
                        </w:p>
                        <w:p w14:paraId="24DF87B2" w14:textId="77777777" w:rsidR="0090401C" w:rsidRPr="00FE4DE9" w:rsidRDefault="0090401C" w:rsidP="00222B37">
                          <w:pPr>
                            <w:jc w:val="center"/>
                            <w:rPr>
                              <w:bCs/>
                              <w:sz w:val="28"/>
                              <w:szCs w:val="28"/>
                              <w:lang w:val="en-US"/>
                            </w:rPr>
                          </w:pPr>
                          <w:r w:rsidRPr="00FE4DE9">
                            <w:rPr>
                              <w:bCs/>
                              <w:sz w:val="28"/>
                              <w:szCs w:val="28"/>
                              <w:lang w:val="en-US"/>
                            </w:rPr>
                            <w:t xml:space="preserve">All research or innovation implies certain risks and researchers </w:t>
                          </w:r>
                          <w:r>
                            <w:rPr>
                              <w:bCs/>
                              <w:sz w:val="28"/>
                              <w:szCs w:val="28"/>
                              <w:lang w:val="en-US"/>
                            </w:rPr>
                            <w:t>should</w:t>
                          </w:r>
                          <w:r w:rsidRPr="00FE4DE9">
                            <w:rPr>
                              <w:bCs/>
                              <w:sz w:val="28"/>
                              <w:szCs w:val="28"/>
                              <w:lang w:val="en-US"/>
                            </w:rPr>
                            <w:t xml:space="preserve"> assume responsibility of those</w:t>
                          </w:r>
                        </w:p>
                        <w:p w14:paraId="2E65746F" w14:textId="77777777" w:rsidR="0090401C" w:rsidRPr="00FE4DE9" w:rsidRDefault="0090401C" w:rsidP="00222B37">
                          <w:pPr>
                            <w:rPr>
                              <w:lang w:val="en-US"/>
                            </w:rPr>
                          </w:pPr>
                        </w:p>
                      </w:txbxContent>
                    </v:textbox>
                  </v:rect>
                </v:group>
                <v:group id="Group 108" o:spid="_x0000_s1120" style="position:absolute;left:170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rect id="Rectangle 79" o:spid="_x0000_s1121"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7WsUA&#10;AADbAAAADwAAAGRycy9kb3ducmV2LnhtbESPQWvCQBSE74L/YXlCb7oxBS2pm1AFwYPQGgWvj+xr&#10;NjX7NmRXTfvruwWhx2FmvmFWxWBbcaPeN44VzGcJCOLK6YZrBafjdvoCwgdkja1jUvBNHop8PFph&#10;pt2dD3QrQy0ihH2GCkwIXSalrwxZ9DPXEUfv0/UWQ5R9LXWP9wi3rUyTZCEtNhwXDHa0MVRdyqtV&#10;sHClvNQ/x48k3a93m6/94X15Nko9TYa3VxCBhvAffrR3WkH6DH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3taxQAAANsAAAAPAAAAAAAAAAAAAAAAAJgCAABkcnMv&#10;ZG93bnJldi54bWxQSwUGAAAAAAQABAD1AAAAigMAAAAA&#10;" fillcolor="#bfbfbf [2412]" strokeweight="3pt">
                    <v:textbox>
                      <w:txbxContent>
                        <w:p w14:paraId="31868A95" w14:textId="77777777" w:rsidR="0090401C" w:rsidRPr="004015A5" w:rsidRDefault="0090401C" w:rsidP="00222B37">
                          <w:pPr>
                            <w:jc w:val="center"/>
                            <w:rPr>
                              <w:b/>
                              <w:bCs/>
                            </w:rPr>
                          </w:pPr>
                          <w:r>
                            <w:rPr>
                              <w:b/>
                              <w:bCs/>
                            </w:rPr>
                            <w:t>CARD 31</w:t>
                          </w:r>
                        </w:p>
                      </w:txbxContent>
                    </v:textbox>
                  </v:rect>
                  <v:rect id="Rectangle 80" o:spid="_x0000_s1122"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4mMQA&#10;AADbAAAADwAAAGRycy9kb3ducmV2LnhtbESPQWvCQBSE74X+h+UVvOmmImJTV6mKtCKCtaVeH9nX&#10;JE32bdhdY/z3riD0OMzMN8x03platOR8aVnB8yABQZxZXXKu4Ptr3Z+A8AFZY22ZFFzIw3z2+DDF&#10;VNszf1J7CLmIEPYpKihCaFIpfVaQQT+wDXH0fq0zGKJ0udQOzxFuajlMkrE0WHJcKLChZUFZdTgZ&#10;BX+bsflpq+PxxBWGxda9rN73O6V6T93bK4hAXfgP39sfWsFwBLcv8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ZeJjEAAAA2wAAAA8AAAAAAAAAAAAAAAAAmAIAAGRycy9k&#10;b3ducmV2LnhtbFBLBQYAAAAABAAEAPUAAACJAwAAAAA=&#10;" strokeweight="3pt">
                    <v:textbox>
                      <w:txbxContent>
                        <w:p w14:paraId="5BA494D8" w14:textId="77777777" w:rsidR="0090401C" w:rsidRPr="004B5CF8" w:rsidRDefault="0090401C" w:rsidP="00222B37">
                          <w:pPr>
                            <w:jc w:val="center"/>
                            <w:rPr>
                              <w:bCs/>
                              <w:sz w:val="26"/>
                              <w:szCs w:val="26"/>
                              <w:lang w:val="en-US"/>
                            </w:rPr>
                          </w:pPr>
                          <w:r w:rsidRPr="004B5CF8">
                            <w:rPr>
                              <w:bCs/>
                              <w:sz w:val="26"/>
                              <w:szCs w:val="26"/>
                              <w:lang w:val="en-US"/>
                            </w:rPr>
                            <w:t>If it is found out that a researcher has carried out ethically unacceptable practices, such as plagiarism or publication of false data, they should be forbidden to work as a researcher again</w:t>
                          </w:r>
                        </w:p>
                        <w:p w14:paraId="53EEFDBB" w14:textId="77777777" w:rsidR="0090401C" w:rsidRDefault="0090401C" w:rsidP="00222B37">
                          <w:pPr>
                            <w:jc w:val="center"/>
                            <w:rPr>
                              <w:b/>
                              <w:bCs/>
                              <w:lang w:val="en-US"/>
                            </w:rPr>
                          </w:pPr>
                        </w:p>
                        <w:p w14:paraId="1288D1EB" w14:textId="77777777" w:rsidR="0090401C" w:rsidRPr="004B5CF8" w:rsidRDefault="0090401C" w:rsidP="00222B37">
                          <w:pPr>
                            <w:rPr>
                              <w:lang w:val="en-US"/>
                            </w:rPr>
                          </w:pPr>
                        </w:p>
                      </w:txbxContent>
                    </v:textbox>
                  </v:rect>
                </v:group>
                <v:group id="Group 111" o:spid="_x0000_s1123" style="position:absolute;left:4947;top:7560;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88" o:spid="_x0000_s1124"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YwsQA&#10;AADbAAAADwAAAGRycy9kb3ducmV2LnhtbESPQWvCQBSE7wX/w/KE3urGHGKJrqKC4EFQo+D1kX1m&#10;o9m3IbvV2F/fLRR6HGbmG2a26G0jHtT52rGC8SgBQVw6XXOl4HzafHyC8AFZY+OYFLzIw2I+eJth&#10;rt2Tj/QoQiUihH2OCkwIbS6lLw1Z9CPXEkfv6jqLIcqukrrDZ4TbRqZJkkmLNccFgy2tDZX34ssq&#10;yFwh79X36ZCku9V2fdsd95OLUep92C+nIAL14T/8195qBWkG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2MLEAAAA2wAAAA8AAAAAAAAAAAAAAAAAmAIAAGRycy9k&#10;b3ducmV2LnhtbFBLBQYAAAAABAAEAPUAAACJAwAAAAA=&#10;" fillcolor="#bfbfbf [2412]" strokeweight="3pt">
                    <v:textbox>
                      <w:txbxContent>
                        <w:p w14:paraId="16BCD500" w14:textId="77777777" w:rsidR="0090401C" w:rsidRPr="004015A5" w:rsidRDefault="0090401C" w:rsidP="00222B37">
                          <w:pPr>
                            <w:jc w:val="center"/>
                            <w:rPr>
                              <w:b/>
                              <w:bCs/>
                            </w:rPr>
                          </w:pPr>
                          <w:r>
                            <w:rPr>
                              <w:b/>
                              <w:bCs/>
                            </w:rPr>
                            <w:t>CARD 32</w:t>
                          </w:r>
                        </w:p>
                      </w:txbxContent>
                    </v:textbox>
                  </v:rect>
                  <v:rect id="Rectangle 89" o:spid="_x0000_s1125"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m78UA&#10;AADbAAAADwAAAGRycy9kb3ducmV2LnhtbESPT2vCQBTE7wW/w/IKvdVNPWiNrmIrUosU6h/0+sg+&#10;k5js27C7xvTbu4VCj8PM/IaZzjtTi5acLy0reOknIIgzq0vOFRz2q+dXED4ga6wtk4If8jCf9R6m&#10;mGp74y21u5CLCGGfooIihCaV0mcFGfR92xBH72ydwRCly6V2eItwU8tBkgylwZLjQoENvReUVbur&#10;UXD5HJpjW51OV64wvG3cePnx/aXU02O3mIAI1IX/8F97rRUMRvD7Jf4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bvxQAAANsAAAAPAAAAAAAAAAAAAAAAAJgCAABkcnMv&#10;ZG93bnJldi54bWxQSwUGAAAAAAQABAD1AAAAigMAAAAA&#10;" strokeweight="3pt">
                    <v:textbox>
                      <w:txbxContent>
                        <w:p w14:paraId="7F2E855C" w14:textId="77777777" w:rsidR="0090401C" w:rsidRDefault="0090401C" w:rsidP="00222B37">
                          <w:pPr>
                            <w:jc w:val="center"/>
                            <w:rPr>
                              <w:b/>
                              <w:bCs/>
                              <w:lang w:val="en-US"/>
                            </w:rPr>
                          </w:pPr>
                        </w:p>
                        <w:p w14:paraId="36BF1EE5" w14:textId="77777777" w:rsidR="0090401C" w:rsidRPr="004B5CF8" w:rsidRDefault="0090401C" w:rsidP="00222B37">
                          <w:pPr>
                            <w:jc w:val="center"/>
                            <w:rPr>
                              <w:bCs/>
                              <w:sz w:val="28"/>
                              <w:szCs w:val="28"/>
                              <w:lang w:val="en-US"/>
                            </w:rPr>
                          </w:pPr>
                          <w:r w:rsidRPr="004B5CF8">
                            <w:rPr>
                              <w:bCs/>
                              <w:sz w:val="28"/>
                              <w:szCs w:val="28"/>
                              <w:lang w:val="en-US"/>
                            </w:rPr>
                            <w:t>If a research project has important environmental impacts, it shouldn’t be carried out even if it has obvious benefits</w:t>
                          </w:r>
                        </w:p>
                        <w:p w14:paraId="5D11166C" w14:textId="77777777" w:rsidR="0090401C" w:rsidRDefault="0090401C" w:rsidP="00222B37">
                          <w:pPr>
                            <w:jc w:val="center"/>
                            <w:rPr>
                              <w:b/>
                              <w:bCs/>
                              <w:lang w:val="en-US"/>
                            </w:rPr>
                          </w:pPr>
                        </w:p>
                        <w:p w14:paraId="73962844" w14:textId="77777777" w:rsidR="0090401C" w:rsidRPr="004B5CF8" w:rsidRDefault="0090401C" w:rsidP="00222B37">
                          <w:pPr>
                            <w:rPr>
                              <w:lang w:val="en-US"/>
                            </w:rPr>
                          </w:pPr>
                        </w:p>
                      </w:txbxContent>
                    </v:textbox>
                  </v:rect>
                </v:group>
                <v:group id="Group 313" o:spid="_x0000_s1126" style="position:absolute;left:8187;top:7560;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92" o:spid="_x0000_s1127"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MsMUA&#10;AADbAAAADwAAAGRycy9kb3ducmV2LnhtbESPQWvCQBSE74L/YXlCb7oxB62pm1CFggehNQpeH9nX&#10;bGr2bchuNe2vdwsFj8PMfMOsi8G24kq9bxwrmM8SEMSV0w3XCk7Ht+kzCB+QNbaOScEPeSjy8WiN&#10;mXY3PtC1DLWIEPYZKjAhdJmUvjJk0c9cRxy9T9dbDFH2tdQ93iLctjJNkoW02HBcMNjR1lB1Kb+t&#10;goUr5aX+PX4k6X6z237tD+/Ls1HqaTK8voAINIRH+L+90wrSFfx9iT9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80ywxQAAANsAAAAPAAAAAAAAAAAAAAAAAJgCAABkcnMv&#10;ZG93bnJldi54bWxQSwUGAAAAAAQABAD1AAAAigMAAAAA&#10;" fillcolor="#bfbfbf [2412]" strokeweight="3pt">
                    <v:textbox>
                      <w:txbxContent>
                        <w:p w14:paraId="53DF5F6E" w14:textId="77777777" w:rsidR="0090401C" w:rsidRPr="004015A5" w:rsidRDefault="0090401C" w:rsidP="00222B37">
                          <w:pPr>
                            <w:jc w:val="center"/>
                            <w:rPr>
                              <w:b/>
                              <w:bCs/>
                            </w:rPr>
                          </w:pPr>
                          <w:r>
                            <w:rPr>
                              <w:b/>
                              <w:bCs/>
                            </w:rPr>
                            <w:t>CARD 33</w:t>
                          </w:r>
                        </w:p>
                      </w:txbxContent>
                    </v:textbox>
                  </v:rect>
                  <v:rect id="Rectangle 93" o:spid="_x0000_s1128"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oRsEA&#10;AADbAAAADwAAAGRycy9kb3ducmV2LnhtbERPXWvCMBR9H+w/hDvwTdM5EFeN4iZDRQabir5emmvb&#10;tbkpSaz135sHYY+H8z2dd6YWLTlfWlbwOkhAEGdWl5wrOOy/+mMQPiBrrC2Tght5mM+en6aYanvl&#10;X2p3IRcxhH2KCooQmlRKnxVk0A9sQxy5s3UGQ4Qul9rhNYabWg6TZCQNlhwbCmzos6Cs2l2Mgr/N&#10;yBzb6nS6cIXhY+vel6ufb6V6L91iAiJQF/7FD/daK3iL6+OX+AP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76EbBAAAA2wAAAA8AAAAAAAAAAAAAAAAAmAIAAGRycy9kb3du&#10;cmV2LnhtbFBLBQYAAAAABAAEAPUAAACGAwAAAAA=&#10;" strokeweight="3pt">
                    <v:textbox>
                      <w:txbxContent>
                        <w:p w14:paraId="7523D490" w14:textId="77777777" w:rsidR="0090401C" w:rsidRDefault="0090401C" w:rsidP="00222B37">
                          <w:pPr>
                            <w:jc w:val="center"/>
                            <w:rPr>
                              <w:b/>
                              <w:bCs/>
                              <w:lang w:val="en-US"/>
                            </w:rPr>
                          </w:pPr>
                        </w:p>
                        <w:p w14:paraId="7A9E8D59" w14:textId="77777777" w:rsidR="0090401C" w:rsidRPr="004B5CF8" w:rsidRDefault="0090401C" w:rsidP="00222B37">
                          <w:pPr>
                            <w:jc w:val="center"/>
                            <w:rPr>
                              <w:bCs/>
                              <w:sz w:val="28"/>
                              <w:szCs w:val="28"/>
                              <w:lang w:val="en-US"/>
                            </w:rPr>
                          </w:pPr>
                          <w:r w:rsidRPr="004B5CF8">
                            <w:rPr>
                              <w:bCs/>
                              <w:sz w:val="28"/>
                              <w:szCs w:val="28"/>
                              <w:lang w:val="en-US"/>
                            </w:rPr>
                            <w:t>Researchers should predict the possible misuses of their research results and assume responsibility for them</w:t>
                          </w:r>
                        </w:p>
                        <w:p w14:paraId="2FA1850C" w14:textId="77777777" w:rsidR="0090401C" w:rsidRPr="004B5CF8" w:rsidRDefault="0090401C" w:rsidP="00222B37">
                          <w:pPr>
                            <w:rPr>
                              <w:lang w:val="en-US"/>
                            </w:rPr>
                          </w:pPr>
                        </w:p>
                      </w:txbxContent>
                    </v:textbox>
                  </v:rect>
                </v:group>
                <v:group id="Group 117" o:spid="_x0000_s1129" style="position:absolute;left:170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Rectangle 79" o:spid="_x0000_s1130"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N98EA&#10;AADcAAAADwAAAGRycy9kb3ducmV2LnhtbERPTYvCMBC9L/gfwgje1tQKrlSjqCB4EHatgtehGZtq&#10;MylN1Oqv3xwW9vh43/NlZ2vxoNZXjhWMhgkI4sLpiksFp+P2cwrCB2SNtWNS8CIPy0XvY46Zdk8+&#10;0CMPpYgh7DNUYEJoMil9YciiH7qGOHIX11oMEbal1C0+Y7itZZokE2mx4thgsKGNoeKW362Cicvl&#10;rXwff5J0v95trvvD99fZKDXod6sZiEBd+Bf/uXdawTiN8+OZeAT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zTffBAAAA3AAAAA8AAAAAAAAAAAAAAAAAmAIAAGRycy9kb3du&#10;cmV2LnhtbFBLBQYAAAAABAAEAPUAAACGAwAAAAA=&#10;" fillcolor="#bfbfbf [2412]" strokeweight="3pt">
                    <v:textbox>
                      <w:txbxContent>
                        <w:p w14:paraId="785E5B9D" w14:textId="77777777" w:rsidR="0090401C" w:rsidRPr="004015A5" w:rsidRDefault="0090401C" w:rsidP="00222B37">
                          <w:pPr>
                            <w:jc w:val="center"/>
                            <w:rPr>
                              <w:b/>
                              <w:bCs/>
                            </w:rPr>
                          </w:pPr>
                          <w:r>
                            <w:rPr>
                              <w:b/>
                              <w:bCs/>
                            </w:rPr>
                            <w:t>CARD 34</w:t>
                          </w:r>
                        </w:p>
                      </w:txbxContent>
                    </v:textbox>
                  </v:rect>
                  <v:rect id="Rectangle 80" o:spid="_x0000_s1131"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g4sUA&#10;AADcAAAADwAAAGRycy9kb3ducmV2LnhtbESPQWvCQBSE74L/YXmF3upGC9JGV2krokWE1opeH9ln&#10;EpN9G3bXmP57t1DwOMzMN8x03platOR8aVnBcJCAIM6sLjlXsP9ZPr2A8AFZY22ZFPySh/ms35ti&#10;qu2Vv6ndhVxECPsUFRQhNKmUPivIoB/Yhjh6J+sMhihdLrXDa4SbWo6SZCwNlhwXCmzoo6Cs2l2M&#10;gvPn2Bza6ni8cIXhfeNeF6uvrVKPD93bBESgLtzD/+21VvA8GsLfmXg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DixQAAANwAAAAPAAAAAAAAAAAAAAAAAJgCAABkcnMv&#10;ZG93bnJldi54bWxQSwUGAAAAAAQABAD1AAAAigMAAAAA&#10;" strokeweight="3pt">
                    <v:textbox>
                      <w:txbxContent>
                        <w:p w14:paraId="74F12529" w14:textId="77777777" w:rsidR="0090401C" w:rsidRDefault="0090401C" w:rsidP="00222B37">
                          <w:pPr>
                            <w:jc w:val="center"/>
                            <w:rPr>
                              <w:b/>
                              <w:bCs/>
                              <w:lang w:val="en-US"/>
                            </w:rPr>
                          </w:pPr>
                        </w:p>
                        <w:p w14:paraId="622B932C" w14:textId="77777777" w:rsidR="0090401C" w:rsidRPr="004B5CF8" w:rsidRDefault="0090401C" w:rsidP="00222B37">
                          <w:pPr>
                            <w:jc w:val="center"/>
                            <w:rPr>
                              <w:bCs/>
                              <w:sz w:val="28"/>
                              <w:szCs w:val="28"/>
                              <w:lang w:val="en-US"/>
                            </w:rPr>
                          </w:pPr>
                          <w:r w:rsidRPr="004B5CF8">
                            <w:rPr>
                              <w:bCs/>
                              <w:sz w:val="28"/>
                              <w:szCs w:val="28"/>
                              <w:lang w:val="en-US"/>
                            </w:rPr>
                            <w:t>Researchers are not responsible for how their research results are used in the future</w:t>
                          </w:r>
                        </w:p>
                        <w:p w14:paraId="3CB9F3CC" w14:textId="77777777" w:rsidR="0090401C" w:rsidRDefault="0090401C" w:rsidP="00222B37">
                          <w:pPr>
                            <w:jc w:val="center"/>
                            <w:rPr>
                              <w:b/>
                              <w:bCs/>
                              <w:lang w:val="en-US"/>
                            </w:rPr>
                          </w:pPr>
                        </w:p>
                        <w:p w14:paraId="44CAB9C4" w14:textId="77777777" w:rsidR="0090401C" w:rsidRDefault="0090401C" w:rsidP="00222B37">
                          <w:pPr>
                            <w:jc w:val="center"/>
                            <w:rPr>
                              <w:b/>
                              <w:bCs/>
                              <w:lang w:val="en-US"/>
                            </w:rPr>
                          </w:pPr>
                        </w:p>
                        <w:p w14:paraId="30457A2F" w14:textId="77777777" w:rsidR="0090401C" w:rsidRDefault="0090401C" w:rsidP="00222B37">
                          <w:pPr>
                            <w:jc w:val="center"/>
                            <w:rPr>
                              <w:b/>
                              <w:bCs/>
                              <w:lang w:val="en-US"/>
                            </w:rPr>
                          </w:pPr>
                        </w:p>
                        <w:p w14:paraId="746D18B7" w14:textId="77777777" w:rsidR="0090401C" w:rsidRDefault="0090401C" w:rsidP="00222B37">
                          <w:pPr>
                            <w:jc w:val="center"/>
                            <w:rPr>
                              <w:b/>
                              <w:bCs/>
                              <w:lang w:val="en-US"/>
                            </w:rPr>
                          </w:pPr>
                        </w:p>
                        <w:p w14:paraId="185A14CD" w14:textId="77777777" w:rsidR="0090401C" w:rsidRDefault="0090401C" w:rsidP="00222B37">
                          <w:pPr>
                            <w:jc w:val="center"/>
                            <w:rPr>
                              <w:b/>
                              <w:bCs/>
                              <w:lang w:val="en-US"/>
                            </w:rPr>
                          </w:pPr>
                        </w:p>
                        <w:p w14:paraId="52DCBABD" w14:textId="77777777" w:rsidR="0090401C" w:rsidRDefault="0090401C" w:rsidP="00222B37">
                          <w:pPr>
                            <w:jc w:val="center"/>
                            <w:rPr>
                              <w:b/>
                              <w:bCs/>
                              <w:lang w:val="en-US"/>
                            </w:rPr>
                          </w:pPr>
                        </w:p>
                        <w:p w14:paraId="78F4BC53" w14:textId="77777777" w:rsidR="0090401C" w:rsidRDefault="0090401C" w:rsidP="00222B37">
                          <w:pPr>
                            <w:jc w:val="center"/>
                            <w:rPr>
                              <w:b/>
                              <w:bCs/>
                              <w:lang w:val="en-US"/>
                            </w:rPr>
                          </w:pPr>
                        </w:p>
                        <w:p w14:paraId="5FE9A9EC" w14:textId="77777777" w:rsidR="0090401C" w:rsidRDefault="0090401C" w:rsidP="00222B37">
                          <w:pPr>
                            <w:jc w:val="center"/>
                            <w:rPr>
                              <w:b/>
                              <w:bCs/>
                              <w:lang w:val="en-US"/>
                            </w:rPr>
                          </w:pPr>
                        </w:p>
                        <w:p w14:paraId="2228A09F" w14:textId="77777777" w:rsidR="0090401C" w:rsidRDefault="0090401C" w:rsidP="00222B37">
                          <w:pPr>
                            <w:jc w:val="center"/>
                            <w:rPr>
                              <w:b/>
                              <w:bCs/>
                              <w:lang w:val="en-US"/>
                            </w:rPr>
                          </w:pPr>
                        </w:p>
                        <w:p w14:paraId="0BA6BE18" w14:textId="77777777" w:rsidR="0090401C" w:rsidRDefault="0090401C" w:rsidP="00222B37">
                          <w:pPr>
                            <w:jc w:val="center"/>
                            <w:rPr>
                              <w:b/>
                              <w:bCs/>
                              <w:lang w:val="en-US"/>
                            </w:rPr>
                          </w:pPr>
                        </w:p>
                        <w:p w14:paraId="16D75964" w14:textId="77777777" w:rsidR="0090401C" w:rsidRDefault="0090401C" w:rsidP="00222B37">
                          <w:pPr>
                            <w:jc w:val="center"/>
                            <w:rPr>
                              <w:b/>
                              <w:bCs/>
                              <w:lang w:val="en-US"/>
                            </w:rPr>
                          </w:pPr>
                        </w:p>
                        <w:p w14:paraId="5E8D0D6B" w14:textId="77777777" w:rsidR="0090401C" w:rsidRPr="004015A5" w:rsidRDefault="0090401C" w:rsidP="00222B37">
                          <w:pPr>
                            <w:jc w:val="center"/>
                            <w:rPr>
                              <w:b/>
                              <w:bCs/>
                              <w:lang w:val="en-US"/>
                            </w:rPr>
                          </w:pPr>
                        </w:p>
                      </w:txbxContent>
                    </v:textbox>
                  </v:rect>
                </v:group>
                <v:group id="Group 120" o:spid="_x0000_s1132" style="position:absolute;left:4947;top:11958;width:3120;height:4320"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rect id="Rectangle 88" o:spid="_x0000_s1133"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TgMUA&#10;AADcAAAADwAAAGRycy9kb3ducmV2LnhtbESPQWvCQBSE7wX/w/KE3urGCLZEN0EFwYPQGgteH9ln&#10;Npp9G7JbTfvru4WCx2FmvmGWxWBbcaPeN44VTCcJCOLK6YZrBZ/H7csbCB+QNbaOScE3eSjy0dMS&#10;M+3ufKBbGWoRIewzVGBC6DIpfWXIop+4jjh6Z9dbDFH2tdQ93iPctjJNkrm02HBcMNjRxlB1Lb+s&#10;grkr5bX+OX4k6X6921z2h/fXk1HqeTysFiACDeER/m/vtIJZOoO/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dOAxQAAANwAAAAPAAAAAAAAAAAAAAAAAJgCAABkcnMv&#10;ZG93bnJldi54bWxQSwUGAAAAAAQABAD1AAAAigMAAAAA&#10;" fillcolor="#bfbfbf [2412]" strokeweight="3pt">
                    <v:textbox>
                      <w:txbxContent>
                        <w:p w14:paraId="546CFA0B" w14:textId="77777777" w:rsidR="0090401C" w:rsidRPr="004015A5" w:rsidRDefault="0090401C" w:rsidP="00222B37">
                          <w:pPr>
                            <w:jc w:val="center"/>
                            <w:rPr>
                              <w:b/>
                              <w:bCs/>
                            </w:rPr>
                          </w:pPr>
                          <w:r>
                            <w:rPr>
                              <w:b/>
                              <w:bCs/>
                            </w:rPr>
                            <w:t>CARD 35</w:t>
                          </w:r>
                        </w:p>
                      </w:txbxContent>
                    </v:textbox>
                  </v:rect>
                  <v:rect id="Rectangle 89" o:spid="_x0000_s1134"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xDesYA&#10;AADcAAAADwAAAGRycy9kb3ducmV2LnhtbESPQWvCQBSE70L/w/IEb3WjFtHoKq1S2iJCq6VeH9ln&#10;kib7NuyuMf333ULB4zAz3zDLdWdq0ZLzpWUFo2ECgjizuuRcwefx+X4GwgdkjbVlUvBDHtaru94S&#10;U22v/EHtIeQiQtinqKAIoUml9FlBBv3QNsTRO1tnMETpcqkdXiPc1HKcJFNpsOS4UGBDm4Ky6nAx&#10;Cr7fpuarrU6nC1cYnnZuvn153ys16HePCxCBunAL/7dftYLJ+AH+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xDesYAAADcAAAADwAAAAAAAAAAAAAAAACYAgAAZHJz&#10;L2Rvd25yZXYueG1sUEsFBgAAAAAEAAQA9QAAAIsDAAAAAA==&#10;" strokeweight="3pt">
                    <v:textbox>
                      <w:txbxContent>
                        <w:p w14:paraId="5964DC50" w14:textId="77777777" w:rsidR="0090401C" w:rsidRDefault="0090401C" w:rsidP="00222B37">
                          <w:pPr>
                            <w:jc w:val="center"/>
                            <w:rPr>
                              <w:b/>
                              <w:bCs/>
                              <w:lang w:val="en-US"/>
                            </w:rPr>
                          </w:pPr>
                        </w:p>
                        <w:p w14:paraId="0D64BE1C" w14:textId="77777777" w:rsidR="0090401C" w:rsidRPr="004B5CF8" w:rsidRDefault="0090401C" w:rsidP="00222B37">
                          <w:pPr>
                            <w:jc w:val="center"/>
                            <w:rPr>
                              <w:bCs/>
                              <w:sz w:val="26"/>
                              <w:szCs w:val="26"/>
                              <w:lang w:val="en-US"/>
                            </w:rPr>
                          </w:pPr>
                          <w:r w:rsidRPr="004B5CF8">
                            <w:rPr>
                              <w:bCs/>
                              <w:sz w:val="26"/>
                              <w:szCs w:val="26"/>
                              <w:lang w:val="en-US"/>
                            </w:rPr>
                            <w:t>If the organization that finances my research asks me to rewrite the project conclusions to make them more convincing, I should accept so as to continue investigating</w:t>
                          </w:r>
                        </w:p>
                        <w:p w14:paraId="6CDDF1DD" w14:textId="77777777" w:rsidR="0090401C" w:rsidRDefault="0090401C" w:rsidP="00222B37">
                          <w:pPr>
                            <w:jc w:val="center"/>
                            <w:rPr>
                              <w:b/>
                              <w:bCs/>
                              <w:lang w:val="en-US"/>
                            </w:rPr>
                          </w:pPr>
                        </w:p>
                        <w:p w14:paraId="1994A63F" w14:textId="77777777" w:rsidR="0090401C" w:rsidRPr="004B5CF8" w:rsidRDefault="0090401C" w:rsidP="00222B37">
                          <w:pPr>
                            <w:rPr>
                              <w:lang w:val="en-US"/>
                            </w:rPr>
                          </w:pPr>
                        </w:p>
                      </w:txbxContent>
                    </v:textbox>
                  </v:rect>
                </v:group>
                <v:group id="Group 322" o:spid="_x0000_s1135" style="position:absolute;left:8187;top:11958;width:3120;height:4320"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rect id="Rectangle 92" o:spid="_x0000_s1136"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zXLMIA&#10;AADcAAAADwAAAGRycy9kb3ducmV2LnhtbERPTYvCMBC9C/sfwizsTVMVVLpGUUHwIKitsNehGZtq&#10;MylNVrv7681B8Ph43/NlZ2txp9ZXjhUMBwkI4sLpiksF53zbn4HwAVlj7ZgU/JGH5eKjN8dUuwef&#10;6J6FUsQQ9ikqMCE0qZS+MGTRD1xDHLmLay2GCNtS6hYfMdzWcpQkE2mx4thgsKGNoeKW/VoFE5fJ&#10;W/mfH5PRfr3bXPenw/THKPX12a2+QQTqwlv8cu+0gvE4ro1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3NcswgAAANwAAAAPAAAAAAAAAAAAAAAAAJgCAABkcnMvZG93&#10;bnJldi54bWxQSwUGAAAAAAQABAD1AAAAhwMAAAAA&#10;" fillcolor="#bfbfbf [2412]" strokeweight="3pt">
                    <v:textbox>
                      <w:txbxContent>
                        <w:p w14:paraId="6A2F668A" w14:textId="77777777" w:rsidR="0090401C" w:rsidRPr="004015A5" w:rsidRDefault="0090401C" w:rsidP="00222B37">
                          <w:pPr>
                            <w:jc w:val="center"/>
                            <w:rPr>
                              <w:b/>
                              <w:bCs/>
                            </w:rPr>
                          </w:pPr>
                          <w:r>
                            <w:rPr>
                              <w:b/>
                              <w:bCs/>
                            </w:rPr>
                            <w:t>CARD 36</w:t>
                          </w:r>
                        </w:p>
                      </w:txbxContent>
                    </v:textbox>
                  </v:rect>
                  <v:rect id="Rectangle 93" o:spid="_x0000_s1137"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6OcYA&#10;AADcAAAADwAAAGRycy9kb3ducmV2LnhtbESP3WrCQBSE74W+w3IKvdONClKjq1hLaUsR/ENvD9lj&#10;kiZ7NuyuMX37bqHg5TAz3zDzZWdq0ZLzpWUFw0ECgjizuuRcwfHw1n8G4QOyxtoyKfghD8vFQ2+O&#10;qbY33lG7D7mIEPYpKihCaFIpfVaQQT+wDXH0LtYZDFG6XGqHtwg3tRwlyUQaLDkuFNjQuqCs2l+N&#10;gu/PiTm11fl85QrDy5ebvr5vN0o9PXarGYhAXbiH/9sfWsF4PIW/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6OcYAAADcAAAADwAAAAAAAAAAAAAAAACYAgAAZHJz&#10;L2Rvd25yZXYueG1sUEsFBgAAAAAEAAQA9QAAAIsDAAAAAA==&#10;" strokeweight="3pt">
                    <v:textbox>
                      <w:txbxContent>
                        <w:p w14:paraId="6D25071F" w14:textId="77777777" w:rsidR="0090401C" w:rsidRDefault="0090401C" w:rsidP="00222B37">
                          <w:pPr>
                            <w:jc w:val="center"/>
                            <w:rPr>
                              <w:bCs/>
                              <w:sz w:val="28"/>
                              <w:szCs w:val="28"/>
                              <w:lang w:val="en-US"/>
                            </w:rPr>
                          </w:pPr>
                        </w:p>
                        <w:p w14:paraId="408F0FA5" w14:textId="77777777" w:rsidR="0090401C" w:rsidRPr="004B5CF8" w:rsidRDefault="0090401C" w:rsidP="00222B37">
                          <w:pPr>
                            <w:jc w:val="center"/>
                            <w:rPr>
                              <w:bCs/>
                              <w:sz w:val="28"/>
                              <w:szCs w:val="28"/>
                              <w:lang w:val="en-US"/>
                            </w:rPr>
                          </w:pPr>
                          <w:r w:rsidRPr="004B5CF8">
                            <w:rPr>
                              <w:bCs/>
                              <w:sz w:val="28"/>
                              <w:szCs w:val="28"/>
                              <w:lang w:val="en-US"/>
                            </w:rPr>
                            <w:t>Scientific excellence should be measured according to the number of publications in prestigious scientific journals</w:t>
                          </w:r>
                        </w:p>
                        <w:p w14:paraId="4B580F9F" w14:textId="77777777" w:rsidR="0090401C" w:rsidRPr="004B5CF8" w:rsidRDefault="0090401C" w:rsidP="00222B37">
                          <w:pPr>
                            <w:rPr>
                              <w:lang w:val="en-US"/>
                            </w:rPr>
                          </w:pPr>
                        </w:p>
                      </w:txbxContent>
                    </v:textbox>
                  </v:rect>
                </v:group>
              </v:group>
            </w:pict>
          </mc:Fallback>
        </mc:AlternateContent>
      </w:r>
      <w:r w:rsidRPr="0062798C">
        <w:rPr>
          <w:lang w:val="en-GB"/>
        </w:rPr>
        <w:br w:type="page"/>
      </w:r>
    </w:p>
    <w:p w14:paraId="199DE56C" w14:textId="77777777" w:rsidR="00222B37" w:rsidRPr="0062798C" w:rsidRDefault="00222B37" w:rsidP="00222B37">
      <w:pPr>
        <w:jc w:val="both"/>
        <w:rPr>
          <w:rFonts w:eastAsiaTheme="majorEastAsia" w:cstheme="majorBidi"/>
          <w:b/>
          <w:sz w:val="28"/>
          <w:szCs w:val="26"/>
          <w:lang w:val="en-GB"/>
        </w:rPr>
      </w:pPr>
      <w:r>
        <w:rPr>
          <w:noProof/>
          <w:lang w:eastAsia="es-ES"/>
        </w:rPr>
        <w:lastRenderedPageBreak/>
        <mc:AlternateContent>
          <mc:Choice Requires="wpg">
            <w:drawing>
              <wp:anchor distT="0" distB="0" distL="114300" distR="114300" simplePos="0" relativeHeight="251664384" behindDoc="0" locked="0" layoutInCell="1" allowOverlap="1" wp14:anchorId="2FCE5508" wp14:editId="19A0F0D2">
                <wp:simplePos x="0" y="0"/>
                <wp:positionH relativeFrom="column">
                  <wp:posOffset>-228473</wp:posOffset>
                </wp:positionH>
                <wp:positionV relativeFrom="paragraph">
                  <wp:posOffset>75184</wp:posOffset>
                </wp:positionV>
                <wp:extent cx="6096000" cy="5504688"/>
                <wp:effectExtent l="25400" t="25400" r="25400" b="33020"/>
                <wp:wrapNone/>
                <wp:docPr id="10" name="Group 10"/>
                <wp:cNvGraphicFramePr/>
                <a:graphic xmlns:a="http://schemas.openxmlformats.org/drawingml/2006/main">
                  <a:graphicData uri="http://schemas.microsoft.com/office/word/2010/wordprocessingGroup">
                    <wpg:wgp>
                      <wpg:cNvGrpSpPr/>
                      <wpg:grpSpPr>
                        <a:xfrm>
                          <a:off x="0" y="0"/>
                          <a:ext cx="6096000" cy="5504688"/>
                          <a:chOff x="0" y="0"/>
                          <a:chExt cx="6096000" cy="5504688"/>
                        </a:xfrm>
                      </wpg:grpSpPr>
                      <wpg:grpSp>
                        <wpg:cNvPr id="32" name="Group 82"/>
                        <wpg:cNvGrpSpPr>
                          <a:grpSpLocks/>
                        </wpg:cNvGrpSpPr>
                        <wpg:grpSpPr bwMode="auto">
                          <a:xfrm>
                            <a:off x="0" y="0"/>
                            <a:ext cx="1981200" cy="2743200"/>
                            <a:chOff x="1815" y="3840"/>
                            <a:chExt cx="3480" cy="4320"/>
                          </a:xfrm>
                        </wpg:grpSpPr>
                        <wps:wsp>
                          <wps:cNvPr id="33"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46A05701" w14:textId="77777777" w:rsidR="0090401C" w:rsidRPr="004015A5" w:rsidRDefault="0090401C" w:rsidP="00222B37">
                                <w:pPr>
                                  <w:jc w:val="center"/>
                                  <w:rPr>
                                    <w:b/>
                                    <w:bCs/>
                                  </w:rPr>
                                </w:pPr>
                                <w:r>
                                  <w:rPr>
                                    <w:b/>
                                    <w:bCs/>
                                  </w:rPr>
                                  <w:t>CARD 37</w:t>
                                </w:r>
                              </w:p>
                            </w:txbxContent>
                          </wps:txbx>
                          <wps:bodyPr rot="0" vert="horz" wrap="square" lIns="91440" tIns="45720" rIns="91440" bIns="45720" anchor="t" anchorCtr="0" upright="1">
                            <a:noAutofit/>
                          </wps:bodyPr>
                        </wps:wsp>
                        <wps:wsp>
                          <wps:cNvPr id="34"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90F9586" w14:textId="77777777" w:rsidR="0090401C" w:rsidRPr="004B5CF8" w:rsidRDefault="0090401C" w:rsidP="00222B37">
                                <w:pPr>
                                  <w:jc w:val="center"/>
                                  <w:rPr>
                                    <w:bCs/>
                                    <w:sz w:val="28"/>
                                    <w:szCs w:val="28"/>
                                    <w:lang w:val="en-US"/>
                                  </w:rPr>
                                </w:pPr>
                                <w:r w:rsidRPr="004B5CF8">
                                  <w:rPr>
                                    <w:bCs/>
                                    <w:sz w:val="28"/>
                                    <w:szCs w:val="28"/>
                                    <w:lang w:val="en-US"/>
                                  </w:rPr>
                                  <w:t>During the progress of a research project, if it is detected that there is not a good response from the interested parties, the course of the research should be changed</w:t>
                                </w:r>
                              </w:p>
                              <w:p w14:paraId="05E7F320" w14:textId="77777777" w:rsidR="0090401C" w:rsidRDefault="0090401C" w:rsidP="00222B37">
                                <w:pPr>
                                  <w:jc w:val="center"/>
                                  <w:rPr>
                                    <w:b/>
                                    <w:bCs/>
                                    <w:lang w:val="en-US"/>
                                  </w:rPr>
                                </w:pPr>
                              </w:p>
                              <w:p w14:paraId="2E66C401" w14:textId="77777777" w:rsidR="0090401C" w:rsidRDefault="0090401C" w:rsidP="00222B37">
                                <w:pPr>
                                  <w:jc w:val="center"/>
                                  <w:rPr>
                                    <w:b/>
                                    <w:bCs/>
                                    <w:lang w:val="en-US"/>
                                  </w:rPr>
                                </w:pPr>
                              </w:p>
                              <w:p w14:paraId="377A28BD"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35" name="Group 87"/>
                        <wpg:cNvGrpSpPr>
                          <a:grpSpLocks/>
                        </wpg:cNvGrpSpPr>
                        <wpg:grpSpPr bwMode="auto">
                          <a:xfrm>
                            <a:off x="2048256" y="0"/>
                            <a:ext cx="1981200" cy="2743200"/>
                            <a:chOff x="1815" y="3840"/>
                            <a:chExt cx="3480" cy="4320"/>
                          </a:xfrm>
                        </wpg:grpSpPr>
                        <wps:wsp>
                          <wps:cNvPr id="36" name="Rectangle 88"/>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2C08A46F" w14:textId="77777777" w:rsidR="0090401C" w:rsidRPr="004015A5" w:rsidRDefault="0090401C" w:rsidP="00222B37">
                                <w:pPr>
                                  <w:jc w:val="center"/>
                                  <w:rPr>
                                    <w:b/>
                                    <w:bCs/>
                                  </w:rPr>
                                </w:pPr>
                                <w:r>
                                  <w:rPr>
                                    <w:b/>
                                    <w:bCs/>
                                  </w:rPr>
                                  <w:t xml:space="preserve">CARD 38 </w:t>
                                </w:r>
                              </w:p>
                            </w:txbxContent>
                          </wps:txbx>
                          <wps:bodyPr rot="0" vert="horz" wrap="square" lIns="91440" tIns="45720" rIns="91440" bIns="45720" anchor="t" anchorCtr="0" upright="1">
                            <a:noAutofit/>
                          </wps:bodyPr>
                        </wps:wsp>
                        <wps:wsp>
                          <wps:cNvPr id="37" name="Rectangle 89"/>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207921B2" w14:textId="77777777" w:rsidR="0090401C" w:rsidRPr="004B5CF8" w:rsidRDefault="0090401C" w:rsidP="00222B37">
                                <w:pPr>
                                  <w:jc w:val="center"/>
                                  <w:rPr>
                                    <w:bCs/>
                                    <w:sz w:val="28"/>
                                    <w:szCs w:val="28"/>
                                    <w:lang w:val="en-US"/>
                                  </w:rPr>
                                </w:pPr>
                                <w:r w:rsidRPr="004B5CF8">
                                  <w:rPr>
                                    <w:bCs/>
                                    <w:sz w:val="28"/>
                                    <w:szCs w:val="28"/>
                                    <w:lang w:val="en-US"/>
                                  </w:rPr>
                                  <w:t>If a large portion of the population does not agree with a technological innovation, for example the use of genetically modified organisms, research should not be continued</w:t>
                                </w:r>
                              </w:p>
                              <w:p w14:paraId="620E7C75" w14:textId="77777777" w:rsidR="0090401C" w:rsidRDefault="0090401C" w:rsidP="00222B37">
                                <w:pPr>
                                  <w:jc w:val="center"/>
                                  <w:rPr>
                                    <w:b/>
                                    <w:bCs/>
                                    <w:lang w:val="en-US"/>
                                  </w:rPr>
                                </w:pPr>
                              </w:p>
                              <w:p w14:paraId="60C989B1" w14:textId="77777777" w:rsidR="0090401C" w:rsidRDefault="0090401C" w:rsidP="00222B37">
                                <w:pPr>
                                  <w:jc w:val="center"/>
                                  <w:rPr>
                                    <w:b/>
                                    <w:bCs/>
                                    <w:lang w:val="en-US"/>
                                  </w:rPr>
                                </w:pPr>
                              </w:p>
                              <w:p w14:paraId="2EB42870"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38" name="Group 38"/>
                        <wpg:cNvGrpSpPr>
                          <a:grpSpLocks/>
                        </wpg:cNvGrpSpPr>
                        <wpg:grpSpPr>
                          <a:xfrm>
                            <a:off x="4114800" y="0"/>
                            <a:ext cx="1981200" cy="2743200"/>
                            <a:chOff x="0" y="0"/>
                            <a:chExt cx="1981200" cy="2743200"/>
                          </a:xfrm>
                        </wpg:grpSpPr>
                        <wps:wsp>
                          <wps:cNvPr id="39" name="Rectangle 92"/>
                          <wps:cNvSpPr>
                            <a:spLocks noChangeArrowheads="1"/>
                          </wps:cNvSpPr>
                          <wps:spPr bwMode="auto">
                            <a:xfrm>
                              <a:off x="0" y="0"/>
                              <a:ext cx="1981200" cy="2743200"/>
                            </a:xfrm>
                            <a:prstGeom prst="rect">
                              <a:avLst/>
                            </a:prstGeom>
                            <a:solidFill>
                              <a:schemeClr val="bg1">
                                <a:lumMod val="75000"/>
                                <a:lumOff val="0"/>
                              </a:schemeClr>
                            </a:solidFill>
                            <a:ln w="38100">
                              <a:solidFill>
                                <a:srgbClr val="000000"/>
                              </a:solidFill>
                              <a:miter lim="800000"/>
                              <a:headEnd/>
                              <a:tailEnd/>
                            </a:ln>
                          </wps:spPr>
                          <wps:txbx>
                            <w:txbxContent>
                              <w:p w14:paraId="5EA77D54" w14:textId="77777777" w:rsidR="0090401C" w:rsidRPr="004015A5" w:rsidRDefault="0090401C" w:rsidP="00222B37">
                                <w:pPr>
                                  <w:jc w:val="center"/>
                                  <w:rPr>
                                    <w:b/>
                                    <w:bCs/>
                                  </w:rPr>
                                </w:pPr>
                                <w:r>
                                  <w:rPr>
                                    <w:b/>
                                    <w:bCs/>
                                  </w:rPr>
                                  <w:t>CARD 39</w:t>
                                </w:r>
                              </w:p>
                            </w:txbxContent>
                          </wps:txbx>
                          <wps:bodyPr rot="0" vert="horz" wrap="square" lIns="91440" tIns="45720" rIns="91440" bIns="45720" anchor="t" anchorCtr="0" upright="1">
                            <a:noAutofit/>
                          </wps:bodyPr>
                        </wps:wsp>
                        <wps:wsp>
                          <wps:cNvPr id="40" name="Rectangle 93"/>
                          <wps:cNvSpPr>
                            <a:spLocks noChangeArrowheads="1"/>
                          </wps:cNvSpPr>
                          <wps:spPr bwMode="auto">
                            <a:xfrm>
                              <a:off x="0" y="333375"/>
                              <a:ext cx="1981200" cy="2409825"/>
                            </a:xfrm>
                            <a:prstGeom prst="rect">
                              <a:avLst/>
                            </a:prstGeom>
                            <a:solidFill>
                              <a:srgbClr val="FFFFFF"/>
                            </a:solidFill>
                            <a:ln w="38100">
                              <a:solidFill>
                                <a:srgbClr val="000000"/>
                              </a:solidFill>
                              <a:miter lim="800000"/>
                              <a:headEnd/>
                              <a:tailEnd/>
                            </a:ln>
                          </wps:spPr>
                          <wps:txbx>
                            <w:txbxContent>
                              <w:p w14:paraId="767D2152" w14:textId="77777777" w:rsidR="0090401C" w:rsidRPr="004B5CF8" w:rsidRDefault="0090401C" w:rsidP="00222B37">
                                <w:pPr>
                                  <w:jc w:val="center"/>
                                  <w:rPr>
                                    <w:bCs/>
                                    <w:sz w:val="26"/>
                                    <w:szCs w:val="26"/>
                                    <w:lang w:val="en-US"/>
                                  </w:rPr>
                                </w:pPr>
                                <w:r w:rsidRPr="004B5CF8">
                                  <w:rPr>
                                    <w:bCs/>
                                    <w:sz w:val="26"/>
                                    <w:szCs w:val="26"/>
                                    <w:lang w:val="en-US"/>
                                  </w:rPr>
                                  <w:t>When a research project is started, the planning should be followed strictly, even if circumstances change, such as the appearance of a competing research group or a change in legislation that affects the results</w:t>
                                </w:r>
                              </w:p>
                              <w:p w14:paraId="39744738"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grpSp>
                        <wpg:cNvPr id="41" name="Group 82"/>
                        <wpg:cNvGrpSpPr>
                          <a:grpSpLocks/>
                        </wpg:cNvGrpSpPr>
                        <wpg:grpSpPr bwMode="auto">
                          <a:xfrm>
                            <a:off x="0" y="2761488"/>
                            <a:ext cx="1981200" cy="2743200"/>
                            <a:chOff x="1815" y="3840"/>
                            <a:chExt cx="3480" cy="4320"/>
                          </a:xfrm>
                        </wpg:grpSpPr>
                        <wps:wsp>
                          <wps:cNvPr id="42" name="Rectangle 79"/>
                          <wps:cNvSpPr>
                            <a:spLocks noChangeArrowheads="1"/>
                          </wps:cNvSpPr>
                          <wps:spPr bwMode="auto">
                            <a:xfrm>
                              <a:off x="1815" y="3840"/>
                              <a:ext cx="3480" cy="4320"/>
                            </a:xfrm>
                            <a:prstGeom prst="rect">
                              <a:avLst/>
                            </a:prstGeom>
                            <a:solidFill>
                              <a:schemeClr val="bg1">
                                <a:lumMod val="75000"/>
                                <a:lumOff val="0"/>
                              </a:schemeClr>
                            </a:solidFill>
                            <a:ln w="38100">
                              <a:solidFill>
                                <a:srgbClr val="000000"/>
                              </a:solidFill>
                              <a:miter lim="800000"/>
                              <a:headEnd/>
                              <a:tailEnd/>
                            </a:ln>
                          </wps:spPr>
                          <wps:txbx>
                            <w:txbxContent>
                              <w:p w14:paraId="02E4CDB9" w14:textId="77777777" w:rsidR="0090401C" w:rsidRPr="004015A5" w:rsidRDefault="0090401C" w:rsidP="00222B37">
                                <w:pPr>
                                  <w:jc w:val="center"/>
                                  <w:rPr>
                                    <w:b/>
                                    <w:bCs/>
                                  </w:rPr>
                                </w:pPr>
                                <w:r>
                                  <w:rPr>
                                    <w:b/>
                                    <w:bCs/>
                                  </w:rPr>
                                  <w:t>CARD 40</w:t>
                                </w:r>
                              </w:p>
                            </w:txbxContent>
                          </wps:txbx>
                          <wps:bodyPr rot="0" vert="horz" wrap="square" lIns="91440" tIns="45720" rIns="91440" bIns="45720" anchor="t" anchorCtr="0" upright="1">
                            <a:noAutofit/>
                          </wps:bodyPr>
                        </wps:wsp>
                        <wps:wsp>
                          <wps:cNvPr id="43" name="Rectangle 80"/>
                          <wps:cNvSpPr>
                            <a:spLocks noChangeArrowheads="1"/>
                          </wps:cNvSpPr>
                          <wps:spPr bwMode="auto">
                            <a:xfrm>
                              <a:off x="1815" y="4365"/>
                              <a:ext cx="3480" cy="3795"/>
                            </a:xfrm>
                            <a:prstGeom prst="rect">
                              <a:avLst/>
                            </a:prstGeom>
                            <a:solidFill>
                              <a:srgbClr val="FFFFFF"/>
                            </a:solidFill>
                            <a:ln w="38100">
                              <a:solidFill>
                                <a:srgbClr val="000000"/>
                              </a:solidFill>
                              <a:miter lim="800000"/>
                              <a:headEnd/>
                              <a:tailEnd/>
                            </a:ln>
                          </wps:spPr>
                          <wps:txbx>
                            <w:txbxContent>
                              <w:p w14:paraId="1A0D9C95" w14:textId="77777777" w:rsidR="0090401C" w:rsidRDefault="0090401C" w:rsidP="00222B37">
                                <w:pPr>
                                  <w:jc w:val="center"/>
                                  <w:rPr>
                                    <w:b/>
                                    <w:bCs/>
                                    <w:lang w:val="en-US"/>
                                  </w:rPr>
                                </w:pPr>
                              </w:p>
                              <w:p w14:paraId="173CC49E" w14:textId="77777777" w:rsidR="0090401C" w:rsidRPr="004B5CF8" w:rsidRDefault="0090401C" w:rsidP="00222B37">
                                <w:pPr>
                                  <w:jc w:val="center"/>
                                  <w:rPr>
                                    <w:bCs/>
                                    <w:sz w:val="28"/>
                                    <w:szCs w:val="28"/>
                                    <w:lang w:val="en-US"/>
                                  </w:rPr>
                                </w:pPr>
                                <w:r w:rsidRPr="004B5CF8">
                                  <w:rPr>
                                    <w:bCs/>
                                    <w:sz w:val="28"/>
                                    <w:szCs w:val="28"/>
                                    <w:lang w:val="en-US"/>
                                  </w:rPr>
                                  <w:t>The reasons to do research should be purely of scientific interest and not for the prestige of the researcher as an individual</w:t>
                                </w:r>
                              </w:p>
                              <w:p w14:paraId="114F95A0" w14:textId="77777777" w:rsidR="0090401C" w:rsidRPr="004B5CF8" w:rsidRDefault="0090401C" w:rsidP="00222B37">
                                <w:pPr>
                                  <w:rPr>
                                    <w:lang w:val="en-US"/>
                                  </w:rPr>
                                </w:pPr>
                              </w:p>
                            </w:txbxContent>
                          </wps:txbx>
                          <wps:bodyPr rot="0" vert="horz" wrap="square" lIns="91440" tIns="45720" rIns="91440" bIns="45720" anchor="t" anchorCtr="0" upright="1">
                            <a:noAutofit/>
                          </wps:bodyPr>
                        </wps:wsp>
                      </wpg:grpSp>
                    </wpg:wgp>
                  </a:graphicData>
                </a:graphic>
              </wp:anchor>
            </w:drawing>
          </mc:Choice>
          <mc:Fallback>
            <w:pict>
              <v:group id="Group 10" o:spid="_x0000_s1138" style="position:absolute;left:0;text-align:left;margin-left:-18pt;margin-top:5.9pt;width:480pt;height:433.45pt;z-index:251664384" coordsize="60960,55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">
                <v:group id="Group 82" o:spid="_x0000_s1139" style="position:absolute;width:19812;height:27432"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79" o:spid="_x0000_s1140"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th8UA&#10;AADbAAAADwAAAGRycy9kb3ducmV2LnhtbESPQWvCQBSE7wX/w/KE3upGBVtiNsEKBQ9Cayx4fWRf&#10;s2myb0N2q9Ff3y0UPA4z8w2TFaPtxJkG3zhWMJ8lIIgrpxuuFXwe355eQPiArLFzTAqu5KHIJw8Z&#10;ptpd+EDnMtQiQtinqMCE0KdS+sqQRT9zPXH0vtxgMUQ51FIPeIlw28lFkqykxYbjgsGetoaqtvyx&#10;ClaulG19O34ki/3rbvu9P7w/n4xSj9NxswYRaAz38H97pxUsl/D3Jf4A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u2HxQAAANsAAAAPAAAAAAAAAAAAAAAAAJgCAABkcnMv&#10;ZG93bnJldi54bWxQSwUGAAAAAAQABAD1AAAAigMAAAAA&#10;" fillcolor="#bfbfbf [2412]" strokeweight="3pt">
                    <v:textbox>
                      <w:txbxContent>
                        <w:p w14:paraId="46A05701" w14:textId="77777777" w:rsidR="0090401C" w:rsidRPr="004015A5" w:rsidRDefault="0090401C" w:rsidP="00222B37">
                          <w:pPr>
                            <w:jc w:val="center"/>
                            <w:rPr>
                              <w:b/>
                              <w:bCs/>
                            </w:rPr>
                          </w:pPr>
                          <w:r>
                            <w:rPr>
                              <w:b/>
                              <w:bCs/>
                            </w:rPr>
                            <w:t>CARD 37</w:t>
                          </w:r>
                        </w:p>
                      </w:txbxContent>
                    </v:textbox>
                  </v:rect>
                  <v:rect id="Rectangle 80" o:spid="_x0000_s1141"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uRcUA&#10;AADbAAAADwAAAGRycy9kb3ducmV2LnhtbESP3WrCQBSE7wt9h+UUvKubapGaukpVRIsI9Yd6e8ie&#10;JmmyZ8PuGuPbdwuFXg4z8w0zmXWmFi05X1pW8NRPQBBnVpecKzgdV48vIHxA1lhbJgU38jCb3t9N&#10;MNX2yntqDyEXEcI+RQVFCE0qpc8KMuj7tiGO3pd1BkOULpfa4TXCTS0HSTKSBkuOCwU2tCgoqw4X&#10;o+D7fWQ+2+p8vnCFYb514+X6Y6dU76F7ewURqAv/4b/2RisYPsPvl/gD5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5FxQAAANsAAAAPAAAAAAAAAAAAAAAAAJgCAABkcnMv&#10;ZG93bnJldi54bWxQSwUGAAAAAAQABAD1AAAAigMAAAAA&#10;" strokeweight="3pt">
                    <v:textbox>
                      <w:txbxContent>
                        <w:p w14:paraId="190F9586" w14:textId="77777777" w:rsidR="0090401C" w:rsidRPr="004B5CF8" w:rsidRDefault="0090401C" w:rsidP="00222B37">
                          <w:pPr>
                            <w:jc w:val="center"/>
                            <w:rPr>
                              <w:bCs/>
                              <w:sz w:val="28"/>
                              <w:szCs w:val="28"/>
                              <w:lang w:val="en-US"/>
                            </w:rPr>
                          </w:pPr>
                          <w:r w:rsidRPr="004B5CF8">
                            <w:rPr>
                              <w:bCs/>
                              <w:sz w:val="28"/>
                              <w:szCs w:val="28"/>
                              <w:lang w:val="en-US"/>
                            </w:rPr>
                            <w:t>During the progress of a research project, if it is detected that there is not a good response from the interested parties, the course of the research should be changed</w:t>
                          </w:r>
                        </w:p>
                        <w:p w14:paraId="05E7F320" w14:textId="77777777" w:rsidR="0090401C" w:rsidRDefault="0090401C" w:rsidP="00222B37">
                          <w:pPr>
                            <w:jc w:val="center"/>
                            <w:rPr>
                              <w:b/>
                              <w:bCs/>
                              <w:lang w:val="en-US"/>
                            </w:rPr>
                          </w:pPr>
                        </w:p>
                        <w:p w14:paraId="2E66C401" w14:textId="77777777" w:rsidR="0090401C" w:rsidRDefault="0090401C" w:rsidP="00222B37">
                          <w:pPr>
                            <w:jc w:val="center"/>
                            <w:rPr>
                              <w:b/>
                              <w:bCs/>
                              <w:lang w:val="en-US"/>
                            </w:rPr>
                          </w:pPr>
                        </w:p>
                        <w:p w14:paraId="377A28BD" w14:textId="77777777" w:rsidR="0090401C" w:rsidRPr="004B5CF8" w:rsidRDefault="0090401C" w:rsidP="00222B37">
                          <w:pPr>
                            <w:rPr>
                              <w:lang w:val="en-US"/>
                            </w:rPr>
                          </w:pPr>
                        </w:p>
                      </w:txbxContent>
                    </v:textbox>
                  </v:rect>
                </v:group>
                <v:group id="Group 87" o:spid="_x0000_s1142" style="position:absolute;left:20482;width:19812;height:27432"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88" o:spid="_x0000_s1143"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VOH8UA&#10;AADbAAAADwAAAGRycy9kb3ducmV2LnhtbESPQWvCQBSE74L/YXmCN92oEEvqJlSh4EFojYLXR/Y1&#10;m5p9G7JbTfvruwWhx2FmvmE2xWBbcaPeN44VLOYJCOLK6YZrBefT6+wJhA/IGlvHpOCbPBT5eLTB&#10;TLs7H+lWhlpECPsMFZgQukxKXxmy6OeuI47eh+sthij7Wuoe7xFuW7lMklRabDguGOxoZ6i6ll9W&#10;QepKea1/Tu/J8rDd7z4Px7f1xSg1nQwvzyACDeE//GjvtYJVC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tU4fxQAAANsAAAAPAAAAAAAAAAAAAAAAAJgCAABkcnMv&#10;ZG93bnJldi54bWxQSwUGAAAAAAQABAD1AAAAigMAAAAA&#10;" fillcolor="#bfbfbf [2412]" strokeweight="3pt">
                    <v:textbox>
                      <w:txbxContent>
                        <w:p w14:paraId="2C08A46F" w14:textId="77777777" w:rsidR="0090401C" w:rsidRPr="004015A5" w:rsidRDefault="0090401C" w:rsidP="00222B37">
                          <w:pPr>
                            <w:jc w:val="center"/>
                            <w:rPr>
                              <w:b/>
                              <w:bCs/>
                            </w:rPr>
                          </w:pPr>
                          <w:r>
                            <w:rPr>
                              <w:b/>
                              <w:bCs/>
                            </w:rPr>
                            <w:t xml:space="preserve">CARD 38 </w:t>
                          </w:r>
                        </w:p>
                      </w:txbxContent>
                    </v:textbox>
                  </v:rect>
                  <v:rect id="Rectangle 89" o:spid="_x0000_s1144"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wMsUA&#10;AADbAAAADwAAAGRycy9kb3ducmV2LnhtbESP3WrCQBSE7wt9h+UUvKubKtiaukpVxIoI9Yd6e8ie&#10;JmmyZ8PuGuPbdwuFXg4z8w0zmXWmFi05X1pW8NRPQBBnVpecKzgdV48vIHxA1lhbJgU38jCb3t9N&#10;MNX2yntqDyEXEcI+RQVFCE0qpc8KMuj7tiGO3pd1BkOULpfa4TXCTS0HSTKSBkuOCwU2tCgoqw4X&#10;o+B7MzKfbXU+X7jCMN+68XL9sVOq99C9vYII1IX/8F/7XSsYPsPvl/gD5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0nAyxQAAANsAAAAPAAAAAAAAAAAAAAAAAJgCAABkcnMv&#10;ZG93bnJldi54bWxQSwUGAAAAAAQABAD1AAAAigMAAAAA&#10;" strokeweight="3pt">
                    <v:textbox>
                      <w:txbxContent>
                        <w:p w14:paraId="207921B2" w14:textId="77777777" w:rsidR="0090401C" w:rsidRPr="004B5CF8" w:rsidRDefault="0090401C" w:rsidP="00222B37">
                          <w:pPr>
                            <w:jc w:val="center"/>
                            <w:rPr>
                              <w:bCs/>
                              <w:sz w:val="28"/>
                              <w:szCs w:val="28"/>
                              <w:lang w:val="en-US"/>
                            </w:rPr>
                          </w:pPr>
                          <w:r w:rsidRPr="004B5CF8">
                            <w:rPr>
                              <w:bCs/>
                              <w:sz w:val="28"/>
                              <w:szCs w:val="28"/>
                              <w:lang w:val="en-US"/>
                            </w:rPr>
                            <w:t>If a large portion of the population does not agree with a technological innovation, for example the use of genetically modified organisms, research should not be continued</w:t>
                          </w:r>
                        </w:p>
                        <w:p w14:paraId="620E7C75" w14:textId="77777777" w:rsidR="0090401C" w:rsidRDefault="0090401C" w:rsidP="00222B37">
                          <w:pPr>
                            <w:jc w:val="center"/>
                            <w:rPr>
                              <w:b/>
                              <w:bCs/>
                              <w:lang w:val="en-US"/>
                            </w:rPr>
                          </w:pPr>
                        </w:p>
                        <w:p w14:paraId="60C989B1" w14:textId="77777777" w:rsidR="0090401C" w:rsidRDefault="0090401C" w:rsidP="00222B37">
                          <w:pPr>
                            <w:jc w:val="center"/>
                            <w:rPr>
                              <w:b/>
                              <w:bCs/>
                              <w:lang w:val="en-US"/>
                            </w:rPr>
                          </w:pPr>
                        </w:p>
                        <w:p w14:paraId="2EB42870" w14:textId="77777777" w:rsidR="0090401C" w:rsidRPr="004B5CF8" w:rsidRDefault="0090401C" w:rsidP="00222B37">
                          <w:pPr>
                            <w:rPr>
                              <w:lang w:val="en-US"/>
                            </w:rPr>
                          </w:pPr>
                        </w:p>
                      </w:txbxContent>
                    </v:textbox>
                  </v:rect>
                </v:group>
                <v:group id="Group 38" o:spid="_x0000_s1145" style="position:absolute;left:41148;width:19812;height:27432" coordsize="19812,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Rectangle 92" o:spid="_x0000_s1146" style="position:absolute;width:19812;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rabcQA&#10;AADbAAAADwAAAGRycy9kb3ducmV2LnhtbESPQWsCMRSE70L/Q3gFb5qtgtbVKK0geBCqa8HrY/Pc&#10;bN28LJuoq7++EQSPw8x8w8wWra3EhRpfOlbw0U9AEOdOl1wo+N2vep8gfEDWWDkmBTfysJi/dWaY&#10;anflHV2yUIgIYZ+iAhNCnUrpc0MWfd/VxNE7usZiiLIppG7wGuG2koMkGUmLJccFgzUtDeWn7GwV&#10;jFwmT8V9v00Gm+/18m+z+xkfjFLd9/ZrCiJQG17hZ3utFQwn8PgSf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2m3EAAAA2wAAAA8AAAAAAAAAAAAAAAAAmAIAAGRycy9k&#10;b3ducmV2LnhtbFBLBQYAAAAABAAEAPUAAACJAwAAAAA=&#10;" fillcolor="#bfbfbf [2412]" strokeweight="3pt">
                    <v:textbox>
                      <w:txbxContent>
                        <w:p w14:paraId="5EA77D54" w14:textId="77777777" w:rsidR="0090401C" w:rsidRPr="004015A5" w:rsidRDefault="0090401C" w:rsidP="00222B37">
                          <w:pPr>
                            <w:jc w:val="center"/>
                            <w:rPr>
                              <w:b/>
                              <w:bCs/>
                            </w:rPr>
                          </w:pPr>
                          <w:r>
                            <w:rPr>
                              <w:b/>
                              <w:bCs/>
                            </w:rPr>
                            <w:t>CARD 39</w:t>
                          </w:r>
                        </w:p>
                      </w:txbxContent>
                    </v:textbox>
                  </v:rect>
                  <v:rect id="Rectangle 93" o:spid="_x0000_s1147" style="position:absolute;top:3333;width:19812;height:2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2bO8EA&#10;AADbAAAADwAAAGRycy9kb3ducmV2LnhtbERPXWvCMBR9H+w/hDvwTdPJEFeN4iZDRQabir5emmvb&#10;tbkpSaz135sHYY+H8z2dd6YWLTlfWlbwOkhAEGdWl5wrOOy/+mMQPiBrrC2Tght5mM+en6aYanvl&#10;X2p3IRcxhH2KCooQmlRKnxVk0A9sQxy5s3UGQ4Qul9rhNYabWg6TZCQNlhwbCmzos6Cs2l2Mgr/N&#10;yBzb6nS6cIXhY+vel6ufb6V6L91iAiJQF/7FD/daK3iL6+OX+AP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9mzvBAAAA2wAAAA8AAAAAAAAAAAAAAAAAmAIAAGRycy9kb3du&#10;cmV2LnhtbFBLBQYAAAAABAAEAPUAAACGAwAAAAA=&#10;" strokeweight="3pt">
                    <v:textbox>
                      <w:txbxContent>
                        <w:p w14:paraId="767D2152" w14:textId="77777777" w:rsidR="0090401C" w:rsidRPr="004B5CF8" w:rsidRDefault="0090401C" w:rsidP="00222B37">
                          <w:pPr>
                            <w:jc w:val="center"/>
                            <w:rPr>
                              <w:bCs/>
                              <w:sz w:val="26"/>
                              <w:szCs w:val="26"/>
                              <w:lang w:val="en-US"/>
                            </w:rPr>
                          </w:pPr>
                          <w:r w:rsidRPr="004B5CF8">
                            <w:rPr>
                              <w:bCs/>
                              <w:sz w:val="26"/>
                              <w:szCs w:val="26"/>
                              <w:lang w:val="en-US"/>
                            </w:rPr>
                            <w:t>When a research project is started, the planning should be followed strictly, even if circumstances change, such as the appearance of a competing research group or a change in legislation that affects the results</w:t>
                          </w:r>
                        </w:p>
                        <w:p w14:paraId="39744738" w14:textId="77777777" w:rsidR="0090401C" w:rsidRPr="004B5CF8" w:rsidRDefault="0090401C" w:rsidP="00222B37">
                          <w:pPr>
                            <w:rPr>
                              <w:lang w:val="en-US"/>
                            </w:rPr>
                          </w:pPr>
                        </w:p>
                      </w:txbxContent>
                    </v:textbox>
                  </v:rect>
                </v:group>
                <v:group id="Group 82" o:spid="_x0000_s1148" style="position:absolute;top:27614;width:19812;height:27432" coordorigin="1815,3840" coordsize="34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rect id="Rectangle 79" o:spid="_x0000_s1149" style="position:absolute;left:1815;top:3840;width:348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7YcUA&#10;AADbAAAADwAAAGRycy9kb3ducmV2LnhtbESPQWvCQBSE74L/YXlCb7oxFC2pm1AFwYPQGgWvj+xr&#10;NjX7NmRXTfvruwWhx2FmvmFWxWBbcaPeN44VzGcJCOLK6YZrBafjdvoCwgdkja1jUvBNHop8PFph&#10;pt2dD3QrQy0ihH2GCkwIXSalrwxZ9DPXEUfv0/UWQ5R9LXWP9wi3rUyTZCEtNhwXDHa0MVRdyqtV&#10;sHClvNQ/x48k3a93m6/94X15Nko9TYa3VxCBhvAffrR3WsFzC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iDthxQAAANsAAAAPAAAAAAAAAAAAAAAAAJgCAABkcnMv&#10;ZG93bnJldi54bWxQSwUGAAAAAAQABAD1AAAAigMAAAAA&#10;" fillcolor="#bfbfbf [2412]" strokeweight="3pt">
                    <v:textbox>
                      <w:txbxContent>
                        <w:p w14:paraId="02E4CDB9" w14:textId="77777777" w:rsidR="0090401C" w:rsidRPr="004015A5" w:rsidRDefault="0090401C" w:rsidP="00222B37">
                          <w:pPr>
                            <w:jc w:val="center"/>
                            <w:rPr>
                              <w:b/>
                              <w:bCs/>
                            </w:rPr>
                          </w:pPr>
                          <w:r>
                            <w:rPr>
                              <w:b/>
                              <w:bCs/>
                            </w:rPr>
                            <w:t>CARD 40</w:t>
                          </w:r>
                        </w:p>
                      </w:txbxContent>
                    </v:textbox>
                  </v:rect>
                  <v:rect id="Rectangle 80" o:spid="_x0000_s1150" style="position:absolute;left:1815;top:4365;width:3480;height:3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8FTMUA&#10;AADbAAAADwAAAGRycy9kb3ducmV2LnhtbESP3WrCQBSE7wt9h+UUvKubapGaukpVRIsI9Yd6e8ie&#10;JmmyZ8PuGuPbdwuFXg4z8w0zmXWmFi05X1pW8NRPQBBnVpecKzgdV48vIHxA1lhbJgU38jCb3t9N&#10;MNX2yntqDyEXEcI+RQVFCE0qpc8KMuj7tiGO3pd1BkOULpfa4TXCTS0HSTKSBkuOCwU2tCgoqw4X&#10;o+D7fWQ+2+p8vnCFYb514+X6Y6dU76F7ewURqAv/4b/2Rit4HsLvl/gD5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7wVMxQAAANsAAAAPAAAAAAAAAAAAAAAAAJgCAABkcnMv&#10;ZG93bnJldi54bWxQSwUGAAAAAAQABAD1AAAAigMAAAAA&#10;" strokeweight="3pt">
                    <v:textbox>
                      <w:txbxContent>
                        <w:p w14:paraId="1A0D9C95" w14:textId="77777777" w:rsidR="0090401C" w:rsidRDefault="0090401C" w:rsidP="00222B37">
                          <w:pPr>
                            <w:jc w:val="center"/>
                            <w:rPr>
                              <w:b/>
                              <w:bCs/>
                              <w:lang w:val="en-US"/>
                            </w:rPr>
                          </w:pPr>
                        </w:p>
                        <w:p w14:paraId="173CC49E" w14:textId="77777777" w:rsidR="0090401C" w:rsidRPr="004B5CF8" w:rsidRDefault="0090401C" w:rsidP="00222B37">
                          <w:pPr>
                            <w:jc w:val="center"/>
                            <w:rPr>
                              <w:bCs/>
                              <w:sz w:val="28"/>
                              <w:szCs w:val="28"/>
                              <w:lang w:val="en-US"/>
                            </w:rPr>
                          </w:pPr>
                          <w:r w:rsidRPr="004B5CF8">
                            <w:rPr>
                              <w:bCs/>
                              <w:sz w:val="28"/>
                              <w:szCs w:val="28"/>
                              <w:lang w:val="en-US"/>
                            </w:rPr>
                            <w:t>The reasons to do research should be purely of scientific interest and not for the prestige of the researcher as an individual</w:t>
                          </w:r>
                        </w:p>
                        <w:p w14:paraId="114F95A0" w14:textId="77777777" w:rsidR="0090401C" w:rsidRPr="004B5CF8" w:rsidRDefault="0090401C" w:rsidP="00222B37">
                          <w:pPr>
                            <w:rPr>
                              <w:lang w:val="en-US"/>
                            </w:rPr>
                          </w:pPr>
                        </w:p>
                      </w:txbxContent>
                    </v:textbox>
                  </v:rect>
                </v:group>
              </v:group>
            </w:pict>
          </mc:Fallback>
        </mc:AlternateContent>
      </w:r>
      <w:r w:rsidRPr="0062798C">
        <w:rPr>
          <w:lang w:val="en-GB"/>
        </w:rPr>
        <w:br w:type="page"/>
      </w:r>
    </w:p>
    <w:p w14:paraId="72200F4E" w14:textId="6447DB77" w:rsidR="004A0A1E" w:rsidRPr="004A0A1E" w:rsidRDefault="00E72434" w:rsidP="004A0A1E">
      <w:pPr>
        <w:jc w:val="both"/>
        <w:outlineLvl w:val="0"/>
        <w:rPr>
          <w:b/>
          <w:sz w:val="28"/>
          <w:szCs w:val="32"/>
          <w:lang w:val="en-GB"/>
        </w:rPr>
      </w:pPr>
      <w:r>
        <w:rPr>
          <w:b/>
          <w:sz w:val="28"/>
          <w:szCs w:val="32"/>
          <w:lang w:val="en-GB"/>
        </w:rPr>
        <w:lastRenderedPageBreak/>
        <w:t>4. TEACHING STRATEGIES TO INCLUDE RRI IN SCIENCE EDUCATION</w:t>
      </w:r>
    </w:p>
    <w:p w14:paraId="52F827CF" w14:textId="77777777" w:rsidR="004A0A1E" w:rsidRPr="00CD2C53" w:rsidRDefault="004A0A1E" w:rsidP="004A0A1E">
      <w:pPr>
        <w:spacing w:after="160" w:line="259" w:lineRule="auto"/>
        <w:rPr>
          <w:b/>
          <w:i/>
          <w:lang w:val="en-GB"/>
        </w:rPr>
      </w:pPr>
      <w:r w:rsidRPr="00CD2C53">
        <w:rPr>
          <w:b/>
          <w:i/>
          <w:lang w:val="en-GB"/>
        </w:rPr>
        <w:t>Inquiry Based Science Education</w:t>
      </w:r>
    </w:p>
    <w:p w14:paraId="151C0F70" w14:textId="77777777" w:rsidR="004A0A1E" w:rsidRPr="00CD2C53" w:rsidRDefault="004A0A1E" w:rsidP="004A0A1E">
      <w:pPr>
        <w:rPr>
          <w:b/>
          <w:lang w:val="en-GB"/>
        </w:rPr>
      </w:pPr>
      <w:r w:rsidRPr="00CD2C53">
        <w:rPr>
          <w:b/>
          <w:lang w:val="en-GB"/>
        </w:rPr>
        <w:t>Example 1. IRRESISTIBLE project</w:t>
      </w:r>
    </w:p>
    <w:p w14:paraId="7088E9FE" w14:textId="77777777" w:rsidR="004A0A1E" w:rsidRDefault="004A0A1E" w:rsidP="004A0A1E">
      <w:pPr>
        <w:rPr>
          <w:lang w:val="en-GB"/>
        </w:rPr>
      </w:pPr>
      <w:r w:rsidRPr="00CD2C53">
        <w:rPr>
          <w:lang w:val="en-GB"/>
        </w:rPr>
        <w:t>The project consists on the design of didactic sequences based on an inquiry model and on RRI. They part from the inquiry model of the 5E (Engage, Explore, Explain, Extend and Evaluate), and they add one more (Exchange), which implies citizen science. It also incorporates key</w:t>
      </w:r>
      <w:r w:rsidRPr="00D11FD6">
        <w:rPr>
          <w:lang w:val="en-GB"/>
        </w:rPr>
        <w:t xml:space="preserve"> concepts from RRI. </w:t>
      </w:r>
    </w:p>
    <w:p w14:paraId="4F8598DA" w14:textId="77777777" w:rsidR="004A0A1E" w:rsidRPr="00D11FD6" w:rsidRDefault="004A0A1E" w:rsidP="004A0A1E">
      <w:pPr>
        <w:ind w:left="360"/>
        <w:rPr>
          <w:lang w:val="en-GB"/>
        </w:rPr>
      </w:pPr>
      <w:r w:rsidRPr="00A601C4">
        <w:rPr>
          <w:noProof/>
          <w:lang w:eastAsia="es-ES"/>
        </w:rPr>
        <w:drawing>
          <wp:inline distT="0" distB="0" distL="0" distR="0" wp14:anchorId="464C5424" wp14:editId="7944D3B3">
            <wp:extent cx="4828175" cy="269796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58352" cy="2714827"/>
                    </a:xfrm>
                    <a:prstGeom prst="rect">
                      <a:avLst/>
                    </a:prstGeom>
                  </pic:spPr>
                </pic:pic>
              </a:graphicData>
            </a:graphic>
          </wp:inline>
        </w:drawing>
      </w:r>
    </w:p>
    <w:p w14:paraId="5345CC78" w14:textId="77777777" w:rsidR="004A0A1E" w:rsidRDefault="004A0A1E" w:rsidP="004A0A1E">
      <w:pPr>
        <w:ind w:left="360"/>
        <w:rPr>
          <w:lang w:val="en-GB"/>
        </w:rPr>
      </w:pPr>
    </w:p>
    <w:p w14:paraId="37C1F94D" w14:textId="77777777" w:rsidR="004A0A1E" w:rsidRPr="00CD2C53" w:rsidRDefault="004A0A1E" w:rsidP="004A0A1E">
      <w:pPr>
        <w:rPr>
          <w:lang w:val="en-GB"/>
        </w:rPr>
      </w:pPr>
      <w:r>
        <w:rPr>
          <w:lang w:val="en-GB"/>
        </w:rPr>
        <w:t>A</w:t>
      </w:r>
      <w:r w:rsidRPr="00D11FD6">
        <w:rPr>
          <w:lang w:val="en-GB"/>
        </w:rPr>
        <w:t xml:space="preserve">bout 17 didactic modules about science and technology topics have been designed using this model. They can be downloaded from the project’s website: </w:t>
      </w:r>
      <w:hyperlink r:id="rId39" w:history="1">
        <w:r w:rsidRPr="00D11FD6">
          <w:rPr>
            <w:rStyle w:val="Hipervnculo"/>
            <w:lang w:val="ca-ES"/>
          </w:rPr>
          <w:t>http://www.irresistible-project.eu/index.php/en/resources</w:t>
        </w:r>
      </w:hyperlink>
    </w:p>
    <w:p w14:paraId="2785D36B" w14:textId="77777777" w:rsidR="004A0A1E" w:rsidRPr="00016CB7" w:rsidRDefault="004A0A1E" w:rsidP="004A0A1E">
      <w:pPr>
        <w:rPr>
          <w:lang w:val="en-GB"/>
        </w:rPr>
      </w:pPr>
      <w:r w:rsidRPr="00D11FD6">
        <w:rPr>
          <w:lang w:val="en-GB"/>
        </w:rPr>
        <w:t xml:space="preserve">We encourage you to analyse one of the modules, the one called “Carbohydrates in breast milk”. For its analysis, you can check the teachers’ guide and the students’ materials. </w:t>
      </w:r>
    </w:p>
    <w:p w14:paraId="540C7E8B" w14:textId="77777777" w:rsidR="004A0A1E" w:rsidRPr="00CD2C53" w:rsidRDefault="004A0A1E" w:rsidP="004A0A1E">
      <w:pPr>
        <w:spacing w:after="160" w:line="259" w:lineRule="auto"/>
        <w:rPr>
          <w:b/>
          <w:lang w:val="en-GB"/>
        </w:rPr>
      </w:pPr>
      <w:r>
        <w:rPr>
          <w:b/>
          <w:lang w:val="ca-ES"/>
        </w:rPr>
        <w:br w:type="column"/>
      </w:r>
      <w:r w:rsidRPr="00CD2C53">
        <w:rPr>
          <w:b/>
          <w:lang w:val="en-GB"/>
        </w:rPr>
        <w:lastRenderedPageBreak/>
        <w:t>Example 2. Citizen Science: Mosquito Alert example</w:t>
      </w:r>
    </w:p>
    <w:p w14:paraId="7E5F900E" w14:textId="77777777" w:rsidR="004A0A1E" w:rsidRPr="00152F60" w:rsidRDefault="004A0A1E" w:rsidP="004A0A1E">
      <w:pPr>
        <w:pStyle w:val="NormalWeb"/>
        <w:jc w:val="both"/>
        <w:rPr>
          <w:rFonts w:asciiTheme="minorHAnsi" w:hAnsiTheme="minorHAnsi"/>
          <w:sz w:val="22"/>
          <w:szCs w:val="22"/>
          <w:lang w:val="en-GB"/>
        </w:rPr>
      </w:pPr>
      <w:r w:rsidRPr="00152F60">
        <w:rPr>
          <w:rFonts w:asciiTheme="minorHAnsi" w:hAnsiTheme="minorHAnsi"/>
          <w:sz w:val="22"/>
          <w:szCs w:val="22"/>
          <w:lang w:val="en-GB"/>
        </w:rPr>
        <w:t>Mosquito Alert</w:t>
      </w:r>
      <w:r>
        <w:rPr>
          <w:rFonts w:asciiTheme="minorHAnsi" w:hAnsiTheme="minorHAnsi"/>
          <w:sz w:val="22"/>
          <w:szCs w:val="22"/>
          <w:lang w:val="en-GB"/>
        </w:rPr>
        <w:t xml:space="preserve"> is a </w:t>
      </w:r>
      <w:r w:rsidRPr="00152F60">
        <w:rPr>
          <w:rFonts w:asciiTheme="minorHAnsi" w:hAnsiTheme="minorHAnsi"/>
          <w:sz w:val="22"/>
          <w:szCs w:val="22"/>
          <w:lang w:val="en-GB"/>
        </w:rPr>
        <w:t xml:space="preserve">not-for-profit </w:t>
      </w:r>
      <w:r>
        <w:rPr>
          <w:rFonts w:asciiTheme="minorHAnsi" w:hAnsiTheme="minorHAnsi"/>
          <w:sz w:val="22"/>
          <w:szCs w:val="22"/>
          <w:lang w:val="en-GB"/>
        </w:rPr>
        <w:t>cooperative citizen science project</w:t>
      </w:r>
      <w:r w:rsidRPr="00152F60">
        <w:rPr>
          <w:rFonts w:asciiTheme="minorHAnsi" w:hAnsiTheme="minorHAnsi"/>
          <w:sz w:val="22"/>
          <w:szCs w:val="22"/>
          <w:lang w:val="en-GB"/>
        </w:rPr>
        <w:t xml:space="preserve"> coordinated by</w:t>
      </w:r>
      <w:r>
        <w:rPr>
          <w:rFonts w:asciiTheme="minorHAnsi" w:hAnsiTheme="minorHAnsi"/>
          <w:sz w:val="22"/>
          <w:szCs w:val="22"/>
          <w:lang w:val="en-GB"/>
        </w:rPr>
        <w:t xml:space="preserve"> different public research centres</w:t>
      </w:r>
      <w:r w:rsidRPr="00152F60">
        <w:rPr>
          <w:rFonts w:asciiTheme="minorHAnsi" w:hAnsiTheme="minorHAnsi"/>
          <w:sz w:val="22"/>
          <w:szCs w:val="22"/>
          <w:lang w:val="en-GB"/>
        </w:rPr>
        <w:t xml:space="preserve">. Its objective is to fight against the </w:t>
      </w:r>
      <w:r>
        <w:rPr>
          <w:rFonts w:asciiTheme="minorHAnsi" w:hAnsiTheme="minorHAnsi"/>
          <w:sz w:val="22"/>
          <w:szCs w:val="22"/>
          <w:lang w:val="en-GB"/>
        </w:rPr>
        <w:t>spreading</w:t>
      </w:r>
      <w:r w:rsidRPr="00152F60">
        <w:rPr>
          <w:rFonts w:asciiTheme="minorHAnsi" w:hAnsiTheme="minorHAnsi"/>
          <w:sz w:val="22"/>
          <w:szCs w:val="22"/>
          <w:lang w:val="en-GB"/>
        </w:rPr>
        <w:t xml:space="preserve"> of the tiger mosquito and the yellow fever mosquito, two </w:t>
      </w:r>
      <w:r>
        <w:rPr>
          <w:rFonts w:asciiTheme="minorHAnsi" w:hAnsiTheme="minorHAnsi"/>
          <w:sz w:val="22"/>
          <w:szCs w:val="22"/>
          <w:lang w:val="en-GB"/>
        </w:rPr>
        <w:t>invading</w:t>
      </w:r>
      <w:r w:rsidRPr="00152F60">
        <w:rPr>
          <w:rFonts w:asciiTheme="minorHAnsi" w:hAnsiTheme="minorHAnsi"/>
          <w:sz w:val="22"/>
          <w:szCs w:val="22"/>
          <w:lang w:val="en-GB"/>
        </w:rPr>
        <w:t xml:space="preserve"> mosquito species that can transmit global illnesses such as </w:t>
      </w:r>
      <w:proofErr w:type="spellStart"/>
      <w:r w:rsidRPr="00152F60">
        <w:rPr>
          <w:rFonts w:asciiTheme="minorHAnsi" w:hAnsiTheme="minorHAnsi"/>
          <w:sz w:val="22"/>
          <w:szCs w:val="22"/>
          <w:lang w:val="en-GB"/>
        </w:rPr>
        <w:t>Zika</w:t>
      </w:r>
      <w:proofErr w:type="spellEnd"/>
      <w:r w:rsidRPr="00152F60">
        <w:rPr>
          <w:rFonts w:asciiTheme="minorHAnsi" w:hAnsiTheme="minorHAnsi"/>
          <w:sz w:val="22"/>
          <w:szCs w:val="22"/>
          <w:lang w:val="en-GB"/>
        </w:rPr>
        <w:t>, Dengue and Chikungunya.</w:t>
      </w:r>
    </w:p>
    <w:p w14:paraId="33266911" w14:textId="77777777" w:rsidR="004A0A1E" w:rsidRPr="00152F60" w:rsidRDefault="004A0A1E" w:rsidP="004A0A1E">
      <w:pPr>
        <w:pStyle w:val="NormalWeb"/>
        <w:jc w:val="both"/>
        <w:rPr>
          <w:rFonts w:asciiTheme="minorHAnsi" w:hAnsiTheme="minorHAnsi"/>
          <w:sz w:val="22"/>
          <w:szCs w:val="22"/>
          <w:lang w:val="en-GB"/>
        </w:rPr>
      </w:pPr>
      <w:r w:rsidRPr="00152F60">
        <w:rPr>
          <w:rFonts w:asciiTheme="minorHAnsi" w:hAnsiTheme="minorHAnsi"/>
          <w:sz w:val="22"/>
          <w:szCs w:val="22"/>
          <w:lang w:val="en-GB"/>
        </w:rPr>
        <w:t>W</w:t>
      </w:r>
      <w:r>
        <w:rPr>
          <w:rFonts w:asciiTheme="minorHAnsi" w:hAnsiTheme="minorHAnsi"/>
          <w:sz w:val="22"/>
          <w:szCs w:val="22"/>
          <w:lang w:val="en-GB"/>
        </w:rPr>
        <w:t xml:space="preserve">ith the Mosquito Alert app, anyone </w:t>
      </w:r>
      <w:r w:rsidRPr="00152F60">
        <w:rPr>
          <w:rFonts w:asciiTheme="minorHAnsi" w:hAnsiTheme="minorHAnsi"/>
          <w:sz w:val="22"/>
          <w:szCs w:val="22"/>
          <w:lang w:val="en-GB"/>
        </w:rPr>
        <w:t xml:space="preserve">can notify </w:t>
      </w:r>
      <w:r>
        <w:rPr>
          <w:rFonts w:asciiTheme="minorHAnsi" w:hAnsiTheme="minorHAnsi"/>
          <w:sz w:val="22"/>
          <w:szCs w:val="22"/>
          <w:lang w:val="en-GB"/>
        </w:rPr>
        <w:t xml:space="preserve">of </w:t>
      </w:r>
      <w:r w:rsidRPr="00152F60">
        <w:rPr>
          <w:rFonts w:asciiTheme="minorHAnsi" w:hAnsiTheme="minorHAnsi"/>
          <w:sz w:val="22"/>
          <w:szCs w:val="22"/>
          <w:lang w:val="en-GB"/>
        </w:rPr>
        <w:t xml:space="preserve">a possible finding of </w:t>
      </w:r>
      <w:r>
        <w:rPr>
          <w:rFonts w:asciiTheme="minorHAnsi" w:hAnsiTheme="minorHAnsi"/>
          <w:sz w:val="22"/>
          <w:szCs w:val="22"/>
          <w:lang w:val="en-GB"/>
        </w:rPr>
        <w:t>a</w:t>
      </w:r>
      <w:r w:rsidRPr="00152F60">
        <w:rPr>
          <w:rFonts w:asciiTheme="minorHAnsi" w:hAnsiTheme="minorHAnsi"/>
          <w:sz w:val="22"/>
          <w:szCs w:val="22"/>
          <w:lang w:val="en-GB"/>
        </w:rPr>
        <w:t xml:space="preserve"> tiger or </w:t>
      </w:r>
      <w:r>
        <w:rPr>
          <w:rFonts w:asciiTheme="minorHAnsi" w:hAnsiTheme="minorHAnsi"/>
          <w:sz w:val="22"/>
          <w:szCs w:val="22"/>
          <w:lang w:val="en-GB"/>
        </w:rPr>
        <w:t xml:space="preserve">yellow fever </w:t>
      </w:r>
      <w:r w:rsidRPr="00152F60">
        <w:rPr>
          <w:rFonts w:asciiTheme="minorHAnsi" w:hAnsiTheme="minorHAnsi"/>
          <w:sz w:val="22"/>
          <w:szCs w:val="22"/>
          <w:lang w:val="en-GB"/>
        </w:rPr>
        <w:t>mosquito and their breeding sites</w:t>
      </w:r>
      <w:r>
        <w:rPr>
          <w:rFonts w:asciiTheme="minorHAnsi" w:hAnsiTheme="minorHAnsi"/>
          <w:sz w:val="22"/>
          <w:szCs w:val="22"/>
          <w:lang w:val="en-GB"/>
        </w:rPr>
        <w:t xml:space="preserve"> </w:t>
      </w:r>
      <w:r w:rsidRPr="00152F60">
        <w:rPr>
          <w:rFonts w:asciiTheme="minorHAnsi" w:hAnsiTheme="minorHAnsi"/>
          <w:sz w:val="22"/>
          <w:szCs w:val="22"/>
          <w:lang w:val="en-GB"/>
        </w:rPr>
        <w:t>by sending a photo. This information complements</w:t>
      </w:r>
      <w:r>
        <w:rPr>
          <w:rFonts w:asciiTheme="minorHAnsi" w:hAnsiTheme="minorHAnsi"/>
          <w:sz w:val="22"/>
          <w:szCs w:val="22"/>
          <w:lang w:val="en-GB"/>
        </w:rPr>
        <w:t xml:space="preserve"> the </w:t>
      </w:r>
      <w:r w:rsidRPr="00152F60">
        <w:rPr>
          <w:rFonts w:asciiTheme="minorHAnsi" w:hAnsiTheme="minorHAnsi"/>
          <w:sz w:val="22"/>
          <w:szCs w:val="22"/>
          <w:lang w:val="en-GB"/>
        </w:rPr>
        <w:t xml:space="preserve">scientific </w:t>
      </w:r>
      <w:r>
        <w:rPr>
          <w:rFonts w:asciiTheme="minorHAnsi" w:hAnsiTheme="minorHAnsi"/>
          <w:sz w:val="22"/>
          <w:szCs w:val="22"/>
          <w:lang w:val="en-GB"/>
        </w:rPr>
        <w:t xml:space="preserve">research </w:t>
      </w:r>
      <w:r w:rsidRPr="00152F60">
        <w:rPr>
          <w:rFonts w:asciiTheme="minorHAnsi" w:hAnsiTheme="minorHAnsi"/>
          <w:sz w:val="22"/>
          <w:szCs w:val="22"/>
          <w:lang w:val="en-GB"/>
        </w:rPr>
        <w:t xml:space="preserve">and allows public health managers to monitor and control the spread of mosquitoes in </w:t>
      </w:r>
      <w:r>
        <w:rPr>
          <w:rFonts w:asciiTheme="minorHAnsi" w:hAnsiTheme="minorHAnsi"/>
          <w:sz w:val="22"/>
          <w:szCs w:val="22"/>
          <w:lang w:val="en-GB"/>
        </w:rPr>
        <w:t xml:space="preserve">local </w:t>
      </w:r>
      <w:r w:rsidRPr="00152F60">
        <w:rPr>
          <w:rFonts w:asciiTheme="minorHAnsi" w:hAnsiTheme="minorHAnsi"/>
          <w:sz w:val="22"/>
          <w:szCs w:val="22"/>
          <w:lang w:val="en-GB"/>
        </w:rPr>
        <w:t>neighbo</w:t>
      </w:r>
      <w:r>
        <w:rPr>
          <w:rFonts w:asciiTheme="minorHAnsi" w:hAnsiTheme="minorHAnsi"/>
          <w:sz w:val="22"/>
          <w:szCs w:val="22"/>
          <w:lang w:val="en-GB"/>
        </w:rPr>
        <w:t>u</w:t>
      </w:r>
      <w:r w:rsidRPr="00152F60">
        <w:rPr>
          <w:rFonts w:asciiTheme="minorHAnsi" w:hAnsiTheme="minorHAnsi"/>
          <w:sz w:val="22"/>
          <w:szCs w:val="22"/>
          <w:lang w:val="en-GB"/>
        </w:rPr>
        <w:t>rhoods and cities.</w:t>
      </w:r>
    </w:p>
    <w:p w14:paraId="63996DF1" w14:textId="77777777" w:rsidR="004A0A1E" w:rsidRPr="00152F60" w:rsidRDefault="004A0A1E" w:rsidP="004A0A1E">
      <w:pPr>
        <w:pStyle w:val="NormalWeb"/>
        <w:jc w:val="both"/>
        <w:rPr>
          <w:rFonts w:asciiTheme="minorHAnsi" w:hAnsiTheme="minorHAnsi"/>
          <w:b/>
          <w:sz w:val="22"/>
          <w:szCs w:val="22"/>
          <w:lang w:val="en-GB"/>
        </w:rPr>
      </w:pPr>
      <w:r w:rsidRPr="00152F60">
        <w:rPr>
          <w:rFonts w:asciiTheme="minorHAnsi" w:hAnsiTheme="minorHAnsi"/>
          <w:b/>
          <w:sz w:val="22"/>
          <w:szCs w:val="22"/>
          <w:lang w:val="en-GB"/>
        </w:rPr>
        <w:t>Mosquito Alert in schools</w:t>
      </w:r>
    </w:p>
    <w:p w14:paraId="101B9C4F" w14:textId="77777777" w:rsidR="004A0A1E" w:rsidRPr="00152F60" w:rsidRDefault="004A0A1E" w:rsidP="004A0A1E">
      <w:pPr>
        <w:pStyle w:val="NormalWeb"/>
        <w:jc w:val="both"/>
        <w:rPr>
          <w:rFonts w:asciiTheme="minorHAnsi" w:hAnsiTheme="minorHAnsi"/>
          <w:sz w:val="22"/>
          <w:szCs w:val="22"/>
          <w:lang w:val="en-GB"/>
        </w:rPr>
      </w:pPr>
      <w:r>
        <w:rPr>
          <w:rFonts w:asciiTheme="minorHAnsi" w:hAnsiTheme="minorHAnsi"/>
          <w:sz w:val="22"/>
          <w:szCs w:val="22"/>
          <w:lang w:val="en-GB"/>
        </w:rPr>
        <w:t xml:space="preserve">Mosquito Alert launches a </w:t>
      </w:r>
      <w:r w:rsidRPr="00152F60">
        <w:rPr>
          <w:rFonts w:asciiTheme="minorHAnsi" w:hAnsiTheme="minorHAnsi"/>
          <w:sz w:val="22"/>
          <w:szCs w:val="22"/>
          <w:lang w:val="en-GB"/>
        </w:rPr>
        <w:t xml:space="preserve">project aimed at schools </w:t>
      </w:r>
      <w:r>
        <w:rPr>
          <w:rFonts w:asciiTheme="minorHAnsi" w:hAnsiTheme="minorHAnsi"/>
          <w:sz w:val="22"/>
          <w:szCs w:val="22"/>
          <w:lang w:val="en-GB"/>
        </w:rPr>
        <w:t xml:space="preserve">to bring </w:t>
      </w:r>
      <w:r w:rsidRPr="00152F60">
        <w:rPr>
          <w:rFonts w:asciiTheme="minorHAnsi" w:hAnsiTheme="minorHAnsi"/>
          <w:sz w:val="22"/>
          <w:szCs w:val="22"/>
          <w:lang w:val="en-GB"/>
        </w:rPr>
        <w:t xml:space="preserve">the </w:t>
      </w:r>
      <w:r>
        <w:rPr>
          <w:rFonts w:asciiTheme="minorHAnsi" w:hAnsiTheme="minorHAnsi"/>
          <w:sz w:val="22"/>
          <w:szCs w:val="22"/>
          <w:lang w:val="en-GB"/>
        </w:rPr>
        <w:t>citizen</w:t>
      </w:r>
      <w:r w:rsidRPr="00152F60">
        <w:rPr>
          <w:rFonts w:asciiTheme="minorHAnsi" w:hAnsiTheme="minorHAnsi"/>
          <w:sz w:val="22"/>
          <w:szCs w:val="22"/>
          <w:lang w:val="en-GB"/>
        </w:rPr>
        <w:t xml:space="preserve"> science platform Mosquito Alert </w:t>
      </w:r>
      <w:r>
        <w:rPr>
          <w:rFonts w:asciiTheme="minorHAnsi" w:hAnsiTheme="minorHAnsi"/>
          <w:sz w:val="22"/>
          <w:szCs w:val="22"/>
          <w:lang w:val="en-GB"/>
        </w:rPr>
        <w:t xml:space="preserve">closer </w:t>
      </w:r>
      <w:r w:rsidRPr="00152F60">
        <w:rPr>
          <w:rFonts w:asciiTheme="minorHAnsi" w:hAnsiTheme="minorHAnsi"/>
          <w:sz w:val="22"/>
          <w:szCs w:val="22"/>
          <w:lang w:val="en-GB"/>
        </w:rPr>
        <w:t xml:space="preserve">to a </w:t>
      </w:r>
      <w:r>
        <w:rPr>
          <w:rFonts w:asciiTheme="minorHAnsi" w:hAnsiTheme="minorHAnsi"/>
          <w:sz w:val="22"/>
          <w:szCs w:val="22"/>
          <w:lang w:val="en-GB"/>
        </w:rPr>
        <w:t>young</w:t>
      </w:r>
      <w:r w:rsidRPr="00152F60">
        <w:rPr>
          <w:rFonts w:asciiTheme="minorHAnsi" w:hAnsiTheme="minorHAnsi"/>
          <w:sz w:val="22"/>
          <w:szCs w:val="22"/>
          <w:lang w:val="en-GB"/>
        </w:rPr>
        <w:t xml:space="preserve"> audience</w:t>
      </w:r>
      <w:r>
        <w:rPr>
          <w:rFonts w:asciiTheme="minorHAnsi" w:hAnsiTheme="minorHAnsi"/>
          <w:sz w:val="22"/>
          <w:szCs w:val="22"/>
          <w:lang w:val="en-GB"/>
        </w:rPr>
        <w:t xml:space="preserve"> in order to </w:t>
      </w:r>
      <w:r w:rsidRPr="00152F60">
        <w:rPr>
          <w:rFonts w:asciiTheme="minorHAnsi" w:hAnsiTheme="minorHAnsi"/>
          <w:sz w:val="22"/>
          <w:szCs w:val="22"/>
          <w:lang w:val="en-GB"/>
        </w:rPr>
        <w:t xml:space="preserve">encourage experimentation and raise scientific vocations among </w:t>
      </w:r>
      <w:r>
        <w:rPr>
          <w:rFonts w:asciiTheme="minorHAnsi" w:hAnsiTheme="minorHAnsi"/>
          <w:sz w:val="22"/>
          <w:szCs w:val="22"/>
          <w:lang w:val="en-GB"/>
        </w:rPr>
        <w:t>the youth</w:t>
      </w:r>
      <w:r w:rsidRPr="00152F60">
        <w:rPr>
          <w:rFonts w:asciiTheme="minorHAnsi" w:hAnsiTheme="minorHAnsi"/>
          <w:sz w:val="22"/>
          <w:szCs w:val="22"/>
          <w:lang w:val="en-GB"/>
        </w:rPr>
        <w:t>.</w:t>
      </w:r>
    </w:p>
    <w:p w14:paraId="0E482971" w14:textId="0AF156C1" w:rsidR="004A0A1E" w:rsidRDefault="004A0A1E" w:rsidP="004A0A1E">
      <w:pPr>
        <w:pStyle w:val="NormalWeb"/>
        <w:jc w:val="both"/>
        <w:rPr>
          <w:rFonts w:asciiTheme="minorHAnsi" w:hAnsiTheme="minorHAnsi"/>
          <w:sz w:val="22"/>
          <w:szCs w:val="22"/>
          <w:lang w:val="en-GB"/>
        </w:rPr>
      </w:pPr>
      <w:r>
        <w:rPr>
          <w:rFonts w:asciiTheme="minorHAnsi" w:hAnsiTheme="minorHAnsi"/>
          <w:sz w:val="22"/>
          <w:szCs w:val="22"/>
          <w:lang w:val="en-GB"/>
        </w:rPr>
        <w:t>The Mosquito Alert team</w:t>
      </w:r>
      <w:r w:rsidRPr="00152F60">
        <w:rPr>
          <w:rFonts w:asciiTheme="minorHAnsi" w:hAnsiTheme="minorHAnsi"/>
          <w:sz w:val="22"/>
          <w:szCs w:val="22"/>
          <w:lang w:val="en-GB"/>
        </w:rPr>
        <w:t xml:space="preserve"> </w:t>
      </w:r>
      <w:r>
        <w:rPr>
          <w:rFonts w:asciiTheme="minorHAnsi" w:hAnsiTheme="minorHAnsi"/>
          <w:sz w:val="22"/>
          <w:szCs w:val="22"/>
          <w:lang w:val="en-GB"/>
        </w:rPr>
        <w:t>is</w:t>
      </w:r>
      <w:r w:rsidRPr="00152F60">
        <w:rPr>
          <w:rFonts w:asciiTheme="minorHAnsi" w:hAnsiTheme="minorHAnsi"/>
          <w:sz w:val="22"/>
          <w:szCs w:val="22"/>
          <w:lang w:val="en-GB"/>
        </w:rPr>
        <w:t xml:space="preserve"> visiting </w:t>
      </w:r>
      <w:r>
        <w:rPr>
          <w:rFonts w:asciiTheme="minorHAnsi" w:hAnsiTheme="minorHAnsi"/>
          <w:sz w:val="22"/>
          <w:szCs w:val="22"/>
          <w:lang w:val="en-GB"/>
        </w:rPr>
        <w:t>several</w:t>
      </w:r>
      <w:r w:rsidRPr="00152F60">
        <w:rPr>
          <w:rFonts w:asciiTheme="minorHAnsi" w:hAnsiTheme="minorHAnsi"/>
          <w:sz w:val="22"/>
          <w:szCs w:val="22"/>
          <w:lang w:val="en-GB"/>
        </w:rPr>
        <w:t xml:space="preserve"> </w:t>
      </w:r>
      <w:r>
        <w:rPr>
          <w:rFonts w:asciiTheme="minorHAnsi" w:hAnsiTheme="minorHAnsi"/>
          <w:sz w:val="22"/>
          <w:szCs w:val="22"/>
          <w:lang w:val="en-GB"/>
        </w:rPr>
        <w:t xml:space="preserve">public high schools </w:t>
      </w:r>
      <w:r w:rsidRPr="00152F60">
        <w:rPr>
          <w:rFonts w:asciiTheme="minorHAnsi" w:hAnsiTheme="minorHAnsi"/>
          <w:sz w:val="22"/>
          <w:szCs w:val="22"/>
          <w:lang w:val="en-GB"/>
        </w:rPr>
        <w:t xml:space="preserve">from provinces such as </w:t>
      </w:r>
      <w:proofErr w:type="spellStart"/>
      <w:r w:rsidRPr="00152F60">
        <w:rPr>
          <w:rFonts w:asciiTheme="minorHAnsi" w:hAnsiTheme="minorHAnsi"/>
          <w:sz w:val="22"/>
          <w:szCs w:val="22"/>
          <w:lang w:val="en-GB"/>
        </w:rPr>
        <w:t>Castelló</w:t>
      </w:r>
      <w:proofErr w:type="spellEnd"/>
      <w:r w:rsidRPr="00152F60">
        <w:rPr>
          <w:rFonts w:asciiTheme="minorHAnsi" w:hAnsiTheme="minorHAnsi"/>
          <w:sz w:val="22"/>
          <w:szCs w:val="22"/>
          <w:lang w:val="en-GB"/>
        </w:rPr>
        <w:t xml:space="preserve">, Lleida, </w:t>
      </w:r>
      <w:proofErr w:type="spellStart"/>
      <w:r w:rsidRPr="00152F60">
        <w:rPr>
          <w:rFonts w:asciiTheme="minorHAnsi" w:hAnsiTheme="minorHAnsi"/>
          <w:sz w:val="22"/>
          <w:szCs w:val="22"/>
          <w:lang w:val="en-GB"/>
        </w:rPr>
        <w:t>Balears</w:t>
      </w:r>
      <w:proofErr w:type="spellEnd"/>
      <w:r w:rsidRPr="00152F60">
        <w:rPr>
          <w:rFonts w:asciiTheme="minorHAnsi" w:hAnsiTheme="minorHAnsi"/>
          <w:sz w:val="22"/>
          <w:szCs w:val="22"/>
          <w:lang w:val="en-GB"/>
        </w:rPr>
        <w:t xml:space="preserve">, </w:t>
      </w:r>
      <w:proofErr w:type="spellStart"/>
      <w:r w:rsidRPr="00152F60">
        <w:rPr>
          <w:rFonts w:asciiTheme="minorHAnsi" w:hAnsiTheme="minorHAnsi"/>
          <w:sz w:val="22"/>
          <w:szCs w:val="22"/>
          <w:lang w:val="en-GB"/>
        </w:rPr>
        <w:t>Huesca</w:t>
      </w:r>
      <w:proofErr w:type="spellEnd"/>
      <w:r w:rsidRPr="00152F60">
        <w:rPr>
          <w:rFonts w:asciiTheme="minorHAnsi" w:hAnsiTheme="minorHAnsi"/>
          <w:sz w:val="22"/>
          <w:szCs w:val="22"/>
          <w:lang w:val="en-GB"/>
        </w:rPr>
        <w:t xml:space="preserve">, </w:t>
      </w:r>
      <w:proofErr w:type="spellStart"/>
      <w:r w:rsidRPr="00152F60">
        <w:rPr>
          <w:rFonts w:asciiTheme="minorHAnsi" w:hAnsiTheme="minorHAnsi"/>
          <w:sz w:val="22"/>
          <w:szCs w:val="22"/>
          <w:lang w:val="en-GB"/>
        </w:rPr>
        <w:t>Teruel</w:t>
      </w:r>
      <w:proofErr w:type="spellEnd"/>
      <w:r w:rsidRPr="00152F60">
        <w:rPr>
          <w:rFonts w:asciiTheme="minorHAnsi" w:hAnsiTheme="minorHAnsi"/>
          <w:sz w:val="22"/>
          <w:szCs w:val="22"/>
          <w:lang w:val="en-GB"/>
        </w:rPr>
        <w:t xml:space="preserve"> and Barcelona,</w:t>
      </w:r>
      <w:r>
        <w:rPr>
          <w:rFonts w:asciiTheme="minorHAnsi" w:hAnsiTheme="minorHAnsi"/>
          <w:sz w:val="22"/>
          <w:szCs w:val="22"/>
          <w:lang w:val="en-GB"/>
        </w:rPr>
        <w:t xml:space="preserve"> to </w:t>
      </w:r>
      <w:r w:rsidRPr="00152F60">
        <w:rPr>
          <w:rFonts w:asciiTheme="minorHAnsi" w:hAnsiTheme="minorHAnsi"/>
          <w:sz w:val="22"/>
          <w:szCs w:val="22"/>
          <w:lang w:val="en-GB"/>
        </w:rPr>
        <w:t>raise awareness of the real problem of the tiger mosquito. The activities of this educational program</w:t>
      </w:r>
      <w:r w:rsidR="00C23FF6">
        <w:rPr>
          <w:rFonts w:asciiTheme="minorHAnsi" w:hAnsiTheme="minorHAnsi"/>
          <w:sz w:val="22"/>
          <w:szCs w:val="22"/>
          <w:lang w:val="en-GB"/>
        </w:rPr>
        <w:t>me</w:t>
      </w:r>
      <w:r w:rsidRPr="00152F60">
        <w:rPr>
          <w:rFonts w:asciiTheme="minorHAnsi" w:hAnsiTheme="minorHAnsi"/>
          <w:sz w:val="22"/>
          <w:szCs w:val="22"/>
          <w:lang w:val="en-GB"/>
        </w:rPr>
        <w:t xml:space="preserve"> </w:t>
      </w:r>
      <w:r>
        <w:rPr>
          <w:rFonts w:asciiTheme="minorHAnsi" w:hAnsiTheme="minorHAnsi"/>
          <w:sz w:val="22"/>
          <w:szCs w:val="22"/>
          <w:lang w:val="en-GB"/>
        </w:rPr>
        <w:t xml:space="preserve">run through </w:t>
      </w:r>
      <w:r w:rsidRPr="00152F60">
        <w:rPr>
          <w:rFonts w:asciiTheme="minorHAnsi" w:hAnsiTheme="minorHAnsi"/>
          <w:sz w:val="22"/>
          <w:szCs w:val="22"/>
          <w:lang w:val="en-GB"/>
        </w:rPr>
        <w:t xml:space="preserve">several sessions </w:t>
      </w:r>
      <w:r>
        <w:rPr>
          <w:rFonts w:asciiTheme="minorHAnsi" w:hAnsiTheme="minorHAnsi"/>
          <w:sz w:val="22"/>
          <w:szCs w:val="22"/>
          <w:lang w:val="en-GB"/>
        </w:rPr>
        <w:t>with</w:t>
      </w:r>
      <w:r w:rsidRPr="00152F60">
        <w:rPr>
          <w:rFonts w:asciiTheme="minorHAnsi" w:hAnsiTheme="minorHAnsi"/>
          <w:sz w:val="22"/>
          <w:szCs w:val="22"/>
          <w:lang w:val="en-GB"/>
        </w:rPr>
        <w:t xml:space="preserve"> a total of 10 hours, following the work methodology for </w:t>
      </w:r>
      <w:r>
        <w:rPr>
          <w:rFonts w:asciiTheme="minorHAnsi" w:hAnsiTheme="minorHAnsi"/>
          <w:sz w:val="22"/>
          <w:szCs w:val="22"/>
          <w:lang w:val="en-GB"/>
        </w:rPr>
        <w:t xml:space="preserve">school </w:t>
      </w:r>
      <w:r w:rsidRPr="00152F60">
        <w:rPr>
          <w:rFonts w:asciiTheme="minorHAnsi" w:hAnsiTheme="minorHAnsi"/>
          <w:sz w:val="22"/>
          <w:szCs w:val="22"/>
          <w:lang w:val="en-GB"/>
        </w:rPr>
        <w:t xml:space="preserve">projects. The objective is to encourage participation in </w:t>
      </w:r>
      <w:r>
        <w:rPr>
          <w:rFonts w:asciiTheme="minorHAnsi" w:hAnsiTheme="minorHAnsi"/>
          <w:sz w:val="22"/>
          <w:szCs w:val="22"/>
          <w:lang w:val="en-GB"/>
        </w:rPr>
        <w:t>citizen</w:t>
      </w:r>
      <w:r w:rsidRPr="00152F60">
        <w:rPr>
          <w:rFonts w:asciiTheme="minorHAnsi" w:hAnsiTheme="minorHAnsi"/>
          <w:sz w:val="22"/>
          <w:szCs w:val="22"/>
          <w:lang w:val="en-GB"/>
        </w:rPr>
        <w:t xml:space="preserve"> science </w:t>
      </w:r>
      <w:r>
        <w:rPr>
          <w:rFonts w:asciiTheme="minorHAnsi" w:hAnsiTheme="minorHAnsi"/>
          <w:sz w:val="22"/>
          <w:szCs w:val="22"/>
          <w:lang w:val="en-GB"/>
        </w:rPr>
        <w:t xml:space="preserve">initiatives </w:t>
      </w:r>
      <w:r w:rsidRPr="00152F60">
        <w:rPr>
          <w:rFonts w:asciiTheme="minorHAnsi" w:hAnsiTheme="minorHAnsi"/>
          <w:sz w:val="22"/>
          <w:szCs w:val="22"/>
          <w:lang w:val="en-GB"/>
        </w:rPr>
        <w:t>among young people and reach areas with few warnings of tiger mosquitoes or their breeding sites through the Mosquito Alert app.</w:t>
      </w:r>
    </w:p>
    <w:p w14:paraId="016A8402" w14:textId="77777777" w:rsidR="004A0A1E" w:rsidRPr="005804CA" w:rsidRDefault="004A0A1E" w:rsidP="004A0A1E">
      <w:pPr>
        <w:pStyle w:val="NormalWeb"/>
        <w:jc w:val="both"/>
        <w:rPr>
          <w:rFonts w:ascii="Calibri" w:hAnsi="Calibri"/>
          <w:sz w:val="22"/>
          <w:szCs w:val="22"/>
          <w:lang w:val="ca-ES"/>
        </w:rPr>
      </w:pPr>
      <w:r>
        <w:rPr>
          <w:rFonts w:asciiTheme="minorHAnsi" w:hAnsiTheme="minorHAnsi"/>
          <w:sz w:val="22"/>
          <w:szCs w:val="22"/>
          <w:lang w:val="en-GB"/>
        </w:rPr>
        <w:t xml:space="preserve">You can find more information on </w:t>
      </w:r>
      <w:r w:rsidRPr="005804CA">
        <w:rPr>
          <w:rFonts w:ascii="Calibri" w:hAnsi="Calibri"/>
          <w:sz w:val="22"/>
          <w:szCs w:val="22"/>
          <w:lang w:val="en-GB"/>
        </w:rPr>
        <w:t xml:space="preserve">the project’s website: </w:t>
      </w:r>
      <w:hyperlink r:id="rId40" w:history="1">
        <w:r w:rsidRPr="00C533E8">
          <w:rPr>
            <w:rStyle w:val="Hipervnculo"/>
            <w:rFonts w:ascii="Calibri" w:hAnsi="Calibri"/>
            <w:sz w:val="22"/>
            <w:szCs w:val="22"/>
            <w:lang w:val="ca-ES"/>
          </w:rPr>
          <w:t>http://www.mosquitoalert.com</w:t>
        </w:r>
      </w:hyperlink>
      <w:r>
        <w:rPr>
          <w:rFonts w:ascii="Calibri" w:hAnsi="Calibri"/>
          <w:sz w:val="22"/>
          <w:szCs w:val="22"/>
          <w:lang w:val="ca-ES"/>
        </w:rPr>
        <w:t xml:space="preserve"> </w:t>
      </w:r>
    </w:p>
    <w:p w14:paraId="6E56FDCA" w14:textId="77777777" w:rsidR="004A0A1E" w:rsidRPr="00D11FD6" w:rsidRDefault="004A0A1E" w:rsidP="004A0A1E">
      <w:pPr>
        <w:pStyle w:val="Prrafodelista"/>
        <w:spacing w:before="100" w:beforeAutospacing="1" w:after="100" w:afterAutospacing="1" w:line="240" w:lineRule="auto"/>
        <w:jc w:val="both"/>
        <w:rPr>
          <w:rFonts w:ascii="Times New Roman" w:eastAsia="Times New Roman" w:hAnsi="Times New Roman" w:cs="Times New Roman"/>
          <w:sz w:val="24"/>
          <w:szCs w:val="24"/>
          <w:lang w:val="ca-ES" w:eastAsia="es-ES"/>
        </w:rPr>
      </w:pPr>
      <w:r>
        <w:rPr>
          <w:noProof/>
          <w:lang w:eastAsia="es-ES"/>
        </w:rPr>
        <w:drawing>
          <wp:anchor distT="0" distB="0" distL="114300" distR="114300" simplePos="0" relativeHeight="251666432" behindDoc="0" locked="0" layoutInCell="1" allowOverlap="1" wp14:anchorId="607A6613" wp14:editId="52AABE0B">
            <wp:simplePos x="0" y="0"/>
            <wp:positionH relativeFrom="margin">
              <wp:posOffset>-351155</wp:posOffset>
            </wp:positionH>
            <wp:positionV relativeFrom="paragraph">
              <wp:posOffset>36830</wp:posOffset>
            </wp:positionV>
            <wp:extent cx="2863215" cy="2762250"/>
            <wp:effectExtent l="0" t="0" r="6985" b="6350"/>
            <wp:wrapThrough wrapText="bothSides">
              <wp:wrapPolygon edited="0">
                <wp:start x="0" y="0"/>
                <wp:lineTo x="0" y="21451"/>
                <wp:lineTo x="21461" y="21451"/>
                <wp:lineTo x="21461" y="0"/>
                <wp:lineTo x="0" y="0"/>
              </wp:wrapPolygon>
            </wp:wrapThrough>
            <wp:docPr id="4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63215" cy="2762250"/>
                    </a:xfrm>
                    <a:prstGeom prst="rect">
                      <a:avLst/>
                    </a:prstGeom>
                    <a:noFill/>
                    <a:ln>
                      <a:noFill/>
                    </a:ln>
                  </pic:spPr>
                </pic:pic>
              </a:graphicData>
            </a:graphic>
          </wp:anchor>
        </w:drawing>
      </w:r>
      <w:r>
        <w:rPr>
          <w:noProof/>
          <w:lang w:eastAsia="es-ES"/>
        </w:rPr>
        <w:drawing>
          <wp:anchor distT="0" distB="0" distL="114300" distR="114300" simplePos="0" relativeHeight="251667456" behindDoc="0" locked="0" layoutInCell="1" allowOverlap="1" wp14:anchorId="7B498F59" wp14:editId="500D43FD">
            <wp:simplePos x="0" y="0"/>
            <wp:positionH relativeFrom="column">
              <wp:posOffset>127635</wp:posOffset>
            </wp:positionH>
            <wp:positionV relativeFrom="paragraph">
              <wp:posOffset>383540</wp:posOffset>
            </wp:positionV>
            <wp:extent cx="2533015" cy="2152650"/>
            <wp:effectExtent l="0" t="0" r="6985" b="6350"/>
            <wp:wrapNone/>
            <wp:docPr id="42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33015" cy="2152650"/>
                    </a:xfrm>
                    <a:prstGeom prst="rect">
                      <a:avLst/>
                    </a:prstGeom>
                    <a:noFill/>
                    <a:ln>
                      <a:noFill/>
                    </a:ln>
                  </pic:spPr>
                </pic:pic>
              </a:graphicData>
            </a:graphic>
          </wp:anchor>
        </w:drawing>
      </w:r>
    </w:p>
    <w:p w14:paraId="1A533003" w14:textId="77777777" w:rsidR="004A0A1E" w:rsidRDefault="004A0A1E" w:rsidP="004A0A1E">
      <w:pPr>
        <w:pStyle w:val="Prrafodelista"/>
        <w:rPr>
          <w:b/>
          <w:lang w:val="ca-ES"/>
        </w:rPr>
      </w:pPr>
    </w:p>
    <w:p w14:paraId="0465AB40" w14:textId="77777777" w:rsidR="004A0A1E" w:rsidRDefault="004A0A1E" w:rsidP="004A0A1E">
      <w:pPr>
        <w:pStyle w:val="Prrafodelista"/>
        <w:rPr>
          <w:b/>
          <w:lang w:val="ca-ES"/>
        </w:rPr>
      </w:pPr>
    </w:p>
    <w:p w14:paraId="4B6766A7" w14:textId="77777777" w:rsidR="004A0A1E" w:rsidRDefault="004A0A1E" w:rsidP="004A0A1E">
      <w:pPr>
        <w:pStyle w:val="Prrafodelista"/>
        <w:rPr>
          <w:b/>
          <w:lang w:val="ca-ES"/>
        </w:rPr>
      </w:pPr>
    </w:p>
    <w:p w14:paraId="58D9FB8B" w14:textId="77777777" w:rsidR="004A0A1E" w:rsidRDefault="004A0A1E" w:rsidP="004A0A1E">
      <w:pPr>
        <w:pStyle w:val="Prrafodelista"/>
        <w:rPr>
          <w:b/>
          <w:lang w:val="ca-ES"/>
        </w:rPr>
      </w:pPr>
    </w:p>
    <w:p w14:paraId="3D93EC65" w14:textId="77777777" w:rsidR="004A0A1E" w:rsidRDefault="004A0A1E" w:rsidP="004A0A1E">
      <w:pPr>
        <w:pStyle w:val="Prrafodelista"/>
        <w:rPr>
          <w:b/>
          <w:lang w:val="ca-ES"/>
        </w:rPr>
      </w:pPr>
    </w:p>
    <w:p w14:paraId="6EE0C3EB" w14:textId="77777777" w:rsidR="004A0A1E" w:rsidRDefault="004A0A1E" w:rsidP="004A0A1E">
      <w:pPr>
        <w:pStyle w:val="Prrafodelista"/>
        <w:rPr>
          <w:b/>
          <w:lang w:val="ca-ES"/>
        </w:rPr>
      </w:pPr>
    </w:p>
    <w:p w14:paraId="3FC8F76C" w14:textId="77777777" w:rsidR="004A0A1E" w:rsidRDefault="004A0A1E" w:rsidP="004A0A1E">
      <w:pPr>
        <w:pStyle w:val="Prrafodelista"/>
        <w:rPr>
          <w:b/>
          <w:lang w:val="ca-ES"/>
        </w:rPr>
      </w:pPr>
    </w:p>
    <w:p w14:paraId="1BC8B730" w14:textId="77777777" w:rsidR="004A0A1E" w:rsidRDefault="004A0A1E" w:rsidP="004A0A1E">
      <w:pPr>
        <w:pStyle w:val="Prrafodelista"/>
        <w:rPr>
          <w:b/>
          <w:lang w:val="ca-ES"/>
        </w:rPr>
      </w:pPr>
    </w:p>
    <w:p w14:paraId="7E2874D1" w14:textId="77777777" w:rsidR="004A0A1E" w:rsidRDefault="004A0A1E" w:rsidP="004A0A1E">
      <w:pPr>
        <w:pStyle w:val="Prrafodelista"/>
        <w:rPr>
          <w:b/>
          <w:lang w:val="ca-ES"/>
        </w:rPr>
      </w:pPr>
    </w:p>
    <w:p w14:paraId="71166198" w14:textId="77777777" w:rsidR="004A0A1E" w:rsidRDefault="004A0A1E" w:rsidP="004A0A1E">
      <w:pPr>
        <w:pStyle w:val="Prrafodelista"/>
        <w:rPr>
          <w:b/>
          <w:lang w:val="ca-ES"/>
        </w:rPr>
      </w:pPr>
    </w:p>
    <w:p w14:paraId="02AB052D" w14:textId="77777777" w:rsidR="004A0A1E" w:rsidRDefault="004A0A1E" w:rsidP="004A0A1E">
      <w:pPr>
        <w:pStyle w:val="Prrafodelista"/>
        <w:rPr>
          <w:b/>
          <w:lang w:val="ca-ES"/>
        </w:rPr>
      </w:pPr>
    </w:p>
    <w:p w14:paraId="75F233AF" w14:textId="77777777" w:rsidR="004A0A1E" w:rsidRDefault="004A0A1E" w:rsidP="004A0A1E">
      <w:pPr>
        <w:pStyle w:val="Prrafodelista"/>
        <w:rPr>
          <w:b/>
          <w:lang w:val="ca-ES"/>
        </w:rPr>
      </w:pPr>
    </w:p>
    <w:p w14:paraId="67B5C473" w14:textId="77777777" w:rsidR="004A0A1E" w:rsidRDefault="004A0A1E" w:rsidP="004A0A1E">
      <w:pPr>
        <w:pStyle w:val="Prrafodelista"/>
        <w:rPr>
          <w:b/>
          <w:lang w:val="ca-ES"/>
        </w:rPr>
      </w:pPr>
    </w:p>
    <w:p w14:paraId="433E54B5" w14:textId="77777777" w:rsidR="004A0A1E" w:rsidRDefault="004A0A1E" w:rsidP="004A0A1E">
      <w:pPr>
        <w:pStyle w:val="Prrafodelista"/>
        <w:rPr>
          <w:b/>
          <w:lang w:val="ca-ES"/>
        </w:rPr>
      </w:pPr>
    </w:p>
    <w:p w14:paraId="494470EE" w14:textId="77777777" w:rsidR="004A0A1E" w:rsidRDefault="004A0A1E" w:rsidP="004A0A1E">
      <w:pPr>
        <w:pStyle w:val="Prrafodelista"/>
        <w:rPr>
          <w:b/>
          <w:lang w:val="ca-ES"/>
        </w:rPr>
      </w:pPr>
    </w:p>
    <w:p w14:paraId="61AD37BF" w14:textId="77777777" w:rsidR="004A0A1E" w:rsidRPr="00CD2C53" w:rsidRDefault="004A0A1E" w:rsidP="004A0A1E">
      <w:pPr>
        <w:spacing w:after="160" w:line="259" w:lineRule="auto"/>
        <w:rPr>
          <w:b/>
          <w:i/>
          <w:lang w:val="en-GB"/>
        </w:rPr>
      </w:pPr>
      <w:r w:rsidRPr="00CD2C53">
        <w:rPr>
          <w:b/>
          <w:i/>
          <w:lang w:val="en-GB"/>
        </w:rPr>
        <w:t>Community Based Participatory Research Projects</w:t>
      </w:r>
    </w:p>
    <w:p w14:paraId="4D4079B2" w14:textId="77777777" w:rsidR="004A0A1E" w:rsidRPr="00230D03" w:rsidRDefault="004A0A1E" w:rsidP="004A0A1E">
      <w:pPr>
        <w:jc w:val="both"/>
        <w:rPr>
          <w:lang w:val="en-US"/>
        </w:rPr>
      </w:pPr>
      <w:r w:rsidRPr="00230D03">
        <w:rPr>
          <w:rStyle w:val="Textoennegrita"/>
          <w:b w:val="0"/>
          <w:lang w:val="en-US"/>
        </w:rPr>
        <w:t>In Community Based Participatory Research projects</w:t>
      </w:r>
      <w:r w:rsidRPr="00230D03">
        <w:rPr>
          <w:b/>
          <w:lang w:val="en-US"/>
        </w:rPr>
        <w:t xml:space="preserve">, </w:t>
      </w:r>
      <w:r w:rsidRPr="00230D03">
        <w:rPr>
          <w:lang w:val="en-US"/>
        </w:rPr>
        <w:t>different stakeholders collectively align</w:t>
      </w:r>
      <w:r w:rsidRPr="00956F98">
        <w:rPr>
          <w:lang w:val="en-US"/>
        </w:rPr>
        <w:t xml:space="preserve"> research with their needs and explore different solutions. At the same time</w:t>
      </w:r>
      <w:r>
        <w:rPr>
          <w:lang w:val="en-US"/>
        </w:rPr>
        <w:t>,</w:t>
      </w:r>
      <w:r w:rsidRPr="00956F98">
        <w:rPr>
          <w:lang w:val="en-US"/>
        </w:rPr>
        <w:t xml:space="preserve"> they develop scientific reasoning, critical thinking and engagement skills.</w:t>
      </w:r>
      <w:r>
        <w:rPr>
          <w:lang w:val="en-US"/>
        </w:rPr>
        <w:t xml:space="preserve"> </w:t>
      </w:r>
    </w:p>
    <w:p w14:paraId="3D897D4D" w14:textId="77777777" w:rsidR="004A0A1E" w:rsidRDefault="004A0A1E" w:rsidP="004A0A1E">
      <w:pPr>
        <w:jc w:val="both"/>
        <w:rPr>
          <w:i/>
          <w:lang w:val="en-GB"/>
        </w:rPr>
      </w:pPr>
      <w:r w:rsidRPr="0062798C">
        <w:rPr>
          <w:lang w:val="en-GB"/>
        </w:rPr>
        <w:t xml:space="preserve">The </w:t>
      </w:r>
      <w:r w:rsidRPr="00230D03">
        <w:rPr>
          <w:b/>
          <w:lang w:val="en-GB"/>
        </w:rPr>
        <w:t>Healthy Minds</w:t>
      </w:r>
      <w:r w:rsidRPr="0062798C">
        <w:rPr>
          <w:lang w:val="en-GB"/>
        </w:rPr>
        <w:t xml:space="preserve"> project is about includ</w:t>
      </w:r>
      <w:r>
        <w:rPr>
          <w:lang w:val="en-GB"/>
        </w:rPr>
        <w:t xml:space="preserve">ing students in R&amp;D processes. </w:t>
      </w:r>
      <w:r w:rsidRPr="00D11FD6">
        <w:rPr>
          <w:lang w:val="en-GB"/>
        </w:rPr>
        <w:t>In this project, health interventions related to emotional wellbeing are designed and implemented with and for students in collaboration with educators, researchers, patient associations, politicians and companies.</w:t>
      </w:r>
    </w:p>
    <w:p w14:paraId="5E98D26E" w14:textId="77777777" w:rsidR="004A0A1E" w:rsidRPr="00D11FD6" w:rsidRDefault="004A0A1E" w:rsidP="004A0A1E">
      <w:pPr>
        <w:jc w:val="both"/>
        <w:rPr>
          <w:lang w:val="en-GB"/>
        </w:rPr>
      </w:pPr>
      <w:r>
        <w:rPr>
          <w:lang w:val="en-GB"/>
        </w:rPr>
        <w:t xml:space="preserve">This project is coordinated by the </w:t>
      </w:r>
      <w:proofErr w:type="spellStart"/>
      <w:r w:rsidRPr="00D11FD6">
        <w:rPr>
          <w:lang w:val="en-GB"/>
        </w:rPr>
        <w:t>IrsiCaixa</w:t>
      </w:r>
      <w:proofErr w:type="spellEnd"/>
      <w:r w:rsidRPr="00D11FD6">
        <w:rPr>
          <w:lang w:val="en-GB"/>
        </w:rPr>
        <w:t xml:space="preserve"> Living Lab for Health, in coordination with the Catalan </w:t>
      </w:r>
      <w:hyperlink r:id="rId43" w:history="1">
        <w:proofErr w:type="spellStart"/>
        <w:r w:rsidRPr="00954D34">
          <w:rPr>
            <w:rStyle w:val="Hipervnculo"/>
            <w:lang w:val="en-GB"/>
          </w:rPr>
          <w:t>Xplore</w:t>
        </w:r>
        <w:proofErr w:type="spellEnd"/>
        <w:r w:rsidRPr="00954D34">
          <w:rPr>
            <w:rStyle w:val="Hipervnculo"/>
            <w:lang w:val="en-GB"/>
          </w:rPr>
          <w:t xml:space="preserve"> Health</w:t>
        </w:r>
      </w:hyperlink>
      <w:r w:rsidRPr="00D11FD6">
        <w:rPr>
          <w:lang w:val="en-GB"/>
        </w:rPr>
        <w:t xml:space="preserve"> educational programme cluster and the European </w:t>
      </w:r>
      <w:hyperlink r:id="rId44" w:history="1">
        <w:proofErr w:type="spellStart"/>
        <w:r w:rsidRPr="00954D34">
          <w:rPr>
            <w:rStyle w:val="Hipervnculo"/>
            <w:lang w:val="en-GB"/>
          </w:rPr>
          <w:t>EnRRICH</w:t>
        </w:r>
        <w:proofErr w:type="spellEnd"/>
        <w:r w:rsidRPr="00954D34">
          <w:rPr>
            <w:rStyle w:val="Hipervnculo"/>
            <w:lang w:val="en-GB"/>
          </w:rPr>
          <w:t xml:space="preserve"> project</w:t>
        </w:r>
      </w:hyperlink>
      <w:r w:rsidRPr="00D11FD6">
        <w:rPr>
          <w:lang w:val="en-GB"/>
        </w:rPr>
        <w:t>.</w:t>
      </w:r>
    </w:p>
    <w:p w14:paraId="27CDAF89" w14:textId="77777777" w:rsidR="004A0A1E" w:rsidRPr="00D11FD6" w:rsidRDefault="004A0A1E" w:rsidP="004A0A1E">
      <w:pPr>
        <w:jc w:val="both"/>
        <w:rPr>
          <w:lang w:val="en-GB"/>
        </w:rPr>
      </w:pPr>
      <w:r>
        <w:rPr>
          <w:lang w:val="en-GB"/>
        </w:rPr>
        <w:t>The project involves a</w:t>
      </w:r>
      <w:r w:rsidRPr="00D11FD6">
        <w:rPr>
          <w:lang w:val="en-GB"/>
        </w:rPr>
        <w:t xml:space="preserve"> total of 15 pilot schools and four research centres and universities in Catalonia: the Centre for Environmental Epidemiology Research, the Health Sciences Educational Research Group at </w:t>
      </w:r>
      <w:proofErr w:type="spellStart"/>
      <w:r w:rsidRPr="00D11FD6">
        <w:rPr>
          <w:lang w:val="en-GB"/>
        </w:rPr>
        <w:t>Pompeu</w:t>
      </w:r>
      <w:proofErr w:type="spellEnd"/>
      <w:r w:rsidRPr="00D11FD6">
        <w:rPr>
          <w:lang w:val="en-GB"/>
        </w:rPr>
        <w:t xml:space="preserve"> </w:t>
      </w:r>
      <w:proofErr w:type="spellStart"/>
      <w:r w:rsidRPr="00D11FD6">
        <w:rPr>
          <w:lang w:val="en-GB"/>
        </w:rPr>
        <w:t>Fabra</w:t>
      </w:r>
      <w:proofErr w:type="spellEnd"/>
      <w:r w:rsidRPr="00D11FD6">
        <w:rPr>
          <w:lang w:val="en-GB"/>
        </w:rPr>
        <w:t xml:space="preserve"> University (UPF), the Mental Health and Social Innovation Research Group (</w:t>
      </w:r>
      <w:proofErr w:type="spellStart"/>
      <w:r w:rsidRPr="00D11FD6">
        <w:rPr>
          <w:lang w:val="en-GB"/>
        </w:rPr>
        <w:t>SaMIS</w:t>
      </w:r>
      <w:proofErr w:type="spellEnd"/>
      <w:r w:rsidRPr="00D11FD6">
        <w:rPr>
          <w:lang w:val="en-GB"/>
        </w:rPr>
        <w:t>) at the University of Vic and the Health Sciences Research Group at the University of Barcelona.</w:t>
      </w:r>
    </w:p>
    <w:p w14:paraId="18D3F1FD" w14:textId="77777777" w:rsidR="004A0A1E" w:rsidRPr="00D11FD6" w:rsidRDefault="004A0A1E" w:rsidP="004A0A1E">
      <w:pPr>
        <w:jc w:val="both"/>
        <w:rPr>
          <w:lang w:val="en-GB"/>
        </w:rPr>
      </w:pPr>
      <w:r>
        <w:rPr>
          <w:lang w:val="en-GB"/>
        </w:rPr>
        <w:t>The team applies</w:t>
      </w:r>
      <w:r w:rsidRPr="00D11FD6">
        <w:rPr>
          <w:lang w:val="en-GB"/>
        </w:rPr>
        <w:t xml:space="preserve"> RRI quality criteria as inspired by the European Science Shop and Living Lab models and also include CBPR, open innovation and participatory governance.</w:t>
      </w:r>
    </w:p>
    <w:p w14:paraId="15F73ADF" w14:textId="77777777" w:rsidR="004A0A1E" w:rsidRDefault="004A0A1E" w:rsidP="004A0A1E">
      <w:pPr>
        <w:jc w:val="both"/>
        <w:rPr>
          <w:lang w:val="en-GB"/>
        </w:rPr>
      </w:pPr>
      <w:r w:rsidRPr="00D11FD6">
        <w:rPr>
          <w:lang w:val="en-GB"/>
        </w:rPr>
        <w:t xml:space="preserve">More information: </w:t>
      </w:r>
      <w:hyperlink r:id="rId45" w:history="1">
        <w:r w:rsidRPr="00C533E8">
          <w:rPr>
            <w:rStyle w:val="Hipervnculo"/>
            <w:lang w:val="en-GB"/>
          </w:rPr>
          <w:t>http://www.irsicaixa.es/en/living-lab-health/sana-ment-project</w:t>
        </w:r>
      </w:hyperlink>
      <w:r>
        <w:rPr>
          <w:lang w:val="en-GB"/>
        </w:rPr>
        <w:t xml:space="preserve"> </w:t>
      </w:r>
    </w:p>
    <w:p w14:paraId="489A4D2F" w14:textId="77777777" w:rsidR="004A0A1E" w:rsidRPr="0062798C" w:rsidRDefault="004A0A1E" w:rsidP="004A0A1E">
      <w:pPr>
        <w:jc w:val="both"/>
        <w:rPr>
          <w:lang w:val="en-GB"/>
        </w:rPr>
      </w:pPr>
    </w:p>
    <w:p w14:paraId="363FA80E" w14:textId="49A4DF85" w:rsidR="004A0A1E" w:rsidRPr="004A0A1E" w:rsidRDefault="004A0A1E" w:rsidP="004A0A1E">
      <w:pPr>
        <w:rPr>
          <w:b/>
          <w:bCs/>
          <w:noProof/>
          <w:sz w:val="28"/>
          <w:szCs w:val="28"/>
          <w:lang w:val="en-GB"/>
        </w:rPr>
      </w:pPr>
      <w:r w:rsidRPr="00DA3FE8">
        <w:rPr>
          <w:rFonts w:eastAsia="Times New Roman" w:cs="Times New Roman"/>
          <w:noProof/>
          <w:lang w:eastAsia="es-ES"/>
        </w:rPr>
        <w:lastRenderedPageBreak/>
        <w:drawing>
          <wp:anchor distT="0" distB="0" distL="114300" distR="114300" simplePos="0" relativeHeight="251668480" behindDoc="0" locked="0" layoutInCell="1" allowOverlap="1" wp14:anchorId="27F62817" wp14:editId="296CB267">
            <wp:simplePos x="0" y="0"/>
            <wp:positionH relativeFrom="column">
              <wp:posOffset>-457200</wp:posOffset>
            </wp:positionH>
            <wp:positionV relativeFrom="paragraph">
              <wp:posOffset>142240</wp:posOffset>
            </wp:positionV>
            <wp:extent cx="6513830" cy="4011930"/>
            <wp:effectExtent l="0" t="0" r="0" b="127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6513830" cy="4011930"/>
                    </a:xfrm>
                    <a:prstGeom prst="rect">
                      <a:avLst/>
                    </a:prstGeom>
                  </pic:spPr>
                </pic:pic>
              </a:graphicData>
            </a:graphic>
            <wp14:sizeRelH relativeFrom="page">
              <wp14:pctWidth>0</wp14:pctWidth>
            </wp14:sizeRelH>
            <wp14:sizeRelV relativeFrom="page">
              <wp14:pctHeight>0</wp14:pctHeight>
            </wp14:sizeRelV>
          </wp:anchor>
        </w:drawing>
      </w:r>
      <w:r>
        <w:rPr>
          <w:b/>
          <w:bCs/>
          <w:noProof/>
          <w:sz w:val="28"/>
          <w:szCs w:val="28"/>
          <w:lang w:val="en-GB"/>
        </w:rPr>
        <w:br w:type="page"/>
      </w:r>
    </w:p>
    <w:p w14:paraId="78F76E98" w14:textId="551FC576" w:rsidR="00E72434" w:rsidRDefault="00E72434" w:rsidP="00E72434">
      <w:pPr>
        <w:jc w:val="both"/>
        <w:outlineLvl w:val="0"/>
        <w:rPr>
          <w:b/>
          <w:sz w:val="28"/>
          <w:szCs w:val="32"/>
          <w:lang w:val="en-GB"/>
        </w:rPr>
      </w:pPr>
      <w:r>
        <w:rPr>
          <w:b/>
          <w:sz w:val="28"/>
          <w:szCs w:val="32"/>
          <w:lang w:val="en-GB"/>
        </w:rPr>
        <w:lastRenderedPageBreak/>
        <w:t>ANNEX 5. PROBLEM-BASED LEARNING (PBL) HEIRRI GUIDE</w:t>
      </w:r>
    </w:p>
    <w:p w14:paraId="194CA229" w14:textId="77777777" w:rsidR="009F53F3" w:rsidRDefault="009F53F3" w:rsidP="009F53F3">
      <w:pPr>
        <w:spacing w:after="120"/>
        <w:jc w:val="both"/>
        <w:rPr>
          <w:b/>
          <w:u w:val="single"/>
          <w:lang w:val="en-GB"/>
        </w:rPr>
      </w:pPr>
      <w:r>
        <w:rPr>
          <w:b/>
          <w:u w:val="single"/>
          <w:lang w:val="en-GB"/>
        </w:rPr>
        <w:t xml:space="preserve">TABLE OF </w:t>
      </w:r>
      <w:r w:rsidRPr="00CB3234">
        <w:rPr>
          <w:b/>
          <w:u w:val="single"/>
          <w:lang w:val="en-GB"/>
        </w:rPr>
        <w:t>CONTENT:</w:t>
      </w:r>
    </w:p>
    <w:p w14:paraId="2BF5C82D" w14:textId="77777777" w:rsidR="009F53F3" w:rsidRPr="00CB3234" w:rsidRDefault="009F53F3" w:rsidP="009F53F3">
      <w:pPr>
        <w:spacing w:after="120"/>
        <w:jc w:val="both"/>
        <w:rPr>
          <w:b/>
          <w:u w:val="single"/>
          <w:lang w:val="en-GB"/>
        </w:rPr>
      </w:pPr>
    </w:p>
    <w:p w14:paraId="0F0D328E" w14:textId="77777777" w:rsidR="009F53F3" w:rsidRPr="00CB3234" w:rsidRDefault="009F53F3" w:rsidP="00F62852">
      <w:pPr>
        <w:numPr>
          <w:ilvl w:val="0"/>
          <w:numId w:val="29"/>
        </w:numPr>
        <w:spacing w:after="120"/>
        <w:jc w:val="both"/>
        <w:rPr>
          <w:bCs/>
          <w:lang w:val="en-GB"/>
        </w:rPr>
      </w:pPr>
      <w:r w:rsidRPr="00CB3234">
        <w:rPr>
          <w:bCs/>
          <w:lang w:val="en-GB"/>
        </w:rPr>
        <w:t>Introduction to the Problem Based Learning Methodology</w:t>
      </w:r>
    </w:p>
    <w:p w14:paraId="08591AA6" w14:textId="77777777" w:rsidR="009F53F3" w:rsidRPr="00CB3234" w:rsidRDefault="009F53F3" w:rsidP="00F62852">
      <w:pPr>
        <w:numPr>
          <w:ilvl w:val="0"/>
          <w:numId w:val="29"/>
        </w:numPr>
        <w:spacing w:after="120"/>
        <w:jc w:val="both"/>
        <w:rPr>
          <w:bCs/>
          <w:lang w:val="en-GB"/>
        </w:rPr>
      </w:pPr>
      <w:r w:rsidRPr="00CB3234">
        <w:rPr>
          <w:bCs/>
          <w:lang w:val="en-GB"/>
        </w:rPr>
        <w:t>HEIRRI PBL scenarios</w:t>
      </w:r>
    </w:p>
    <w:p w14:paraId="5D601A76" w14:textId="77777777" w:rsidR="009F53F3" w:rsidRPr="00CB3234" w:rsidRDefault="009F53F3" w:rsidP="00F62852">
      <w:pPr>
        <w:numPr>
          <w:ilvl w:val="0"/>
          <w:numId w:val="29"/>
        </w:numPr>
        <w:spacing w:after="120"/>
        <w:jc w:val="both"/>
        <w:rPr>
          <w:bCs/>
          <w:lang w:val="en-GB"/>
        </w:rPr>
      </w:pPr>
      <w:r w:rsidRPr="00CB3234">
        <w:rPr>
          <w:bCs/>
          <w:lang w:val="en-GB"/>
        </w:rPr>
        <w:t xml:space="preserve">PBL scenario 1: The Island of </w:t>
      </w:r>
      <w:proofErr w:type="spellStart"/>
      <w:r w:rsidRPr="00CB3234">
        <w:rPr>
          <w:bCs/>
          <w:lang w:val="en-GB"/>
        </w:rPr>
        <w:t>Dr.</w:t>
      </w:r>
      <w:proofErr w:type="spellEnd"/>
      <w:r w:rsidRPr="00CB3234">
        <w:rPr>
          <w:bCs/>
          <w:lang w:val="en-GB"/>
        </w:rPr>
        <w:t xml:space="preserve"> Schultz</w:t>
      </w:r>
    </w:p>
    <w:p w14:paraId="4AE3F7A2" w14:textId="77777777" w:rsidR="009F53F3" w:rsidRPr="00CB3234" w:rsidRDefault="009F53F3" w:rsidP="00F62852">
      <w:pPr>
        <w:numPr>
          <w:ilvl w:val="0"/>
          <w:numId w:val="29"/>
        </w:numPr>
        <w:spacing w:after="120"/>
        <w:jc w:val="both"/>
        <w:rPr>
          <w:bCs/>
          <w:lang w:val="en-GB"/>
        </w:rPr>
      </w:pPr>
      <w:r w:rsidRPr="00CB3234">
        <w:rPr>
          <w:bCs/>
          <w:lang w:val="en-GB"/>
        </w:rPr>
        <w:t>PBL scenario 2: House of Climate Change</w:t>
      </w:r>
    </w:p>
    <w:p w14:paraId="269FE8BB" w14:textId="77777777" w:rsidR="009F53F3" w:rsidRPr="00CB3234" w:rsidRDefault="009F53F3" w:rsidP="00F62852">
      <w:pPr>
        <w:numPr>
          <w:ilvl w:val="0"/>
          <w:numId w:val="29"/>
        </w:numPr>
        <w:spacing w:after="120"/>
        <w:jc w:val="both"/>
        <w:rPr>
          <w:bCs/>
          <w:lang w:val="en-GB"/>
        </w:rPr>
      </w:pPr>
      <w:r w:rsidRPr="00CB3234">
        <w:rPr>
          <w:bCs/>
          <w:lang w:val="en-GB"/>
        </w:rPr>
        <w:t xml:space="preserve">PBL scenario 3: Male Contraception </w:t>
      </w:r>
    </w:p>
    <w:p w14:paraId="5FB01078" w14:textId="77777777" w:rsidR="009F53F3" w:rsidRPr="00CB3234" w:rsidRDefault="009F53F3" w:rsidP="00F62852">
      <w:pPr>
        <w:numPr>
          <w:ilvl w:val="0"/>
          <w:numId w:val="29"/>
        </w:numPr>
        <w:spacing w:after="120"/>
        <w:jc w:val="both"/>
        <w:rPr>
          <w:bCs/>
          <w:lang w:val="en-GB"/>
        </w:rPr>
      </w:pPr>
      <w:r w:rsidRPr="00CB3234">
        <w:rPr>
          <w:bCs/>
          <w:lang w:val="en-GB"/>
        </w:rPr>
        <w:t>PBL scenario 4: A Voyage into the Past</w:t>
      </w:r>
    </w:p>
    <w:p w14:paraId="0074B0D3" w14:textId="77777777" w:rsidR="009F53F3" w:rsidRDefault="009F53F3" w:rsidP="00F62852">
      <w:pPr>
        <w:numPr>
          <w:ilvl w:val="0"/>
          <w:numId w:val="29"/>
        </w:numPr>
        <w:spacing w:after="120"/>
        <w:jc w:val="both"/>
        <w:rPr>
          <w:bCs/>
          <w:lang w:val="en-GB"/>
        </w:rPr>
      </w:pPr>
      <w:r w:rsidRPr="00CB3234">
        <w:rPr>
          <w:bCs/>
          <w:lang w:val="en-GB"/>
        </w:rPr>
        <w:t xml:space="preserve">PBL scenario 5: </w:t>
      </w:r>
      <w:proofErr w:type="spellStart"/>
      <w:r w:rsidRPr="00CB3234">
        <w:rPr>
          <w:bCs/>
          <w:lang w:val="en-GB"/>
        </w:rPr>
        <w:t>Cyberville</w:t>
      </w:r>
      <w:proofErr w:type="spellEnd"/>
    </w:p>
    <w:p w14:paraId="17B05157" w14:textId="77777777" w:rsidR="009F53F3" w:rsidRPr="00053F18" w:rsidRDefault="009F53F3" w:rsidP="00F62852">
      <w:pPr>
        <w:numPr>
          <w:ilvl w:val="0"/>
          <w:numId w:val="29"/>
        </w:numPr>
        <w:spacing w:after="120"/>
        <w:jc w:val="both"/>
        <w:rPr>
          <w:bCs/>
          <w:lang w:val="en-GB"/>
        </w:rPr>
      </w:pPr>
      <w:r>
        <w:rPr>
          <w:bCs/>
          <w:lang w:val="en-GB"/>
        </w:rPr>
        <w:t xml:space="preserve">PBL scenario 6: The forgotten sleeping sickness </w:t>
      </w:r>
    </w:p>
    <w:p w14:paraId="622D4368" w14:textId="77777777" w:rsidR="009F53F3" w:rsidRDefault="009F53F3" w:rsidP="00F62852">
      <w:pPr>
        <w:numPr>
          <w:ilvl w:val="0"/>
          <w:numId w:val="29"/>
        </w:numPr>
        <w:spacing w:after="120"/>
        <w:jc w:val="both"/>
        <w:rPr>
          <w:bCs/>
          <w:lang w:val="en-GB"/>
        </w:rPr>
      </w:pPr>
      <w:r>
        <w:rPr>
          <w:bCs/>
          <w:lang w:val="en-GB"/>
        </w:rPr>
        <w:t>PBL scenario 7: Deception</w:t>
      </w:r>
    </w:p>
    <w:p w14:paraId="7D7FD916" w14:textId="77777777" w:rsidR="009F53F3" w:rsidRPr="00CB3234" w:rsidRDefault="009F53F3" w:rsidP="00F62852">
      <w:pPr>
        <w:numPr>
          <w:ilvl w:val="0"/>
          <w:numId w:val="29"/>
        </w:numPr>
        <w:spacing w:after="120"/>
        <w:jc w:val="both"/>
        <w:rPr>
          <w:bCs/>
          <w:lang w:val="en-GB"/>
        </w:rPr>
      </w:pPr>
      <w:r>
        <w:rPr>
          <w:bCs/>
          <w:lang w:val="en-GB"/>
        </w:rPr>
        <w:t>PBL scenario 8: What’s your score?</w:t>
      </w:r>
    </w:p>
    <w:p w14:paraId="2CB82385" w14:textId="77777777" w:rsidR="009F53F3" w:rsidRDefault="009F53F3" w:rsidP="009F53F3">
      <w:pPr>
        <w:rPr>
          <w:b/>
          <w:lang w:val="en-GB"/>
        </w:rPr>
      </w:pPr>
      <w:r>
        <w:rPr>
          <w:b/>
          <w:lang w:val="en-GB"/>
        </w:rPr>
        <w:br w:type="page"/>
      </w:r>
    </w:p>
    <w:p w14:paraId="2F3768FA" w14:textId="77777777" w:rsidR="009F53F3" w:rsidRPr="00924DAB" w:rsidRDefault="009F53F3" w:rsidP="009F53F3">
      <w:pPr>
        <w:spacing w:after="120"/>
        <w:jc w:val="both"/>
        <w:rPr>
          <w:b/>
          <w:lang w:val="en-GB"/>
        </w:rPr>
      </w:pPr>
      <w:r>
        <w:rPr>
          <w:b/>
          <w:lang w:val="en-GB"/>
        </w:rPr>
        <w:lastRenderedPageBreak/>
        <w:t>INTRODUCTION TO THE PROBLEM BASED LEARNING METHODOLOGY</w:t>
      </w:r>
    </w:p>
    <w:p w14:paraId="7BC3197B" w14:textId="77777777" w:rsidR="009F53F3" w:rsidRDefault="009F53F3" w:rsidP="009F53F3">
      <w:pPr>
        <w:spacing w:after="120"/>
        <w:jc w:val="both"/>
        <w:rPr>
          <w:lang w:val="en-GB"/>
        </w:rPr>
      </w:pPr>
      <w:r w:rsidRPr="00924DAB">
        <w:rPr>
          <w:b/>
          <w:lang w:val="en-GB"/>
        </w:rPr>
        <w:t>Problem-based learning (PBL)</w:t>
      </w:r>
      <w:r w:rsidRPr="00924DAB">
        <w:rPr>
          <w:lang w:val="en-GB"/>
        </w:rPr>
        <w:t xml:space="preserve"> is an instructional learner-centred approach organized around the investigation and resolution of messy, real-world problems. Students work in small groups with a tutor that acts as a learning facilitator. PBL empowers learners to become problem solvers, seeking to identify the root problem and the conditions needed for a good solution and in the process, they become self-directed learners.</w:t>
      </w:r>
    </w:p>
    <w:p w14:paraId="06B57BA6" w14:textId="77777777" w:rsidR="009F53F3" w:rsidRPr="00924DAB" w:rsidRDefault="009F53F3" w:rsidP="009F53F3">
      <w:pPr>
        <w:spacing w:after="120"/>
        <w:jc w:val="both"/>
        <w:rPr>
          <w:lang w:val="en-GB"/>
        </w:rPr>
      </w:pPr>
      <w:r w:rsidRPr="00924DAB">
        <w:rPr>
          <w:lang w:val="en-GB"/>
        </w:rPr>
        <w:t xml:space="preserve">The key characteristics of the method described by Barrows are: </w:t>
      </w:r>
    </w:p>
    <w:p w14:paraId="7B553B6F" w14:textId="77777777" w:rsidR="009F53F3" w:rsidRPr="00924DAB" w:rsidRDefault="009F53F3" w:rsidP="00F62852">
      <w:pPr>
        <w:numPr>
          <w:ilvl w:val="0"/>
          <w:numId w:val="47"/>
        </w:numPr>
        <w:spacing w:after="120"/>
        <w:jc w:val="both"/>
        <w:rPr>
          <w:lang w:val="en-GB"/>
        </w:rPr>
      </w:pPr>
      <w:r w:rsidRPr="00924DAB">
        <w:rPr>
          <w:lang w:val="en-GB"/>
        </w:rPr>
        <w:t>Students must have responsibility for their own learning, so students determine why they need to learn and which resources they will use to acquire the missing knowledge.</w:t>
      </w:r>
    </w:p>
    <w:p w14:paraId="0FD61101" w14:textId="77777777" w:rsidR="009F53F3" w:rsidRPr="00924DAB" w:rsidRDefault="009F53F3" w:rsidP="00F62852">
      <w:pPr>
        <w:numPr>
          <w:ilvl w:val="0"/>
          <w:numId w:val="47"/>
        </w:numPr>
        <w:spacing w:after="120"/>
        <w:jc w:val="both"/>
        <w:rPr>
          <w:lang w:val="en-GB"/>
        </w:rPr>
      </w:pPr>
      <w:r w:rsidRPr="00924DAB">
        <w:rPr>
          <w:lang w:val="en-GB"/>
        </w:rPr>
        <w:t xml:space="preserve">The problem simulations must be ill-structured and allow for free inquiry. Problems in the real world are ill-structured (or they would not be problems). A critical skill developed through PBL is the ability to identify the problem and set parameters on the development of a solution. </w:t>
      </w:r>
    </w:p>
    <w:p w14:paraId="22571A9F" w14:textId="77777777" w:rsidR="009F53F3" w:rsidRPr="00924DAB" w:rsidRDefault="009F53F3" w:rsidP="00F62852">
      <w:pPr>
        <w:numPr>
          <w:ilvl w:val="0"/>
          <w:numId w:val="47"/>
        </w:numPr>
        <w:spacing w:after="120"/>
        <w:jc w:val="both"/>
        <w:rPr>
          <w:lang w:val="en-GB"/>
        </w:rPr>
      </w:pPr>
      <w:r w:rsidRPr="00924DAB">
        <w:rPr>
          <w:lang w:val="en-GB"/>
        </w:rPr>
        <w:t>Learning should be integrated from a wide range of disciplines or subjects. During self-directed learning, students should be able to access, study and integrate information from all the disciplines that might be related to understanding and resolving a particular problem—just as people in the real world must recall and apply information integrated from diverse sources in their work. Multiple perspectives lead to a more thorough understanding of the issues and the development of a more robust solution.</w:t>
      </w:r>
    </w:p>
    <w:p w14:paraId="02A515A4" w14:textId="77777777" w:rsidR="009F53F3" w:rsidRPr="00924DAB" w:rsidRDefault="009F53F3" w:rsidP="00F62852">
      <w:pPr>
        <w:numPr>
          <w:ilvl w:val="0"/>
          <w:numId w:val="47"/>
        </w:numPr>
        <w:spacing w:after="120"/>
        <w:jc w:val="both"/>
        <w:rPr>
          <w:lang w:val="en-GB"/>
        </w:rPr>
      </w:pPr>
      <w:r w:rsidRPr="00924DAB">
        <w:rPr>
          <w:lang w:val="en-GB"/>
        </w:rPr>
        <w:t>Collaboration is essential. The point of self-directed research is for individuals to collect information that will inform the group’s decision-making process in relation to the problem. It is essential that each individual share coherently what he or she has learned and how that information might impact on developing a solution to the problem.</w:t>
      </w:r>
    </w:p>
    <w:p w14:paraId="123BD9D2" w14:textId="77777777" w:rsidR="009F53F3" w:rsidRPr="00924DAB" w:rsidRDefault="009F53F3" w:rsidP="00F62852">
      <w:pPr>
        <w:numPr>
          <w:ilvl w:val="0"/>
          <w:numId w:val="47"/>
        </w:numPr>
        <w:spacing w:after="120"/>
        <w:jc w:val="both"/>
        <w:rPr>
          <w:lang w:val="en-GB"/>
        </w:rPr>
      </w:pPr>
      <w:r w:rsidRPr="00924DAB">
        <w:rPr>
          <w:lang w:val="en-GB"/>
        </w:rPr>
        <w:t>A closing analysis of what has been learned from working with the problem and a discussion of what concepts and principles have been learned are essential. Given that PBL is a very engaging, motivating and involving form of experiential learning, learners are often very close to the immediate details of the problem and the proposed solution. A final assessment about what has been learned and how they can use the information in future situations is necessary to consolidate the learning and ensure that the experience has been reflected upon.</w:t>
      </w:r>
    </w:p>
    <w:p w14:paraId="1D200B56" w14:textId="77777777" w:rsidR="009F53F3" w:rsidRPr="0074099E" w:rsidRDefault="009F53F3" w:rsidP="00F62852">
      <w:pPr>
        <w:numPr>
          <w:ilvl w:val="0"/>
          <w:numId w:val="47"/>
        </w:numPr>
        <w:spacing w:after="120"/>
        <w:jc w:val="both"/>
        <w:rPr>
          <w:lang w:val="en-GB"/>
        </w:rPr>
      </w:pPr>
      <w:r w:rsidRPr="00924DAB">
        <w:rPr>
          <w:lang w:val="en-GB"/>
        </w:rPr>
        <w:t xml:space="preserve">Self and peer assessment should be carried out at the completion of each problem. These assessment activities related to the PBL process are closely related to the </w:t>
      </w:r>
      <w:r w:rsidRPr="00924DAB">
        <w:rPr>
          <w:lang w:val="en-GB"/>
        </w:rPr>
        <w:lastRenderedPageBreak/>
        <w:t>previous essential characteristic of reflection on knowledge gains. The significance of this activity is to reinforce the self-reflective nature of learning and sharpen a range of metacognitive processing skills.</w:t>
      </w:r>
      <w:r>
        <w:rPr>
          <w:rStyle w:val="Refdenotaalpie"/>
          <w:lang w:val="en-GB"/>
        </w:rPr>
        <w:footnoteReference w:id="16"/>
      </w:r>
    </w:p>
    <w:p w14:paraId="715F95A4" w14:textId="77777777" w:rsidR="009F53F3" w:rsidRPr="00C70BB0" w:rsidRDefault="009F53F3" w:rsidP="009F53F3">
      <w:pPr>
        <w:jc w:val="both"/>
        <w:rPr>
          <w:b/>
          <w:lang w:val="en-GB"/>
        </w:rPr>
      </w:pPr>
      <w:r w:rsidRPr="00C70BB0">
        <w:rPr>
          <w:b/>
          <w:lang w:val="en-GB"/>
        </w:rPr>
        <w:t>Teacher’s role</w:t>
      </w:r>
    </w:p>
    <w:p w14:paraId="7AFCA5A4" w14:textId="77777777" w:rsidR="009F53F3" w:rsidRDefault="009F53F3" w:rsidP="009F53F3">
      <w:pPr>
        <w:spacing w:after="120"/>
        <w:jc w:val="both"/>
        <w:rPr>
          <w:b/>
          <w:lang w:val="en-GB"/>
        </w:rPr>
      </w:pPr>
      <w:r w:rsidRPr="00C70BB0">
        <w:rPr>
          <w:lang w:val="en-GB"/>
        </w:rPr>
        <w:t>The teacher’s role in PBL is to facilitate the students’ learning process, so their task is to stimulate group discussions and critical thinking, to generate an environment that is both comfortable for the students and in which all the members participate, to evoke the students’ prior knowledge, to provide the necessary tools for the students to build up their knowledge, to guide the students as to which sources to use and to evaluate the process and the results obtained. The teacher should avoid giving mini lectures and instead, orient the students through questions.</w:t>
      </w:r>
      <w:r w:rsidRPr="00C70BB0">
        <w:rPr>
          <w:rStyle w:val="Refdenotaalpie"/>
          <w:lang w:val="en-GB"/>
        </w:rPr>
        <w:footnoteReference w:id="17"/>
      </w:r>
    </w:p>
    <w:p w14:paraId="496B8887" w14:textId="77777777" w:rsidR="009F53F3" w:rsidRPr="00924DAB" w:rsidRDefault="009F53F3" w:rsidP="009F53F3">
      <w:pPr>
        <w:spacing w:after="120"/>
        <w:jc w:val="both"/>
        <w:rPr>
          <w:b/>
          <w:lang w:val="en-GB"/>
        </w:rPr>
      </w:pPr>
      <w:r w:rsidRPr="00924DAB">
        <w:rPr>
          <w:b/>
          <w:lang w:val="en-GB"/>
        </w:rPr>
        <w:t>Materials</w:t>
      </w:r>
    </w:p>
    <w:p w14:paraId="3D6177F0" w14:textId="77777777" w:rsidR="009F53F3" w:rsidRPr="00924DAB" w:rsidRDefault="009F53F3" w:rsidP="00F62852">
      <w:pPr>
        <w:numPr>
          <w:ilvl w:val="0"/>
          <w:numId w:val="49"/>
        </w:numPr>
        <w:spacing w:after="120"/>
        <w:jc w:val="both"/>
        <w:rPr>
          <w:lang w:val="en-GB"/>
        </w:rPr>
      </w:pPr>
      <w:r w:rsidRPr="00924DAB">
        <w:rPr>
          <w:lang w:val="en-GB"/>
        </w:rPr>
        <w:t xml:space="preserve">PBL scenarios. </w:t>
      </w:r>
    </w:p>
    <w:p w14:paraId="5F43044F" w14:textId="77777777" w:rsidR="009F53F3" w:rsidRPr="0074099E" w:rsidRDefault="009F53F3" w:rsidP="00F62852">
      <w:pPr>
        <w:numPr>
          <w:ilvl w:val="0"/>
          <w:numId w:val="49"/>
        </w:numPr>
        <w:spacing w:after="120"/>
        <w:jc w:val="both"/>
        <w:rPr>
          <w:lang w:val="en-GB"/>
        </w:rPr>
      </w:pPr>
      <w:r w:rsidRPr="00924DAB">
        <w:rPr>
          <w:lang w:val="en-GB"/>
        </w:rPr>
        <w:t xml:space="preserve">Evaluation rubric. </w:t>
      </w:r>
    </w:p>
    <w:p w14:paraId="29092789" w14:textId="77777777" w:rsidR="009F53F3" w:rsidRPr="00924DAB" w:rsidRDefault="009F53F3" w:rsidP="009F53F3">
      <w:pPr>
        <w:spacing w:after="120"/>
        <w:jc w:val="both"/>
        <w:rPr>
          <w:b/>
          <w:lang w:val="en-GB"/>
        </w:rPr>
      </w:pPr>
      <w:r w:rsidRPr="00924DAB">
        <w:rPr>
          <w:b/>
          <w:lang w:val="en-GB"/>
        </w:rPr>
        <w:t>Description of the Activity</w:t>
      </w:r>
    </w:p>
    <w:p w14:paraId="5F3E8EA1" w14:textId="77777777" w:rsidR="009F53F3" w:rsidRPr="00924DAB" w:rsidRDefault="009F53F3" w:rsidP="009F53F3">
      <w:pPr>
        <w:spacing w:after="120"/>
        <w:jc w:val="both"/>
        <w:rPr>
          <w:bCs/>
          <w:i/>
          <w:iCs/>
          <w:lang w:val="en-GB"/>
        </w:rPr>
      </w:pPr>
      <w:r w:rsidRPr="00924DAB">
        <w:rPr>
          <w:bCs/>
          <w:i/>
          <w:iCs/>
          <w:lang w:val="en-GB"/>
        </w:rPr>
        <w:t>In a small group of students</w:t>
      </w:r>
    </w:p>
    <w:p w14:paraId="7DF2AAD9" w14:textId="77777777" w:rsidR="009F53F3" w:rsidRPr="00924DAB" w:rsidRDefault="009F53F3" w:rsidP="009F53F3">
      <w:pPr>
        <w:spacing w:after="120"/>
        <w:jc w:val="both"/>
        <w:rPr>
          <w:lang w:val="en-GB"/>
        </w:rPr>
      </w:pPr>
      <w:r w:rsidRPr="00924DAB">
        <w:rPr>
          <w:lang w:val="en-GB"/>
        </w:rPr>
        <w:t xml:space="preserve">The PBL activity is organized in tutorial sessions with small groups of students (6 to 10 people). Each group has a tutor who takes on the role of learning facilitator. </w:t>
      </w:r>
    </w:p>
    <w:p w14:paraId="61914A68" w14:textId="77777777" w:rsidR="009F53F3" w:rsidRPr="00924DAB" w:rsidRDefault="009F53F3" w:rsidP="009F53F3">
      <w:pPr>
        <w:spacing w:after="120"/>
        <w:jc w:val="both"/>
        <w:rPr>
          <w:lang w:val="en-GB"/>
        </w:rPr>
      </w:pPr>
      <w:r w:rsidRPr="00924DAB">
        <w:rPr>
          <w:lang w:val="en-GB"/>
        </w:rPr>
        <w:t>For this module, we suggest working with different groups of students (depending on the number of students), with each group working on a different problem. In this way, in the final sharing session, students can discuss different approaches of RRI applied to different scenarios. However, there is also the possibility to have all the groups working on the same problem and sharing the different approaches to it at the end.</w:t>
      </w:r>
    </w:p>
    <w:p w14:paraId="1DE05020" w14:textId="77777777" w:rsidR="009F53F3" w:rsidRPr="0074099E" w:rsidRDefault="009F53F3" w:rsidP="009F53F3">
      <w:pPr>
        <w:spacing w:after="120"/>
        <w:jc w:val="both"/>
        <w:rPr>
          <w:lang w:val="en-GB"/>
        </w:rPr>
      </w:pPr>
      <w:r w:rsidRPr="00924DAB">
        <w:rPr>
          <w:lang w:val="en-GB"/>
        </w:rPr>
        <w:t>The resolution of a PBL exercise will be organised into the following stages:</w:t>
      </w:r>
    </w:p>
    <w:p w14:paraId="416E9505" w14:textId="77777777" w:rsidR="009F53F3" w:rsidRPr="00924DAB" w:rsidRDefault="009F53F3" w:rsidP="009F53F3">
      <w:pPr>
        <w:spacing w:after="120"/>
        <w:jc w:val="both"/>
        <w:rPr>
          <w:b/>
          <w:lang w:val="en-GB"/>
        </w:rPr>
      </w:pPr>
      <w:r w:rsidRPr="00924DAB">
        <w:rPr>
          <w:b/>
          <w:lang w:val="en-GB"/>
        </w:rPr>
        <w:t>Session 1 (1h30)</w:t>
      </w:r>
    </w:p>
    <w:p w14:paraId="4A57BFE6" w14:textId="77777777" w:rsidR="009F53F3" w:rsidRPr="00924DAB" w:rsidRDefault="009F53F3" w:rsidP="00F62852">
      <w:pPr>
        <w:numPr>
          <w:ilvl w:val="0"/>
          <w:numId w:val="48"/>
        </w:numPr>
        <w:spacing w:after="120"/>
        <w:jc w:val="both"/>
        <w:rPr>
          <w:u w:val="single"/>
          <w:lang w:val="en-GB"/>
        </w:rPr>
      </w:pPr>
      <w:r w:rsidRPr="00924DAB">
        <w:rPr>
          <w:u w:val="single"/>
          <w:lang w:val="en-GB"/>
        </w:rPr>
        <w:t xml:space="preserve">Presentation of the PBL Scenario. 15’. </w:t>
      </w:r>
      <w:r w:rsidRPr="00924DAB">
        <w:rPr>
          <w:lang w:val="en-GB"/>
        </w:rPr>
        <w:t xml:space="preserve">The session begins with the reading of the problem (or viewing/listening, depending on the format). It is recommended to allow </w:t>
      </w:r>
      <w:r w:rsidRPr="00924DAB">
        <w:rPr>
          <w:lang w:val="en-GB"/>
        </w:rPr>
        <w:lastRenderedPageBreak/>
        <w:t>some time after a group reading for each student to think of which questions the problem has evoked in them. Then, all the questions in the group are shared. It is recommended for one of the members of the group to write these questions on the blackboard or a similar medium, so all the participants can see them.</w:t>
      </w:r>
    </w:p>
    <w:p w14:paraId="2369C7A7" w14:textId="77777777" w:rsidR="009F53F3" w:rsidRPr="00924DAB" w:rsidRDefault="009F53F3" w:rsidP="00F62852">
      <w:pPr>
        <w:numPr>
          <w:ilvl w:val="0"/>
          <w:numId w:val="48"/>
        </w:numPr>
        <w:spacing w:after="120"/>
        <w:jc w:val="both"/>
        <w:rPr>
          <w:u w:val="single"/>
          <w:lang w:val="en-GB"/>
        </w:rPr>
      </w:pPr>
      <w:r w:rsidRPr="00924DAB">
        <w:rPr>
          <w:u w:val="single"/>
          <w:lang w:val="en-GB"/>
        </w:rPr>
        <w:t>Brainstorming. 30-</w:t>
      </w:r>
      <w:r w:rsidRPr="00924DAB">
        <w:rPr>
          <w:lang w:val="en-GB"/>
        </w:rPr>
        <w:t>45’.</w:t>
      </w:r>
      <w:r>
        <w:rPr>
          <w:lang w:val="en-GB"/>
        </w:rPr>
        <w:t xml:space="preserve"> </w:t>
      </w:r>
      <w:r w:rsidRPr="00924DAB">
        <w:rPr>
          <w:lang w:val="en-GB"/>
        </w:rPr>
        <w:t xml:space="preserve">It is important to give the students some time for brainstorming, so they come up with as many ideas as possible. During this stage, it is also possible to ask the students to come up with explanatory hypothesis for the questions posed, and for them to identify that which they need to learn to answer these questions. </w:t>
      </w:r>
    </w:p>
    <w:p w14:paraId="2C1D1721" w14:textId="77777777" w:rsidR="009F53F3" w:rsidRPr="00924DAB" w:rsidRDefault="009F53F3" w:rsidP="00F62852">
      <w:pPr>
        <w:numPr>
          <w:ilvl w:val="0"/>
          <w:numId w:val="48"/>
        </w:numPr>
        <w:spacing w:after="120"/>
        <w:jc w:val="both"/>
        <w:rPr>
          <w:u w:val="single"/>
          <w:lang w:val="en-GB"/>
        </w:rPr>
      </w:pPr>
      <w:r w:rsidRPr="00924DAB">
        <w:rPr>
          <w:u w:val="single"/>
          <w:lang w:val="en-GB"/>
        </w:rPr>
        <w:t>Work plan: 30-45’.</w:t>
      </w:r>
      <w:r w:rsidRPr="00924DAB">
        <w:rPr>
          <w:lang w:val="en-GB"/>
        </w:rPr>
        <w:t xml:space="preserve"> All the questions that have come up must be structured, grouping together those questions that are related. At the end of the session, the students should have a work plan for their research: which terms and concepts they need to clarify, which questions they want to investigate and which resources they will use to do so. They also distribute these tasks among the group members; the group can decide whether they want to divide up the topics or if they will all research the same one, but consulting different sources. </w:t>
      </w:r>
    </w:p>
    <w:p w14:paraId="730D0F12" w14:textId="77777777" w:rsidR="009F53F3" w:rsidRPr="00924DAB" w:rsidRDefault="009F53F3" w:rsidP="009F53F3">
      <w:pPr>
        <w:rPr>
          <w:b/>
          <w:lang w:val="en-GB"/>
        </w:rPr>
      </w:pPr>
      <w:r w:rsidRPr="00924DAB">
        <w:rPr>
          <w:b/>
          <w:lang w:val="en-GB"/>
        </w:rPr>
        <w:t>Teacher’s role: how can the teacher facilitate the session?</w:t>
      </w:r>
    </w:p>
    <w:p w14:paraId="57082DAF" w14:textId="77777777" w:rsidR="009F53F3" w:rsidRPr="00924DAB" w:rsidRDefault="009F53F3" w:rsidP="009F53F3">
      <w:pPr>
        <w:spacing w:after="120"/>
        <w:jc w:val="both"/>
        <w:rPr>
          <w:lang w:val="en-GB"/>
        </w:rPr>
      </w:pPr>
      <w:r w:rsidRPr="00924DAB">
        <w:rPr>
          <w:lang w:val="en-GB"/>
        </w:rPr>
        <w:t xml:space="preserve">During this session, the tutor can help in defining the questions. Based on the questions formulated by the students, the tutor can help reformulate them so as to make them more specific or precise. The tutor can also help the student’s prior knowledge emerge, related to the studied scenario, making what they need to learn clearer. As to the learning resources, the tutor can also orient the students. The students are normally not directly provided with bibliography to consult, but they can be guided towards the type of source to use (handbooks, original papers, review papers, interviews with experts, etc.) or help them identify the areas of knowledge that their questions address. </w:t>
      </w:r>
      <w:r>
        <w:rPr>
          <w:rStyle w:val="Refdenotaalpie"/>
          <w:lang w:val="en-GB"/>
        </w:rPr>
        <w:footnoteReference w:id="18"/>
      </w:r>
    </w:p>
    <w:p w14:paraId="6FCD6E0F" w14:textId="77777777" w:rsidR="009F53F3" w:rsidRPr="00924DAB" w:rsidRDefault="009F53F3" w:rsidP="009F53F3">
      <w:pPr>
        <w:spacing w:after="120"/>
        <w:jc w:val="both"/>
        <w:rPr>
          <w:lang w:val="en-GB"/>
        </w:rPr>
      </w:pPr>
      <w:r w:rsidRPr="00924DAB">
        <w:rPr>
          <w:u w:val="single"/>
          <w:lang w:val="en-GB"/>
        </w:rPr>
        <w:t>Autonomous research</w:t>
      </w:r>
      <w:r w:rsidRPr="00924DAB">
        <w:rPr>
          <w:b/>
          <w:lang w:val="en-GB"/>
        </w:rPr>
        <w:t xml:space="preserve">: </w:t>
      </w:r>
      <w:r w:rsidRPr="00924DAB">
        <w:rPr>
          <w:lang w:val="en-GB"/>
        </w:rPr>
        <w:t xml:space="preserve">The students, individually or in groups, research the topic at hand. It is necessary for them to have a few days for this to allow them to go into detail on the topic. </w:t>
      </w:r>
    </w:p>
    <w:p w14:paraId="37042D56" w14:textId="77777777" w:rsidR="009F53F3" w:rsidRPr="00924DAB" w:rsidRDefault="009F53F3" w:rsidP="009F53F3">
      <w:pPr>
        <w:spacing w:after="120"/>
        <w:jc w:val="both"/>
        <w:rPr>
          <w:lang w:val="en-GB"/>
        </w:rPr>
      </w:pPr>
      <w:r w:rsidRPr="00924DAB">
        <w:rPr>
          <w:b/>
          <w:lang w:val="en-GB"/>
        </w:rPr>
        <w:t>Session 2</w:t>
      </w:r>
      <w:r w:rsidRPr="00924DAB">
        <w:rPr>
          <w:lang w:val="en-GB"/>
        </w:rPr>
        <w:t xml:space="preserve"> </w:t>
      </w:r>
      <w:r w:rsidRPr="00924DAB">
        <w:rPr>
          <w:b/>
          <w:lang w:val="en-GB"/>
        </w:rPr>
        <w:t>(1h30):</w:t>
      </w:r>
    </w:p>
    <w:p w14:paraId="364C07B2" w14:textId="77777777" w:rsidR="009F53F3" w:rsidRPr="00924DAB" w:rsidRDefault="009F53F3" w:rsidP="00F62852">
      <w:pPr>
        <w:numPr>
          <w:ilvl w:val="0"/>
          <w:numId w:val="48"/>
        </w:numPr>
        <w:spacing w:after="120"/>
        <w:jc w:val="both"/>
        <w:rPr>
          <w:lang w:val="en-GB"/>
        </w:rPr>
      </w:pPr>
      <w:r w:rsidRPr="00924DAB">
        <w:rPr>
          <w:u w:val="single"/>
          <w:lang w:val="en-GB"/>
        </w:rPr>
        <w:t xml:space="preserve">Sharing the research: 1h. </w:t>
      </w:r>
      <w:r w:rsidRPr="00924DAB">
        <w:rPr>
          <w:lang w:val="en-GB"/>
        </w:rPr>
        <w:t>the students share the research they have done, the different sources they have consulted are contrasted and they try to answer the questions they initially posed</w:t>
      </w:r>
    </w:p>
    <w:p w14:paraId="1DD00E22" w14:textId="77777777" w:rsidR="009F53F3" w:rsidRPr="00924DAB" w:rsidRDefault="009F53F3" w:rsidP="00F62852">
      <w:pPr>
        <w:numPr>
          <w:ilvl w:val="0"/>
          <w:numId w:val="48"/>
        </w:numPr>
        <w:spacing w:after="120"/>
        <w:jc w:val="both"/>
        <w:rPr>
          <w:lang w:val="en-GB"/>
        </w:rPr>
      </w:pPr>
      <w:r w:rsidRPr="00924DAB">
        <w:rPr>
          <w:u w:val="single"/>
          <w:lang w:val="en-GB"/>
        </w:rPr>
        <w:lastRenderedPageBreak/>
        <w:t>New work plan: 30’.</w:t>
      </w:r>
      <w:r w:rsidRPr="00924DAB">
        <w:rPr>
          <w:lang w:val="en-GB"/>
        </w:rPr>
        <w:t xml:space="preserve"> Generally, after having delved into the problematic scenario and the group discussion, new questions arise. So, it is interesting for the students to ask themselves new questions, so as to go into further detail on the subject.</w:t>
      </w:r>
    </w:p>
    <w:p w14:paraId="0CFCEB15" w14:textId="081B987C" w:rsidR="009F53F3" w:rsidRPr="00924DAB" w:rsidRDefault="009F53F3" w:rsidP="00206E38">
      <w:pPr>
        <w:rPr>
          <w:b/>
          <w:lang w:val="en-GB"/>
        </w:rPr>
      </w:pPr>
      <w:r w:rsidRPr="00924DAB">
        <w:rPr>
          <w:b/>
          <w:lang w:val="en-GB"/>
        </w:rPr>
        <w:t>Teacher’s role: how can the teacher facilitate the session?</w:t>
      </w:r>
    </w:p>
    <w:p w14:paraId="5DD341FE" w14:textId="77777777" w:rsidR="009F53F3" w:rsidRPr="00924DAB" w:rsidRDefault="009F53F3" w:rsidP="009F53F3">
      <w:pPr>
        <w:spacing w:after="120"/>
        <w:jc w:val="both"/>
        <w:rPr>
          <w:lang w:val="en-GB"/>
        </w:rPr>
      </w:pPr>
      <w:r w:rsidRPr="00924DAB">
        <w:rPr>
          <w:lang w:val="en-GB"/>
        </w:rPr>
        <w:t>It is important for the students to have carried out a critical analysis of the sources of information they have consulted. In this manner, one of the tutor’s tasks in this session is to make sure this has been done, questioning the sources used and the student’s analysis of them, the tutor can help the group to further advance in the problem that is being studied.</w:t>
      </w:r>
      <w:r>
        <w:rPr>
          <w:lang w:val="en-GB"/>
        </w:rPr>
        <w:t xml:space="preserve"> </w:t>
      </w:r>
      <w:r>
        <w:rPr>
          <w:vertAlign w:val="superscript"/>
          <w:lang w:val="en-GB"/>
        </w:rPr>
        <w:t>63</w:t>
      </w:r>
      <w:r w:rsidRPr="00924DAB">
        <w:rPr>
          <w:lang w:val="en-GB"/>
        </w:rPr>
        <w:t xml:space="preserve"> </w:t>
      </w:r>
    </w:p>
    <w:p w14:paraId="0C97A46A" w14:textId="77777777" w:rsidR="009F53F3" w:rsidRPr="00924DAB" w:rsidRDefault="009F53F3" w:rsidP="009F53F3">
      <w:pPr>
        <w:spacing w:after="120"/>
        <w:jc w:val="both"/>
        <w:rPr>
          <w:lang w:val="en-GB"/>
        </w:rPr>
      </w:pPr>
      <w:r w:rsidRPr="00924DAB">
        <w:rPr>
          <w:u w:val="single"/>
          <w:lang w:val="en-GB"/>
        </w:rPr>
        <w:t>Autonomous research</w:t>
      </w:r>
      <w:r w:rsidRPr="00924DAB">
        <w:rPr>
          <w:b/>
          <w:lang w:val="en-GB"/>
        </w:rPr>
        <w:t xml:space="preserve">: </w:t>
      </w:r>
      <w:r w:rsidRPr="00924DAB">
        <w:rPr>
          <w:lang w:val="en-GB"/>
        </w:rPr>
        <w:t xml:space="preserve">The students, individually or in a group, research the topic at hand. It is necessary for them to have a few days for this research to allow them to go into detail on the topic. </w:t>
      </w:r>
    </w:p>
    <w:p w14:paraId="308B22A4" w14:textId="77777777" w:rsidR="009F53F3" w:rsidRPr="00924DAB" w:rsidRDefault="009F53F3" w:rsidP="009F53F3">
      <w:pPr>
        <w:spacing w:after="120"/>
        <w:jc w:val="both"/>
        <w:rPr>
          <w:lang w:val="en-GB"/>
        </w:rPr>
      </w:pPr>
      <w:r w:rsidRPr="00924DAB">
        <w:rPr>
          <w:b/>
          <w:lang w:val="en-GB"/>
        </w:rPr>
        <w:t>Session 3</w:t>
      </w:r>
      <w:r w:rsidRPr="00924DAB">
        <w:rPr>
          <w:lang w:val="en-GB"/>
        </w:rPr>
        <w:t xml:space="preserve"> </w:t>
      </w:r>
      <w:r w:rsidRPr="00924DAB">
        <w:rPr>
          <w:b/>
          <w:lang w:val="en-GB"/>
        </w:rPr>
        <w:t>(1h):</w:t>
      </w:r>
    </w:p>
    <w:p w14:paraId="64BCC6E4" w14:textId="77777777" w:rsidR="009F53F3" w:rsidRPr="00924DAB" w:rsidRDefault="009F53F3" w:rsidP="00F62852">
      <w:pPr>
        <w:numPr>
          <w:ilvl w:val="0"/>
          <w:numId w:val="48"/>
        </w:numPr>
        <w:spacing w:after="120"/>
        <w:jc w:val="both"/>
        <w:rPr>
          <w:lang w:val="en-GB"/>
        </w:rPr>
      </w:pPr>
      <w:r w:rsidRPr="00924DAB">
        <w:rPr>
          <w:u w:val="single"/>
          <w:lang w:val="en-GB"/>
        </w:rPr>
        <w:t xml:space="preserve">Closing the problem: 40’. </w:t>
      </w:r>
      <w:r w:rsidRPr="00924DAB">
        <w:rPr>
          <w:lang w:val="en-GB"/>
        </w:rPr>
        <w:t xml:space="preserve">In the first part of the session, the students share the new research they have carried out and they come up with conclusions. These conclusions should be focused on answering the questions posed and/or proposing possible solutions to the problem identified. The process they have followed to analyse and solve the problem should be presented in the form of a group project after a few days (a report, an oral presentation, a mind map, etc.) </w:t>
      </w:r>
    </w:p>
    <w:p w14:paraId="39270673" w14:textId="77777777" w:rsidR="009F53F3" w:rsidRPr="00924DAB" w:rsidRDefault="009F53F3" w:rsidP="00F62852">
      <w:pPr>
        <w:numPr>
          <w:ilvl w:val="0"/>
          <w:numId w:val="48"/>
        </w:numPr>
        <w:spacing w:after="120"/>
        <w:jc w:val="both"/>
        <w:rPr>
          <w:lang w:val="en-GB"/>
        </w:rPr>
      </w:pPr>
      <w:r w:rsidRPr="00924DAB">
        <w:rPr>
          <w:u w:val="single"/>
          <w:lang w:val="en-GB"/>
        </w:rPr>
        <w:t>Auto-evaluation:</w:t>
      </w:r>
      <w:r>
        <w:rPr>
          <w:u w:val="single"/>
          <w:lang w:val="en-GB"/>
        </w:rPr>
        <w:t xml:space="preserve"> </w:t>
      </w:r>
      <w:r w:rsidRPr="00924DAB">
        <w:rPr>
          <w:u w:val="single"/>
          <w:lang w:val="en-GB"/>
        </w:rPr>
        <w:t xml:space="preserve">20’. </w:t>
      </w:r>
      <w:r w:rsidRPr="00924DAB">
        <w:rPr>
          <w:lang w:val="en-GB"/>
        </w:rPr>
        <w:t>After coming up with the conclusions on the problem itself, it is worth the while to reflect upon what has been learnt during the process and in which situations might this information be useful in the future. It is also recommendable to realize an auto-evaluation of the learning process, both individual and in the group.</w:t>
      </w:r>
    </w:p>
    <w:p w14:paraId="292F39A7" w14:textId="77777777" w:rsidR="009F53F3" w:rsidRPr="00924DAB" w:rsidRDefault="009F53F3" w:rsidP="009F53F3">
      <w:pPr>
        <w:spacing w:after="120"/>
        <w:jc w:val="both"/>
        <w:rPr>
          <w:b/>
          <w:lang w:val="en-GB"/>
        </w:rPr>
      </w:pPr>
      <w:r w:rsidRPr="00924DAB">
        <w:rPr>
          <w:b/>
          <w:lang w:val="en-GB"/>
        </w:rPr>
        <w:t>Teacher’s role: how can the teacher facilitate the session?</w:t>
      </w:r>
    </w:p>
    <w:p w14:paraId="13C38746" w14:textId="77777777" w:rsidR="009F53F3" w:rsidRPr="00DE3389" w:rsidRDefault="009F53F3" w:rsidP="009F53F3">
      <w:pPr>
        <w:spacing w:after="120"/>
        <w:jc w:val="both"/>
        <w:rPr>
          <w:vertAlign w:val="superscript"/>
          <w:lang w:val="en-GB"/>
        </w:rPr>
      </w:pPr>
      <w:r w:rsidRPr="00924DAB">
        <w:rPr>
          <w:lang w:val="en-GB"/>
        </w:rPr>
        <w:t>The tutor should help the students synthesize that which has been learnt during the process of solving the problem, to identify the key ideas and to transfer this information into other contexts. The tutor must also help guide the development of meta-cognitive abilities, encouraging reflection on the learning process.</w:t>
      </w:r>
      <w:r>
        <w:rPr>
          <w:vertAlign w:val="superscript"/>
          <w:lang w:val="en-GB"/>
        </w:rPr>
        <w:t>63</w:t>
      </w:r>
    </w:p>
    <w:p w14:paraId="4F294678" w14:textId="77777777" w:rsidR="009F53F3" w:rsidRPr="00924DAB" w:rsidRDefault="009F53F3" w:rsidP="009F53F3">
      <w:pPr>
        <w:spacing w:after="120"/>
        <w:jc w:val="both"/>
        <w:rPr>
          <w:u w:val="single"/>
          <w:lang w:val="en-GB"/>
        </w:rPr>
      </w:pPr>
      <w:r w:rsidRPr="00924DAB">
        <w:rPr>
          <w:b/>
          <w:lang w:val="en-GB"/>
        </w:rPr>
        <w:t>Session 4 (2h):</w:t>
      </w:r>
    </w:p>
    <w:p w14:paraId="7D8152B7" w14:textId="77777777" w:rsidR="009F53F3" w:rsidRPr="00924DAB" w:rsidRDefault="009F53F3" w:rsidP="00F62852">
      <w:pPr>
        <w:numPr>
          <w:ilvl w:val="0"/>
          <w:numId w:val="48"/>
        </w:numPr>
        <w:spacing w:after="120"/>
        <w:jc w:val="both"/>
        <w:rPr>
          <w:lang w:val="en-GB"/>
        </w:rPr>
      </w:pPr>
      <w:r w:rsidRPr="00924DAB">
        <w:rPr>
          <w:u w:val="single"/>
          <w:lang w:val="en-GB"/>
        </w:rPr>
        <w:t xml:space="preserve">Presentations: </w:t>
      </w:r>
      <w:r w:rsidRPr="00924DAB">
        <w:rPr>
          <w:lang w:val="en-GB"/>
        </w:rPr>
        <w:t xml:space="preserve">In finishing the PBL, the students’ groups are asked to give an oral presentation to their classmates, involving a discussion on the final conclusions. This presentation should be structured according to the questions posed upon analysing the problem. Each group presentation should not be longer than 15 minutes. </w:t>
      </w:r>
      <w:r w:rsidRPr="00924DAB">
        <w:rPr>
          <w:lang w:val="en-GB"/>
        </w:rPr>
        <w:br/>
        <w:t xml:space="preserve">Presentations can be evaluated with the following rubric either by the teacher and the </w:t>
      </w:r>
      <w:r w:rsidRPr="00924DAB">
        <w:rPr>
          <w:lang w:val="en-GB"/>
        </w:rPr>
        <w:lastRenderedPageBreak/>
        <w:t>classmates for peer-assessment. We suggest sharing the rubric with the students at the beginning of the unit for them to understand what is expected by the problem analysis.</w:t>
      </w:r>
      <w:r>
        <w:rPr>
          <w:rStyle w:val="Refdenotaalpie"/>
          <w:lang w:val="en-GB"/>
        </w:rPr>
        <w:footnoteReference w:id="19"/>
      </w:r>
    </w:p>
    <w:p w14:paraId="654F309D" w14:textId="77777777" w:rsidR="009F53F3" w:rsidRPr="00924DAB" w:rsidRDefault="009F53F3" w:rsidP="009F53F3">
      <w:pPr>
        <w:spacing w:after="120"/>
        <w:jc w:val="both"/>
        <w:rPr>
          <w:i/>
          <w:iCs/>
          <w:lang w:val="en-GB"/>
        </w:rPr>
      </w:pPr>
      <w:r w:rsidRPr="00924DAB">
        <w:rPr>
          <w:i/>
          <w:iCs/>
          <w:lang w:val="en-GB"/>
        </w:rPr>
        <w:t>In a large group of students (20 or more)</w:t>
      </w:r>
    </w:p>
    <w:p w14:paraId="2A08D3DF" w14:textId="77777777" w:rsidR="009F53F3" w:rsidRPr="0074099E" w:rsidRDefault="009F53F3" w:rsidP="009F53F3">
      <w:pPr>
        <w:spacing w:after="120"/>
        <w:jc w:val="both"/>
        <w:rPr>
          <w:lang w:val="en-GB"/>
        </w:rPr>
      </w:pPr>
      <w:r w:rsidRPr="00924DAB">
        <w:rPr>
          <w:lang w:val="en-GB"/>
        </w:rPr>
        <w:t xml:space="preserve">In this case, PBL is also organised in tutorial sessions but with a large group (more than 15-20 students). The tutor acts as the learning facilitator of the whole class. </w:t>
      </w:r>
      <w:r>
        <w:rPr>
          <w:lang w:val="en-GB"/>
        </w:rPr>
        <w:t>I</w:t>
      </w:r>
      <w:r w:rsidRPr="00924DAB">
        <w:rPr>
          <w:lang w:val="en-GB"/>
        </w:rPr>
        <w:t xml:space="preserve">f there is not the possibility to have one tutor for group and the activity has to be implemented with the whole class, the students will work in smaller groups (4-5) in the same classroom while the teacher walks around giving support to them, so the tutor acts as a multi-facilitator of different groups at the same time. In this case we suggest that each group of students has a different problem to discuss different approaches in the sharing session. </w:t>
      </w:r>
      <w:r>
        <w:rPr>
          <w:lang w:val="en-GB"/>
        </w:rPr>
        <w:t xml:space="preserve">The activities during each session are exactly the same as PBL with smaller groups. The tutor can distribute its time between groups and guide the small groups during the process. This kind of PBL requires a greater effort of the teacher because its difficulty of guiding different problems and groups at the same time, but it is also feasible and effective. </w:t>
      </w:r>
    </w:p>
    <w:p w14:paraId="2FB4EDE0" w14:textId="77777777" w:rsidR="009F53F3" w:rsidRPr="00924DAB" w:rsidRDefault="009F53F3" w:rsidP="009F53F3">
      <w:pPr>
        <w:spacing w:after="120"/>
        <w:rPr>
          <w:b/>
          <w:lang w:val="en-GB"/>
        </w:rPr>
      </w:pPr>
      <w:r w:rsidRPr="00924DAB">
        <w:rPr>
          <w:b/>
          <w:lang w:val="en-GB"/>
        </w:rPr>
        <w:t xml:space="preserve">Evaluation is a key element of PBL </w:t>
      </w:r>
    </w:p>
    <w:p w14:paraId="4B167860" w14:textId="77777777" w:rsidR="009F53F3" w:rsidRPr="00924DAB" w:rsidRDefault="009F53F3" w:rsidP="009F53F3">
      <w:pPr>
        <w:spacing w:after="120"/>
        <w:jc w:val="both"/>
        <w:rPr>
          <w:lang w:val="en-GB"/>
        </w:rPr>
      </w:pPr>
      <w:r w:rsidRPr="00924DAB">
        <w:rPr>
          <w:lang w:val="en-GB"/>
        </w:rPr>
        <w:t xml:space="preserve">Given that the objectives of PBL are based both on knowledge and the process, the students should be evaluated in both these dimensions. Due to the fact that this method is centred on the learner, it is expected that the students should participate in the evaluation process. </w:t>
      </w:r>
    </w:p>
    <w:p w14:paraId="3814D816" w14:textId="77777777" w:rsidR="009F53F3" w:rsidRPr="00924DAB" w:rsidRDefault="009F53F3" w:rsidP="009F53F3">
      <w:pPr>
        <w:spacing w:after="120"/>
        <w:jc w:val="both"/>
        <w:rPr>
          <w:lang w:val="en-GB"/>
        </w:rPr>
      </w:pPr>
      <w:r w:rsidRPr="00924DAB">
        <w:rPr>
          <w:lang w:val="en-GB"/>
        </w:rPr>
        <w:t xml:space="preserve">To evaluate the process, it is recommended that the tutor </w:t>
      </w:r>
      <w:r>
        <w:rPr>
          <w:lang w:val="en-GB"/>
        </w:rPr>
        <w:t>assesses</w:t>
      </w:r>
      <w:r w:rsidRPr="00924DAB">
        <w:rPr>
          <w:lang w:val="en-GB"/>
        </w:rPr>
        <w:t xml:space="preserve"> the students’ participation in the tutored sessions via an observation grid. This grid should also be given out to the students so they can use it to evaluate their own group classmates and themselves. The final participation evaluation of each student is the average between the own group classmates’ and the tutor evaluations. </w:t>
      </w:r>
    </w:p>
    <w:p w14:paraId="12B29C56" w14:textId="77777777" w:rsidR="009F53F3" w:rsidRDefault="009F53F3" w:rsidP="009F53F3">
      <w:pPr>
        <w:spacing w:after="120"/>
        <w:jc w:val="both"/>
        <w:rPr>
          <w:b/>
          <w:lang w:val="en-GB"/>
        </w:rPr>
      </w:pPr>
      <w:r w:rsidRPr="00924DAB">
        <w:rPr>
          <w:lang w:val="en-GB"/>
        </w:rPr>
        <w:t>To evaluate the acquired knowledge, it is normally done through the students’ presentations or through exams. In this case, it is recommended to evaluate the students via oral presentations with the whole group in class, as it has been previously described.</w:t>
      </w:r>
      <w:r>
        <w:rPr>
          <w:lang w:val="en-GB"/>
        </w:rPr>
        <w:t xml:space="preserve"> Oral presentations can be assessed with the PBL rubric by the teacher and the peers. </w:t>
      </w:r>
      <w:r>
        <w:rPr>
          <w:b/>
          <w:lang w:val="en-GB"/>
        </w:rPr>
        <w:br w:type="page"/>
      </w:r>
      <w:r w:rsidRPr="00924DAB">
        <w:rPr>
          <w:b/>
          <w:lang w:val="en-GB"/>
        </w:rPr>
        <w:lastRenderedPageBreak/>
        <w:t xml:space="preserve">PBL </w:t>
      </w:r>
      <w:r>
        <w:rPr>
          <w:b/>
          <w:lang w:val="en-GB"/>
        </w:rPr>
        <w:t>rubric for oral presentations</w:t>
      </w:r>
    </w:p>
    <w:p w14:paraId="692448A3" w14:textId="77777777" w:rsidR="009F53F3" w:rsidRPr="00924DAB" w:rsidRDefault="009F53F3" w:rsidP="009F53F3">
      <w:pPr>
        <w:spacing w:after="120"/>
        <w:jc w:val="both"/>
        <w:rPr>
          <w:lang w:val="en-GB"/>
        </w:rPr>
      </w:pPr>
    </w:p>
    <w:tbl>
      <w:tblPr>
        <w:tblStyle w:val="GridTable1LightAccent1"/>
        <w:tblW w:w="0" w:type="auto"/>
        <w:tblLook w:val="04A0" w:firstRow="1" w:lastRow="0" w:firstColumn="1" w:lastColumn="0" w:noHBand="0" w:noVBand="1"/>
      </w:tblPr>
      <w:tblGrid>
        <w:gridCol w:w="1731"/>
        <w:gridCol w:w="2192"/>
        <w:gridCol w:w="2284"/>
        <w:gridCol w:w="2513"/>
      </w:tblGrid>
      <w:tr w:rsidR="009F53F3" w:rsidRPr="001E4D9D" w14:paraId="3D8B7EF5" w14:textId="77777777" w:rsidTr="008336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1" w:type="dxa"/>
          </w:tcPr>
          <w:p w14:paraId="3003744D" w14:textId="77777777" w:rsidR="009F53F3" w:rsidRPr="001E4D9D" w:rsidRDefault="009F53F3" w:rsidP="00833678">
            <w:pPr>
              <w:spacing w:line="276" w:lineRule="auto"/>
              <w:rPr>
                <w:lang w:val="en-GB"/>
              </w:rPr>
            </w:pPr>
            <w:r w:rsidRPr="001E4D9D">
              <w:rPr>
                <w:lang w:val="en-GB"/>
              </w:rPr>
              <w:t>Evaluation criteria</w:t>
            </w:r>
          </w:p>
        </w:tc>
        <w:tc>
          <w:tcPr>
            <w:tcW w:w="2192" w:type="dxa"/>
          </w:tcPr>
          <w:p w14:paraId="0F9174B5" w14:textId="77777777" w:rsidR="009F53F3" w:rsidRPr="001E4D9D" w:rsidRDefault="009F53F3" w:rsidP="00833678">
            <w:pPr>
              <w:spacing w:line="276" w:lineRule="auto"/>
              <w:cnfStyle w:val="100000000000" w:firstRow="1" w:lastRow="0" w:firstColumn="0" w:lastColumn="0" w:oddVBand="0" w:evenVBand="0" w:oddHBand="0" w:evenHBand="0" w:firstRowFirstColumn="0" w:firstRowLastColumn="0" w:lastRowFirstColumn="0" w:lastRowLastColumn="0"/>
              <w:rPr>
                <w:lang w:val="en-GB"/>
              </w:rPr>
            </w:pPr>
            <w:r w:rsidRPr="001E4D9D">
              <w:rPr>
                <w:lang w:val="en-GB"/>
              </w:rPr>
              <w:t>Not achieved</w:t>
            </w:r>
          </w:p>
        </w:tc>
        <w:tc>
          <w:tcPr>
            <w:tcW w:w="2284" w:type="dxa"/>
          </w:tcPr>
          <w:p w14:paraId="5A370936" w14:textId="77777777" w:rsidR="009F53F3" w:rsidRPr="001E4D9D" w:rsidRDefault="009F53F3" w:rsidP="00833678">
            <w:pPr>
              <w:spacing w:line="276" w:lineRule="auto"/>
              <w:cnfStyle w:val="100000000000" w:firstRow="1" w:lastRow="0" w:firstColumn="0" w:lastColumn="0" w:oddVBand="0" w:evenVBand="0" w:oddHBand="0" w:evenHBand="0" w:firstRowFirstColumn="0" w:firstRowLastColumn="0" w:lastRowFirstColumn="0" w:lastRowLastColumn="0"/>
              <w:rPr>
                <w:lang w:val="en-GB"/>
              </w:rPr>
            </w:pPr>
            <w:r w:rsidRPr="001E4D9D">
              <w:rPr>
                <w:lang w:val="en-GB"/>
              </w:rPr>
              <w:t>Half achieved</w:t>
            </w:r>
          </w:p>
        </w:tc>
        <w:tc>
          <w:tcPr>
            <w:tcW w:w="2513" w:type="dxa"/>
          </w:tcPr>
          <w:p w14:paraId="0C694512" w14:textId="77777777" w:rsidR="009F53F3" w:rsidRPr="001E4D9D" w:rsidRDefault="009F53F3" w:rsidP="00833678">
            <w:pPr>
              <w:spacing w:line="276" w:lineRule="auto"/>
              <w:cnfStyle w:val="100000000000" w:firstRow="1" w:lastRow="0" w:firstColumn="0" w:lastColumn="0" w:oddVBand="0" w:evenVBand="0" w:oddHBand="0" w:evenHBand="0" w:firstRowFirstColumn="0" w:firstRowLastColumn="0" w:lastRowFirstColumn="0" w:lastRowLastColumn="0"/>
              <w:rPr>
                <w:lang w:val="en-GB"/>
              </w:rPr>
            </w:pPr>
            <w:r w:rsidRPr="001E4D9D">
              <w:rPr>
                <w:lang w:val="en-GB"/>
              </w:rPr>
              <w:t>Achieved</w:t>
            </w:r>
          </w:p>
        </w:tc>
      </w:tr>
      <w:tr w:rsidR="009F53F3" w:rsidRPr="00E86294" w14:paraId="7AD07801" w14:textId="77777777" w:rsidTr="00833678">
        <w:tc>
          <w:tcPr>
            <w:cnfStyle w:val="001000000000" w:firstRow="0" w:lastRow="0" w:firstColumn="1" w:lastColumn="0" w:oddVBand="0" w:evenVBand="0" w:oddHBand="0" w:evenHBand="0" w:firstRowFirstColumn="0" w:firstRowLastColumn="0" w:lastRowFirstColumn="0" w:lastRowLastColumn="0"/>
            <w:tcW w:w="1731" w:type="dxa"/>
          </w:tcPr>
          <w:p w14:paraId="2B92586B" w14:textId="77777777" w:rsidR="009F53F3" w:rsidRPr="00924DAB" w:rsidRDefault="009F53F3" w:rsidP="00833678">
            <w:pPr>
              <w:spacing w:line="276" w:lineRule="auto"/>
              <w:rPr>
                <w:lang w:val="en-GB"/>
              </w:rPr>
            </w:pPr>
            <w:r w:rsidRPr="00924DAB">
              <w:rPr>
                <w:lang w:val="en-GB"/>
              </w:rPr>
              <w:t>Identification of the RRI aspects</w:t>
            </w:r>
          </w:p>
          <w:p w14:paraId="2856CB6D" w14:textId="77777777" w:rsidR="009F53F3" w:rsidRPr="00924DAB" w:rsidRDefault="009F53F3" w:rsidP="00833678">
            <w:pPr>
              <w:spacing w:line="276" w:lineRule="auto"/>
              <w:rPr>
                <w:lang w:val="en-GB"/>
              </w:rPr>
            </w:pPr>
          </w:p>
        </w:tc>
        <w:tc>
          <w:tcPr>
            <w:tcW w:w="2192" w:type="dxa"/>
          </w:tcPr>
          <w:p w14:paraId="24C6E42C"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There is no evidence of the students having questioned the problem from an RRI perspective.</w:t>
            </w:r>
          </w:p>
        </w:tc>
        <w:tc>
          <w:tcPr>
            <w:tcW w:w="2284" w:type="dxa"/>
          </w:tcPr>
          <w:p w14:paraId="7D2C4213"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The students have questioned some relevant aspects of RRI related to the problem. </w:t>
            </w:r>
          </w:p>
        </w:tc>
        <w:tc>
          <w:tcPr>
            <w:tcW w:w="2513" w:type="dxa"/>
          </w:tcPr>
          <w:p w14:paraId="25EFC7CB"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complexity of the problem is recognized and key questions on different aspects of RRI related to the problem are asked.</w:t>
            </w:r>
          </w:p>
        </w:tc>
      </w:tr>
      <w:tr w:rsidR="009F53F3" w:rsidRPr="00E86294" w14:paraId="50AD9F51" w14:textId="77777777" w:rsidTr="00833678">
        <w:tc>
          <w:tcPr>
            <w:cnfStyle w:val="001000000000" w:firstRow="0" w:lastRow="0" w:firstColumn="1" w:lastColumn="0" w:oddVBand="0" w:evenVBand="0" w:oddHBand="0" w:evenHBand="0" w:firstRowFirstColumn="0" w:firstRowLastColumn="0" w:lastRowFirstColumn="0" w:lastRowLastColumn="0"/>
            <w:tcW w:w="1731" w:type="dxa"/>
          </w:tcPr>
          <w:p w14:paraId="2A98C696" w14:textId="77777777" w:rsidR="009F53F3" w:rsidRPr="00924DAB" w:rsidRDefault="009F53F3" w:rsidP="00833678">
            <w:pPr>
              <w:spacing w:line="276" w:lineRule="auto"/>
              <w:rPr>
                <w:lang w:val="en-GB"/>
              </w:rPr>
            </w:pPr>
            <w:r w:rsidRPr="00924DAB">
              <w:rPr>
                <w:lang w:val="en-GB"/>
              </w:rPr>
              <w:t>Critical analysis and creativity</w:t>
            </w:r>
          </w:p>
          <w:p w14:paraId="420724A9" w14:textId="77777777" w:rsidR="009F53F3" w:rsidRPr="00924DAB" w:rsidRDefault="009F53F3" w:rsidP="00833678">
            <w:pPr>
              <w:spacing w:line="276" w:lineRule="auto"/>
              <w:rPr>
                <w:lang w:val="en-GB"/>
              </w:rPr>
            </w:pPr>
          </w:p>
        </w:tc>
        <w:tc>
          <w:tcPr>
            <w:tcW w:w="2192" w:type="dxa"/>
          </w:tcPr>
          <w:p w14:paraId="27163BC4"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There is a superficial analysis of the problem, with no evidence or data.</w:t>
            </w:r>
          </w:p>
          <w:p w14:paraId="1AFF95E9"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No different approaches to the problem are considered.</w:t>
            </w:r>
          </w:p>
          <w:p w14:paraId="5A26DEF7"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ethical principles related to the problem are not questioned.</w:t>
            </w:r>
          </w:p>
          <w:p w14:paraId="204482F9"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proposals to integrate RRI in the problem are not original.</w:t>
            </w:r>
          </w:p>
        </w:tc>
        <w:tc>
          <w:tcPr>
            <w:tcW w:w="2284" w:type="dxa"/>
          </w:tcPr>
          <w:p w14:paraId="7F614ABE"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There is a description of the problem and an evaluation of the risks and benefits, with some data.</w:t>
            </w:r>
          </w:p>
          <w:p w14:paraId="527D5561"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Different approaches to the problem are described, but not justified.</w:t>
            </w:r>
          </w:p>
          <w:p w14:paraId="2D415BE8"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Opinions on the ethical principles related to the problem are expressed.</w:t>
            </w:r>
          </w:p>
          <w:p w14:paraId="3F6F9BD0"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Some original ideas on how to integrate RRI in the problem with the available resources are proposed.</w:t>
            </w:r>
          </w:p>
        </w:tc>
        <w:tc>
          <w:tcPr>
            <w:tcW w:w="2513" w:type="dxa"/>
          </w:tcPr>
          <w:p w14:paraId="37B94DCF"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description of the problem and the evaluation of the risks and benefits are based on evidence and data.</w:t>
            </w:r>
          </w:p>
          <w:p w14:paraId="5AEAD078"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Different approaches to the problem are described and well justified.</w:t>
            </w:r>
          </w:p>
          <w:p w14:paraId="7D4C765D"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Different arguments regarding to ethical principles related to the problem are elaborated. </w:t>
            </w:r>
          </w:p>
          <w:p w14:paraId="7965C7C4"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Disruptive ideas are developed to integrate RRI in the problem with the available resources.</w:t>
            </w:r>
          </w:p>
        </w:tc>
      </w:tr>
      <w:tr w:rsidR="009F53F3" w:rsidRPr="00E86294" w14:paraId="654AAC32" w14:textId="77777777" w:rsidTr="00833678">
        <w:tc>
          <w:tcPr>
            <w:cnfStyle w:val="001000000000" w:firstRow="0" w:lastRow="0" w:firstColumn="1" w:lastColumn="0" w:oddVBand="0" w:evenVBand="0" w:oddHBand="0" w:evenHBand="0" w:firstRowFirstColumn="0" w:firstRowLastColumn="0" w:lastRowFirstColumn="0" w:lastRowLastColumn="0"/>
            <w:tcW w:w="1731" w:type="dxa"/>
          </w:tcPr>
          <w:p w14:paraId="2FC5BCAB" w14:textId="77777777" w:rsidR="009F53F3" w:rsidRPr="00924DAB" w:rsidRDefault="009F53F3" w:rsidP="00833678">
            <w:pPr>
              <w:spacing w:line="276" w:lineRule="auto"/>
              <w:rPr>
                <w:lang w:val="en-GB"/>
              </w:rPr>
            </w:pPr>
            <w:r w:rsidRPr="00924DAB">
              <w:rPr>
                <w:lang w:val="en-GB"/>
              </w:rPr>
              <w:t>Presentation structure and audio-visual support</w:t>
            </w:r>
          </w:p>
        </w:tc>
        <w:tc>
          <w:tcPr>
            <w:tcW w:w="2192" w:type="dxa"/>
          </w:tcPr>
          <w:p w14:paraId="4FE3C895"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Disorganised structure.</w:t>
            </w:r>
          </w:p>
          <w:p w14:paraId="7092DB83"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quantity of information is not adequate for the established time.</w:t>
            </w:r>
          </w:p>
          <w:p w14:paraId="4CFC1332"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The audio-visual support has errors in </w:t>
            </w:r>
            <w:r w:rsidRPr="00924DAB">
              <w:rPr>
                <w:lang w:val="en-GB"/>
              </w:rPr>
              <w:lastRenderedPageBreak/>
              <w:t xml:space="preserve">form or content and does not help in the comprehension of the presentation. </w:t>
            </w:r>
          </w:p>
        </w:tc>
        <w:tc>
          <w:tcPr>
            <w:tcW w:w="2284" w:type="dxa"/>
          </w:tcPr>
          <w:p w14:paraId="7D794080"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lastRenderedPageBreak/>
              <w:t>Clear and organised structure.</w:t>
            </w:r>
          </w:p>
          <w:p w14:paraId="2FAC5873"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quantity of information is not adequate for the established time.</w:t>
            </w:r>
          </w:p>
          <w:p w14:paraId="01CA07A0"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The audio-visual support has some </w:t>
            </w:r>
            <w:r w:rsidRPr="00924DAB">
              <w:rPr>
                <w:lang w:val="en-GB"/>
              </w:rPr>
              <w:lastRenderedPageBreak/>
              <w:t>errors in form or content and on some occasions, does not help the comprehension of the presentation.</w:t>
            </w:r>
          </w:p>
        </w:tc>
        <w:tc>
          <w:tcPr>
            <w:tcW w:w="2513" w:type="dxa"/>
          </w:tcPr>
          <w:p w14:paraId="3E93426B"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lastRenderedPageBreak/>
              <w:t>Clear and organised structure.</w:t>
            </w:r>
          </w:p>
          <w:p w14:paraId="3267CCAE"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Good synthesis of information.</w:t>
            </w:r>
          </w:p>
          <w:p w14:paraId="5323F678"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presentation meets the established time.</w:t>
            </w:r>
          </w:p>
          <w:p w14:paraId="25B32978"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The audio-visual support is clear, there are no </w:t>
            </w:r>
            <w:r w:rsidRPr="00924DAB">
              <w:rPr>
                <w:lang w:val="en-GB"/>
              </w:rPr>
              <w:lastRenderedPageBreak/>
              <w:t xml:space="preserve">errors in form or content and it is useful in improving the comprehension of the presentation. </w:t>
            </w:r>
          </w:p>
        </w:tc>
      </w:tr>
      <w:tr w:rsidR="009F53F3" w:rsidRPr="00E86294" w14:paraId="35AB859C" w14:textId="77777777" w:rsidTr="00833678">
        <w:tc>
          <w:tcPr>
            <w:cnfStyle w:val="001000000000" w:firstRow="0" w:lastRow="0" w:firstColumn="1" w:lastColumn="0" w:oddVBand="0" w:evenVBand="0" w:oddHBand="0" w:evenHBand="0" w:firstRowFirstColumn="0" w:firstRowLastColumn="0" w:lastRowFirstColumn="0" w:lastRowLastColumn="0"/>
            <w:tcW w:w="1731" w:type="dxa"/>
          </w:tcPr>
          <w:p w14:paraId="7CBCDE91" w14:textId="77777777" w:rsidR="009F53F3" w:rsidRPr="00924DAB" w:rsidRDefault="009F53F3" w:rsidP="00833678">
            <w:pPr>
              <w:spacing w:line="276" w:lineRule="auto"/>
              <w:rPr>
                <w:lang w:val="en-GB"/>
              </w:rPr>
            </w:pPr>
            <w:r w:rsidRPr="00924DAB">
              <w:rPr>
                <w:lang w:val="en-GB"/>
              </w:rPr>
              <w:lastRenderedPageBreak/>
              <w:t>Use of the information sources</w:t>
            </w:r>
          </w:p>
        </w:tc>
        <w:tc>
          <w:tcPr>
            <w:tcW w:w="2192" w:type="dxa"/>
          </w:tcPr>
          <w:p w14:paraId="74B349CC"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Many of the sources are not reliable.</w:t>
            </w:r>
          </w:p>
          <w:p w14:paraId="1D231152"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 xml:space="preserve">The sources are not referenced in the presentation. </w:t>
            </w:r>
          </w:p>
        </w:tc>
        <w:tc>
          <w:tcPr>
            <w:tcW w:w="2284" w:type="dxa"/>
          </w:tcPr>
          <w:p w14:paraId="655C3427"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Some of the sources are reliable and some are not.</w:t>
            </w:r>
          </w:p>
          <w:p w14:paraId="1D49B34E"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Not all the tables and figures are referenced.</w:t>
            </w:r>
          </w:p>
        </w:tc>
        <w:tc>
          <w:tcPr>
            <w:tcW w:w="2513" w:type="dxa"/>
          </w:tcPr>
          <w:p w14:paraId="2F7089D5"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Different sources are used.</w:t>
            </w:r>
          </w:p>
          <w:p w14:paraId="0B6489B2"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sources used are reliable.</w:t>
            </w:r>
          </w:p>
          <w:p w14:paraId="2B0338EC" w14:textId="77777777" w:rsidR="009F53F3" w:rsidRPr="00924DAB" w:rsidRDefault="009F53F3" w:rsidP="00833678">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924DAB">
              <w:rPr>
                <w:lang w:val="en-GB"/>
              </w:rPr>
              <w:t>The tables and figures are well referenced.</w:t>
            </w:r>
          </w:p>
        </w:tc>
      </w:tr>
    </w:tbl>
    <w:p w14:paraId="10317D47" w14:textId="77777777" w:rsidR="009F53F3" w:rsidRDefault="009F53F3" w:rsidP="009F53F3">
      <w:pPr>
        <w:rPr>
          <w:b/>
          <w:lang w:val="en-GB"/>
        </w:rPr>
      </w:pPr>
    </w:p>
    <w:p w14:paraId="559FCAD5" w14:textId="77777777" w:rsidR="009F53F3" w:rsidRPr="00FA52D2" w:rsidRDefault="009F53F3" w:rsidP="009F53F3">
      <w:pPr>
        <w:rPr>
          <w:b/>
          <w:lang w:val="en-GB"/>
        </w:rPr>
      </w:pPr>
      <w:r w:rsidRPr="00924DAB">
        <w:rPr>
          <w:b/>
          <w:lang w:val="en-GB"/>
        </w:rPr>
        <w:t>Observation grid to evaluate students’ participation in PBL tutorials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35"/>
        <w:gridCol w:w="6304"/>
      </w:tblGrid>
      <w:tr w:rsidR="009F53F3" w:rsidRPr="00E86294" w14:paraId="0584552C" w14:textId="77777777" w:rsidTr="00833678">
        <w:trPr>
          <w:trHeight w:val="1085"/>
        </w:trPr>
        <w:tc>
          <w:tcPr>
            <w:tcW w:w="2235" w:type="dxa"/>
          </w:tcPr>
          <w:p w14:paraId="6E353680" w14:textId="77777777" w:rsidR="009F53F3" w:rsidRPr="00924DAB" w:rsidRDefault="009F53F3" w:rsidP="00833678">
            <w:pPr>
              <w:rPr>
                <w:lang w:val="en-GB"/>
              </w:rPr>
            </w:pPr>
            <w:r w:rsidRPr="00924DAB">
              <w:rPr>
                <w:lang w:val="en-GB"/>
              </w:rPr>
              <w:t>RESPONSIBILITY</w:t>
            </w:r>
          </w:p>
          <w:p w14:paraId="0A78C6A3" w14:textId="77777777" w:rsidR="009F53F3" w:rsidRPr="00924DAB" w:rsidRDefault="009F53F3" w:rsidP="00833678">
            <w:pPr>
              <w:rPr>
                <w:lang w:val="en-GB"/>
              </w:rPr>
            </w:pPr>
          </w:p>
        </w:tc>
        <w:tc>
          <w:tcPr>
            <w:tcW w:w="6304" w:type="dxa"/>
          </w:tcPr>
          <w:p w14:paraId="566911B0" w14:textId="77777777" w:rsidR="009F53F3" w:rsidRPr="00FA52D2" w:rsidRDefault="009F53F3" w:rsidP="00F62852">
            <w:pPr>
              <w:pStyle w:val="Prrafodelista"/>
              <w:numPr>
                <w:ilvl w:val="0"/>
                <w:numId w:val="50"/>
              </w:numPr>
              <w:rPr>
                <w:lang w:val="en-GB"/>
              </w:rPr>
            </w:pPr>
            <w:r w:rsidRPr="00FA52D2">
              <w:rPr>
                <w:lang w:val="en-GB"/>
              </w:rPr>
              <w:t>Respect the timing</w:t>
            </w:r>
          </w:p>
          <w:p w14:paraId="17D868CD" w14:textId="77777777" w:rsidR="009F53F3" w:rsidRPr="00FA52D2" w:rsidRDefault="009F53F3" w:rsidP="00F62852">
            <w:pPr>
              <w:pStyle w:val="Prrafodelista"/>
              <w:numPr>
                <w:ilvl w:val="0"/>
                <w:numId w:val="50"/>
              </w:numPr>
              <w:rPr>
                <w:lang w:val="en-GB"/>
              </w:rPr>
            </w:pPr>
            <w:r w:rsidRPr="00FA52D2">
              <w:rPr>
                <w:lang w:val="en-GB"/>
              </w:rPr>
              <w:t>Shows knowledge on the PBL objectives</w:t>
            </w:r>
          </w:p>
          <w:p w14:paraId="64394E79" w14:textId="77777777" w:rsidR="009F53F3" w:rsidRPr="00FA52D2" w:rsidRDefault="009F53F3" w:rsidP="00F62852">
            <w:pPr>
              <w:pStyle w:val="Prrafodelista"/>
              <w:numPr>
                <w:ilvl w:val="0"/>
                <w:numId w:val="50"/>
              </w:numPr>
              <w:rPr>
                <w:lang w:val="en-GB"/>
              </w:rPr>
            </w:pPr>
            <w:r w:rsidRPr="00FA52D2">
              <w:rPr>
                <w:lang w:val="en-GB"/>
              </w:rPr>
              <w:t>Seeks information and studies it</w:t>
            </w:r>
          </w:p>
        </w:tc>
      </w:tr>
      <w:tr w:rsidR="009F53F3" w:rsidRPr="00E86294" w14:paraId="435DB1F4" w14:textId="77777777" w:rsidTr="00833678">
        <w:tc>
          <w:tcPr>
            <w:tcW w:w="2235" w:type="dxa"/>
          </w:tcPr>
          <w:p w14:paraId="40C42AF6" w14:textId="77777777" w:rsidR="009F53F3" w:rsidRPr="00924DAB" w:rsidRDefault="009F53F3" w:rsidP="00833678">
            <w:pPr>
              <w:rPr>
                <w:lang w:val="en-GB"/>
              </w:rPr>
            </w:pPr>
            <w:r w:rsidRPr="00924DAB">
              <w:rPr>
                <w:lang w:val="en-GB"/>
              </w:rPr>
              <w:t>KNOWLEDGE CONSTRUCTION SKILLS</w:t>
            </w:r>
          </w:p>
          <w:p w14:paraId="40B0FF20" w14:textId="77777777" w:rsidR="009F53F3" w:rsidRPr="00924DAB" w:rsidRDefault="009F53F3" w:rsidP="00833678">
            <w:pPr>
              <w:rPr>
                <w:lang w:val="en-GB"/>
              </w:rPr>
            </w:pPr>
          </w:p>
        </w:tc>
        <w:tc>
          <w:tcPr>
            <w:tcW w:w="6304" w:type="dxa"/>
          </w:tcPr>
          <w:p w14:paraId="61384DB5" w14:textId="77777777" w:rsidR="009F53F3" w:rsidRPr="00FA52D2" w:rsidRDefault="009F53F3" w:rsidP="00F62852">
            <w:pPr>
              <w:pStyle w:val="Prrafodelista"/>
              <w:numPr>
                <w:ilvl w:val="0"/>
                <w:numId w:val="50"/>
              </w:numPr>
              <w:rPr>
                <w:lang w:val="en-GB"/>
              </w:rPr>
            </w:pPr>
            <w:r w:rsidRPr="00FA52D2">
              <w:rPr>
                <w:lang w:val="en-GB"/>
              </w:rPr>
              <w:t>Integrates the problem information into prior knowledge</w:t>
            </w:r>
          </w:p>
          <w:p w14:paraId="480A05D9" w14:textId="77777777" w:rsidR="009F53F3" w:rsidRPr="00FA52D2" w:rsidRDefault="009F53F3" w:rsidP="00F62852">
            <w:pPr>
              <w:pStyle w:val="Prrafodelista"/>
              <w:numPr>
                <w:ilvl w:val="0"/>
                <w:numId w:val="50"/>
              </w:numPr>
              <w:rPr>
                <w:lang w:val="en-GB"/>
              </w:rPr>
            </w:pPr>
            <w:r w:rsidRPr="00FA52D2">
              <w:rPr>
                <w:lang w:val="en-GB"/>
              </w:rPr>
              <w:t>Recognises the different dimensions in the problem</w:t>
            </w:r>
          </w:p>
          <w:p w14:paraId="438F41A7" w14:textId="77777777" w:rsidR="009F53F3" w:rsidRPr="00FA52D2" w:rsidRDefault="009F53F3" w:rsidP="00F62852">
            <w:pPr>
              <w:pStyle w:val="Prrafodelista"/>
              <w:numPr>
                <w:ilvl w:val="0"/>
                <w:numId w:val="50"/>
              </w:numPr>
              <w:rPr>
                <w:lang w:val="en-GB"/>
              </w:rPr>
            </w:pPr>
            <w:r w:rsidRPr="00FA52D2">
              <w:rPr>
                <w:lang w:val="en-GB"/>
              </w:rPr>
              <w:t>Shows the ability to form hypothesis</w:t>
            </w:r>
          </w:p>
          <w:p w14:paraId="69D68C1E" w14:textId="77777777" w:rsidR="009F53F3" w:rsidRPr="00FA52D2" w:rsidRDefault="009F53F3" w:rsidP="00F62852">
            <w:pPr>
              <w:pStyle w:val="Prrafodelista"/>
              <w:numPr>
                <w:ilvl w:val="0"/>
                <w:numId w:val="50"/>
              </w:numPr>
              <w:rPr>
                <w:lang w:val="en-GB"/>
              </w:rPr>
            </w:pPr>
            <w:r w:rsidRPr="00FA52D2">
              <w:rPr>
                <w:lang w:val="en-GB"/>
              </w:rPr>
              <w:t>Collaborates in the construction of a work plan</w:t>
            </w:r>
          </w:p>
          <w:p w14:paraId="66CA3CAE" w14:textId="77777777" w:rsidR="009F53F3" w:rsidRPr="00FA52D2" w:rsidRDefault="009F53F3" w:rsidP="00F62852">
            <w:pPr>
              <w:pStyle w:val="Prrafodelista"/>
              <w:numPr>
                <w:ilvl w:val="0"/>
                <w:numId w:val="50"/>
              </w:numPr>
              <w:rPr>
                <w:lang w:val="en-GB"/>
              </w:rPr>
            </w:pPr>
            <w:r w:rsidRPr="00FA52D2">
              <w:rPr>
                <w:lang w:val="en-GB"/>
              </w:rPr>
              <w:t>Seeks relevant i</w:t>
            </w:r>
            <w:r>
              <w:rPr>
                <w:lang w:val="en-GB"/>
              </w:rPr>
              <w:t>nformation and critically analys</w:t>
            </w:r>
            <w:r w:rsidRPr="00FA52D2">
              <w:rPr>
                <w:lang w:val="en-GB"/>
              </w:rPr>
              <w:t>es it</w:t>
            </w:r>
          </w:p>
          <w:p w14:paraId="7786BA9F" w14:textId="77777777" w:rsidR="009F53F3" w:rsidRPr="00FA52D2" w:rsidRDefault="009F53F3" w:rsidP="00F62852">
            <w:pPr>
              <w:pStyle w:val="Prrafodelista"/>
              <w:numPr>
                <w:ilvl w:val="0"/>
                <w:numId w:val="50"/>
              </w:numPr>
              <w:rPr>
                <w:lang w:val="en-GB"/>
              </w:rPr>
            </w:pPr>
            <w:r w:rsidRPr="00FA52D2">
              <w:rPr>
                <w:lang w:val="en-GB"/>
              </w:rPr>
              <w:t>Justifies comments with adequate references</w:t>
            </w:r>
          </w:p>
          <w:p w14:paraId="06B256AF" w14:textId="77777777" w:rsidR="009F53F3" w:rsidRPr="00FA52D2" w:rsidRDefault="009F53F3" w:rsidP="00F62852">
            <w:pPr>
              <w:pStyle w:val="Prrafodelista"/>
              <w:numPr>
                <w:ilvl w:val="0"/>
                <w:numId w:val="50"/>
              </w:numPr>
              <w:rPr>
                <w:lang w:val="en-GB"/>
              </w:rPr>
            </w:pPr>
            <w:r w:rsidRPr="00FA52D2">
              <w:rPr>
                <w:lang w:val="en-GB"/>
              </w:rPr>
              <w:t>Actively and pertinently participates</w:t>
            </w:r>
          </w:p>
          <w:p w14:paraId="02B420DD" w14:textId="77777777" w:rsidR="009F53F3" w:rsidRPr="00FA52D2" w:rsidRDefault="009F53F3" w:rsidP="00F62852">
            <w:pPr>
              <w:pStyle w:val="Prrafodelista"/>
              <w:numPr>
                <w:ilvl w:val="0"/>
                <w:numId w:val="50"/>
              </w:numPr>
              <w:rPr>
                <w:lang w:val="en-GB"/>
              </w:rPr>
            </w:pPr>
            <w:r w:rsidRPr="00FA52D2">
              <w:rPr>
                <w:lang w:val="en-GB"/>
              </w:rPr>
              <w:t>Well managed and organized time-wise</w:t>
            </w:r>
          </w:p>
          <w:p w14:paraId="535D74FB" w14:textId="77777777" w:rsidR="009F53F3" w:rsidRPr="00FA52D2" w:rsidRDefault="009F53F3" w:rsidP="00F62852">
            <w:pPr>
              <w:pStyle w:val="Prrafodelista"/>
              <w:numPr>
                <w:ilvl w:val="0"/>
                <w:numId w:val="50"/>
              </w:numPr>
              <w:rPr>
                <w:lang w:val="en-GB"/>
              </w:rPr>
            </w:pPr>
            <w:r w:rsidRPr="00FA52D2">
              <w:rPr>
                <w:lang w:val="en-GB"/>
              </w:rPr>
              <w:t>Takes action to correct weak points</w:t>
            </w:r>
          </w:p>
        </w:tc>
      </w:tr>
      <w:tr w:rsidR="009F53F3" w:rsidRPr="00924DAB" w14:paraId="369ED4DD" w14:textId="77777777" w:rsidTr="00833678">
        <w:tc>
          <w:tcPr>
            <w:tcW w:w="2235" w:type="dxa"/>
          </w:tcPr>
          <w:p w14:paraId="7C80B647" w14:textId="77777777" w:rsidR="009F53F3" w:rsidRPr="00924DAB" w:rsidRDefault="009F53F3" w:rsidP="00833678">
            <w:pPr>
              <w:rPr>
                <w:lang w:val="en-GB"/>
              </w:rPr>
            </w:pPr>
            <w:r w:rsidRPr="00924DAB">
              <w:rPr>
                <w:lang w:val="en-GB"/>
              </w:rPr>
              <w:t>ORAL COMMUNICATION</w:t>
            </w:r>
          </w:p>
        </w:tc>
        <w:tc>
          <w:tcPr>
            <w:tcW w:w="6304" w:type="dxa"/>
          </w:tcPr>
          <w:p w14:paraId="70DDBD6C" w14:textId="77777777" w:rsidR="009F53F3" w:rsidRPr="00FA52D2" w:rsidRDefault="009F53F3" w:rsidP="00F62852">
            <w:pPr>
              <w:pStyle w:val="Prrafodelista"/>
              <w:numPr>
                <w:ilvl w:val="0"/>
                <w:numId w:val="50"/>
              </w:numPr>
              <w:rPr>
                <w:lang w:val="en-GB"/>
              </w:rPr>
            </w:pPr>
            <w:r w:rsidRPr="00FA52D2">
              <w:rPr>
                <w:lang w:val="en-GB"/>
              </w:rPr>
              <w:t>Synthesizes the information</w:t>
            </w:r>
          </w:p>
          <w:p w14:paraId="05B8CD5A" w14:textId="77777777" w:rsidR="009F53F3" w:rsidRPr="00FA52D2" w:rsidRDefault="009F53F3" w:rsidP="00F62852">
            <w:pPr>
              <w:pStyle w:val="Prrafodelista"/>
              <w:numPr>
                <w:ilvl w:val="0"/>
                <w:numId w:val="50"/>
              </w:numPr>
              <w:rPr>
                <w:lang w:val="en-GB"/>
              </w:rPr>
            </w:pPr>
            <w:r w:rsidRPr="00FA52D2">
              <w:rPr>
                <w:lang w:val="en-GB"/>
              </w:rPr>
              <w:t>Presents the information in an organized manner</w:t>
            </w:r>
          </w:p>
          <w:p w14:paraId="1DAAA594" w14:textId="77777777" w:rsidR="009F53F3" w:rsidRPr="00FA52D2" w:rsidRDefault="009F53F3" w:rsidP="00F62852">
            <w:pPr>
              <w:pStyle w:val="Prrafodelista"/>
              <w:numPr>
                <w:ilvl w:val="0"/>
                <w:numId w:val="50"/>
              </w:numPr>
              <w:rPr>
                <w:lang w:val="en-GB"/>
              </w:rPr>
            </w:pPr>
            <w:r w:rsidRPr="00FA52D2">
              <w:rPr>
                <w:lang w:val="en-GB"/>
              </w:rPr>
              <w:t>Clear and concise expression</w:t>
            </w:r>
          </w:p>
        </w:tc>
      </w:tr>
      <w:tr w:rsidR="009F53F3" w:rsidRPr="00E86294" w14:paraId="27FD32CD" w14:textId="77777777" w:rsidTr="00833678">
        <w:tc>
          <w:tcPr>
            <w:tcW w:w="2235" w:type="dxa"/>
          </w:tcPr>
          <w:p w14:paraId="065901AC" w14:textId="77777777" w:rsidR="009F53F3" w:rsidRPr="00924DAB" w:rsidRDefault="009F53F3" w:rsidP="00833678">
            <w:pPr>
              <w:rPr>
                <w:lang w:val="en-GB"/>
              </w:rPr>
            </w:pPr>
            <w:r w:rsidRPr="00924DAB">
              <w:rPr>
                <w:lang w:val="en-GB"/>
              </w:rPr>
              <w:t>COOPERATIVE WORK</w:t>
            </w:r>
          </w:p>
          <w:p w14:paraId="1FA1DFBB" w14:textId="77777777" w:rsidR="009F53F3" w:rsidRPr="00924DAB" w:rsidRDefault="009F53F3" w:rsidP="00833678">
            <w:pPr>
              <w:rPr>
                <w:lang w:val="en-GB"/>
              </w:rPr>
            </w:pPr>
          </w:p>
        </w:tc>
        <w:tc>
          <w:tcPr>
            <w:tcW w:w="6304" w:type="dxa"/>
          </w:tcPr>
          <w:p w14:paraId="2010BDE9" w14:textId="77777777" w:rsidR="009F53F3" w:rsidRPr="00FA52D2" w:rsidRDefault="009F53F3" w:rsidP="00F62852">
            <w:pPr>
              <w:pStyle w:val="Prrafodelista"/>
              <w:numPr>
                <w:ilvl w:val="0"/>
                <w:numId w:val="50"/>
              </w:numPr>
              <w:rPr>
                <w:lang w:val="en-GB"/>
              </w:rPr>
            </w:pPr>
            <w:r w:rsidRPr="00FA52D2">
              <w:rPr>
                <w:lang w:val="en-GB"/>
              </w:rPr>
              <w:t>Contributes to organizing the discussion</w:t>
            </w:r>
          </w:p>
          <w:p w14:paraId="3D52573B" w14:textId="77777777" w:rsidR="009F53F3" w:rsidRPr="00FA52D2" w:rsidRDefault="009F53F3" w:rsidP="00F62852">
            <w:pPr>
              <w:pStyle w:val="Prrafodelista"/>
              <w:numPr>
                <w:ilvl w:val="0"/>
                <w:numId w:val="50"/>
              </w:numPr>
              <w:rPr>
                <w:lang w:val="en-GB"/>
              </w:rPr>
            </w:pPr>
            <w:r w:rsidRPr="00FA52D2">
              <w:rPr>
                <w:lang w:val="en-GB"/>
              </w:rPr>
              <w:t>Is tolerant with both equals and tutor</w:t>
            </w:r>
          </w:p>
          <w:p w14:paraId="1AE94622" w14:textId="77777777" w:rsidR="009F53F3" w:rsidRPr="00FA52D2" w:rsidRDefault="009F53F3" w:rsidP="00F62852">
            <w:pPr>
              <w:pStyle w:val="Prrafodelista"/>
              <w:numPr>
                <w:ilvl w:val="0"/>
                <w:numId w:val="50"/>
              </w:numPr>
              <w:rPr>
                <w:lang w:val="en-GB"/>
              </w:rPr>
            </w:pPr>
            <w:r w:rsidRPr="00FA52D2">
              <w:rPr>
                <w:lang w:val="en-GB"/>
              </w:rPr>
              <w:t>Waits for an intervention to finish before interrupting</w:t>
            </w:r>
          </w:p>
          <w:p w14:paraId="023435B6" w14:textId="77777777" w:rsidR="009F53F3" w:rsidRPr="00FA52D2" w:rsidRDefault="009F53F3" w:rsidP="00F62852">
            <w:pPr>
              <w:pStyle w:val="Prrafodelista"/>
              <w:numPr>
                <w:ilvl w:val="0"/>
                <w:numId w:val="50"/>
              </w:numPr>
              <w:rPr>
                <w:lang w:val="en-GB"/>
              </w:rPr>
            </w:pPr>
            <w:r w:rsidRPr="00FA52D2">
              <w:rPr>
                <w:lang w:val="en-GB"/>
              </w:rPr>
              <w:t xml:space="preserve">Knows how to listen and receive criticism </w:t>
            </w:r>
          </w:p>
        </w:tc>
      </w:tr>
    </w:tbl>
    <w:p w14:paraId="0BA003C8" w14:textId="42A1B76D" w:rsidR="009F53F3" w:rsidRPr="00D84D51" w:rsidRDefault="009F53F3" w:rsidP="009F53F3">
      <w:pPr>
        <w:rPr>
          <w:b/>
          <w:lang w:val="en-GB"/>
        </w:rPr>
      </w:pPr>
      <w:r w:rsidRPr="00D84D51">
        <w:rPr>
          <w:b/>
          <w:lang w:val="en-GB"/>
        </w:rPr>
        <w:lastRenderedPageBreak/>
        <w:t>HEIRRI PBL Scenarios</w:t>
      </w:r>
    </w:p>
    <w:p w14:paraId="14BDCADA" w14:textId="77777777" w:rsidR="009F53F3" w:rsidRPr="00D84D51" w:rsidRDefault="009F53F3" w:rsidP="009F53F3">
      <w:pPr>
        <w:jc w:val="both"/>
        <w:rPr>
          <w:lang w:val="en-US"/>
        </w:rPr>
      </w:pPr>
      <w:r w:rsidRPr="00D84D51">
        <w:rPr>
          <w:lang w:val="en-GB"/>
        </w:rPr>
        <w:t>In</w:t>
      </w:r>
      <w:r w:rsidRPr="00D84D51">
        <w:rPr>
          <w:lang w:val="en-US"/>
        </w:rPr>
        <w:t xml:space="preserve"> the following pages, you can find a set of PBL scenarios designed to learn different aspects of RRI. Each scenario is composed of the problem and the tutor guide.</w:t>
      </w:r>
    </w:p>
    <w:p w14:paraId="501BD3B4" w14:textId="77777777" w:rsidR="009F53F3" w:rsidRPr="00924DAB" w:rsidRDefault="009F53F3" w:rsidP="009F53F3">
      <w:pPr>
        <w:jc w:val="both"/>
        <w:rPr>
          <w:lang w:val="en-GB"/>
        </w:rPr>
      </w:pPr>
      <w:r w:rsidRPr="00D84D51">
        <w:rPr>
          <w:lang w:val="en-US"/>
        </w:rPr>
        <w:t xml:space="preserve">Students will only receive the problem, through this it is expected that they will formulate questions that drive them to acquire the learning outcomes. In the tutor guide, </w:t>
      </w:r>
      <w:r>
        <w:rPr>
          <w:lang w:val="en-US"/>
        </w:rPr>
        <w:t xml:space="preserve">just for the facilitator, there are some of developed </w:t>
      </w:r>
      <w:r w:rsidRPr="00D84D51">
        <w:rPr>
          <w:lang w:val="en-US"/>
        </w:rPr>
        <w:t xml:space="preserve">questions </w:t>
      </w:r>
      <w:r>
        <w:rPr>
          <w:lang w:val="en-US"/>
        </w:rPr>
        <w:t xml:space="preserve">that </w:t>
      </w:r>
      <w:r w:rsidRPr="00D84D51">
        <w:rPr>
          <w:lang w:val="en-US"/>
        </w:rPr>
        <w:t xml:space="preserve">the students </w:t>
      </w:r>
      <w:r>
        <w:rPr>
          <w:lang w:val="en-US"/>
        </w:rPr>
        <w:t xml:space="preserve">might </w:t>
      </w:r>
      <w:r w:rsidRPr="00D84D51">
        <w:rPr>
          <w:lang w:val="en-US"/>
        </w:rPr>
        <w:t>formulate. In case they deviate a lot from learning outcomes, the tutor can use the reflecting questions to focus the discussion on RRI topics.</w:t>
      </w:r>
      <w:r>
        <w:rPr>
          <w:lang w:val="en-US"/>
        </w:rPr>
        <w:t xml:space="preserve"> This is just a guide, students can formulate different questions that are useful to discuss RRI topics, furthermore, the tutor or facilitator can think about and add more questions related to the scenario. </w:t>
      </w:r>
    </w:p>
    <w:p w14:paraId="5695774E" w14:textId="77777777" w:rsidR="009F53F3" w:rsidRPr="00924DAB" w:rsidRDefault="009F53F3" w:rsidP="009F53F3">
      <w:pPr>
        <w:rPr>
          <w:lang w:val="en-GB"/>
        </w:rPr>
      </w:pPr>
    </w:p>
    <w:p w14:paraId="3F0EE026" w14:textId="77777777" w:rsidR="009F53F3" w:rsidRPr="00924DAB" w:rsidRDefault="009F53F3" w:rsidP="009F53F3">
      <w:pPr>
        <w:rPr>
          <w:lang w:val="en-GB"/>
        </w:rPr>
      </w:pPr>
    </w:p>
    <w:p w14:paraId="38B9F277" w14:textId="77777777" w:rsidR="009F53F3" w:rsidRPr="00924DAB" w:rsidRDefault="009F53F3" w:rsidP="009F53F3">
      <w:pPr>
        <w:jc w:val="both"/>
        <w:rPr>
          <w:lang w:val="en-GB"/>
        </w:rPr>
      </w:pPr>
    </w:p>
    <w:p w14:paraId="50977ED8" w14:textId="77777777" w:rsidR="009F53F3" w:rsidRDefault="009F53F3" w:rsidP="009F53F3">
      <w:pPr>
        <w:rPr>
          <w:lang w:val="en-US"/>
        </w:rPr>
      </w:pPr>
    </w:p>
    <w:p w14:paraId="5EEA0679" w14:textId="77777777" w:rsidR="009F53F3" w:rsidRDefault="009F53F3" w:rsidP="009F53F3">
      <w:pPr>
        <w:rPr>
          <w:lang w:val="en-US"/>
        </w:rPr>
      </w:pPr>
    </w:p>
    <w:p w14:paraId="53074046" w14:textId="77777777" w:rsidR="009F53F3" w:rsidRDefault="009F53F3" w:rsidP="009F53F3">
      <w:pPr>
        <w:rPr>
          <w:lang w:val="en-US"/>
        </w:rPr>
      </w:pPr>
    </w:p>
    <w:p w14:paraId="5839A1FB" w14:textId="77777777" w:rsidR="009F53F3" w:rsidRDefault="009F53F3" w:rsidP="009F53F3">
      <w:pPr>
        <w:rPr>
          <w:lang w:val="en-US"/>
        </w:rPr>
      </w:pPr>
      <w:r>
        <w:rPr>
          <w:lang w:val="en-US"/>
        </w:rPr>
        <w:br w:type="page"/>
      </w:r>
    </w:p>
    <w:p w14:paraId="3608113F" w14:textId="77777777" w:rsidR="009F53F3" w:rsidRPr="00567748" w:rsidRDefault="009F53F3" w:rsidP="009F53F3">
      <w:pPr>
        <w:jc w:val="both"/>
        <w:rPr>
          <w:rFonts w:ascii="Calibri" w:hAnsi="Calibri"/>
          <w:b/>
          <w:sz w:val="28"/>
          <w:szCs w:val="28"/>
          <w:lang w:val="en-GB"/>
        </w:rPr>
      </w:pPr>
      <w:r>
        <w:rPr>
          <w:rFonts w:ascii="Calibri" w:hAnsi="Calibri"/>
          <w:b/>
          <w:sz w:val="28"/>
          <w:szCs w:val="28"/>
          <w:lang w:val="en-GB"/>
        </w:rPr>
        <w:lastRenderedPageBreak/>
        <w:t xml:space="preserve">PBL scenario 1: </w:t>
      </w:r>
      <w:r w:rsidRPr="00567748">
        <w:rPr>
          <w:rFonts w:ascii="Calibri" w:hAnsi="Calibri"/>
          <w:b/>
          <w:sz w:val="28"/>
          <w:szCs w:val="28"/>
          <w:lang w:val="en-GB"/>
        </w:rPr>
        <w:t>The Island of Dr Schultz</w:t>
      </w:r>
    </w:p>
    <w:p w14:paraId="6E8A6969" w14:textId="77777777" w:rsidR="009F53F3" w:rsidRPr="005052AC" w:rsidRDefault="009F53F3" w:rsidP="00F62852">
      <w:pPr>
        <w:pStyle w:val="Prrafodelista"/>
        <w:numPr>
          <w:ilvl w:val="0"/>
          <w:numId w:val="31"/>
        </w:numPr>
        <w:spacing w:after="120"/>
        <w:jc w:val="both"/>
        <w:rPr>
          <w:rFonts w:ascii="Calibri" w:hAnsi="Calibri"/>
          <w:b/>
          <w:lang w:val="en-GB"/>
        </w:rPr>
      </w:pPr>
      <w:r w:rsidRPr="00567748">
        <w:rPr>
          <w:rFonts w:ascii="Calibri" w:hAnsi="Calibri"/>
          <w:b/>
          <w:lang w:val="en-GB"/>
        </w:rPr>
        <w:t>A short story inspired by “The Island of Dr Moreau”, by H.G. Wells</w:t>
      </w:r>
    </w:p>
    <w:p w14:paraId="4EFAE4F1" w14:textId="77777777" w:rsidR="009F53F3" w:rsidRPr="00567748" w:rsidRDefault="009F53F3" w:rsidP="009F53F3">
      <w:pPr>
        <w:spacing w:after="120"/>
        <w:jc w:val="both"/>
        <w:rPr>
          <w:lang w:val="en-GB"/>
        </w:rPr>
      </w:pPr>
      <w:r w:rsidRPr="00567748">
        <w:rPr>
          <w:lang w:val="en-GB"/>
        </w:rPr>
        <w:t>The small boat finally neared the island, and I could make out the shape of the trees and buildings. I had been looking forward to this assignment for weeks now, my first article for the science section. The recent organ crisis had forced the authorities to plough ahead with what was once their long-term plan, creating quite a stir. I was on my way to one of the few facilities in the world working with “chimaeras”.</w:t>
      </w:r>
    </w:p>
    <w:p w14:paraId="0A2DDEE0" w14:textId="77777777" w:rsidR="009F53F3" w:rsidRPr="00567748" w:rsidRDefault="009F53F3" w:rsidP="009F53F3">
      <w:pPr>
        <w:spacing w:after="120"/>
        <w:jc w:val="both"/>
        <w:rPr>
          <w:lang w:val="en-GB"/>
        </w:rPr>
      </w:pPr>
      <w:r w:rsidRPr="00567748">
        <w:rPr>
          <w:lang w:val="en-GB"/>
        </w:rPr>
        <w:t xml:space="preserve">They had asked me to write a story about the soon-to-be new “organ pool”. At the time, organ donations were at an all-time low. Organ donors were practically non-existent and the average human lifespan was about 95 years, so people who were donors were normally already too far gone. The solution devised by Dr Leopold Schultz, a developmental biologist, was to create organs from scratch, by growing them in animals. The ideal animal host was the pig, due to its size and similarities with the human race. As an emergency measure, many centres were authorised to work on this technique all over the world to maximise the research capacity.  At that time, they were still in the experimental phase, eliminating the embryos before they were born. The centre I was visiting was on an island off the coast of Hawaii. </w:t>
      </w:r>
    </w:p>
    <w:p w14:paraId="1CCBEB61" w14:textId="77777777" w:rsidR="009F53F3" w:rsidRPr="00567748" w:rsidRDefault="009F53F3" w:rsidP="009F53F3">
      <w:pPr>
        <w:spacing w:after="120"/>
        <w:jc w:val="both"/>
        <w:rPr>
          <w:lang w:val="en-GB"/>
        </w:rPr>
      </w:pPr>
      <w:r w:rsidRPr="00567748">
        <w:rPr>
          <w:lang w:val="en-GB"/>
        </w:rPr>
        <w:t>I arrived in the late afternoon; I stared up at the surrounding jungle before I was quickly ushered through the long corridors of the main building, straight into Dr Schultz’s office. He greeted me with a slow smile, and gestured towards a chair in front of his desk. The room was bare and there was nothing on the walls, only a small window behind the desk. “Welcome, Mr Larkin, we’ve been looking forward to your visit. Our research has been progressing rapidly, you’ll be glad to hear.” He had a slight drawl to his speech, seeming only half aware of what he was saying. “My assistant will show you around the labs tomorrow morning, it’s too late now”. And with that, I was whisked off to another room, my chambers for the next few days. Again, the room was almost empty, consisting only of a bed, table and chair.</w:t>
      </w:r>
    </w:p>
    <w:p w14:paraId="56119DF6" w14:textId="77777777" w:rsidR="009F53F3" w:rsidRPr="00567748" w:rsidRDefault="009F53F3" w:rsidP="009F53F3">
      <w:pPr>
        <w:spacing w:after="120"/>
        <w:jc w:val="both"/>
        <w:rPr>
          <w:lang w:val="en-GB"/>
        </w:rPr>
      </w:pPr>
      <w:r w:rsidRPr="00567748">
        <w:rPr>
          <w:lang w:val="en-GB"/>
        </w:rPr>
        <w:t xml:space="preserve">They had left me dinner on the table, so I assumed I was to eat alone. That said, I highly enjoyed the dish of roast pork and vegetables they had left, and probably had one glass of wine too many, as I promptly fell asleep. I had strange dreams that night, of creatures in the jungle, and woke up feeling quite disoriented. </w:t>
      </w:r>
    </w:p>
    <w:p w14:paraId="7CE5C945" w14:textId="77777777" w:rsidR="009F53F3" w:rsidRPr="00567748" w:rsidRDefault="009F53F3" w:rsidP="009F53F3">
      <w:pPr>
        <w:spacing w:after="120"/>
        <w:jc w:val="both"/>
        <w:rPr>
          <w:lang w:val="en-GB"/>
        </w:rPr>
      </w:pPr>
      <w:r w:rsidRPr="00567748">
        <w:rPr>
          <w:lang w:val="en-GB"/>
        </w:rPr>
        <w:t xml:space="preserve">The whole morning went by in a whirlwind as I was given a tour of the massive building. Dr Schultz’s assistant showed me many different laboratories and equipment I couldn’t even begin to comprehend. He introduced me to a young scientist, Dr Diane Deacon, who was kind enough to explain what it was they were actually doing. She described the process they used, which consisted of injecting human cells, which are programmed to become a specific organ, into the blastocyst of a pig, so that these cells would go on to become a human organ growing </w:t>
      </w:r>
      <w:r w:rsidRPr="00567748">
        <w:rPr>
          <w:lang w:val="en-GB"/>
        </w:rPr>
        <w:lastRenderedPageBreak/>
        <w:t xml:space="preserve">inside a different species. The idea was to eventually allow these animals to grow to adult stage, at which point they would then be sacrificed and the organs removed ready for transplanting. I wondered if it was really necessary to kill an animal for every organ needed, but I soon lost that train of thought as I was rushed to the next laboratory. </w:t>
      </w:r>
    </w:p>
    <w:p w14:paraId="16675348" w14:textId="77777777" w:rsidR="009F53F3" w:rsidRPr="00567748" w:rsidRDefault="009F53F3" w:rsidP="009F53F3">
      <w:pPr>
        <w:spacing w:after="120"/>
        <w:jc w:val="both"/>
        <w:rPr>
          <w:lang w:val="en-GB"/>
        </w:rPr>
      </w:pPr>
      <w:r w:rsidRPr="00567748">
        <w:rPr>
          <w:lang w:val="en-GB"/>
        </w:rPr>
        <w:t xml:space="preserve">I was left to myself that afternoon. I decided to wander the building on my own. After a while, I was decidedly lost. All the rooms, laboratories and corridors looked the same to me, and judging by what I had seen upon entry, the building was huge. There didn’t seem to be many people around, so I continued on my stroll, assuming that I would find someone eventually. I reached a door that appeared to be slightly different to the rest. There was a code pad next to the door, but it was slightly ajar. I opened it cautiously and was greeted by strong smells and animal noises. I stepped from a sterile corridor into an airy, sunny and very large room that looked a lot like a barn. Both sides of the large space were lined with pens, all of them containing pigs. I don’t know how many there were in total, too many to count. As I walked along, they all neared the fences, seeming rather curious and friendly. I got quite distracted and was soon scratching away at their necks and snouts, having a delightful time. I kept walking along, admiring all the different specimens, feeling quite awed at the number of animals. I couldn’t help thinking of the fate that awaited them, although I tried to brush the thought away. </w:t>
      </w:r>
    </w:p>
    <w:p w14:paraId="14F2A456" w14:textId="77777777" w:rsidR="009F53F3" w:rsidRPr="00567748" w:rsidRDefault="009F53F3" w:rsidP="009F53F3">
      <w:pPr>
        <w:spacing w:after="120"/>
        <w:jc w:val="both"/>
        <w:rPr>
          <w:lang w:val="en-GB"/>
        </w:rPr>
      </w:pPr>
      <w:r w:rsidRPr="00567748">
        <w:rPr>
          <w:lang w:val="en-GB"/>
        </w:rPr>
        <w:t xml:space="preserve">As I neared the end of the barn, I noticed the pigs were younger. And the last pens were full of piglets! I couldn’t help smiling and making baby noises as I kneeled down to touch them, what funny little animals they are. As I was repeating the process at the last pen, I don’t know how long I had been in there by then, I noticed something strange. One of the piglets seemed a bit different. As the others rushed towards the fence sniffling and snorting, one stayed back. This behaviour made me look at it more closely; I worried it might be ill or injured. As soon as I did, I felt a shiver go down my spine.  </w:t>
      </w:r>
    </w:p>
    <w:p w14:paraId="3B972D0B" w14:textId="77777777" w:rsidR="009F53F3" w:rsidRPr="00567748" w:rsidRDefault="009F53F3" w:rsidP="009F53F3">
      <w:pPr>
        <w:spacing w:after="120"/>
        <w:jc w:val="both"/>
        <w:rPr>
          <w:lang w:val="en-GB"/>
        </w:rPr>
      </w:pPr>
      <w:r w:rsidRPr="00567748">
        <w:rPr>
          <w:lang w:val="en-GB"/>
        </w:rPr>
        <w:t xml:space="preserve">The creature looked like a piglet, and at the same time, it did not. I found myself staring at its face, especially its eyes. There was something oddly disturbing about this animal, and I could not figure out what it was. I suddenly realised that the pig was staring right back at me, with what seemed like despair in its eyes, almost human. I instinctively got my camera out and took some photographs of the animal. Even so, I found I could not look at it directly any more, as I was filled with a feeling of revulsion. </w:t>
      </w:r>
    </w:p>
    <w:p w14:paraId="31A7C282" w14:textId="77777777" w:rsidR="009F53F3" w:rsidRPr="00567748" w:rsidRDefault="009F53F3" w:rsidP="009F53F3">
      <w:pPr>
        <w:spacing w:after="120"/>
        <w:jc w:val="both"/>
        <w:rPr>
          <w:lang w:val="en-GB"/>
        </w:rPr>
      </w:pPr>
      <w:r w:rsidRPr="00567748">
        <w:rPr>
          <w:lang w:val="en-GB"/>
        </w:rPr>
        <w:t xml:space="preserve">I quickly retraced my steps and left the barn. I wandered the long corridors for some time until I eventually found my room. I closed the door behind me and sat down on the bed. I knew something was terribly wrong. </w:t>
      </w:r>
    </w:p>
    <w:p w14:paraId="0BDDC1F5" w14:textId="77777777" w:rsidR="009F53F3" w:rsidRPr="00567748" w:rsidRDefault="009F53F3" w:rsidP="009F53F3">
      <w:pPr>
        <w:spacing w:after="120"/>
        <w:jc w:val="both"/>
        <w:rPr>
          <w:rFonts w:ascii="Calibri" w:hAnsi="Calibri"/>
          <w:lang w:val="en-GB"/>
        </w:rPr>
      </w:pPr>
    </w:p>
    <w:p w14:paraId="59684B5B" w14:textId="5F5E6050" w:rsidR="009F53F3" w:rsidRPr="00DE13E6" w:rsidRDefault="009F53F3" w:rsidP="00206E38">
      <w:pPr>
        <w:rPr>
          <w:rFonts w:ascii="Calibri" w:hAnsi="Calibri"/>
          <w:b/>
          <w:lang w:val="en-GB"/>
        </w:rPr>
      </w:pPr>
      <w:r>
        <w:rPr>
          <w:rFonts w:ascii="Calibri" w:hAnsi="Calibri"/>
          <w:b/>
          <w:lang w:val="en-GB"/>
        </w:rPr>
        <w:br w:type="page"/>
      </w:r>
      <w:r w:rsidRPr="00DE13E6">
        <w:rPr>
          <w:rFonts w:ascii="Calibri" w:hAnsi="Calibri"/>
          <w:b/>
          <w:lang w:val="en-GB"/>
        </w:rPr>
        <w:lastRenderedPageBreak/>
        <w:t>TUTOR GUIDE:</w:t>
      </w:r>
    </w:p>
    <w:p w14:paraId="111FBB74" w14:textId="77777777" w:rsidR="009F53F3" w:rsidRPr="00C85AED" w:rsidRDefault="009F53F3" w:rsidP="009F53F3">
      <w:pPr>
        <w:spacing w:after="120"/>
        <w:jc w:val="both"/>
        <w:rPr>
          <w:rFonts w:ascii="Calibri" w:hAnsi="Calibri"/>
          <w:b/>
          <w:lang w:val="en-GB"/>
        </w:rPr>
      </w:pPr>
      <w:r w:rsidRPr="00C85AED">
        <w:rPr>
          <w:rFonts w:ascii="Calibri" w:hAnsi="Calibri"/>
          <w:b/>
          <w:lang w:val="en-GB"/>
        </w:rPr>
        <w:t>Learning outcomes</w:t>
      </w:r>
    </w:p>
    <w:p w14:paraId="0966F902" w14:textId="77777777" w:rsidR="009F53F3" w:rsidRPr="00567748" w:rsidRDefault="009F53F3" w:rsidP="009F53F3">
      <w:pPr>
        <w:spacing w:after="120"/>
        <w:jc w:val="both"/>
        <w:rPr>
          <w:rFonts w:ascii="Calibri" w:hAnsi="Calibri"/>
          <w:lang w:val="en-GB"/>
        </w:rPr>
      </w:pPr>
      <w:r w:rsidRPr="00567748">
        <w:rPr>
          <w:rFonts w:ascii="Calibri" w:hAnsi="Calibri"/>
          <w:lang w:val="en-GB"/>
        </w:rPr>
        <w:t>After this activity, the students should be able to:</w:t>
      </w:r>
    </w:p>
    <w:p w14:paraId="4E6B671D"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Understand the meaning of the concept “chimera” and the origin of the word</w:t>
      </w:r>
    </w:p>
    <w:p w14:paraId="095FB5E1"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Analyse the possible applications of this type of research</w:t>
      </w:r>
    </w:p>
    <w:p w14:paraId="37D13342"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Define the manner in which this research is carried out</w:t>
      </w:r>
    </w:p>
    <w:p w14:paraId="6FA83F7E"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Evaluate the possible risks involved in this type of research</w:t>
      </w:r>
    </w:p>
    <w:p w14:paraId="2498C0C8"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Asses the ethical issues/impacts related to this type of research</w:t>
      </w:r>
    </w:p>
    <w:p w14:paraId="132883D0"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Examine the possible security measures to be implemented in this type of research</w:t>
      </w:r>
    </w:p>
    <w:p w14:paraId="14557D29" w14:textId="77777777" w:rsidR="009F53F3" w:rsidRPr="00567748"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Determine if this type of research is transparent and of public interest</w:t>
      </w:r>
    </w:p>
    <w:p w14:paraId="2EAF4305" w14:textId="77777777" w:rsidR="009F53F3" w:rsidRPr="005052AC" w:rsidRDefault="009F53F3" w:rsidP="00F62852">
      <w:pPr>
        <w:pStyle w:val="Prrafodelista"/>
        <w:numPr>
          <w:ilvl w:val="0"/>
          <w:numId w:val="32"/>
        </w:numPr>
        <w:spacing w:after="120"/>
        <w:contextualSpacing w:val="0"/>
        <w:jc w:val="both"/>
        <w:rPr>
          <w:rFonts w:ascii="Calibri" w:hAnsi="Calibri"/>
          <w:lang w:val="en-GB"/>
        </w:rPr>
      </w:pPr>
      <w:r w:rsidRPr="00567748">
        <w:rPr>
          <w:rFonts w:ascii="Calibri" w:hAnsi="Calibri"/>
          <w:lang w:val="en-GB"/>
        </w:rPr>
        <w:t>Investigate if there are possible alternatives to the solution sought by this type of research</w:t>
      </w:r>
    </w:p>
    <w:p w14:paraId="14AAE857" w14:textId="77777777" w:rsidR="009F53F3" w:rsidRPr="00C85AED" w:rsidRDefault="009F53F3" w:rsidP="009F53F3">
      <w:pPr>
        <w:spacing w:after="120"/>
        <w:jc w:val="both"/>
        <w:rPr>
          <w:rFonts w:ascii="Calibri" w:hAnsi="Calibri"/>
          <w:b/>
          <w:lang w:val="en-GB"/>
        </w:rPr>
      </w:pPr>
      <w:r w:rsidRPr="00C85AED">
        <w:rPr>
          <w:rFonts w:ascii="Calibri" w:hAnsi="Calibri"/>
          <w:b/>
          <w:lang w:val="en-GB"/>
        </w:rPr>
        <w:t>Reflection questions</w:t>
      </w:r>
    </w:p>
    <w:p w14:paraId="7BA01D0E" w14:textId="77777777" w:rsidR="009F53F3" w:rsidRPr="00567748" w:rsidRDefault="009F53F3" w:rsidP="009F53F3">
      <w:pPr>
        <w:spacing w:after="120"/>
        <w:jc w:val="both"/>
        <w:rPr>
          <w:rFonts w:ascii="Calibri" w:hAnsi="Calibri"/>
          <w:lang w:val="en-GB"/>
        </w:rPr>
      </w:pPr>
      <w:r w:rsidRPr="00567748">
        <w:rPr>
          <w:rFonts w:ascii="Calibri" w:hAnsi="Calibri"/>
          <w:b/>
          <w:lang w:val="en-GB"/>
        </w:rPr>
        <w:t>How would you define a chimera? Which is the origin of the word?</w:t>
      </w:r>
    </w:p>
    <w:p w14:paraId="48879EEB" w14:textId="77777777" w:rsidR="009F53F3" w:rsidRPr="00567748" w:rsidRDefault="009F53F3" w:rsidP="009F53F3">
      <w:p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The origin of the word chimera, and the idea of a chimera can be traced back to Antiquity. The word used to describe a fabulous creature.</w:t>
      </w:r>
    </w:p>
    <w:p w14:paraId="15E86887" w14:textId="77777777" w:rsidR="009F53F3" w:rsidRPr="00C7045B" w:rsidRDefault="009F53F3" w:rsidP="00F62852">
      <w:pPr>
        <w:pStyle w:val="Prrafodelista"/>
        <w:numPr>
          <w:ilvl w:val="0"/>
          <w:numId w:val="30"/>
        </w:num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In Greek mythology, the Minotaur had a man</w:t>
      </w:r>
      <w:r w:rsidRPr="00567748">
        <w:rPr>
          <w:rFonts w:ascii="Calibri" w:hAnsi="Calibri" w:cs="GqvbmxAdvTT86d47313+20"/>
          <w:lang w:val="en-GB"/>
        </w:rPr>
        <w:t>’</w:t>
      </w:r>
      <w:r w:rsidRPr="00567748">
        <w:rPr>
          <w:rFonts w:ascii="Calibri" w:hAnsi="Calibri" w:cs="JtkypdAdvTT86d47313"/>
          <w:lang w:val="en-GB"/>
        </w:rPr>
        <w:t>s body and a bull</w:t>
      </w:r>
      <w:r w:rsidRPr="00567748">
        <w:rPr>
          <w:rFonts w:ascii="Calibri" w:hAnsi="Calibri" w:cs="GqvbmxAdvTT86d47313+20"/>
          <w:lang w:val="en-GB"/>
        </w:rPr>
        <w:t>’</w:t>
      </w:r>
      <w:r w:rsidRPr="00567748">
        <w:rPr>
          <w:rFonts w:ascii="Calibri" w:hAnsi="Calibri" w:cs="JtkypdAdvTT86d47313"/>
          <w:lang w:val="en-GB"/>
        </w:rPr>
        <w:t xml:space="preserve">s head, and Pan was half man, half goat. </w:t>
      </w:r>
    </w:p>
    <w:p w14:paraId="0FFEBDA4" w14:textId="77777777" w:rsidR="009F53F3" w:rsidRPr="00567748" w:rsidRDefault="009F53F3" w:rsidP="00F62852">
      <w:pPr>
        <w:pStyle w:val="Prrafodelista"/>
        <w:numPr>
          <w:ilvl w:val="0"/>
          <w:numId w:val="30"/>
        </w:num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 xml:space="preserve">Many Egyptian gods had a human body and a beast head, such as </w:t>
      </w:r>
      <w:proofErr w:type="spellStart"/>
      <w:r w:rsidRPr="00567748">
        <w:rPr>
          <w:rFonts w:ascii="Calibri" w:hAnsi="Calibri" w:cs="JtkypdAdvTT86d47313"/>
          <w:lang w:val="en-GB"/>
        </w:rPr>
        <w:t>Sobek</w:t>
      </w:r>
      <w:proofErr w:type="spellEnd"/>
      <w:r w:rsidRPr="00567748">
        <w:rPr>
          <w:rFonts w:ascii="Calibri" w:hAnsi="Calibri" w:cs="JtkypdAdvTT86d47313"/>
          <w:lang w:val="en-GB"/>
        </w:rPr>
        <w:t>, Anubis, and Horus.</w:t>
      </w:r>
      <w:r>
        <w:rPr>
          <w:rStyle w:val="Refdenotaalpie"/>
          <w:rFonts w:ascii="Calibri" w:hAnsi="Calibri" w:cs="JtkypdAdvTT86d47313"/>
          <w:lang w:val="en-GB"/>
        </w:rPr>
        <w:footnoteReference w:id="20"/>
      </w:r>
    </w:p>
    <w:p w14:paraId="3ABDF1B4" w14:textId="77777777" w:rsidR="009F53F3" w:rsidRPr="00567748" w:rsidRDefault="009F53F3" w:rsidP="009F53F3">
      <w:pPr>
        <w:autoSpaceDE w:val="0"/>
        <w:autoSpaceDN w:val="0"/>
        <w:adjustRightInd w:val="0"/>
        <w:spacing w:after="120"/>
        <w:jc w:val="both"/>
        <w:rPr>
          <w:rFonts w:ascii="Calibri" w:hAnsi="Calibri" w:cs="JtkypdAdvTT86d47313"/>
          <w:vertAlign w:val="superscript"/>
          <w:lang w:val="en-GB"/>
        </w:rPr>
      </w:pPr>
      <w:r w:rsidRPr="00567748">
        <w:rPr>
          <w:rFonts w:ascii="Calibri" w:hAnsi="Calibri" w:cs="JtkypdAdvTT86d47313"/>
          <w:lang w:val="en-GB"/>
        </w:rPr>
        <w:t>The Ancient Greek poet Homer depicted the mythological Chimera</w:t>
      </w:r>
      <w:r>
        <w:rPr>
          <w:rStyle w:val="Refdenotaalpie"/>
          <w:rFonts w:ascii="Calibri" w:hAnsi="Calibri" w:cs="JtkypdAdvTT86d47313"/>
          <w:lang w:val="en-GB"/>
        </w:rPr>
        <w:footnoteReference w:id="21"/>
      </w:r>
      <w:r w:rsidRPr="00567748">
        <w:rPr>
          <w:rFonts w:ascii="Calibri" w:hAnsi="Calibri" w:cs="JtkypdAdvTT86d47313"/>
          <w:lang w:val="en-GB"/>
        </w:rPr>
        <w:t>:</w:t>
      </w:r>
    </w:p>
    <w:p w14:paraId="23EE57EA" w14:textId="77777777" w:rsidR="009F53F3" w:rsidRPr="00567748"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t xml:space="preserve">“First, dire Chimaera’s conquest was </w:t>
      </w:r>
      <w:proofErr w:type="spellStart"/>
      <w:r w:rsidRPr="00567748">
        <w:rPr>
          <w:rFonts w:ascii="Calibri" w:hAnsi="Calibri" w:cs="VxsvcpAdvPTimes"/>
          <w:lang w:val="en-GB"/>
        </w:rPr>
        <w:t>enjoin’d</w:t>
      </w:r>
      <w:proofErr w:type="spellEnd"/>
      <w:r w:rsidRPr="00567748">
        <w:rPr>
          <w:rFonts w:ascii="Calibri" w:hAnsi="Calibri" w:cs="VxsvcpAdvPTimes"/>
          <w:lang w:val="en-GB"/>
        </w:rPr>
        <w:t>;</w:t>
      </w:r>
    </w:p>
    <w:p w14:paraId="09AF7777" w14:textId="77777777" w:rsidR="009F53F3"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t>A mingled monster of no mortal kind!</w:t>
      </w:r>
    </w:p>
    <w:p w14:paraId="2B86C056" w14:textId="77777777" w:rsidR="009F53F3" w:rsidRPr="00567748"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t>Behind, a dragon’s fiery tail was spread;</w:t>
      </w:r>
    </w:p>
    <w:p w14:paraId="6B8D6E3E" w14:textId="77777777" w:rsidR="009F53F3" w:rsidRPr="00567748"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t>A goat’s rough body bore a lion’s head;</w:t>
      </w:r>
    </w:p>
    <w:p w14:paraId="2BCB39E9" w14:textId="77777777" w:rsidR="009F53F3" w:rsidRPr="00567748"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lastRenderedPageBreak/>
        <w:t>Her pitchy nostrils flaky flames expire;</w:t>
      </w:r>
    </w:p>
    <w:p w14:paraId="2E795D03" w14:textId="77777777" w:rsidR="009F53F3" w:rsidRPr="00567748" w:rsidRDefault="009F53F3" w:rsidP="009F53F3">
      <w:pPr>
        <w:autoSpaceDE w:val="0"/>
        <w:autoSpaceDN w:val="0"/>
        <w:adjustRightInd w:val="0"/>
        <w:spacing w:after="120"/>
        <w:jc w:val="center"/>
        <w:rPr>
          <w:rFonts w:ascii="Calibri" w:hAnsi="Calibri" w:cs="VxsvcpAdvPTimes"/>
          <w:lang w:val="en-GB"/>
        </w:rPr>
      </w:pPr>
      <w:r w:rsidRPr="00567748">
        <w:rPr>
          <w:rFonts w:ascii="Calibri" w:hAnsi="Calibri" w:cs="VxsvcpAdvPTimes"/>
          <w:lang w:val="en-GB"/>
        </w:rPr>
        <w:t>Her gaping throat emits infernal fire.” (Homer 1836)</w:t>
      </w:r>
    </w:p>
    <w:p w14:paraId="00F20CDE" w14:textId="77777777" w:rsidR="009F53F3" w:rsidRPr="00567748" w:rsidRDefault="009F53F3" w:rsidP="009F53F3">
      <w:pPr>
        <w:autoSpaceDE w:val="0"/>
        <w:autoSpaceDN w:val="0"/>
        <w:adjustRightInd w:val="0"/>
        <w:spacing w:after="120"/>
        <w:jc w:val="both"/>
        <w:rPr>
          <w:rFonts w:ascii="Calibri" w:hAnsi="Calibri" w:cs="JtkypdAdvTT86d47313"/>
          <w:vertAlign w:val="superscript"/>
          <w:lang w:val="en-GB"/>
        </w:rPr>
      </w:pPr>
      <w:r w:rsidRPr="00567748">
        <w:rPr>
          <w:rFonts w:ascii="Calibri" w:hAnsi="Calibri" w:cs="JtkypdAdvTT86d47313"/>
          <w:lang w:val="en-GB"/>
        </w:rPr>
        <w:t>Another description can be found in the Theogony, where Hesiod describes Chimera</w:t>
      </w:r>
      <w:r>
        <w:rPr>
          <w:rFonts w:ascii="Calibri" w:hAnsi="Calibri" w:cs="JtkypdAdvTT86d47313"/>
          <w:vertAlign w:val="superscript"/>
          <w:lang w:val="en-GB"/>
        </w:rPr>
        <w:t>67</w:t>
      </w:r>
      <w:r w:rsidRPr="00567748">
        <w:rPr>
          <w:rFonts w:ascii="Calibri" w:hAnsi="Calibri" w:cs="JtkypdAdvTT86d47313"/>
          <w:lang w:val="en-GB"/>
        </w:rPr>
        <w:t>:</w:t>
      </w:r>
    </w:p>
    <w:p w14:paraId="60E44CC8" w14:textId="77777777" w:rsidR="009F53F3" w:rsidRPr="00C7045B" w:rsidRDefault="009F53F3" w:rsidP="009F53F3">
      <w:pPr>
        <w:autoSpaceDE w:val="0"/>
        <w:autoSpaceDN w:val="0"/>
        <w:adjustRightInd w:val="0"/>
        <w:spacing w:after="120"/>
        <w:jc w:val="both"/>
        <w:rPr>
          <w:rFonts w:ascii="Calibri" w:hAnsi="Calibri" w:cs="VxsvcpAdvPTimes"/>
          <w:lang w:val="en-GB"/>
        </w:rPr>
      </w:pPr>
      <w:r w:rsidRPr="00567748">
        <w:rPr>
          <w:rFonts w:ascii="Calibri" w:hAnsi="Calibri" w:cs="VxsvcpAdvPTimes"/>
          <w:lang w:val="en-GB"/>
        </w:rPr>
        <w:t>“She [Echidna] was the mother of Chimaera who breathed raging fire, a creature fearful, great, swift footed and strong, who had three heads, one of a grim-eyed lion, another of a goat, and another of a snake, a fierce dragon; in her forepart she was a lion; in her hinder part, a dragon; and in her middle, a goat, breathing forth a fearful blast of blazing fire.” (Hesiod 1914)</w:t>
      </w:r>
    </w:p>
    <w:p w14:paraId="31626DF9" w14:textId="77777777" w:rsidR="009F53F3" w:rsidRPr="00567748" w:rsidRDefault="009F53F3" w:rsidP="009F53F3">
      <w:p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 xml:space="preserve">Nowadays, </w:t>
      </w:r>
      <w:r w:rsidRPr="00567748">
        <w:rPr>
          <w:rFonts w:ascii="Calibri" w:hAnsi="Calibri" w:cs="GqvbmxAdvTT86d47313+20"/>
          <w:lang w:val="en-GB"/>
        </w:rPr>
        <w:t>“</w:t>
      </w:r>
      <w:r w:rsidRPr="00567748">
        <w:rPr>
          <w:rFonts w:ascii="Calibri" w:hAnsi="Calibri" w:cs="JtkypdAdvTT86d47313"/>
          <w:lang w:val="en-GB"/>
        </w:rPr>
        <w:t>chimera</w:t>
      </w:r>
      <w:r w:rsidRPr="00567748">
        <w:rPr>
          <w:rFonts w:ascii="Calibri" w:hAnsi="Calibri" w:cs="GqvbmxAdvTT86d47313+20"/>
          <w:lang w:val="en-GB"/>
        </w:rPr>
        <w:t xml:space="preserve">” </w:t>
      </w:r>
      <w:r w:rsidRPr="00567748">
        <w:rPr>
          <w:rFonts w:ascii="Calibri" w:hAnsi="Calibri" w:cs="JtkypdAdvTT86d47313"/>
          <w:lang w:val="en-GB"/>
        </w:rPr>
        <w:t>describes a living organism that contains cells or tissues with different genotypes.</w:t>
      </w:r>
      <w:r>
        <w:rPr>
          <w:rFonts w:ascii="Calibri" w:hAnsi="Calibri" w:cs="JtkypdAdvTT86d47313"/>
          <w:vertAlign w:val="superscript"/>
          <w:lang w:val="en-GB"/>
        </w:rPr>
        <w:t>66</w:t>
      </w:r>
      <w:r w:rsidRPr="00567748">
        <w:rPr>
          <w:rFonts w:ascii="Calibri" w:hAnsi="Calibri" w:cs="JtkypdAdvTT86d47313"/>
          <w:lang w:val="en-GB"/>
        </w:rPr>
        <w:t xml:space="preserve"> </w:t>
      </w:r>
    </w:p>
    <w:p w14:paraId="2821BC2E" w14:textId="77777777" w:rsidR="009F53F3" w:rsidRPr="00C7045B" w:rsidRDefault="009F53F3" w:rsidP="009F53F3">
      <w:pPr>
        <w:autoSpaceDE w:val="0"/>
        <w:autoSpaceDN w:val="0"/>
        <w:adjustRightInd w:val="0"/>
        <w:spacing w:after="120"/>
        <w:jc w:val="both"/>
        <w:rPr>
          <w:rFonts w:ascii="Calibri" w:hAnsi="Calibri" w:cs="AdvOT833fb896"/>
          <w:vertAlign w:val="superscript"/>
          <w:lang w:val="en-GB"/>
        </w:rPr>
      </w:pPr>
      <w:proofErr w:type="spellStart"/>
      <w:r w:rsidRPr="00567748">
        <w:rPr>
          <w:rFonts w:ascii="Calibri" w:hAnsi="Calibri" w:cs="AdvOT833fb896"/>
          <w:lang w:val="en-GB"/>
        </w:rPr>
        <w:t>Lensch</w:t>
      </w:r>
      <w:proofErr w:type="spellEnd"/>
      <w:r w:rsidRPr="00567748">
        <w:rPr>
          <w:rFonts w:ascii="Calibri" w:hAnsi="Calibri" w:cs="AdvOT833fb896"/>
          <w:lang w:val="en-GB"/>
        </w:rPr>
        <w:t xml:space="preserve"> et al. propose the following definition of </w:t>
      </w:r>
      <w:r w:rsidRPr="00567748">
        <w:rPr>
          <w:rFonts w:ascii="Calibri" w:hAnsi="Calibri" w:cs="AdvOT833fb896+20"/>
          <w:lang w:val="en-GB"/>
        </w:rPr>
        <w:t>‘</w:t>
      </w:r>
      <w:r w:rsidRPr="00567748">
        <w:rPr>
          <w:rFonts w:ascii="Calibri" w:hAnsi="Calibri" w:cs="AdvOT833fb896"/>
          <w:lang w:val="en-GB"/>
        </w:rPr>
        <w:t>chimera</w:t>
      </w:r>
      <w:r w:rsidRPr="00567748">
        <w:rPr>
          <w:rFonts w:ascii="Calibri" w:hAnsi="Calibri" w:cs="AdvOT833fb896+20"/>
          <w:lang w:val="en-GB"/>
        </w:rPr>
        <w:t>’</w:t>
      </w:r>
      <w:r w:rsidRPr="00567748">
        <w:rPr>
          <w:rFonts w:ascii="Calibri" w:hAnsi="Calibri" w:cs="AdvOT833fb896"/>
          <w:lang w:val="en-GB"/>
        </w:rPr>
        <w:t xml:space="preserve">: </w:t>
      </w:r>
      <w:r w:rsidRPr="00567748">
        <w:rPr>
          <w:rFonts w:ascii="Calibri" w:hAnsi="Calibri" w:cs="AdvOT833fb896+20"/>
          <w:lang w:val="en-GB"/>
        </w:rPr>
        <w:t>“</w:t>
      </w:r>
      <w:r w:rsidRPr="00567748">
        <w:rPr>
          <w:rFonts w:ascii="Calibri" w:hAnsi="Calibri" w:cs="AdvOT833fb896"/>
          <w:lang w:val="en-GB"/>
        </w:rPr>
        <w:t>The term chimera [</w:t>
      </w:r>
      <w:r w:rsidRPr="00567748">
        <w:rPr>
          <w:rFonts w:ascii="Calibri" w:hAnsi="Calibri" w:cs="AdvOT833fb896+20"/>
          <w:lang w:val="en-GB"/>
        </w:rPr>
        <w:t>…</w:t>
      </w:r>
      <w:r w:rsidRPr="00567748">
        <w:rPr>
          <w:rFonts w:ascii="Calibri" w:hAnsi="Calibri" w:cs="AdvOT833fb896"/>
          <w:lang w:val="en-GB"/>
        </w:rPr>
        <w:t>] indicates organisms comprised of cells from two or more individuals of the same or different species. Today, the most common usage describes cellular combinations at the pre-implantation blastocyst stage of development, [</w:t>
      </w:r>
      <w:r w:rsidRPr="00567748">
        <w:rPr>
          <w:rFonts w:ascii="Calibri" w:hAnsi="Calibri" w:cs="AdvOT833fb896+20"/>
          <w:lang w:val="en-GB"/>
        </w:rPr>
        <w:t>…</w:t>
      </w:r>
      <w:r w:rsidRPr="00567748">
        <w:rPr>
          <w:rFonts w:ascii="Calibri" w:hAnsi="Calibri" w:cs="AdvOT833fb896"/>
          <w:lang w:val="en-GB"/>
        </w:rPr>
        <w:t>] also [</w:t>
      </w:r>
      <w:r w:rsidRPr="00567748">
        <w:rPr>
          <w:rFonts w:ascii="Calibri" w:hAnsi="Calibri" w:cs="AdvOT833fb896+20"/>
          <w:lang w:val="en-GB"/>
        </w:rPr>
        <w:t>…</w:t>
      </w:r>
      <w:r w:rsidRPr="00567748">
        <w:rPr>
          <w:rFonts w:ascii="Calibri" w:hAnsi="Calibri" w:cs="AdvOT833fb896"/>
          <w:lang w:val="en-GB"/>
        </w:rPr>
        <w:t>] other entities created by introducing cells at later stages, including in adult recipients</w:t>
      </w:r>
      <w:r>
        <w:rPr>
          <w:rStyle w:val="Refdenotaalpie"/>
          <w:rFonts w:ascii="Calibri" w:hAnsi="Calibri" w:cs="AdvOT833fb896"/>
          <w:lang w:val="en-GB"/>
        </w:rPr>
        <w:footnoteReference w:id="22"/>
      </w:r>
      <w:r>
        <w:rPr>
          <w:rFonts w:ascii="Calibri" w:hAnsi="Calibri" w:cs="AdvOT833fb896"/>
          <w:vertAlign w:val="superscript"/>
          <w:lang w:val="en-GB"/>
        </w:rPr>
        <w:t>,</w:t>
      </w:r>
      <w:r>
        <w:rPr>
          <w:rStyle w:val="Refdenotaalpie"/>
          <w:rFonts w:ascii="Calibri" w:hAnsi="Calibri" w:cs="AdvOT833fb896"/>
          <w:lang w:val="en-GB"/>
        </w:rPr>
        <w:footnoteReference w:id="23"/>
      </w:r>
      <w:r w:rsidRPr="00567748">
        <w:rPr>
          <w:rFonts w:ascii="Calibri" w:hAnsi="Calibri" w:cs="AdvOT833fb896"/>
          <w:lang w:val="en-GB"/>
        </w:rPr>
        <w:t>.</w:t>
      </w:r>
      <w:r w:rsidRPr="00567748">
        <w:rPr>
          <w:rFonts w:ascii="Calibri" w:hAnsi="Calibri" w:cs="AdvOT833fb896+20"/>
          <w:lang w:val="en-GB"/>
        </w:rPr>
        <w:t>”</w:t>
      </w:r>
    </w:p>
    <w:p w14:paraId="313CF892" w14:textId="77777777" w:rsidR="009F53F3" w:rsidRPr="00567748" w:rsidRDefault="009F53F3" w:rsidP="009F53F3">
      <w:pPr>
        <w:autoSpaceDE w:val="0"/>
        <w:autoSpaceDN w:val="0"/>
        <w:adjustRightInd w:val="0"/>
        <w:spacing w:after="120"/>
        <w:jc w:val="both"/>
        <w:rPr>
          <w:rFonts w:ascii="Calibri" w:hAnsi="Calibri" w:cs="AdvOT833fb896"/>
          <w:vertAlign w:val="superscript"/>
          <w:lang w:val="en-GB"/>
        </w:rPr>
      </w:pPr>
      <w:r w:rsidRPr="00567748">
        <w:rPr>
          <w:rFonts w:ascii="Calibri" w:hAnsi="Calibri" w:cs="AdvOT833fb896"/>
          <w:lang w:val="en-GB"/>
        </w:rPr>
        <w:t xml:space="preserve">Another definition is proposed by </w:t>
      </w:r>
      <w:proofErr w:type="spellStart"/>
      <w:r w:rsidRPr="00567748">
        <w:rPr>
          <w:rFonts w:ascii="Calibri" w:hAnsi="Calibri" w:cs="AdvOT833fb896"/>
          <w:lang w:val="en-GB"/>
        </w:rPr>
        <w:t>Behringer</w:t>
      </w:r>
      <w:proofErr w:type="spellEnd"/>
      <w:r w:rsidRPr="00567748">
        <w:rPr>
          <w:rFonts w:ascii="Calibri" w:hAnsi="Calibri" w:cs="AdvOT833fb896"/>
          <w:lang w:val="en-GB"/>
        </w:rPr>
        <w:t xml:space="preserve">: </w:t>
      </w:r>
      <w:r w:rsidRPr="00567748">
        <w:rPr>
          <w:rFonts w:ascii="Calibri" w:hAnsi="Calibri" w:cs="AdvOT833fb896+20"/>
          <w:lang w:val="en-GB"/>
        </w:rPr>
        <w:t>“</w:t>
      </w:r>
      <w:r w:rsidRPr="00567748">
        <w:rPr>
          <w:rFonts w:ascii="Calibri" w:hAnsi="Calibri" w:cs="AdvOT833fb896"/>
          <w:lang w:val="en-GB"/>
        </w:rPr>
        <w:t>A chimera is an individual composed of somatic and, in certain cases, germ line tissues derived from more than one zygote. [</w:t>
      </w:r>
      <w:r w:rsidRPr="00567748">
        <w:rPr>
          <w:rFonts w:ascii="Calibri" w:hAnsi="Calibri" w:cs="AdvOT833fb896+20"/>
          <w:lang w:val="en-GB"/>
        </w:rPr>
        <w:t>…</w:t>
      </w:r>
      <w:r w:rsidRPr="00567748">
        <w:rPr>
          <w:rFonts w:ascii="Calibri" w:hAnsi="Calibri" w:cs="AdvOT833fb896"/>
          <w:lang w:val="en-GB"/>
        </w:rPr>
        <w:t>] If the donor tissue and recipient are of different species, then an interspecific or cross-species chimera is generated.</w:t>
      </w:r>
      <w:r>
        <w:rPr>
          <w:rFonts w:ascii="Calibri" w:hAnsi="Calibri" w:cs="AdvOT833fb896+20"/>
          <w:vertAlign w:val="superscript"/>
          <w:lang w:val="en-GB"/>
        </w:rPr>
        <w:t xml:space="preserve"> 68</w:t>
      </w:r>
      <w:r w:rsidRPr="00567748">
        <w:rPr>
          <w:rFonts w:ascii="Calibri" w:hAnsi="Calibri" w:cs="AdvOT833fb896+20"/>
          <w:vertAlign w:val="superscript"/>
          <w:lang w:val="en-GB"/>
        </w:rPr>
        <w:t>,</w:t>
      </w:r>
      <w:r>
        <w:rPr>
          <w:rStyle w:val="Refdenotaalpie"/>
          <w:rFonts w:ascii="Calibri" w:hAnsi="Calibri" w:cs="AdvOT833fb896+20"/>
          <w:lang w:val="en-GB"/>
        </w:rPr>
        <w:footnoteReference w:id="24"/>
      </w:r>
      <w:r w:rsidRPr="00567748">
        <w:rPr>
          <w:rFonts w:ascii="Calibri" w:hAnsi="Calibri" w:cs="AdvOT833fb896+20"/>
          <w:lang w:val="en-GB"/>
        </w:rPr>
        <w:t>”</w:t>
      </w:r>
    </w:p>
    <w:p w14:paraId="0B18B3F0"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The UK </w:t>
      </w:r>
      <w:r w:rsidRPr="00567748">
        <w:rPr>
          <w:rFonts w:ascii="Calibri" w:hAnsi="Calibri" w:cs="VxsvcpAdvPTimes"/>
          <w:lang w:val="en-GB"/>
        </w:rPr>
        <w:t>Academy of Medical Sciences suggests this definition for chimeras:</w:t>
      </w:r>
    </w:p>
    <w:p w14:paraId="4DBBA8D2" w14:textId="77777777" w:rsidR="009F53F3" w:rsidRPr="00C7045B" w:rsidRDefault="009F53F3" w:rsidP="009F53F3">
      <w:pPr>
        <w:autoSpaceDE w:val="0"/>
        <w:autoSpaceDN w:val="0"/>
        <w:adjustRightInd w:val="0"/>
        <w:spacing w:after="120"/>
        <w:jc w:val="both"/>
        <w:rPr>
          <w:rFonts w:ascii="Calibri" w:hAnsi="Calibri" w:cs="VxsvcpAdvPTimes"/>
          <w:lang w:val="en-GB"/>
        </w:rPr>
      </w:pPr>
      <w:proofErr w:type="spellStart"/>
      <w:r w:rsidRPr="00567748">
        <w:rPr>
          <w:rFonts w:ascii="Calibri" w:hAnsi="Calibri" w:cs="VxsvcpAdvPTimes"/>
          <w:lang w:val="en-GB"/>
        </w:rPr>
        <w:t>Chimæras</w:t>
      </w:r>
      <w:proofErr w:type="spellEnd"/>
      <w:r w:rsidRPr="00567748">
        <w:rPr>
          <w:rFonts w:ascii="Calibri" w:hAnsi="Calibri" w:cs="VxsvcpAdvPTimes"/>
          <w:lang w:val="en-GB"/>
        </w:rPr>
        <w:t xml:space="preserve"> are formed by mixing together whole cells originating from different organisms. The new organism that results is made up of a ‘‘patchwork’’ of cells from the two different sources. Each cell of a </w:t>
      </w:r>
      <w:proofErr w:type="spellStart"/>
      <w:r w:rsidRPr="00567748">
        <w:rPr>
          <w:rFonts w:ascii="Calibri" w:hAnsi="Calibri" w:cs="VxsvcpAdvPTimes"/>
          <w:lang w:val="en-GB"/>
        </w:rPr>
        <w:t>chimæra</w:t>
      </w:r>
      <w:proofErr w:type="spellEnd"/>
      <w:r w:rsidRPr="00567748">
        <w:rPr>
          <w:rFonts w:ascii="Calibri" w:hAnsi="Calibri" w:cs="VxsvcpAdvPTimes"/>
          <w:lang w:val="en-GB"/>
        </w:rPr>
        <w:t xml:space="preserve"> contains genes from only one of the organisms from which it is made. (</w:t>
      </w:r>
      <w:r w:rsidRPr="00567748">
        <w:rPr>
          <w:rFonts w:ascii="Calibri" w:hAnsi="Calibri" w:cs="NtmkbmAdvPSSym"/>
          <w:lang w:val="en-GB"/>
        </w:rPr>
        <w:t>…</w:t>
      </w:r>
      <w:r w:rsidRPr="00567748">
        <w:rPr>
          <w:rFonts w:ascii="Calibri" w:hAnsi="Calibri" w:cs="VxsvcpAdvPTimes"/>
          <w:lang w:val="en-GB"/>
        </w:rPr>
        <w:t xml:space="preserve">) Primary </w:t>
      </w:r>
      <w:proofErr w:type="spellStart"/>
      <w:r w:rsidRPr="00567748">
        <w:rPr>
          <w:rFonts w:ascii="Calibri" w:hAnsi="Calibri" w:cs="VxsvcpAdvPTimes"/>
          <w:lang w:val="en-GB"/>
        </w:rPr>
        <w:t>chimæras</w:t>
      </w:r>
      <w:proofErr w:type="spellEnd"/>
      <w:r w:rsidRPr="00567748">
        <w:rPr>
          <w:rFonts w:ascii="Calibri" w:hAnsi="Calibri" w:cs="VxsvcpAdvPTimes"/>
          <w:lang w:val="en-GB"/>
        </w:rPr>
        <w:t xml:space="preserve"> are formed by mixing together two early embryos, or an early embryo with isolated embryonic cell types obtained from a different embryo or cultured stem cell line. The resulting </w:t>
      </w:r>
      <w:proofErr w:type="spellStart"/>
      <w:r w:rsidRPr="00567748">
        <w:rPr>
          <w:rFonts w:ascii="Calibri" w:hAnsi="Calibri" w:cs="VxsvcpAdvPTimes"/>
          <w:lang w:val="en-GB"/>
        </w:rPr>
        <w:t>chimæra</w:t>
      </w:r>
      <w:proofErr w:type="spellEnd"/>
      <w:r w:rsidRPr="00567748">
        <w:rPr>
          <w:rFonts w:ascii="Calibri" w:hAnsi="Calibri" w:cs="VxsvcpAdvPTimes"/>
          <w:lang w:val="en-GB"/>
        </w:rPr>
        <w:t xml:space="preserve"> has cells of different origins, in many tissues. Secondary </w:t>
      </w:r>
      <w:proofErr w:type="spellStart"/>
      <w:r w:rsidRPr="00567748">
        <w:rPr>
          <w:rFonts w:ascii="Calibri" w:hAnsi="Calibri" w:cs="VxsvcpAdvPTimes"/>
          <w:lang w:val="en-GB"/>
        </w:rPr>
        <w:t>chimæras</w:t>
      </w:r>
      <w:proofErr w:type="spellEnd"/>
      <w:r w:rsidRPr="00567748">
        <w:rPr>
          <w:rFonts w:ascii="Calibri" w:hAnsi="Calibri" w:cs="VxsvcpAdvPTimes"/>
          <w:lang w:val="en-GB"/>
        </w:rPr>
        <w:t xml:space="preserve"> are formed experimentally by transplanting (or grafting) cells or tissues into animals at later stages of development, including late </w:t>
      </w:r>
      <w:proofErr w:type="spellStart"/>
      <w:r w:rsidRPr="00567748">
        <w:rPr>
          <w:rFonts w:ascii="Calibri" w:hAnsi="Calibri" w:cs="VxsvcpAdvPTimes"/>
          <w:lang w:val="en-GB"/>
        </w:rPr>
        <w:t>fetal</w:t>
      </w:r>
      <w:proofErr w:type="spellEnd"/>
      <w:r w:rsidRPr="00567748">
        <w:rPr>
          <w:rFonts w:ascii="Calibri" w:hAnsi="Calibri" w:cs="VxsvcpAdvPTimes"/>
          <w:lang w:val="en-GB"/>
        </w:rPr>
        <w:t xml:space="preserve"> stages, post-natal or even adult animals. The donor cells ar</w:t>
      </w:r>
      <w:r>
        <w:rPr>
          <w:rFonts w:ascii="Calibri" w:hAnsi="Calibri" w:cs="VxsvcpAdvPTimes"/>
          <w:lang w:val="en-GB"/>
        </w:rPr>
        <w:t>e only present in a few tissues.</w:t>
      </w:r>
      <w:r>
        <w:rPr>
          <w:rFonts w:ascii="Calibri" w:hAnsi="Calibri" w:cs="VxsvcpAdvPTimes"/>
          <w:vertAlign w:val="superscript"/>
          <w:lang w:val="en-GB"/>
        </w:rPr>
        <w:t>67</w:t>
      </w:r>
    </w:p>
    <w:p w14:paraId="5F958BFE" w14:textId="1D765317" w:rsidR="009F53F3" w:rsidRPr="00567748" w:rsidRDefault="009F53F3" w:rsidP="00206E38">
      <w:pPr>
        <w:rPr>
          <w:rFonts w:ascii="Calibri" w:hAnsi="Calibri"/>
          <w:b/>
          <w:lang w:val="en-GB"/>
        </w:rPr>
      </w:pPr>
      <w:r w:rsidRPr="00567748">
        <w:rPr>
          <w:rFonts w:ascii="Calibri" w:hAnsi="Calibri"/>
          <w:b/>
          <w:lang w:val="en-GB"/>
        </w:rPr>
        <w:lastRenderedPageBreak/>
        <w:t>Which scientific fields could have a possible interest in animal-human hybrids? What advantages can you see in the creation of these chimeras?</w:t>
      </w:r>
    </w:p>
    <w:p w14:paraId="07287B19" w14:textId="77777777" w:rsidR="009F53F3" w:rsidRPr="00567748" w:rsidRDefault="009F53F3" w:rsidP="009F53F3">
      <w:pPr>
        <w:spacing w:after="120"/>
        <w:jc w:val="both"/>
        <w:rPr>
          <w:rFonts w:ascii="Calibri" w:hAnsi="Calibri"/>
          <w:lang w:val="en-GB"/>
        </w:rPr>
      </w:pPr>
      <w:r w:rsidRPr="00567748">
        <w:rPr>
          <w:rFonts w:ascii="Calibri" w:hAnsi="Calibri"/>
          <w:lang w:val="en-GB"/>
        </w:rPr>
        <w:t>The main interest, which is also the one that is receiving the most attention, is the production of human organs in animals, which now seems possible due to recent technological progress. The objective of this research is to be able to provide organs for transplantation into humans, due to the severe organ shortage.</w:t>
      </w:r>
      <w:r w:rsidRPr="00567748">
        <w:rPr>
          <w:rFonts w:ascii="Calibri" w:hAnsi="Calibri"/>
          <w:vertAlign w:val="superscript"/>
          <w:lang w:val="en-GB"/>
        </w:rPr>
        <w:t>1</w:t>
      </w:r>
      <w:r w:rsidRPr="00567748">
        <w:rPr>
          <w:rFonts w:ascii="Calibri" w:hAnsi="Calibri"/>
          <w:lang w:val="en-GB"/>
        </w:rPr>
        <w:t xml:space="preserve"> In Europe in 2013, there were at least 60,000 people on the organ transplant list. </w:t>
      </w:r>
      <w:r>
        <w:rPr>
          <w:rFonts w:ascii="Calibri" w:hAnsi="Calibri" w:cs="JtkypdAdvTT86d47313"/>
          <w:vertAlign w:val="superscript"/>
          <w:lang w:val="en-GB"/>
        </w:rPr>
        <w:t>66</w:t>
      </w:r>
      <w:r w:rsidRPr="00567748">
        <w:rPr>
          <w:rFonts w:ascii="Calibri" w:hAnsi="Calibri" w:cs="JtkypdAdvTT86d47313"/>
          <w:vertAlign w:val="superscript"/>
          <w:lang w:val="en-GB"/>
        </w:rPr>
        <w:t>,</w:t>
      </w:r>
      <w:r>
        <w:rPr>
          <w:rStyle w:val="Refdenotaalpie"/>
          <w:rFonts w:ascii="Calibri" w:hAnsi="Calibri" w:cs="JtkypdAdvTT86d47313"/>
          <w:lang w:val="en-GB"/>
        </w:rPr>
        <w:footnoteReference w:id="25"/>
      </w:r>
    </w:p>
    <w:p w14:paraId="3707302B"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There are other applications for the use of animal-human hybrids in research. </w:t>
      </w:r>
    </w:p>
    <w:p w14:paraId="29CFC367" w14:textId="77777777" w:rsidR="009F53F3" w:rsidRPr="00567748" w:rsidRDefault="009F53F3" w:rsidP="00F62852">
      <w:pPr>
        <w:pStyle w:val="Prrafodelista"/>
        <w:numPr>
          <w:ilvl w:val="0"/>
          <w:numId w:val="30"/>
        </w:numPr>
        <w:spacing w:after="120"/>
        <w:jc w:val="both"/>
        <w:rPr>
          <w:rFonts w:ascii="Calibri" w:hAnsi="Calibri"/>
          <w:lang w:val="en-GB"/>
        </w:rPr>
      </w:pPr>
      <w:r w:rsidRPr="00567748">
        <w:rPr>
          <w:rFonts w:ascii="Calibri" w:hAnsi="Calibri"/>
          <w:lang w:val="en-GB"/>
        </w:rPr>
        <w:t>To test the potential of human pluripotent cells. In this case, human cells are injected into a mouse morula, a</w:t>
      </w:r>
      <w:r>
        <w:rPr>
          <w:rFonts w:ascii="Calibri" w:hAnsi="Calibri"/>
          <w:lang w:val="en-GB"/>
        </w:rPr>
        <w:t>nd the chimeric embryo is analys</w:t>
      </w:r>
      <w:r w:rsidRPr="00567748">
        <w:rPr>
          <w:rFonts w:ascii="Calibri" w:hAnsi="Calibri"/>
          <w:lang w:val="en-GB"/>
        </w:rPr>
        <w:t xml:space="preserve">ed shortly afterwards. These experiments are limited to early embryos (10 days), within the limit for research on human embryos). It is possible that central nervous system tissue containing both mouse and human cells could be found in this chimera. </w:t>
      </w:r>
      <w:r>
        <w:rPr>
          <w:rFonts w:ascii="Calibri" w:hAnsi="Calibri"/>
          <w:vertAlign w:val="superscript"/>
          <w:lang w:val="en-GB"/>
        </w:rPr>
        <w:t>68</w:t>
      </w:r>
    </w:p>
    <w:p w14:paraId="228821D5" w14:textId="77777777" w:rsidR="009F53F3" w:rsidRPr="00567748" w:rsidRDefault="009F53F3" w:rsidP="00F62852">
      <w:pPr>
        <w:pStyle w:val="Prrafodelista"/>
        <w:numPr>
          <w:ilvl w:val="0"/>
          <w:numId w:val="30"/>
        </w:numPr>
        <w:autoSpaceDE w:val="0"/>
        <w:autoSpaceDN w:val="0"/>
        <w:adjustRightInd w:val="0"/>
        <w:spacing w:after="120"/>
        <w:jc w:val="both"/>
        <w:rPr>
          <w:rFonts w:ascii="Calibri" w:hAnsi="Calibri" w:cs="AdvOT833fb896"/>
          <w:lang w:val="en-GB"/>
        </w:rPr>
      </w:pPr>
      <w:r w:rsidRPr="00567748">
        <w:rPr>
          <w:rFonts w:ascii="Calibri" w:hAnsi="Calibri" w:cs="AdvOT833fb896"/>
          <w:lang w:val="en-GB"/>
        </w:rPr>
        <w:t xml:space="preserve">To study metabolic diseases in an aging population, such as the EU-funded project </w:t>
      </w:r>
      <w:r w:rsidRPr="00567748">
        <w:rPr>
          <w:rFonts w:ascii="Calibri" w:hAnsi="Calibri" w:cs="AdvOT833fb896+20"/>
          <w:lang w:val="en-GB"/>
        </w:rPr>
        <w:t>‘</w:t>
      </w:r>
      <w:r w:rsidRPr="00567748">
        <w:rPr>
          <w:rFonts w:ascii="Calibri" w:hAnsi="Calibri" w:cs="AdvOT833fb896"/>
          <w:lang w:val="en-GB"/>
        </w:rPr>
        <w:t>Health and the Understanding of Metabolism, Aging and Nutrition</w:t>
      </w:r>
      <w:r w:rsidRPr="00567748">
        <w:rPr>
          <w:rFonts w:ascii="Calibri" w:hAnsi="Calibri" w:cs="AdvOT833fb896+20"/>
          <w:lang w:val="en-GB"/>
        </w:rPr>
        <w:t xml:space="preserve">’ </w:t>
      </w:r>
      <w:r w:rsidRPr="00567748">
        <w:rPr>
          <w:rFonts w:ascii="Calibri" w:hAnsi="Calibri" w:cs="AdvOT833fb896"/>
          <w:lang w:val="en-GB"/>
        </w:rPr>
        <w:t xml:space="preserve">(HUMAN). They want to create “humanised” mouse models with human donor liver and pancreas cells. This would allow them to study the functions of genes in human organs and how these can influence the risk of metabolic disease, in combination with factors such as diet. The project would involve two groups: very old and healthy individuals and individuals with metabolic diseases. This project involves maintaining chimeric animals until old age. </w:t>
      </w:r>
      <w:r>
        <w:rPr>
          <w:rFonts w:ascii="Calibri" w:hAnsi="Calibri" w:cs="AdvOT833fb896"/>
          <w:vertAlign w:val="superscript"/>
          <w:lang w:val="en-GB"/>
        </w:rPr>
        <w:t>68</w:t>
      </w:r>
      <w:r w:rsidRPr="00567748">
        <w:rPr>
          <w:rFonts w:ascii="Calibri" w:hAnsi="Calibri" w:cs="AdvOT833fb896"/>
          <w:vertAlign w:val="superscript"/>
          <w:lang w:val="en-GB"/>
        </w:rPr>
        <w:t xml:space="preserve">, </w:t>
      </w:r>
      <w:r>
        <w:rPr>
          <w:rStyle w:val="Refdenotaalpie"/>
          <w:rFonts w:ascii="Calibri" w:hAnsi="Calibri" w:cs="AdvOT833fb896"/>
          <w:lang w:val="en-GB"/>
        </w:rPr>
        <w:footnoteReference w:id="26"/>
      </w:r>
    </w:p>
    <w:p w14:paraId="5B86B2EE" w14:textId="77777777" w:rsidR="009F53F3" w:rsidRPr="00567748" w:rsidRDefault="009F53F3" w:rsidP="00F62852">
      <w:pPr>
        <w:pStyle w:val="Prrafodelista"/>
        <w:numPr>
          <w:ilvl w:val="0"/>
          <w:numId w:val="30"/>
        </w:numPr>
        <w:autoSpaceDE w:val="0"/>
        <w:autoSpaceDN w:val="0"/>
        <w:adjustRightInd w:val="0"/>
        <w:spacing w:after="120"/>
        <w:jc w:val="both"/>
        <w:rPr>
          <w:rFonts w:ascii="Calibri" w:hAnsi="Calibri" w:cs="AdvOT833fb896"/>
          <w:lang w:val="en-GB"/>
        </w:rPr>
      </w:pPr>
      <w:r w:rsidRPr="00567748">
        <w:rPr>
          <w:rFonts w:ascii="Calibri" w:hAnsi="Calibri" w:cs="AdvOT833fb896"/>
          <w:lang w:val="en-GB"/>
        </w:rPr>
        <w:t xml:space="preserve">Animal-human hybrids have also been used for: </w:t>
      </w:r>
      <w:r w:rsidRPr="00567748">
        <w:rPr>
          <w:rFonts w:ascii="Calibri" w:hAnsi="Calibri" w:cs="VxsvcpAdvPTimes"/>
          <w:color w:val="000000"/>
          <w:lang w:val="en-GB"/>
        </w:rPr>
        <w:t xml:space="preserve">research into human haematopoiesis, the development and function of the immune system, infectious diseases, autoimmunity, cancer, and regenerative medicine. </w:t>
      </w:r>
    </w:p>
    <w:p w14:paraId="598B4A66" w14:textId="77777777" w:rsidR="009F53F3" w:rsidRPr="00567748" w:rsidRDefault="009F53F3" w:rsidP="00F62852">
      <w:pPr>
        <w:pStyle w:val="Prrafodelista"/>
        <w:numPr>
          <w:ilvl w:val="0"/>
          <w:numId w:val="30"/>
        </w:numPr>
        <w:autoSpaceDE w:val="0"/>
        <w:autoSpaceDN w:val="0"/>
        <w:adjustRightInd w:val="0"/>
        <w:spacing w:after="120"/>
        <w:jc w:val="both"/>
        <w:rPr>
          <w:rFonts w:ascii="Calibri" w:hAnsi="Calibri" w:cs="AdvOT833fb896"/>
          <w:lang w:val="en-GB"/>
        </w:rPr>
      </w:pPr>
      <w:r w:rsidRPr="00567748">
        <w:rPr>
          <w:rFonts w:ascii="Calibri" w:hAnsi="Calibri" w:cs="VxsvcpAdvPTimes"/>
          <w:color w:val="000000"/>
          <w:lang w:val="en-GB"/>
        </w:rPr>
        <w:t>They have also been used as research tools for the creation of vaccines against deadly diseases such as malaria, dengue, Hepatitis B, HIV and Hepatitis C.</w:t>
      </w:r>
    </w:p>
    <w:p w14:paraId="4FB20126" w14:textId="77777777" w:rsidR="009F53F3" w:rsidRPr="00D53E6F" w:rsidRDefault="009F53F3" w:rsidP="00F62852">
      <w:pPr>
        <w:pStyle w:val="Prrafodelista"/>
        <w:numPr>
          <w:ilvl w:val="0"/>
          <w:numId w:val="30"/>
        </w:numPr>
        <w:autoSpaceDE w:val="0"/>
        <w:autoSpaceDN w:val="0"/>
        <w:adjustRightInd w:val="0"/>
        <w:spacing w:after="120"/>
        <w:jc w:val="both"/>
        <w:rPr>
          <w:rFonts w:ascii="Calibri" w:hAnsi="Calibri" w:cs="AdvOT833fb896"/>
          <w:lang w:val="en-GB"/>
        </w:rPr>
      </w:pPr>
      <w:r w:rsidRPr="00567748">
        <w:rPr>
          <w:rFonts w:ascii="Calibri" w:hAnsi="Calibri" w:cs="VxsvcpAdvPTimes"/>
          <w:color w:val="000000"/>
          <w:lang w:val="en-GB"/>
        </w:rPr>
        <w:t>They have been employed for the study of the human cell development, maturation and migration.</w:t>
      </w:r>
      <w:r>
        <w:rPr>
          <w:rFonts w:ascii="Calibri" w:hAnsi="Calibri" w:cs="VxsvcpAdvPTimes"/>
          <w:color w:val="000000"/>
          <w:vertAlign w:val="superscript"/>
          <w:lang w:val="en-GB"/>
        </w:rPr>
        <w:t>67</w:t>
      </w:r>
    </w:p>
    <w:p w14:paraId="7AE2DD54"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How would an animal/human hybrid be created?</w:t>
      </w:r>
    </w:p>
    <w:p w14:paraId="6C51C724" w14:textId="77777777" w:rsidR="009F53F3" w:rsidRPr="00D42DB2" w:rsidRDefault="009F53F3" w:rsidP="009F53F3">
      <w:pPr>
        <w:spacing w:after="120"/>
        <w:jc w:val="both"/>
        <w:rPr>
          <w:rFonts w:ascii="Calibri" w:hAnsi="Calibri" w:cs="Arial"/>
          <w:bCs/>
          <w:shd w:val="clear" w:color="auto" w:fill="FFFFFF"/>
          <w:lang w:val="en-GB"/>
        </w:rPr>
      </w:pPr>
      <w:r w:rsidRPr="00567748">
        <w:rPr>
          <w:rFonts w:ascii="Calibri" w:hAnsi="Calibri"/>
          <w:lang w:val="en-GB"/>
        </w:rPr>
        <w:t xml:space="preserve">In the case of producing chimeras for human organs, the animal (the carrier) would have to be altered genetically so as to inhibit the development of a specific organ or organs. Then, human </w:t>
      </w:r>
      <w:r w:rsidRPr="00567748">
        <w:rPr>
          <w:rFonts w:ascii="Calibri" w:hAnsi="Calibri"/>
          <w:lang w:val="en-GB"/>
        </w:rPr>
        <w:lastRenderedPageBreak/>
        <w:t>iPSC (</w:t>
      </w:r>
      <w:r w:rsidRPr="00567748">
        <w:rPr>
          <w:rFonts w:ascii="Calibri" w:hAnsi="Calibri" w:cs="Arial"/>
          <w:bCs/>
          <w:shd w:val="clear" w:color="auto" w:fill="FFFFFF"/>
          <w:lang w:val="en-GB"/>
        </w:rPr>
        <w:t>induced pluripotent stem cells), which can propagate indefinitely and give rise to any other cell type ion the body, would be injected into the blastocysts of these genetically altered animals. In this manner, the “missing” organ in the animal would be made up entirely of human cells, which should differentiate and spread throughout the body.</w:t>
      </w:r>
      <w:r w:rsidRPr="00C7045B">
        <w:rPr>
          <w:rFonts w:ascii="Calibri" w:hAnsi="Calibri" w:cs="Arial"/>
          <w:bCs/>
          <w:shd w:val="clear" w:color="auto" w:fill="FFFFFF"/>
          <w:vertAlign w:val="superscript"/>
          <w:lang w:val="en-GB"/>
        </w:rPr>
        <w:t>66</w:t>
      </w:r>
      <w:r w:rsidRPr="00567748">
        <w:rPr>
          <w:rFonts w:ascii="Calibri" w:hAnsi="Calibri" w:cs="Arial"/>
          <w:bCs/>
          <w:shd w:val="clear" w:color="auto" w:fill="FFFFFF"/>
          <w:vertAlign w:val="superscript"/>
          <w:lang w:val="en-GB"/>
        </w:rPr>
        <w:t>,</w:t>
      </w:r>
      <w:r>
        <w:rPr>
          <w:rStyle w:val="Refdenotaalpie"/>
          <w:rFonts w:ascii="Calibri" w:hAnsi="Calibri"/>
          <w:lang w:val="en-GB"/>
        </w:rPr>
        <w:footnoteReference w:id="27"/>
      </w:r>
      <w:r w:rsidRPr="00567748">
        <w:rPr>
          <w:rFonts w:ascii="Calibri" w:hAnsi="Calibri"/>
          <w:vertAlign w:val="superscript"/>
          <w:lang w:val="en-GB"/>
        </w:rPr>
        <w:t xml:space="preserve"> </w:t>
      </w:r>
      <w:r w:rsidRPr="00567748">
        <w:rPr>
          <w:rFonts w:ascii="Calibri" w:hAnsi="Calibri" w:cs="JtkypdAdvTT86d47313"/>
          <w:lang w:val="en-GB"/>
        </w:rPr>
        <w:t>In practice, the production of viable hybrid embryos has proven difficult using this technique.</w:t>
      </w:r>
      <w:r>
        <w:rPr>
          <w:rFonts w:ascii="Calibri" w:hAnsi="Calibri" w:cs="JtkypdAdvTT86d47313"/>
          <w:vertAlign w:val="superscript"/>
          <w:lang w:val="en-GB"/>
        </w:rPr>
        <w:t>73</w:t>
      </w:r>
    </w:p>
    <w:p w14:paraId="18519203"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What are possible risks involved in creating animal-human hybrids?</w:t>
      </w:r>
    </w:p>
    <w:p w14:paraId="0C5B4027" w14:textId="77777777" w:rsidR="009F53F3" w:rsidRPr="00567748" w:rsidRDefault="009F53F3" w:rsidP="009F53F3">
      <w:pPr>
        <w:spacing w:after="120"/>
        <w:jc w:val="both"/>
        <w:rPr>
          <w:rFonts w:ascii="Calibri" w:hAnsi="Calibri" w:cs="MillerDaily-Roman"/>
          <w:lang w:val="en-GB"/>
        </w:rPr>
      </w:pPr>
      <w:r w:rsidRPr="00567748">
        <w:rPr>
          <w:rFonts w:ascii="Calibri" w:hAnsi="Calibri"/>
          <w:lang w:val="en-GB"/>
        </w:rPr>
        <w:t>As it is mentioned previously, p</w:t>
      </w:r>
      <w:r w:rsidRPr="00567748">
        <w:rPr>
          <w:rFonts w:ascii="Calibri" w:hAnsi="Calibri" w:cs="MillerDaily-Roman"/>
          <w:lang w:val="en-GB"/>
        </w:rPr>
        <w:t>luripotent cells are a powerful type of stem cell that can become any cell type in the body. There is concern that these human cells, when combined with animal embryos, could develop into brain cells, sperm, or egg cells in the chimeras.</w:t>
      </w:r>
      <w:r>
        <w:rPr>
          <w:rFonts w:ascii="Calibri" w:hAnsi="Calibri" w:cs="MillerDaily-Roman"/>
          <w:vertAlign w:val="superscript"/>
          <w:lang w:val="en-GB"/>
        </w:rPr>
        <w:t>66</w:t>
      </w:r>
      <w:r w:rsidRPr="00567748">
        <w:rPr>
          <w:rFonts w:ascii="Calibri" w:hAnsi="Calibri" w:cs="MillerDaily-Roman"/>
          <w:lang w:val="en-GB"/>
        </w:rPr>
        <w:t xml:space="preserve"> This means that there is the risk, although minimal, of these pluripotent cells migrating in the animal host and possibly contributing to the formation of different organs or tissues in the animal.</w:t>
      </w:r>
    </w:p>
    <w:p w14:paraId="23B8E173" w14:textId="77777777" w:rsidR="009F53F3" w:rsidRPr="00567748" w:rsidRDefault="009F53F3" w:rsidP="009F53F3">
      <w:pPr>
        <w:spacing w:after="120"/>
        <w:jc w:val="both"/>
        <w:rPr>
          <w:rFonts w:ascii="Calibri" w:hAnsi="Calibri" w:cs="MillerDaily-Roman"/>
          <w:vertAlign w:val="superscript"/>
          <w:lang w:val="en-GB"/>
        </w:rPr>
      </w:pPr>
      <w:r w:rsidRPr="00567748">
        <w:rPr>
          <w:rFonts w:ascii="Calibri" w:hAnsi="Calibri" w:cs="MillerDaily-Roman"/>
          <w:lang w:val="en-GB"/>
        </w:rPr>
        <w:t>iPSC cells should only be used when they are to replace cells or tissues that are absent due to a gene knockout. This limits the colonization of undesired organs or tissues by human cells, such as the brain. The risk of forming other organs is very small due to the fact that human cells are expected to be less competitive than pig cells, if they are in a pig microenvironment (the pig embryo), unless a specific cell type has been impaired by genetic means (the organ to be replaced).</w:t>
      </w:r>
      <w:r>
        <w:rPr>
          <w:rFonts w:ascii="Calibri" w:hAnsi="Calibri" w:cs="MillerDaily-Roman"/>
          <w:vertAlign w:val="superscript"/>
          <w:lang w:val="en-GB"/>
        </w:rPr>
        <w:t>66</w:t>
      </w:r>
    </w:p>
    <w:p w14:paraId="06ADC4FC" w14:textId="77777777" w:rsidR="009F53F3" w:rsidRPr="00C85AED" w:rsidRDefault="009F53F3" w:rsidP="009F53F3">
      <w:pPr>
        <w:autoSpaceDE w:val="0"/>
        <w:autoSpaceDN w:val="0"/>
        <w:adjustRightInd w:val="0"/>
        <w:spacing w:after="120"/>
        <w:jc w:val="both"/>
        <w:rPr>
          <w:rFonts w:ascii="Calibri" w:hAnsi="Calibri" w:cs="MillerDaily-Roman"/>
          <w:lang w:val="en-GB"/>
        </w:rPr>
      </w:pPr>
      <w:r w:rsidRPr="00567748">
        <w:rPr>
          <w:rFonts w:ascii="Calibri" w:hAnsi="Calibri" w:cs="MillerDaily-Roman"/>
          <w:lang w:val="en-GB"/>
        </w:rPr>
        <w:t xml:space="preserve">There is also the concern of </w:t>
      </w:r>
      <w:proofErr w:type="spellStart"/>
      <w:r w:rsidRPr="00567748">
        <w:rPr>
          <w:rFonts w:ascii="Calibri" w:hAnsi="Calibri" w:cs="MillerDaily-Roman"/>
          <w:lang w:val="en-GB"/>
        </w:rPr>
        <w:t>zoonoses</w:t>
      </w:r>
      <w:proofErr w:type="spellEnd"/>
      <w:r w:rsidRPr="00567748">
        <w:rPr>
          <w:rFonts w:ascii="Calibri" w:hAnsi="Calibri" w:cs="MillerDaily-Roman"/>
          <w:lang w:val="en-GB"/>
        </w:rPr>
        <w:t>, described by the WHO as “</w:t>
      </w:r>
      <w:r w:rsidRPr="00567748">
        <w:rPr>
          <w:rFonts w:ascii="Calibri" w:hAnsi="Calibri"/>
          <w:shd w:val="clear" w:color="auto" w:fill="FFFFFF"/>
          <w:lang w:val="en-GB"/>
        </w:rPr>
        <w:t>any disease or infection that is naturally transmissible from vertebrate animals to humans.</w:t>
      </w:r>
      <w:r w:rsidRPr="00567748">
        <w:rPr>
          <w:rStyle w:val="apple-converted-space"/>
          <w:rFonts w:ascii="Calibri" w:hAnsi="Calibri"/>
          <w:shd w:val="clear" w:color="auto" w:fill="FFFFFF"/>
          <w:lang w:val="en-GB"/>
        </w:rPr>
        <w:t xml:space="preserve">” It is thought that retroviruses integrated into the genome of some animals could be transferred to humans. There is the risk that human tissues developed in animal hosts could be the source of new </w:t>
      </w:r>
      <w:proofErr w:type="spellStart"/>
      <w:r w:rsidRPr="00567748">
        <w:rPr>
          <w:rStyle w:val="apple-converted-space"/>
          <w:rFonts w:ascii="Calibri" w:hAnsi="Calibri"/>
          <w:shd w:val="clear" w:color="auto" w:fill="FFFFFF"/>
          <w:lang w:val="en-GB"/>
        </w:rPr>
        <w:t>zoonoses</w:t>
      </w:r>
      <w:proofErr w:type="spellEnd"/>
      <w:r w:rsidRPr="00567748">
        <w:rPr>
          <w:rStyle w:val="apple-converted-space"/>
          <w:rFonts w:ascii="Calibri" w:hAnsi="Calibri"/>
          <w:shd w:val="clear" w:color="auto" w:fill="FFFFFF"/>
          <w:lang w:val="en-GB"/>
        </w:rPr>
        <w:t xml:space="preserve">. The fear is that although the effects of theses retroviruses are known in animals, there is no way to predict what they could cause in humans.  Also, there is the concern that human organs may become contaminated by residual animal cells or proteins that could later elicit a potentially harmful immune response in the organ receivers. </w:t>
      </w:r>
      <w:r>
        <w:rPr>
          <w:rStyle w:val="apple-converted-space"/>
          <w:rFonts w:ascii="Calibri" w:hAnsi="Calibri"/>
          <w:shd w:val="clear" w:color="auto" w:fill="FFFFFF"/>
          <w:vertAlign w:val="superscript"/>
          <w:lang w:val="en-GB"/>
        </w:rPr>
        <w:t>66</w:t>
      </w:r>
      <w:r w:rsidRPr="00567748">
        <w:rPr>
          <w:rStyle w:val="apple-converted-space"/>
          <w:rFonts w:ascii="Calibri" w:hAnsi="Calibri"/>
          <w:shd w:val="clear" w:color="auto" w:fill="FFFFFF"/>
          <w:lang w:val="en-GB"/>
        </w:rPr>
        <w:t xml:space="preserve"> </w:t>
      </w:r>
    </w:p>
    <w:p w14:paraId="536AA09B"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What ethical issues are involved in the creation of animal-human hybrids?</w:t>
      </w:r>
    </w:p>
    <w:p w14:paraId="3CA048D4"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The main ethical issues involved in the creation of human/animal chimaeras are: animal welfare, human features, human consciousness and the production of human gametes. </w:t>
      </w:r>
    </w:p>
    <w:p w14:paraId="6C16C3C8" w14:textId="77777777" w:rsidR="009F53F3" w:rsidRPr="00567748" w:rsidRDefault="009F53F3" w:rsidP="009F53F3">
      <w:pPr>
        <w:autoSpaceDE w:val="0"/>
        <w:autoSpaceDN w:val="0"/>
        <w:adjustRightInd w:val="0"/>
        <w:spacing w:after="120"/>
        <w:jc w:val="both"/>
        <w:rPr>
          <w:rFonts w:ascii="Calibri" w:hAnsi="Calibri" w:cs="JtkypdAdvTT86d47313"/>
          <w:lang w:val="en-GB"/>
        </w:rPr>
      </w:pPr>
      <w:r w:rsidRPr="00567748">
        <w:rPr>
          <w:rFonts w:ascii="Calibri" w:hAnsi="Calibri"/>
          <w:lang w:val="en-GB"/>
        </w:rPr>
        <w:t>Animal welfare – Some consider that experimentation involving pigs is already strictly regulated in order to avoid unnecessary animal suffering. In this manner, t</w:t>
      </w:r>
      <w:r w:rsidRPr="00567748">
        <w:rPr>
          <w:rFonts w:ascii="Calibri" w:hAnsi="Calibri" w:cs="JtkypdAdvTT86d47313"/>
          <w:lang w:val="en-GB"/>
        </w:rPr>
        <w:t>he fact that chimeric animals are raised for the purpose of human organ culture should not cause more ethical</w:t>
      </w:r>
      <w:r>
        <w:rPr>
          <w:rFonts w:ascii="Calibri" w:hAnsi="Calibri" w:cs="JtkypdAdvTT86d47313"/>
          <w:lang w:val="en-GB"/>
        </w:rPr>
        <w:t xml:space="preserve"> </w:t>
      </w:r>
      <w:r w:rsidRPr="00567748">
        <w:rPr>
          <w:rFonts w:ascii="Calibri" w:hAnsi="Calibri" w:cs="JtkypdAdvTT86d47313"/>
          <w:lang w:val="en-GB"/>
        </w:rPr>
        <w:lastRenderedPageBreak/>
        <w:t>debates than raising them for consumption or other types of research.</w:t>
      </w:r>
      <w:r>
        <w:rPr>
          <w:rFonts w:ascii="Calibri" w:hAnsi="Calibri" w:cs="JtkypdAdvTT86d47313"/>
          <w:vertAlign w:val="superscript"/>
          <w:lang w:val="en-GB"/>
        </w:rPr>
        <w:t>66</w:t>
      </w:r>
      <w:r w:rsidRPr="00567748">
        <w:rPr>
          <w:rFonts w:ascii="Calibri" w:hAnsi="Calibri" w:cs="JtkypdAdvTT86d47313"/>
          <w:lang w:val="en-GB"/>
        </w:rPr>
        <w:t xml:space="preserve"> On the other hand, the fact that the animals are to be raised with the sole purpose of carrying the human organs until the required size, and are to</w:t>
      </w:r>
      <w:r>
        <w:rPr>
          <w:rFonts w:ascii="Calibri" w:hAnsi="Calibri" w:cs="JtkypdAdvTT86d47313"/>
          <w:lang w:val="en-GB"/>
        </w:rPr>
        <w:t xml:space="preserve"> be</w:t>
      </w:r>
      <w:r w:rsidRPr="00567748">
        <w:rPr>
          <w:rFonts w:ascii="Calibri" w:hAnsi="Calibri" w:cs="JtkypdAdvTT86d47313"/>
          <w:lang w:val="en-GB"/>
        </w:rPr>
        <w:t xml:space="preserve"> sacrificed on the day of the transplant provokes different reactions. The number of animals it would require having a decent sized organ pool</w:t>
      </w:r>
      <w:r>
        <w:rPr>
          <w:rFonts w:ascii="Calibri" w:hAnsi="Calibri" w:cs="JtkypdAdvTT86d47313"/>
          <w:lang w:val="en-GB"/>
        </w:rPr>
        <w:t xml:space="preserve"> raises animal welfare concerns.</w:t>
      </w:r>
      <w:r>
        <w:rPr>
          <w:rFonts w:ascii="Calibri" w:hAnsi="Calibri" w:cs="JtkypdAdvTT86d47313"/>
          <w:vertAlign w:val="superscript"/>
          <w:lang w:val="en-GB"/>
        </w:rPr>
        <w:t>66</w:t>
      </w:r>
    </w:p>
    <w:p w14:paraId="4061B688" w14:textId="77777777" w:rsidR="009F53F3" w:rsidRPr="00567748" w:rsidRDefault="009F53F3" w:rsidP="009F53F3">
      <w:p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Human features – It is argued that an injection of iPSC into animal embryos could somehow affect the physical appearance of said animal. This is explained by the capacity of these cells to develop into any kind of tissue. The creation of human/animal chimeras blurs the boundary between two species, and induces questions on human identity.</w:t>
      </w:r>
      <w:r>
        <w:rPr>
          <w:rFonts w:ascii="Calibri" w:hAnsi="Calibri" w:cs="JtkypdAdvTT86d47313"/>
          <w:vertAlign w:val="superscript"/>
          <w:lang w:val="en-GB"/>
        </w:rPr>
        <w:t>66</w:t>
      </w:r>
    </w:p>
    <w:p w14:paraId="7FA46861" w14:textId="77777777" w:rsidR="009F53F3" w:rsidRPr="00567748" w:rsidRDefault="009F53F3" w:rsidP="009F53F3">
      <w:pPr>
        <w:autoSpaceDE w:val="0"/>
        <w:autoSpaceDN w:val="0"/>
        <w:adjustRightInd w:val="0"/>
        <w:spacing w:after="120"/>
        <w:jc w:val="both"/>
        <w:rPr>
          <w:rFonts w:ascii="Calibri" w:hAnsi="Calibri" w:cs="JtkypdAdvTT86d47313"/>
          <w:vertAlign w:val="superscript"/>
          <w:lang w:val="en-GB"/>
        </w:rPr>
      </w:pPr>
      <w:r w:rsidRPr="00567748">
        <w:rPr>
          <w:rFonts w:ascii="Calibri" w:hAnsi="Calibri" w:cs="JtkypdAdvTT86d47313"/>
          <w:lang w:val="en-GB"/>
        </w:rPr>
        <w:t>The idea of this boundary being crossed causes certain resistance in the general public. Even so, although the idea of mixing human and animal genes is not often considered by the public and the notion of creating a chimera does not seem real to the general public, it is already a standard practice in science (for example in some of the research fields mentioned above).</w:t>
      </w:r>
      <w:r>
        <w:rPr>
          <w:rFonts w:ascii="Calibri" w:hAnsi="Calibri" w:cs="JtkypdAdvTT86d47313"/>
          <w:vertAlign w:val="superscript"/>
          <w:lang w:val="en-GB"/>
        </w:rPr>
        <w:t>66</w:t>
      </w:r>
    </w:p>
    <w:p w14:paraId="61453D6F" w14:textId="77777777" w:rsidR="009F53F3" w:rsidRPr="00567748" w:rsidRDefault="009F53F3" w:rsidP="009F53F3">
      <w:pPr>
        <w:spacing w:after="120"/>
        <w:jc w:val="both"/>
        <w:rPr>
          <w:rFonts w:ascii="Calibri" w:hAnsi="Calibri"/>
          <w:lang w:val="en-GB"/>
        </w:rPr>
      </w:pPr>
      <w:r w:rsidRPr="00567748">
        <w:rPr>
          <w:rFonts w:ascii="Calibri" w:hAnsi="Calibri"/>
          <w:lang w:val="en-GB"/>
        </w:rPr>
        <w:t>Human consciousness – Also related to the capacities of the iPSC, there is certain concern over the possibility of animals developing some level of human consciousness, due to human cells migrating to the brain and developing into neuronal tissue. One chimera study reported that mice containing human g</w:t>
      </w:r>
      <w:r>
        <w:rPr>
          <w:rFonts w:ascii="Calibri" w:hAnsi="Calibri"/>
          <w:lang w:val="en-GB"/>
        </w:rPr>
        <w:t>l</w:t>
      </w:r>
      <w:r w:rsidRPr="00567748">
        <w:rPr>
          <w:rFonts w:ascii="Calibri" w:hAnsi="Calibri"/>
          <w:lang w:val="en-GB"/>
        </w:rPr>
        <w:t>ial cells in their brains were seen to perform much faster in memory and learning tests than the control group of mice. This raised the question if these “humanized” mice might be cognitively enhanced.</w:t>
      </w:r>
      <w:r>
        <w:rPr>
          <w:rStyle w:val="Refdenotaalpie"/>
          <w:rFonts w:ascii="Calibri" w:hAnsi="Calibri"/>
          <w:lang w:val="en-GB"/>
        </w:rPr>
        <w:footnoteReference w:id="28"/>
      </w:r>
      <w:r w:rsidRPr="00567748">
        <w:rPr>
          <w:rFonts w:ascii="Calibri" w:hAnsi="Calibri"/>
          <w:lang w:val="en-GB"/>
        </w:rPr>
        <w:t xml:space="preserve">In other animals, these effects could be much more noticeable. </w:t>
      </w:r>
    </w:p>
    <w:p w14:paraId="3852B041"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Questions arise such as: </w:t>
      </w:r>
    </w:p>
    <w:p w14:paraId="57407ACA" w14:textId="77777777" w:rsidR="009F53F3" w:rsidRPr="00567748" w:rsidRDefault="009F53F3" w:rsidP="009F53F3">
      <w:pPr>
        <w:spacing w:after="120"/>
        <w:jc w:val="both"/>
        <w:rPr>
          <w:rFonts w:ascii="Calibri" w:hAnsi="Calibri" w:cs="JtkypdAdvTT86d47313"/>
          <w:lang w:val="en-GB"/>
        </w:rPr>
      </w:pPr>
      <w:r w:rsidRPr="00567748">
        <w:rPr>
          <w:rFonts w:ascii="Calibri" w:hAnsi="Calibri" w:cs="JtkypdAdvTT86d47313"/>
          <w:lang w:val="en-GB"/>
        </w:rPr>
        <w:t>Could a significant contribution of human cells to the animal brain modify the characteristics of the recipient species? Would this affect the evaluation of the moral status of the animal, especially in the case of large animals, such as pigs and particularly nonhuman primates?</w:t>
      </w:r>
    </w:p>
    <w:p w14:paraId="5FB374AB" w14:textId="77777777" w:rsidR="009F53F3" w:rsidRPr="00567748" w:rsidRDefault="009F53F3" w:rsidP="009F53F3">
      <w:pPr>
        <w:spacing w:after="120"/>
        <w:jc w:val="both"/>
        <w:rPr>
          <w:rFonts w:ascii="Calibri" w:hAnsi="Calibri"/>
          <w:vertAlign w:val="superscript"/>
          <w:lang w:val="en-GB"/>
        </w:rPr>
      </w:pPr>
      <w:r w:rsidRPr="00567748">
        <w:rPr>
          <w:rFonts w:ascii="Calibri" w:hAnsi="Calibri" w:cs="JtkypdAdvTT86d47313"/>
          <w:lang w:val="en-GB"/>
        </w:rPr>
        <w:t>If the presence of human cells in the brain of an experimental animal resulted in some form of human consciousness, the creation of animal/human hybrids would be considered ethically unacceptable. This is because one of the considerations to distinguish animals from humans is based on consciousness.</w:t>
      </w:r>
      <w:r>
        <w:rPr>
          <w:rFonts w:ascii="Calibri" w:hAnsi="Calibri" w:cs="JtkypdAdvTT86d47313"/>
          <w:vertAlign w:val="superscript"/>
          <w:lang w:val="en-GB"/>
        </w:rPr>
        <w:t>66</w:t>
      </w:r>
    </w:p>
    <w:p w14:paraId="028FA36F" w14:textId="77777777" w:rsidR="009F53F3" w:rsidRPr="00567748" w:rsidRDefault="009F53F3" w:rsidP="009F53F3">
      <w:pPr>
        <w:autoSpaceDE w:val="0"/>
        <w:autoSpaceDN w:val="0"/>
        <w:adjustRightInd w:val="0"/>
        <w:spacing w:after="120"/>
        <w:jc w:val="both"/>
        <w:rPr>
          <w:rFonts w:ascii="Calibri" w:hAnsi="Calibri"/>
          <w:lang w:val="en-GB"/>
        </w:rPr>
      </w:pPr>
      <w:r w:rsidRPr="00567748">
        <w:rPr>
          <w:rFonts w:ascii="Calibri" w:hAnsi="Calibri"/>
          <w:lang w:val="en-GB"/>
        </w:rPr>
        <w:t xml:space="preserve">Human gametes - </w:t>
      </w:r>
      <w:r w:rsidRPr="00567748">
        <w:rPr>
          <w:rFonts w:ascii="Calibri" w:hAnsi="Calibri" w:cs="JtkypdAdvTT86d47313"/>
          <w:lang w:val="en-GB"/>
        </w:rPr>
        <w:t>Humanization of animals bearing human organs could also result in the production of human gametes. Human embryos could be created using these gametes. The worst-case scenario would be that a pig producing human sperm could accidently mate with a sow or vice versa.</w:t>
      </w:r>
      <w:r w:rsidRPr="00301556">
        <w:rPr>
          <w:rFonts w:ascii="Calibri" w:hAnsi="Calibri" w:cs="JtkypdAdvTT86d47313"/>
          <w:vertAlign w:val="superscript"/>
          <w:lang w:val="en-GB"/>
        </w:rPr>
        <w:t xml:space="preserve">66 </w:t>
      </w:r>
    </w:p>
    <w:p w14:paraId="5B7D8E99" w14:textId="77777777" w:rsidR="009F53F3" w:rsidRDefault="009F53F3" w:rsidP="009F53F3">
      <w:pPr>
        <w:autoSpaceDE w:val="0"/>
        <w:autoSpaceDN w:val="0"/>
        <w:adjustRightInd w:val="0"/>
        <w:spacing w:after="120"/>
        <w:jc w:val="both"/>
        <w:rPr>
          <w:rFonts w:ascii="Calibri" w:hAnsi="Calibri"/>
          <w:lang w:val="en-GB"/>
        </w:rPr>
      </w:pPr>
      <w:r w:rsidRPr="00567748">
        <w:rPr>
          <w:rFonts w:ascii="Calibri" w:hAnsi="Calibri"/>
          <w:lang w:val="en-GB"/>
        </w:rPr>
        <w:lastRenderedPageBreak/>
        <w:t xml:space="preserve">Another ethical concern is the protection of the human subjects involved in the clinical trials. This is related to the risk of </w:t>
      </w:r>
      <w:proofErr w:type="spellStart"/>
      <w:r w:rsidRPr="00567748">
        <w:rPr>
          <w:rFonts w:ascii="Calibri" w:hAnsi="Calibri"/>
          <w:lang w:val="en-GB"/>
        </w:rPr>
        <w:t>zoonoses</w:t>
      </w:r>
      <w:proofErr w:type="spellEnd"/>
      <w:r w:rsidRPr="00567748">
        <w:rPr>
          <w:rFonts w:ascii="Calibri" w:hAnsi="Calibri"/>
          <w:lang w:val="en-GB"/>
        </w:rPr>
        <w:t>, as the effects on humans are still not known.</w:t>
      </w:r>
      <w:r>
        <w:rPr>
          <w:rFonts w:ascii="Calibri" w:hAnsi="Calibri"/>
          <w:vertAlign w:val="superscript"/>
          <w:lang w:val="en-GB"/>
        </w:rPr>
        <w:t>66</w:t>
      </w:r>
    </w:p>
    <w:p w14:paraId="7AD4630A" w14:textId="77777777" w:rsidR="009F53F3" w:rsidRPr="00301556" w:rsidRDefault="009F53F3" w:rsidP="009F53F3">
      <w:pPr>
        <w:autoSpaceDE w:val="0"/>
        <w:autoSpaceDN w:val="0"/>
        <w:adjustRightInd w:val="0"/>
        <w:spacing w:after="120"/>
        <w:jc w:val="both"/>
        <w:rPr>
          <w:rFonts w:ascii="Calibri" w:hAnsi="Calibri"/>
          <w:lang w:val="en-GB"/>
        </w:rPr>
      </w:pPr>
      <w:r w:rsidRPr="00567748">
        <w:rPr>
          <w:rFonts w:ascii="Calibri" w:hAnsi="Calibri"/>
          <w:lang w:val="en-GB"/>
        </w:rPr>
        <w:t>Also, there is certain debate about the subject of “human dignity”, referring to the fact that creating these hybrids would give the animals a human status, “human dignity”, and would therefore have to be treated as such.</w:t>
      </w:r>
      <w:r>
        <w:rPr>
          <w:rFonts w:ascii="Calibri" w:hAnsi="Calibri"/>
          <w:vertAlign w:val="superscript"/>
          <w:lang w:val="en-GB"/>
        </w:rPr>
        <w:t>67</w:t>
      </w:r>
    </w:p>
    <w:p w14:paraId="40E87736"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 xml:space="preserve">Why should security measures be implemented? </w:t>
      </w:r>
    </w:p>
    <w:p w14:paraId="313220C5" w14:textId="77777777" w:rsidR="009F53F3" w:rsidRPr="00567748" w:rsidRDefault="009F53F3" w:rsidP="009F53F3">
      <w:pPr>
        <w:spacing w:after="120"/>
        <w:jc w:val="both"/>
        <w:rPr>
          <w:rFonts w:ascii="Calibri" w:hAnsi="Calibri"/>
          <w:vertAlign w:val="superscript"/>
          <w:lang w:val="en-GB"/>
        </w:rPr>
      </w:pPr>
      <w:r w:rsidRPr="00567748">
        <w:rPr>
          <w:rFonts w:ascii="Calibri" w:hAnsi="Calibri"/>
          <w:lang w:val="en-GB"/>
        </w:rPr>
        <w:t>Security measures must be implemented strictly to minimise all the risks mentioned above, and to avoid as many ethical grey areas. In this manner, t</w:t>
      </w:r>
      <w:r w:rsidRPr="00567748">
        <w:rPr>
          <w:rFonts w:ascii="Calibri" w:hAnsi="Calibri" w:cs="JtkypdAdvTT86d47313"/>
          <w:lang w:val="en-GB"/>
        </w:rPr>
        <w:t xml:space="preserve">o prevent the worst-case scenario of a humanized pig brain (or another animal), it is essential to define a maximal limit of human </w:t>
      </w:r>
      <w:proofErr w:type="spellStart"/>
      <w:r w:rsidRPr="00567748">
        <w:rPr>
          <w:rFonts w:ascii="Calibri" w:hAnsi="Calibri" w:cs="JtkypdAdvTT86d47313"/>
          <w:lang w:val="en-GB"/>
        </w:rPr>
        <w:t>chimerism</w:t>
      </w:r>
      <w:proofErr w:type="spellEnd"/>
      <w:r w:rsidRPr="00567748">
        <w:rPr>
          <w:rFonts w:ascii="Calibri" w:hAnsi="Calibri" w:cs="JtkypdAdvTT86d47313"/>
          <w:lang w:val="en-GB"/>
        </w:rPr>
        <w:t xml:space="preserve"> in the animal brain that should not be exceeded.</w:t>
      </w:r>
      <w:r>
        <w:rPr>
          <w:rFonts w:ascii="Calibri" w:hAnsi="Calibri" w:cs="JtkypdAdvTT86d47313"/>
          <w:vertAlign w:val="superscript"/>
          <w:lang w:val="en-GB"/>
        </w:rPr>
        <w:t>66</w:t>
      </w:r>
    </w:p>
    <w:p w14:paraId="6B1FEA59" w14:textId="77777777" w:rsidR="009F53F3" w:rsidRPr="00567748" w:rsidRDefault="009F53F3" w:rsidP="009F53F3">
      <w:pPr>
        <w:autoSpaceDE w:val="0"/>
        <w:autoSpaceDN w:val="0"/>
        <w:adjustRightInd w:val="0"/>
        <w:spacing w:after="120"/>
        <w:jc w:val="both"/>
        <w:rPr>
          <w:rFonts w:ascii="Calibri" w:hAnsi="Calibri" w:cs="AdvOT833fb896"/>
          <w:lang w:val="en-GB"/>
        </w:rPr>
      </w:pPr>
      <w:r w:rsidRPr="00567748">
        <w:rPr>
          <w:rFonts w:ascii="Calibri" w:hAnsi="Calibri"/>
          <w:lang w:val="en-GB"/>
        </w:rPr>
        <w:t>For example, t</w:t>
      </w:r>
      <w:r w:rsidRPr="00567748">
        <w:rPr>
          <w:rFonts w:ascii="Calibri" w:hAnsi="Calibri" w:cs="MillerDaily-Roman"/>
          <w:lang w:val="en-GB"/>
        </w:rPr>
        <w:t>he U.S. National Research Council and the Institute of Medicine recommended limits on chimera research in 2005</w:t>
      </w:r>
      <w:r>
        <w:rPr>
          <w:rStyle w:val="Refdenotaalpie"/>
          <w:rFonts w:ascii="Calibri" w:hAnsi="Calibri" w:cs="MillerDaily-Roman"/>
          <w:lang w:val="en-GB"/>
        </w:rPr>
        <w:footnoteReference w:id="29"/>
      </w:r>
      <w:r>
        <w:rPr>
          <w:rFonts w:ascii="Calibri" w:hAnsi="Calibri" w:cs="MillerDaily-Roman"/>
          <w:vertAlign w:val="superscript"/>
          <w:lang w:val="en-GB"/>
        </w:rPr>
        <w:t>,</w:t>
      </w:r>
      <w:r>
        <w:rPr>
          <w:rStyle w:val="Refdenotaalpie"/>
          <w:rFonts w:ascii="Calibri" w:hAnsi="Calibri" w:cs="MillerDaily-Roman"/>
          <w:lang w:val="en-GB"/>
        </w:rPr>
        <w:footnoteReference w:id="30"/>
      </w:r>
      <w:r w:rsidRPr="00567748">
        <w:rPr>
          <w:rFonts w:ascii="Calibri" w:hAnsi="Calibri" w:cs="MillerDaily-Roman"/>
          <w:lang w:val="en-GB"/>
        </w:rPr>
        <w:t>, including that no human stem cells can be added to primate embryos and that animal human hybrids not be allowed to breed. The current NIH guidelines state that breeding animals in which human stem cells might have formed gametes is prohibited, and human-primate experiments are forbidden. Even so, there is no rule that prohibits the injection of human iPSC into animal embryos and allowing the chimeras to develop.</w:t>
      </w:r>
      <w:r>
        <w:rPr>
          <w:rFonts w:ascii="Calibri" w:hAnsi="Calibri" w:cs="MillerDaily-Roman"/>
          <w:vertAlign w:val="superscript"/>
          <w:lang w:val="en-GB"/>
        </w:rPr>
        <w:t>66</w:t>
      </w:r>
      <w:r w:rsidRPr="00567748">
        <w:rPr>
          <w:rFonts w:ascii="Calibri" w:hAnsi="Calibri" w:cs="MillerDaily-Roman"/>
          <w:vertAlign w:val="superscript"/>
          <w:lang w:val="en-GB"/>
        </w:rPr>
        <w:t xml:space="preserve"> </w:t>
      </w:r>
      <w:r w:rsidRPr="00567748">
        <w:rPr>
          <w:rFonts w:ascii="Calibri" w:hAnsi="Calibri" w:cs="AdvOT833fb896"/>
          <w:lang w:val="en-GB"/>
        </w:rPr>
        <w:t>Aside from gestation attempts in human and non-human primate surrogates, all other chimera research is potentially allowable, although always subject to review by the appropriate animal research and stem cell committees.</w:t>
      </w:r>
      <w:r>
        <w:rPr>
          <w:rFonts w:ascii="Calibri" w:hAnsi="Calibri" w:cs="AdvOT833fb896"/>
          <w:vertAlign w:val="superscript"/>
          <w:lang w:val="en-GB"/>
        </w:rPr>
        <w:t>74</w:t>
      </w:r>
      <w:r w:rsidRPr="00567748">
        <w:rPr>
          <w:rFonts w:ascii="Calibri" w:hAnsi="Calibri" w:cs="AdvOT833fb896"/>
          <w:vertAlign w:val="superscript"/>
          <w:lang w:val="en-GB"/>
        </w:rPr>
        <w:t xml:space="preserve">, </w:t>
      </w:r>
      <w:r>
        <w:rPr>
          <w:rFonts w:ascii="Calibri" w:hAnsi="Calibri" w:cs="AdvOT833fb896"/>
          <w:vertAlign w:val="superscript"/>
          <w:lang w:val="en-GB"/>
        </w:rPr>
        <w:t>72</w:t>
      </w:r>
    </w:p>
    <w:p w14:paraId="426E4ECB" w14:textId="77777777" w:rsidR="009F53F3" w:rsidRPr="00567748" w:rsidRDefault="009F53F3" w:rsidP="009F53F3">
      <w:pPr>
        <w:autoSpaceDE w:val="0"/>
        <w:autoSpaceDN w:val="0"/>
        <w:adjustRightInd w:val="0"/>
        <w:spacing w:after="120"/>
        <w:jc w:val="both"/>
        <w:rPr>
          <w:rFonts w:ascii="Calibri" w:hAnsi="Calibri" w:cs="JtkypdAdvTT86d47313"/>
          <w:lang w:val="en-GB"/>
        </w:rPr>
      </w:pPr>
      <w:r w:rsidRPr="00567748">
        <w:rPr>
          <w:rFonts w:ascii="Calibri" w:hAnsi="Calibri" w:cs="JtkypdAdvTT86d47313"/>
          <w:lang w:val="en-GB"/>
        </w:rPr>
        <w:t>One form of prevention could be to genetically modify human iPSC so as to make them incapable of differentiating into neural cells in the animal hosts, or to include “suicide genes” that would activate in the case of neural differentiation.</w:t>
      </w:r>
      <w:r>
        <w:rPr>
          <w:rFonts w:ascii="Calibri" w:hAnsi="Calibri" w:cs="JtkypdAdvTT86d47313"/>
          <w:vertAlign w:val="superscript"/>
          <w:lang w:val="en-GB"/>
        </w:rPr>
        <w:t>66</w:t>
      </w:r>
      <w:r w:rsidRPr="00567748">
        <w:rPr>
          <w:rFonts w:ascii="Calibri" w:hAnsi="Calibri" w:cs="JtkypdAdvTT86d47313"/>
          <w:vertAlign w:val="superscript"/>
          <w:lang w:val="en-GB"/>
        </w:rPr>
        <w:t xml:space="preserve"> </w:t>
      </w:r>
      <w:r w:rsidRPr="00567748">
        <w:rPr>
          <w:rFonts w:ascii="Calibri" w:hAnsi="Calibri" w:cs="JtkypdAdvTT86d47313"/>
          <w:lang w:val="en-GB"/>
        </w:rPr>
        <w:t>At the same time, pigs with human organs could all be sterilised, to prevent their reproduction, and further minimise the risk of breeding with human gametes. Similarly to the inhibition of differentiation into neural cells, the human iPSC could also be genetically modified so as to prevent their differentiation into gametes, or also include “suicide genes” to be activated in the case of germinal differentiation.</w:t>
      </w:r>
      <w:r>
        <w:rPr>
          <w:rFonts w:ascii="Calibri" w:hAnsi="Calibri" w:cs="JtkypdAdvTT86d47313"/>
          <w:vertAlign w:val="superscript"/>
          <w:lang w:val="en-GB"/>
        </w:rPr>
        <w:t>66</w:t>
      </w:r>
      <w:r w:rsidRPr="00567748">
        <w:rPr>
          <w:rFonts w:ascii="Calibri" w:hAnsi="Calibri" w:cs="JtkypdAdvTT86d47313"/>
          <w:lang w:val="en-GB"/>
        </w:rPr>
        <w:t xml:space="preserve"> To further impede the possible breeding of human/animal hybrids, it is essential for the conditions in which the animals are held and used for experimentation to be very secure and isolated, to avoid any escapes and also possible </w:t>
      </w:r>
      <w:proofErr w:type="spellStart"/>
      <w:r w:rsidRPr="00567748">
        <w:rPr>
          <w:rFonts w:ascii="Calibri" w:hAnsi="Calibri" w:cs="JtkypdAdvTT86d47313"/>
          <w:lang w:val="en-GB"/>
        </w:rPr>
        <w:t>zoonoses</w:t>
      </w:r>
      <w:proofErr w:type="spellEnd"/>
      <w:r w:rsidRPr="00567748">
        <w:rPr>
          <w:rFonts w:ascii="Calibri" w:hAnsi="Calibri" w:cs="JtkypdAdvTT86d47313"/>
          <w:lang w:val="en-GB"/>
        </w:rPr>
        <w:t xml:space="preserve"> transmission. </w:t>
      </w:r>
    </w:p>
    <w:p w14:paraId="1CD1A255" w14:textId="77777777" w:rsidR="009F53F3" w:rsidRPr="00301556" w:rsidRDefault="009F53F3" w:rsidP="009F53F3">
      <w:pPr>
        <w:autoSpaceDE w:val="0"/>
        <w:autoSpaceDN w:val="0"/>
        <w:adjustRightInd w:val="0"/>
        <w:spacing w:after="120"/>
        <w:jc w:val="both"/>
        <w:rPr>
          <w:rFonts w:ascii="Calibri" w:hAnsi="Calibri" w:cs="JtkypdAdvTT86d47313"/>
          <w:vertAlign w:val="superscript"/>
          <w:lang w:val="en-GB"/>
        </w:rPr>
      </w:pPr>
      <w:r w:rsidRPr="00567748">
        <w:rPr>
          <w:rFonts w:ascii="Calibri" w:hAnsi="Calibri" w:cs="JtkypdAdvTT86d47313"/>
          <w:lang w:val="en-GB"/>
        </w:rPr>
        <w:t xml:space="preserve">Researchers believe that the percentage of human cells that are to be injected into animal blastocysts should be lower than 1%, in this manner the risk of creating animals, piglets, with </w:t>
      </w:r>
      <w:r w:rsidRPr="00567748">
        <w:rPr>
          <w:rFonts w:ascii="Calibri" w:hAnsi="Calibri" w:cs="JtkypdAdvTT86d47313"/>
          <w:lang w:val="en-GB"/>
        </w:rPr>
        <w:lastRenderedPageBreak/>
        <w:t>human features is supposedly very low. So, a maximum threshold of human cell contribution should be established before the experimentation and then be strictly implemented. Also, it would be recommendable to perform pre-birth diagnoses on the animal hosts so as to detect any possibility of appearance of human features. Ultimately, only foetuses without any human feature would be allowed to term.</w:t>
      </w:r>
      <w:r>
        <w:rPr>
          <w:rFonts w:ascii="Calibri" w:hAnsi="Calibri" w:cs="JtkypdAdvTT86d47313"/>
          <w:vertAlign w:val="superscript"/>
          <w:lang w:val="en-GB"/>
        </w:rPr>
        <w:t>66</w:t>
      </w:r>
    </w:p>
    <w:p w14:paraId="314D4F87"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 xml:space="preserve">Are the motivations for this research transparent and in the public interest? </w:t>
      </w:r>
    </w:p>
    <w:p w14:paraId="7DF0ADCE" w14:textId="77777777" w:rsidR="009F53F3" w:rsidRPr="00D42DB2" w:rsidRDefault="009F53F3" w:rsidP="009F53F3">
      <w:pPr>
        <w:spacing w:after="120"/>
        <w:jc w:val="both"/>
        <w:rPr>
          <w:rFonts w:ascii="Calibri" w:hAnsi="Calibri"/>
          <w:lang w:val="en-GB"/>
        </w:rPr>
      </w:pPr>
      <w:r w:rsidRPr="00567748">
        <w:rPr>
          <w:rFonts w:ascii="Calibri" w:hAnsi="Calibri"/>
          <w:lang w:val="en-GB"/>
        </w:rPr>
        <w:t>The creation of human/animal chimeras, the production of human organs in animal hosts, not only raises ethical issues, but also legal issues. This research is subject to different to different legal frameworks in different countries.</w:t>
      </w:r>
      <w:r w:rsidRPr="00567748">
        <w:rPr>
          <w:rFonts w:ascii="Calibri" w:hAnsi="Calibri"/>
          <w:vertAlign w:val="superscript"/>
          <w:lang w:val="en-GB"/>
        </w:rPr>
        <w:t xml:space="preserve"> </w:t>
      </w:r>
      <w:r w:rsidRPr="00567748">
        <w:rPr>
          <w:rFonts w:ascii="Calibri" w:hAnsi="Calibri"/>
          <w:lang w:val="en-GB"/>
        </w:rPr>
        <w:t>For example, the case of a researcher wanting to experiment with generating human pancreas in pigs in Japan who had to relocate the research group to the USA due to Japanese opposition.</w:t>
      </w:r>
      <w:r>
        <w:rPr>
          <w:rFonts w:ascii="Calibri" w:hAnsi="Calibri"/>
          <w:vertAlign w:val="superscript"/>
          <w:lang w:val="en-GB"/>
        </w:rPr>
        <w:t>75</w:t>
      </w:r>
      <w:r w:rsidRPr="00567748">
        <w:rPr>
          <w:rFonts w:ascii="Calibri" w:hAnsi="Calibri"/>
          <w:vertAlign w:val="superscript"/>
          <w:lang w:val="en-GB"/>
        </w:rPr>
        <w:t xml:space="preserve"> </w:t>
      </w:r>
      <w:r w:rsidRPr="00567748">
        <w:rPr>
          <w:rFonts w:ascii="Calibri" w:hAnsi="Calibri"/>
          <w:lang w:val="en-GB"/>
        </w:rPr>
        <w:t xml:space="preserve">Here are some examples of the regulations in different countries: </w:t>
      </w:r>
      <w:r>
        <w:rPr>
          <w:rFonts w:ascii="Calibri" w:hAnsi="Calibri"/>
          <w:vertAlign w:val="superscript"/>
          <w:lang w:val="en-GB"/>
        </w:rPr>
        <w:t>66</w:t>
      </w:r>
    </w:p>
    <w:p w14:paraId="1548A7C8"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In France, the law stipulates that the creation of a chimeric human embryo is forbidden. It also forbids the introduction of allogeneic or </w:t>
      </w:r>
      <w:proofErr w:type="spellStart"/>
      <w:r w:rsidRPr="00567748">
        <w:rPr>
          <w:rFonts w:ascii="Calibri" w:hAnsi="Calibri"/>
          <w:lang w:val="en-GB"/>
        </w:rPr>
        <w:t>xenogenic</w:t>
      </w:r>
      <w:proofErr w:type="spellEnd"/>
      <w:r w:rsidRPr="00567748">
        <w:rPr>
          <w:rFonts w:ascii="Calibri" w:hAnsi="Calibri"/>
          <w:lang w:val="en-GB"/>
        </w:rPr>
        <w:t xml:space="preserve"> cells into a human embryo. However, the law is unclear about whether it is illegal to introduce human cells into animal embryos. </w:t>
      </w:r>
    </w:p>
    <w:p w14:paraId="1F596585" w14:textId="77777777" w:rsidR="009F53F3" w:rsidRPr="00567748" w:rsidRDefault="009F53F3" w:rsidP="009F53F3">
      <w:pPr>
        <w:spacing w:after="120"/>
        <w:jc w:val="both"/>
        <w:rPr>
          <w:rFonts w:ascii="Calibri" w:hAnsi="Calibri"/>
          <w:lang w:val="en-GB"/>
        </w:rPr>
      </w:pPr>
      <w:r w:rsidRPr="00567748">
        <w:rPr>
          <w:rFonts w:ascii="Calibri" w:hAnsi="Calibri"/>
          <w:lang w:val="en-GB"/>
        </w:rPr>
        <w:t xml:space="preserve">In the UK, it is not forbidden to create an animal chimera by grafting human embryonic cells or embryonic cell lines into animals. Even so, transferring a predominantly human embryo into an animal “foster” mother is forbidden. </w:t>
      </w:r>
    </w:p>
    <w:p w14:paraId="43986C31" w14:textId="77777777" w:rsidR="009F53F3" w:rsidRPr="00567748" w:rsidRDefault="009F53F3" w:rsidP="009F53F3">
      <w:pPr>
        <w:spacing w:after="120"/>
        <w:jc w:val="both"/>
        <w:rPr>
          <w:rFonts w:ascii="Calibri" w:hAnsi="Calibri"/>
          <w:lang w:val="en-GB"/>
        </w:rPr>
      </w:pPr>
      <w:r w:rsidRPr="00567748">
        <w:rPr>
          <w:rFonts w:ascii="Calibri" w:hAnsi="Calibri"/>
          <w:lang w:val="en-GB"/>
        </w:rPr>
        <w:t>The German law prohibits combining a human embryo with animal cells, but not the introduction of human cells into an animal embryo. The German Ethics Council highlights the importance of finding a balance between expected medical benefits, respect of animal welfare and the need for an interdisciplinary scientific discussion on the subject.</w:t>
      </w:r>
    </w:p>
    <w:p w14:paraId="497B7B94" w14:textId="77777777" w:rsidR="009F53F3" w:rsidRPr="00567748" w:rsidRDefault="009F53F3" w:rsidP="009F53F3">
      <w:pPr>
        <w:spacing w:after="120"/>
        <w:jc w:val="both"/>
        <w:rPr>
          <w:rFonts w:ascii="Calibri" w:hAnsi="Calibri"/>
          <w:lang w:val="en-GB"/>
        </w:rPr>
      </w:pPr>
      <w:r w:rsidRPr="00567748">
        <w:rPr>
          <w:rFonts w:ascii="Calibri" w:hAnsi="Calibri"/>
          <w:lang w:val="en-GB"/>
        </w:rPr>
        <w:t>The US National Research Council and the Institute of Medicine recommend limits on this type of research, among them that no human stem cells be added to primate embryos and that animal human chimeras not be allowed to breed.</w:t>
      </w:r>
    </w:p>
    <w:p w14:paraId="2140A633" w14:textId="77777777" w:rsidR="009F53F3" w:rsidRPr="00567748" w:rsidRDefault="009F53F3" w:rsidP="009F53F3">
      <w:pPr>
        <w:spacing w:after="120"/>
        <w:jc w:val="both"/>
        <w:rPr>
          <w:rFonts w:ascii="Calibri" w:hAnsi="Calibri"/>
          <w:b/>
          <w:lang w:val="en-GB"/>
        </w:rPr>
      </w:pPr>
      <w:r w:rsidRPr="00567748">
        <w:rPr>
          <w:rFonts w:ascii="Calibri" w:hAnsi="Calibri"/>
          <w:lang w:val="en-GB"/>
        </w:rPr>
        <w:t xml:space="preserve">In Japan, the law currently limits research on human animal chimeric embryos, by not allowing the development of these embryos beyond the appearance of the primitive streak and their transfer into an animal uterus.  </w:t>
      </w:r>
    </w:p>
    <w:p w14:paraId="4834A64D" w14:textId="77777777" w:rsidR="009F53F3" w:rsidRPr="00301556" w:rsidRDefault="009F53F3" w:rsidP="009F53F3">
      <w:pPr>
        <w:autoSpaceDE w:val="0"/>
        <w:autoSpaceDN w:val="0"/>
        <w:adjustRightInd w:val="0"/>
        <w:spacing w:after="120"/>
        <w:jc w:val="both"/>
        <w:rPr>
          <w:rFonts w:ascii="Calibri" w:hAnsi="Calibri" w:cs="AdvOT833fb896"/>
          <w:lang w:val="en-GB"/>
        </w:rPr>
      </w:pPr>
      <w:r w:rsidRPr="00567748">
        <w:rPr>
          <w:rFonts w:ascii="Calibri" w:hAnsi="Calibri" w:cs="AdvOT833fb896"/>
          <w:lang w:val="en-GB"/>
        </w:rPr>
        <w:t xml:space="preserve">As mentioned before, </w:t>
      </w:r>
      <w:r w:rsidRPr="00567748">
        <w:rPr>
          <w:rFonts w:ascii="Calibri" w:hAnsi="Calibri" w:cs="MillerDaily-Roman"/>
          <w:lang w:val="en-GB"/>
        </w:rPr>
        <w:t>there is no rule that prohibits the injection of human iPSC into animal embryos and allowing the chimeras to develop.</w:t>
      </w:r>
      <w:r>
        <w:rPr>
          <w:rFonts w:ascii="Calibri" w:hAnsi="Calibri" w:cs="MillerDaily-Roman"/>
          <w:vertAlign w:val="superscript"/>
          <w:lang w:val="en-GB"/>
        </w:rPr>
        <w:t>66</w:t>
      </w:r>
      <w:r w:rsidRPr="00567748">
        <w:rPr>
          <w:rFonts w:ascii="Calibri" w:hAnsi="Calibri" w:cs="MillerDaily-Roman"/>
          <w:vertAlign w:val="superscript"/>
          <w:lang w:val="en-GB"/>
        </w:rPr>
        <w:t xml:space="preserve"> </w:t>
      </w:r>
      <w:r w:rsidRPr="00567748">
        <w:rPr>
          <w:rFonts w:ascii="Calibri" w:hAnsi="Calibri" w:cs="AdvOT833fb896"/>
          <w:lang w:val="en-GB"/>
        </w:rPr>
        <w:t>Aside from gestation attempts in human and non-human primate surrogates, all other chimera research is potentially allowable, although always subject to review by the appropriate animal research and stem cell committees.</w:t>
      </w:r>
      <w:r>
        <w:rPr>
          <w:rFonts w:ascii="Calibri" w:hAnsi="Calibri" w:cs="AdvOT833fb896"/>
          <w:vertAlign w:val="superscript"/>
          <w:lang w:val="en-GB"/>
        </w:rPr>
        <w:t>72,74</w:t>
      </w:r>
    </w:p>
    <w:p w14:paraId="26DCC585" w14:textId="77777777" w:rsidR="009F53F3" w:rsidRPr="00567748" w:rsidRDefault="009F53F3" w:rsidP="009F53F3">
      <w:pPr>
        <w:spacing w:after="120"/>
        <w:jc w:val="both"/>
        <w:rPr>
          <w:rFonts w:ascii="Calibri" w:hAnsi="Calibri"/>
          <w:b/>
          <w:lang w:val="en-GB"/>
        </w:rPr>
      </w:pPr>
      <w:r w:rsidRPr="00567748">
        <w:rPr>
          <w:rFonts w:ascii="Calibri" w:hAnsi="Calibri"/>
          <w:b/>
          <w:lang w:val="en-GB"/>
        </w:rPr>
        <w:t xml:space="preserve">Are there alternatives to this solution? </w:t>
      </w:r>
    </w:p>
    <w:p w14:paraId="7E924838" w14:textId="77777777" w:rsidR="009F53F3" w:rsidRPr="00567748" w:rsidRDefault="009F53F3" w:rsidP="009F53F3">
      <w:pPr>
        <w:spacing w:after="120"/>
        <w:jc w:val="both"/>
        <w:rPr>
          <w:rFonts w:ascii="Calibri" w:hAnsi="Calibri"/>
          <w:vertAlign w:val="superscript"/>
          <w:lang w:val="en-GB"/>
        </w:rPr>
      </w:pPr>
      <w:r w:rsidRPr="00567748">
        <w:rPr>
          <w:rFonts w:ascii="Calibri" w:hAnsi="Calibri"/>
          <w:lang w:val="en-GB"/>
        </w:rPr>
        <w:lastRenderedPageBreak/>
        <w:t>To able to justify the development of human organs in animals, there has to absence of medical alternatives.</w:t>
      </w:r>
      <w:r>
        <w:rPr>
          <w:rFonts w:ascii="Calibri" w:hAnsi="Calibri"/>
          <w:vertAlign w:val="superscript"/>
          <w:lang w:val="en-GB"/>
        </w:rPr>
        <w:t>66</w:t>
      </w:r>
    </w:p>
    <w:p w14:paraId="4CE9826E" w14:textId="77777777" w:rsidR="009F53F3" w:rsidRPr="00ED1135" w:rsidRDefault="009F53F3" w:rsidP="009F53F3">
      <w:pPr>
        <w:spacing w:after="120"/>
        <w:jc w:val="both"/>
        <w:rPr>
          <w:rFonts w:ascii="Calibri" w:hAnsi="Calibri" w:cs="JtkypdAdvTT86d47313"/>
          <w:lang w:val="en-GB"/>
        </w:rPr>
      </w:pPr>
      <w:r w:rsidRPr="00567748">
        <w:rPr>
          <w:rFonts w:ascii="Calibri" w:hAnsi="Calibri"/>
          <w:lang w:val="en-GB"/>
        </w:rPr>
        <w:t>There are other means to be considered that may be possible in the near future:</w:t>
      </w:r>
      <w:r w:rsidRPr="00567748">
        <w:rPr>
          <w:rFonts w:ascii="Calibri" w:hAnsi="Calibri" w:cs="JtkypdAdvTT86d47313"/>
          <w:lang w:val="en-GB"/>
        </w:rPr>
        <w:t xml:space="preserve"> pig organs could be used for xenotransplantation. There is current research into the prevention of organ rejection or </w:t>
      </w:r>
      <w:proofErr w:type="spellStart"/>
      <w:r w:rsidRPr="00567748">
        <w:rPr>
          <w:rFonts w:ascii="Calibri" w:hAnsi="Calibri" w:cs="JtkypdAdvTT86d47313"/>
          <w:lang w:val="en-GB"/>
        </w:rPr>
        <w:t>zoonoses</w:t>
      </w:r>
      <w:proofErr w:type="spellEnd"/>
      <w:r w:rsidRPr="00567748">
        <w:rPr>
          <w:rFonts w:ascii="Calibri" w:hAnsi="Calibri" w:cs="JtkypdAdvTT86d47313"/>
          <w:lang w:val="en-GB"/>
        </w:rPr>
        <w:t xml:space="preserve"> transmission, by deletion of the main pig genes responsible for xenogeneic organ rejection. Also, breeding pigs in which all the porcine retroviruses have been inactivated. Another possibility is the differentiation of human iPSC in vitro for cell based therapies for various diseases. In this field, a recent advance was the exploitation of iPSC self-organising properties in vitro, to form “organoids”, 3D tissue with therapeutic potential.</w:t>
      </w:r>
      <w:r>
        <w:rPr>
          <w:rFonts w:ascii="Calibri" w:hAnsi="Calibri" w:cs="JtkypdAdvTT86d47313"/>
          <w:vertAlign w:val="superscript"/>
          <w:lang w:val="en-GB"/>
        </w:rPr>
        <w:t>66</w:t>
      </w:r>
    </w:p>
    <w:p w14:paraId="353D99FE" w14:textId="77777777" w:rsidR="009F53F3" w:rsidRPr="00567748" w:rsidRDefault="009F53F3" w:rsidP="009F53F3">
      <w:pPr>
        <w:spacing w:after="120"/>
        <w:jc w:val="both"/>
        <w:rPr>
          <w:rFonts w:ascii="Calibri" w:hAnsi="Calibri"/>
          <w:lang w:val="en-GB"/>
        </w:rPr>
      </w:pPr>
      <w:r w:rsidRPr="00567748">
        <w:rPr>
          <w:rFonts w:ascii="Calibri" w:hAnsi="Calibri"/>
          <w:lang w:val="en-GB"/>
        </w:rPr>
        <w:t>At the same time, we need to consider if there are other ways to improve the current availability of viable organs for donation.</w:t>
      </w:r>
    </w:p>
    <w:p w14:paraId="17496B8F" w14:textId="77777777" w:rsidR="009F53F3" w:rsidRPr="00567748" w:rsidRDefault="009F53F3" w:rsidP="009F53F3">
      <w:pPr>
        <w:spacing w:after="120"/>
        <w:jc w:val="both"/>
        <w:rPr>
          <w:rFonts w:ascii="Calibri" w:hAnsi="Calibri"/>
          <w:b/>
          <w:color w:val="FF0000"/>
          <w:lang w:val="en-GB"/>
        </w:rPr>
      </w:pPr>
    </w:p>
    <w:p w14:paraId="76B00EF5" w14:textId="77777777" w:rsidR="009F53F3" w:rsidRPr="00567748" w:rsidRDefault="009F53F3" w:rsidP="009F53F3">
      <w:pPr>
        <w:autoSpaceDE w:val="0"/>
        <w:autoSpaceDN w:val="0"/>
        <w:adjustRightInd w:val="0"/>
        <w:spacing w:after="0"/>
        <w:jc w:val="both"/>
        <w:rPr>
          <w:rFonts w:ascii="Calibri" w:hAnsi="Calibri" w:cs="QybndyAdvTTe45e47d2"/>
          <w:lang w:val="en-GB"/>
        </w:rPr>
      </w:pPr>
    </w:p>
    <w:p w14:paraId="5B3ACE2E" w14:textId="77777777" w:rsidR="009F53F3" w:rsidRDefault="009F53F3" w:rsidP="009F53F3">
      <w:pPr>
        <w:rPr>
          <w:rFonts w:ascii="Calibri" w:hAnsi="Calibri" w:cs="QybndyAdvTTe45e47d2"/>
          <w:lang w:val="en-GB"/>
        </w:rPr>
      </w:pPr>
      <w:r>
        <w:rPr>
          <w:rFonts w:ascii="Calibri" w:hAnsi="Calibri" w:cs="QybndyAdvTTe45e47d2"/>
          <w:lang w:val="en-GB"/>
        </w:rPr>
        <w:br w:type="page"/>
      </w:r>
    </w:p>
    <w:p w14:paraId="7A049A3E" w14:textId="77777777" w:rsidR="009F53F3" w:rsidRPr="00567748" w:rsidRDefault="009F53F3" w:rsidP="009F53F3">
      <w:pPr>
        <w:spacing w:after="120"/>
        <w:jc w:val="both"/>
        <w:rPr>
          <w:b/>
          <w:bCs/>
          <w:sz w:val="28"/>
          <w:szCs w:val="28"/>
          <w:lang w:val="en-GB"/>
        </w:rPr>
      </w:pPr>
      <w:r>
        <w:rPr>
          <w:rFonts w:ascii="Calibri" w:hAnsi="Calibri"/>
          <w:b/>
          <w:sz w:val="28"/>
          <w:szCs w:val="28"/>
          <w:lang w:val="en-GB"/>
        </w:rPr>
        <w:lastRenderedPageBreak/>
        <w:t xml:space="preserve">PBL scenario 2: </w:t>
      </w:r>
      <w:r w:rsidRPr="00567748">
        <w:rPr>
          <w:b/>
          <w:bCs/>
          <w:sz w:val="28"/>
          <w:szCs w:val="28"/>
          <w:lang w:val="en-GB"/>
        </w:rPr>
        <w:t>House of Climate Change</w:t>
      </w:r>
    </w:p>
    <w:p w14:paraId="1D9E2D11" w14:textId="77777777" w:rsidR="009F53F3" w:rsidRPr="00F35004" w:rsidRDefault="009F53F3" w:rsidP="009F53F3">
      <w:pPr>
        <w:spacing w:after="120"/>
        <w:jc w:val="both"/>
        <w:rPr>
          <w:b/>
          <w:bCs/>
          <w:sz w:val="24"/>
          <w:szCs w:val="24"/>
          <w:lang w:val="en-GB"/>
        </w:rPr>
      </w:pPr>
      <w:r w:rsidRPr="00F35004">
        <w:rPr>
          <w:b/>
          <w:bCs/>
          <w:sz w:val="24"/>
          <w:szCs w:val="24"/>
          <w:lang w:val="en-GB"/>
        </w:rPr>
        <w:t>Episode 02 Season 1</w:t>
      </w:r>
    </w:p>
    <w:p w14:paraId="5833B86C" w14:textId="77777777" w:rsidR="009F53F3" w:rsidRPr="00567748" w:rsidRDefault="009F53F3" w:rsidP="009F53F3">
      <w:pPr>
        <w:spacing w:after="120"/>
        <w:jc w:val="both"/>
        <w:rPr>
          <w:i/>
          <w:iCs/>
          <w:lang w:val="en-GB"/>
        </w:rPr>
      </w:pPr>
      <w:r w:rsidRPr="00567748">
        <w:rPr>
          <w:i/>
          <w:iCs/>
          <w:lang w:val="en-GB"/>
        </w:rPr>
        <w:t>The Administrator of the U.S. Environmental Protection Agency (EPA) is waiting outside, just in front of the door to the office. The President is in a meeting with the Vice President about some news headlines, so the EPA Administrator has been told he cannot go in yet. He is nervous, it has only been two months since he was given the position of EPA Administrator, and it is well known that the President has a difficult character. Today they have to talk about a slightly prickly subject.</w:t>
      </w:r>
    </w:p>
    <w:p w14:paraId="5336D981" w14:textId="77777777" w:rsidR="009F53F3" w:rsidRPr="00567748" w:rsidRDefault="009F53F3" w:rsidP="009F53F3">
      <w:pPr>
        <w:spacing w:after="120"/>
        <w:jc w:val="both"/>
        <w:rPr>
          <w:iCs/>
          <w:lang w:val="en-GB"/>
        </w:rPr>
      </w:pPr>
      <w:r w:rsidRPr="00567748">
        <w:rPr>
          <w:iCs/>
          <w:lang w:val="en-GB"/>
        </w:rPr>
        <w:t>- We’ve finished now! Mr. Petersen! Come in, we’re waiting for you! – He hears from inside the office.</w:t>
      </w:r>
    </w:p>
    <w:p w14:paraId="7A4314A2" w14:textId="77777777" w:rsidR="009F53F3" w:rsidRPr="00567748" w:rsidRDefault="009F53F3" w:rsidP="009F53F3">
      <w:pPr>
        <w:spacing w:after="120"/>
        <w:jc w:val="both"/>
        <w:rPr>
          <w:i/>
          <w:iCs/>
          <w:lang w:val="en-GB"/>
        </w:rPr>
      </w:pPr>
      <w:r w:rsidRPr="00567748">
        <w:rPr>
          <w:i/>
          <w:iCs/>
          <w:lang w:val="en-GB"/>
        </w:rPr>
        <w:t>Peters</w:t>
      </w:r>
      <w:r>
        <w:rPr>
          <w:i/>
          <w:iCs/>
          <w:lang w:val="en-GB"/>
        </w:rPr>
        <w:t>e</w:t>
      </w:r>
      <w:r w:rsidRPr="00567748">
        <w:rPr>
          <w:i/>
          <w:iCs/>
          <w:lang w:val="en-GB"/>
        </w:rPr>
        <w:t xml:space="preserve">n goes into the office. Wow, it has changed a lot! The gold curtains in the office ooze a crude and vulgar glamour. </w:t>
      </w:r>
    </w:p>
    <w:p w14:paraId="7A7B84D5" w14:textId="77777777" w:rsidR="009F53F3" w:rsidRPr="00567748" w:rsidRDefault="009F53F3" w:rsidP="009F53F3">
      <w:pPr>
        <w:spacing w:after="120"/>
        <w:jc w:val="both"/>
        <w:rPr>
          <w:iCs/>
          <w:lang w:val="en-GB"/>
        </w:rPr>
      </w:pPr>
      <w:r w:rsidRPr="00567748">
        <w:rPr>
          <w:iCs/>
          <w:lang w:val="en-GB"/>
        </w:rPr>
        <w:t>- Sit, Petersen, sit. And what did you say you wanted to talk about today?</w:t>
      </w:r>
    </w:p>
    <w:p w14:paraId="6FA3D47D" w14:textId="77777777" w:rsidR="009F53F3" w:rsidRPr="00567748" w:rsidRDefault="009F53F3" w:rsidP="009F53F3">
      <w:pPr>
        <w:spacing w:after="120"/>
        <w:jc w:val="both"/>
        <w:rPr>
          <w:iCs/>
          <w:lang w:val="en-GB"/>
        </w:rPr>
      </w:pPr>
      <w:r w:rsidRPr="00567748">
        <w:rPr>
          <w:iCs/>
          <w:lang w:val="en-GB"/>
        </w:rPr>
        <w:t>-Well, we have a never-ending list of subjects...we need to decide which are the environmental priorities for the EPA so we can start establishing measures and regulations.</w:t>
      </w:r>
    </w:p>
    <w:p w14:paraId="7B1BBC03" w14:textId="77777777" w:rsidR="009F53F3" w:rsidRPr="00567748" w:rsidRDefault="009F53F3" w:rsidP="009F53F3">
      <w:pPr>
        <w:spacing w:after="120"/>
        <w:jc w:val="both"/>
        <w:rPr>
          <w:iCs/>
          <w:lang w:val="en-GB"/>
        </w:rPr>
      </w:pPr>
      <w:r w:rsidRPr="00567748">
        <w:rPr>
          <w:iCs/>
          <w:lang w:val="en-GB"/>
        </w:rPr>
        <w:t>-Ah well...so, you’re the expert, where do we start?</w:t>
      </w:r>
    </w:p>
    <w:p w14:paraId="7208C1FD" w14:textId="77777777" w:rsidR="009F53F3" w:rsidRPr="00567748" w:rsidRDefault="009F53F3" w:rsidP="009F53F3">
      <w:pPr>
        <w:spacing w:after="120"/>
        <w:jc w:val="both"/>
        <w:rPr>
          <w:iCs/>
          <w:lang w:val="en-GB"/>
        </w:rPr>
      </w:pPr>
      <w:r w:rsidRPr="00567748">
        <w:rPr>
          <w:iCs/>
          <w:lang w:val="en-GB"/>
        </w:rPr>
        <w:t xml:space="preserve">- The first item of the day is climate change. </w:t>
      </w:r>
    </w:p>
    <w:p w14:paraId="5506ED56" w14:textId="77777777" w:rsidR="009F53F3" w:rsidRPr="00567748" w:rsidRDefault="009F53F3" w:rsidP="009F53F3">
      <w:pPr>
        <w:spacing w:after="120"/>
        <w:jc w:val="both"/>
        <w:rPr>
          <w:iCs/>
          <w:lang w:val="en-GB"/>
        </w:rPr>
      </w:pPr>
      <w:r w:rsidRPr="00567748">
        <w:rPr>
          <w:iCs/>
          <w:lang w:val="en-GB"/>
        </w:rPr>
        <w:t>- Climate change? – The President brusquely interrupted Petersen – Lies...</w:t>
      </w:r>
    </w:p>
    <w:p w14:paraId="05CBE1C6" w14:textId="77777777" w:rsidR="009F53F3" w:rsidRPr="00567748" w:rsidRDefault="009F53F3" w:rsidP="009F53F3">
      <w:pPr>
        <w:spacing w:after="120"/>
        <w:jc w:val="both"/>
        <w:rPr>
          <w:lang w:val="en-GB"/>
        </w:rPr>
      </w:pPr>
      <w:r w:rsidRPr="00567748">
        <w:rPr>
          <w:iCs/>
          <w:lang w:val="en-GB"/>
        </w:rPr>
        <w:t xml:space="preserve">- Well, according to some scientific studies the effects of climate change are getting ever more serious: </w:t>
      </w:r>
      <w:r w:rsidRPr="00567748">
        <w:rPr>
          <w:lang w:val="en-GB"/>
        </w:rPr>
        <w:t>the atmosphere and the ocean have warmed, the amounts of snow and ice have diminished, sea level has risen... The current level of CO2 in the atmosphere is 400 ppm and we could say that...the safety level is 350 ppm. – Petersen is uneasy, he knows how little the President likes this subject.</w:t>
      </w:r>
    </w:p>
    <w:p w14:paraId="79A1211F" w14:textId="77777777" w:rsidR="009F53F3" w:rsidRPr="00567748" w:rsidRDefault="009F53F3" w:rsidP="009F53F3">
      <w:pPr>
        <w:spacing w:after="120"/>
        <w:jc w:val="both"/>
        <w:rPr>
          <w:lang w:val="en-GB"/>
        </w:rPr>
      </w:pPr>
      <w:r w:rsidRPr="00567748">
        <w:rPr>
          <w:lang w:val="en-GB"/>
        </w:rPr>
        <w:t>- Oh really? This is what scientists who don’t have a clue about anything say...they don’t want to be a part of the gas and petrol revolution that will bring jobs and prosperity back to the North Americans. This trash don’t want us to be the most prosperous country on Earth, they don’t want us to rebuild our roads, or our schools, or the public infrastructures...they want to ruin us! They are anti-Americans! – The Presidents, livid with r</w:t>
      </w:r>
      <w:r>
        <w:rPr>
          <w:lang w:val="en-GB"/>
        </w:rPr>
        <w:t xml:space="preserve">age, seems like he is at one of </w:t>
      </w:r>
      <w:r w:rsidRPr="00567748">
        <w:rPr>
          <w:lang w:val="en-GB"/>
        </w:rPr>
        <w:t xml:space="preserve">his party’s meetings. Petersen tries to hide his disagreement; it isn’t the first time he is present during one of the President’s speeches with airs of superiority. </w:t>
      </w:r>
    </w:p>
    <w:p w14:paraId="3580AB4E" w14:textId="77777777" w:rsidR="009F53F3" w:rsidRPr="00567748" w:rsidRDefault="009F53F3" w:rsidP="009F53F3">
      <w:pPr>
        <w:spacing w:after="120"/>
        <w:jc w:val="both"/>
        <w:rPr>
          <w:lang w:val="en-GB"/>
        </w:rPr>
      </w:pPr>
      <w:r w:rsidRPr="00567748">
        <w:rPr>
          <w:lang w:val="en-GB"/>
        </w:rPr>
        <w:t xml:space="preserve">- Mr President, I’m sorry for insisting, but if we don’t act immediately, the levels of CO2 emission will go up 70% by 2050. – Petersen is shaking; disagreeing with the President is synonymous with being fired. – Maybe it isn’t necessary to slow down the gas and petrol </w:t>
      </w:r>
      <w:r w:rsidRPr="00567748">
        <w:rPr>
          <w:lang w:val="en-GB"/>
        </w:rPr>
        <w:lastRenderedPageBreak/>
        <w:t>revolution that you mentioned, but we could collaborate... There are alternatives: for example, renewable energies, hmm, what do you think?</w:t>
      </w:r>
    </w:p>
    <w:p w14:paraId="2438B1B8" w14:textId="77777777" w:rsidR="009F53F3" w:rsidRPr="00567748" w:rsidRDefault="009F53F3" w:rsidP="009F53F3">
      <w:pPr>
        <w:spacing w:after="120"/>
        <w:jc w:val="both"/>
        <w:rPr>
          <w:lang w:val="en-GB"/>
        </w:rPr>
      </w:pPr>
      <w:r w:rsidRPr="00567748">
        <w:rPr>
          <w:lang w:val="en-GB"/>
        </w:rPr>
        <w:t>- So now it turns out that the EPA administrator is a HIPPIE! Are you from Greenpeace or what? – The President’s face keeps getting redder...</w:t>
      </w:r>
    </w:p>
    <w:p w14:paraId="2E06A647" w14:textId="77777777" w:rsidR="009F53F3" w:rsidRPr="00567748" w:rsidRDefault="009F53F3" w:rsidP="009F53F3">
      <w:pPr>
        <w:spacing w:after="120"/>
        <w:jc w:val="both"/>
        <w:rPr>
          <w:lang w:val="en-GB"/>
        </w:rPr>
      </w:pPr>
      <w:r w:rsidRPr="00567748">
        <w:rPr>
          <w:lang w:val="en-GB"/>
        </w:rPr>
        <w:t>- Wait, I haven’t finished, there are more alternatives. Have you ever heard of CO2 capture? It seems to be quite efficient, although it has certain costs. Besides, Mr. President, Europe is pressuring us...</w:t>
      </w:r>
    </w:p>
    <w:p w14:paraId="5025C1BE" w14:textId="77777777" w:rsidR="009F53F3" w:rsidRPr="00567748" w:rsidRDefault="009F53F3" w:rsidP="009F53F3">
      <w:pPr>
        <w:spacing w:after="120"/>
        <w:jc w:val="both"/>
        <w:rPr>
          <w:lang w:val="en-GB"/>
        </w:rPr>
      </w:pPr>
      <w:r w:rsidRPr="00567748">
        <w:rPr>
          <w:lang w:val="en-GB"/>
        </w:rPr>
        <w:t>- Always Europe... They can’t stand that we are a world power and they aren’t. I don’t understand why the devil we have to listen to some countries that aren’t even capable of coming out of a crisis that started 10 years ago. They’re inventing all of this; can’t you see that, Petersen?</w:t>
      </w:r>
    </w:p>
    <w:p w14:paraId="53866898" w14:textId="77777777" w:rsidR="009F53F3" w:rsidRPr="00567748" w:rsidRDefault="009F53F3" w:rsidP="009F53F3">
      <w:pPr>
        <w:spacing w:after="120"/>
        <w:jc w:val="both"/>
        <w:rPr>
          <w:lang w:val="en-GB"/>
        </w:rPr>
      </w:pPr>
      <w:r w:rsidRPr="00567748">
        <w:rPr>
          <w:lang w:val="en-GB"/>
        </w:rPr>
        <w:t>- I’m not sure that they’re inventing it, Sir. Europe has decided on a 180 billion Euro budget for Climate Action projects for 2014-2020.</w:t>
      </w:r>
    </w:p>
    <w:p w14:paraId="66676F80" w14:textId="77777777" w:rsidR="009F53F3" w:rsidRPr="00567748" w:rsidRDefault="009F53F3" w:rsidP="009F53F3">
      <w:pPr>
        <w:spacing w:after="120"/>
        <w:jc w:val="both"/>
        <w:rPr>
          <w:lang w:val="en-GB"/>
        </w:rPr>
      </w:pPr>
      <w:r w:rsidRPr="00567748">
        <w:rPr>
          <w:lang w:val="en-GB"/>
        </w:rPr>
        <w:t xml:space="preserve">- Very well Petersen. Let’s talk in </w:t>
      </w:r>
      <w:proofErr w:type="spellStart"/>
      <w:r w:rsidRPr="00567748">
        <w:rPr>
          <w:lang w:val="en-GB"/>
        </w:rPr>
        <w:t>economical</w:t>
      </w:r>
      <w:proofErr w:type="spellEnd"/>
      <w:r w:rsidRPr="00567748">
        <w:rPr>
          <w:lang w:val="en-GB"/>
        </w:rPr>
        <w:t xml:space="preserve"> terms; I think we’ll understand each other better. So, what do you propose we do to keep the annoying European Commission happy?</w:t>
      </w:r>
    </w:p>
    <w:p w14:paraId="292D6B00" w14:textId="77777777" w:rsidR="009F53F3" w:rsidRPr="00567748" w:rsidRDefault="009F53F3" w:rsidP="009F53F3">
      <w:pPr>
        <w:spacing w:after="120"/>
        <w:jc w:val="both"/>
        <w:rPr>
          <w:lang w:val="en-GB"/>
        </w:rPr>
      </w:pPr>
      <w:r w:rsidRPr="00567748">
        <w:rPr>
          <w:lang w:val="en-GB"/>
        </w:rPr>
        <w:t>- Well, we could look into these alternatives that I mentioned earlier. I think that CO2 Capture could be an option.</w:t>
      </w:r>
    </w:p>
    <w:p w14:paraId="4E6EAF3F" w14:textId="77777777" w:rsidR="009F53F3" w:rsidRPr="00567748" w:rsidRDefault="009F53F3" w:rsidP="009F53F3">
      <w:pPr>
        <w:spacing w:after="120"/>
        <w:jc w:val="both"/>
        <w:rPr>
          <w:lang w:val="en-GB"/>
        </w:rPr>
      </w:pPr>
      <w:r w:rsidRPr="00567748">
        <w:rPr>
          <w:lang w:val="en-GB"/>
        </w:rPr>
        <w:t>- And what is this?</w:t>
      </w:r>
    </w:p>
    <w:p w14:paraId="0745F256" w14:textId="77777777" w:rsidR="009F53F3" w:rsidRPr="00567748" w:rsidRDefault="009F53F3" w:rsidP="009F53F3">
      <w:pPr>
        <w:spacing w:after="120"/>
        <w:jc w:val="both"/>
        <w:rPr>
          <w:lang w:val="en-GB"/>
        </w:rPr>
      </w:pPr>
      <w:r w:rsidRPr="00567748">
        <w:rPr>
          <w:lang w:val="en-GB"/>
        </w:rPr>
        <w:t xml:space="preserve">- CO2 Capture and Storage is a process that consists in separating CO2 from the industrial and energy sources, then transporting this CO2 to geological formations where it is stored, and in this way it is isolated from the atmosphere in the long term. It is actually a technology that allows us to mitigate Climate Change during some time. </w:t>
      </w:r>
    </w:p>
    <w:p w14:paraId="216E76AE" w14:textId="77777777" w:rsidR="009F53F3" w:rsidRPr="00567748" w:rsidRDefault="009F53F3" w:rsidP="009F53F3">
      <w:pPr>
        <w:spacing w:after="120"/>
        <w:jc w:val="both"/>
        <w:rPr>
          <w:lang w:val="en-GB"/>
        </w:rPr>
      </w:pPr>
      <w:r w:rsidRPr="00567748">
        <w:rPr>
          <w:lang w:val="en-GB"/>
        </w:rPr>
        <w:t>- Let’s get to the point, how much money are we talking about?</w:t>
      </w:r>
    </w:p>
    <w:p w14:paraId="25CBB5D9" w14:textId="77777777" w:rsidR="009F53F3" w:rsidRPr="00567748" w:rsidRDefault="009F53F3" w:rsidP="009F53F3">
      <w:pPr>
        <w:spacing w:after="120"/>
        <w:jc w:val="both"/>
        <w:rPr>
          <w:lang w:val="en-GB"/>
        </w:rPr>
      </w:pPr>
      <w:r w:rsidRPr="00567748">
        <w:rPr>
          <w:lang w:val="en-GB"/>
        </w:rPr>
        <w:t>- Well, it is expensive technology. But there are more things to have in mind: let’s say it has certain risks and certain benefits. On one hand, it greatly reduces the CO2 emissions and it seems like it is one of the few alternatives to the situation we find ourselves in now. On the other hand, there are some inconveniences related to CO2</w:t>
      </w:r>
      <w:r>
        <w:rPr>
          <w:lang w:val="en-GB"/>
        </w:rPr>
        <w:t xml:space="preserve"> storage, and also, the general </w:t>
      </w:r>
      <w:r w:rsidRPr="00567748">
        <w:rPr>
          <w:lang w:val="en-GB"/>
        </w:rPr>
        <w:t xml:space="preserve">public’s opinion is contradictory. So… - Petersen doesn’t know how to say it – Money has to be invested, meaning that we would have to pay the countries that store the CO2. </w:t>
      </w:r>
    </w:p>
    <w:p w14:paraId="130C07FF" w14:textId="77777777" w:rsidR="009F53F3" w:rsidRPr="00567748" w:rsidRDefault="009F53F3" w:rsidP="009F53F3">
      <w:pPr>
        <w:spacing w:after="120"/>
        <w:jc w:val="both"/>
        <w:rPr>
          <w:lang w:val="en-GB"/>
        </w:rPr>
      </w:pPr>
      <w:r w:rsidRPr="00567748">
        <w:rPr>
          <w:lang w:val="en-GB"/>
        </w:rPr>
        <w:t xml:space="preserve">- That what? So we don’t only have to pay for the technology, we also have to pay other countries? Are you mad? Do you think I will give North American money to Asians? Or even worse, to Africans?  Do we look like charity givers? This will ruin me, what do you think the </w:t>
      </w:r>
      <w:r w:rsidRPr="00567748">
        <w:rPr>
          <w:lang w:val="en-GB"/>
        </w:rPr>
        <w:lastRenderedPageBreak/>
        <w:t xml:space="preserve">true North Americans will say of all this? – The President’s face isn’t red anymore, his skin is now a violet colour, and his eyes are coming out of their orbits. </w:t>
      </w:r>
    </w:p>
    <w:p w14:paraId="4F9B8406" w14:textId="77777777" w:rsidR="009F53F3" w:rsidRPr="00567748" w:rsidRDefault="009F53F3" w:rsidP="009F53F3">
      <w:pPr>
        <w:spacing w:after="120"/>
        <w:jc w:val="both"/>
        <w:rPr>
          <w:lang w:val="en-GB"/>
        </w:rPr>
      </w:pPr>
      <w:r w:rsidRPr="00567748">
        <w:rPr>
          <w:lang w:val="en-GB"/>
        </w:rPr>
        <w:t xml:space="preserve">- Hmm I don’t know what the true North Americans will say about this, but I have already told you that society’s view on this subject is contradictory; there are various perspectives on the problem. </w:t>
      </w:r>
    </w:p>
    <w:p w14:paraId="1C24B179" w14:textId="77777777" w:rsidR="009F53F3" w:rsidRPr="00567748" w:rsidRDefault="009F53F3" w:rsidP="009F53F3">
      <w:pPr>
        <w:spacing w:after="120"/>
        <w:jc w:val="both"/>
        <w:rPr>
          <w:lang w:val="en-GB"/>
        </w:rPr>
      </w:pPr>
      <w:r w:rsidRPr="00567748">
        <w:rPr>
          <w:lang w:val="en-GB"/>
        </w:rPr>
        <w:t>- Mr. President! – The President’s Image Consultant enters the office. –It is time for your weekly tanning.</w:t>
      </w:r>
    </w:p>
    <w:p w14:paraId="46B939E3" w14:textId="77777777" w:rsidR="009F53F3" w:rsidRDefault="009F53F3" w:rsidP="009F53F3">
      <w:pPr>
        <w:jc w:val="both"/>
        <w:rPr>
          <w:b/>
          <w:bCs/>
          <w:lang w:val="en-GB"/>
        </w:rPr>
      </w:pPr>
    </w:p>
    <w:p w14:paraId="4AEE8584" w14:textId="77777777" w:rsidR="009F53F3" w:rsidRDefault="009F53F3" w:rsidP="009F53F3">
      <w:pPr>
        <w:rPr>
          <w:b/>
          <w:bCs/>
          <w:lang w:val="en-GB"/>
        </w:rPr>
      </w:pPr>
      <w:r>
        <w:rPr>
          <w:b/>
          <w:bCs/>
          <w:lang w:val="en-GB"/>
        </w:rPr>
        <w:br w:type="page"/>
      </w:r>
    </w:p>
    <w:p w14:paraId="3B8500CE" w14:textId="77777777" w:rsidR="009F53F3" w:rsidRPr="00F35004" w:rsidRDefault="009F53F3" w:rsidP="009F53F3">
      <w:pPr>
        <w:spacing w:after="120"/>
        <w:jc w:val="both"/>
        <w:rPr>
          <w:b/>
          <w:bCs/>
          <w:lang w:val="en-GB"/>
        </w:rPr>
      </w:pPr>
      <w:r w:rsidRPr="00F35004">
        <w:rPr>
          <w:b/>
          <w:bCs/>
          <w:lang w:val="en-GB"/>
        </w:rPr>
        <w:lastRenderedPageBreak/>
        <w:t>TUTOR GUIDE:</w:t>
      </w:r>
    </w:p>
    <w:p w14:paraId="787CAF3B" w14:textId="77777777" w:rsidR="009F53F3" w:rsidRPr="00F35004" w:rsidRDefault="009F53F3" w:rsidP="009F53F3">
      <w:pPr>
        <w:spacing w:after="120"/>
        <w:jc w:val="both"/>
        <w:rPr>
          <w:b/>
          <w:bCs/>
          <w:lang w:val="en-GB"/>
        </w:rPr>
      </w:pPr>
      <w:r w:rsidRPr="00F35004">
        <w:rPr>
          <w:b/>
          <w:bCs/>
          <w:lang w:val="en-GB"/>
        </w:rPr>
        <w:t xml:space="preserve">Learning outcomes </w:t>
      </w:r>
    </w:p>
    <w:p w14:paraId="625B66D0" w14:textId="77777777" w:rsidR="009F53F3" w:rsidRPr="00F35004" w:rsidRDefault="009F53F3" w:rsidP="009F53F3">
      <w:pPr>
        <w:spacing w:after="120"/>
        <w:jc w:val="both"/>
        <w:rPr>
          <w:lang w:val="en-GB"/>
        </w:rPr>
      </w:pPr>
      <w:r w:rsidRPr="00F35004">
        <w:rPr>
          <w:lang w:val="en-GB"/>
        </w:rPr>
        <w:t>After this activity, the students should be able to:</w:t>
      </w:r>
    </w:p>
    <w:p w14:paraId="6784277B"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Discuss the purpose of CO</w:t>
      </w:r>
      <w:r w:rsidRPr="00F35004">
        <w:rPr>
          <w:vertAlign w:val="subscript"/>
          <w:lang w:val="en-GB"/>
        </w:rPr>
        <w:t>2</w:t>
      </w:r>
      <w:r w:rsidRPr="00F35004">
        <w:rPr>
          <w:lang w:val="en-GB"/>
        </w:rPr>
        <w:t xml:space="preserve"> Capture and Storage research.</w:t>
      </w:r>
    </w:p>
    <w:p w14:paraId="53EB856E"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Analyse the possible applications of CCS. </w:t>
      </w:r>
    </w:p>
    <w:p w14:paraId="0D6AAE72"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Define the manner in which CCS research is carried out. </w:t>
      </w:r>
    </w:p>
    <w:p w14:paraId="50B30AF4"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Discuss who is taking part in CCS research process and implementation. </w:t>
      </w:r>
    </w:p>
    <w:p w14:paraId="7FB80DAD"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Evaluate the possible benefits and risks involved in CCS technology.</w:t>
      </w:r>
    </w:p>
    <w:p w14:paraId="52F19A49"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Asses the possible impacts related to CCS technology. </w:t>
      </w:r>
    </w:p>
    <w:p w14:paraId="19B8C6DA"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Argue if CCS technology is socially acceptable. </w:t>
      </w:r>
    </w:p>
    <w:p w14:paraId="60B154FD" w14:textId="77777777" w:rsidR="009F53F3" w:rsidRPr="00F35004" w:rsidRDefault="009F53F3" w:rsidP="00F62852">
      <w:pPr>
        <w:pStyle w:val="Prrafodelista"/>
        <w:numPr>
          <w:ilvl w:val="0"/>
          <w:numId w:val="33"/>
        </w:numPr>
        <w:spacing w:after="120"/>
        <w:contextualSpacing w:val="0"/>
        <w:jc w:val="both"/>
        <w:rPr>
          <w:lang w:val="en-GB"/>
        </w:rPr>
      </w:pPr>
      <w:r w:rsidRPr="00F35004">
        <w:rPr>
          <w:lang w:val="en-GB"/>
        </w:rPr>
        <w:t xml:space="preserve">Investigate if there are possible alternatives to the solution sought by CCS technology. </w:t>
      </w:r>
    </w:p>
    <w:p w14:paraId="0E1645CE" w14:textId="77777777" w:rsidR="009F53F3" w:rsidRPr="00F35004" w:rsidRDefault="009F53F3" w:rsidP="009F53F3">
      <w:pPr>
        <w:spacing w:after="120"/>
        <w:jc w:val="both"/>
        <w:rPr>
          <w:b/>
          <w:bCs/>
          <w:lang w:val="en-GB"/>
        </w:rPr>
      </w:pPr>
    </w:p>
    <w:p w14:paraId="0780A5CA" w14:textId="77777777" w:rsidR="009F53F3" w:rsidRPr="00F35004" w:rsidRDefault="009F53F3" w:rsidP="009F53F3">
      <w:pPr>
        <w:spacing w:after="120"/>
        <w:jc w:val="both"/>
        <w:rPr>
          <w:b/>
          <w:bCs/>
          <w:lang w:val="en-GB"/>
        </w:rPr>
      </w:pPr>
      <w:r w:rsidRPr="00F35004">
        <w:rPr>
          <w:b/>
          <w:bCs/>
          <w:lang w:val="en-GB"/>
        </w:rPr>
        <w:t xml:space="preserve">Reflecting questions </w:t>
      </w:r>
    </w:p>
    <w:p w14:paraId="6D64E177" w14:textId="77777777" w:rsidR="009F53F3" w:rsidRPr="00F35004" w:rsidRDefault="009F53F3" w:rsidP="009F53F3">
      <w:pPr>
        <w:spacing w:after="120"/>
        <w:jc w:val="both"/>
        <w:rPr>
          <w:b/>
          <w:bCs/>
          <w:lang w:val="en-GB"/>
        </w:rPr>
      </w:pPr>
      <w:r w:rsidRPr="00F35004">
        <w:rPr>
          <w:b/>
          <w:bCs/>
          <w:lang w:val="en-GB"/>
        </w:rPr>
        <w:t xml:space="preserve">Why is research on CO2 capture and storage (CCS) being carried out? </w:t>
      </w:r>
    </w:p>
    <w:p w14:paraId="522A7D14" w14:textId="77777777" w:rsidR="009F53F3" w:rsidRPr="00F35004" w:rsidRDefault="009F53F3" w:rsidP="009F53F3">
      <w:pPr>
        <w:spacing w:after="120"/>
        <w:jc w:val="both"/>
        <w:rPr>
          <w:lang w:val="en-GB"/>
        </w:rPr>
      </w:pPr>
      <w:r w:rsidRPr="00F35004">
        <w:rPr>
          <w:lang w:val="en-GB"/>
        </w:rPr>
        <w:t>Effects of climate change are becoming more serious. In fact, the concentration of CO</w:t>
      </w:r>
      <w:r w:rsidRPr="00F35004">
        <w:rPr>
          <w:vertAlign w:val="subscript"/>
          <w:lang w:val="en-GB"/>
        </w:rPr>
        <w:t>2</w:t>
      </w:r>
      <w:r w:rsidRPr="00F35004">
        <w:rPr>
          <w:lang w:val="en-GB"/>
        </w:rPr>
        <w:t xml:space="preserve"> is close to 400 ppm, while safe levels are around 350 ppm. Also, the global political systems seem to be paralysed to reach an international agreement to reduce the Greenhouse gas emissions.</w:t>
      </w:r>
      <w:r>
        <w:rPr>
          <w:rStyle w:val="Refdenotaalpie"/>
          <w:lang w:val="en-GB"/>
        </w:rPr>
        <w:footnoteReference w:id="31"/>
      </w:r>
      <w:r w:rsidRPr="00F35004">
        <w:rPr>
          <w:lang w:val="en-GB"/>
        </w:rPr>
        <w:t xml:space="preserve"> In the report “Intergovernmental Panel on Climate Change (IPCC)” written in 2014 they stated: </w:t>
      </w:r>
    </w:p>
    <w:p w14:paraId="430D4301" w14:textId="77777777" w:rsidR="009F53F3" w:rsidRPr="00F35004" w:rsidRDefault="009F53F3" w:rsidP="009F53F3">
      <w:pPr>
        <w:spacing w:after="120"/>
        <w:jc w:val="both"/>
        <w:rPr>
          <w:vertAlign w:val="superscript"/>
          <w:lang w:val="en-GB"/>
        </w:rPr>
      </w:pPr>
      <w:r w:rsidRPr="00F35004">
        <w:rPr>
          <w:lang w:val="en-GB"/>
        </w:rPr>
        <w:t>“Warming of the climate system is unequivocal, and since the 1950s many of the observed changes are unprecedented over decades to millennia. The atmosphere and the ocean have warmed, the amounts of snow and ice have diminished, the sea level has risen, and the concentration of green gases has increased.”</w:t>
      </w:r>
      <w:r>
        <w:rPr>
          <w:rStyle w:val="Refdenotaalpie"/>
          <w:lang w:val="en-GB"/>
        </w:rPr>
        <w:footnoteReference w:id="32"/>
      </w:r>
      <w:r w:rsidRPr="00F35004">
        <w:rPr>
          <w:lang w:val="en-GB"/>
        </w:rPr>
        <w:t xml:space="preserve"> Scientists have understood that it is time to act, and as combustion of fossil fuels is increasing and the development of renewables is still </w:t>
      </w:r>
      <w:r w:rsidRPr="00F35004">
        <w:rPr>
          <w:lang w:val="en-GB"/>
        </w:rPr>
        <w:lastRenderedPageBreak/>
        <w:t>marginal, research is focused on mitigation options in short and long term, such as CO</w:t>
      </w:r>
      <w:r w:rsidRPr="00F35004">
        <w:rPr>
          <w:vertAlign w:val="subscript"/>
          <w:lang w:val="en-GB"/>
        </w:rPr>
        <w:t xml:space="preserve">2 </w:t>
      </w:r>
      <w:r w:rsidRPr="00F35004">
        <w:rPr>
          <w:lang w:val="en-GB"/>
        </w:rPr>
        <w:t>capture and storage, to act against climate change, stabilise the present level of greenhouse gases and bridge the gap to more long term sustainable solutions.</w:t>
      </w:r>
      <w:r>
        <w:rPr>
          <w:vertAlign w:val="superscript"/>
          <w:lang w:val="en-GB"/>
        </w:rPr>
        <w:t>77</w:t>
      </w:r>
    </w:p>
    <w:p w14:paraId="6ED055ED" w14:textId="77777777" w:rsidR="009F53F3" w:rsidRPr="00F35004" w:rsidRDefault="009F53F3" w:rsidP="009F53F3">
      <w:pPr>
        <w:spacing w:after="120"/>
        <w:jc w:val="both"/>
        <w:rPr>
          <w:b/>
          <w:bCs/>
          <w:lang w:val="en-GB"/>
        </w:rPr>
      </w:pPr>
      <w:r w:rsidRPr="00F35004">
        <w:rPr>
          <w:b/>
          <w:bCs/>
          <w:lang w:val="en-GB"/>
        </w:rPr>
        <w:t xml:space="preserve">Why is CO2 capture and storage research relevant for society? </w:t>
      </w:r>
    </w:p>
    <w:p w14:paraId="497D59C3" w14:textId="77777777" w:rsidR="009F53F3" w:rsidRPr="00F35004" w:rsidRDefault="009F53F3" w:rsidP="009F53F3">
      <w:pPr>
        <w:spacing w:after="120"/>
        <w:jc w:val="both"/>
        <w:rPr>
          <w:vertAlign w:val="superscript"/>
          <w:lang w:val="en-GB"/>
        </w:rPr>
      </w:pPr>
      <w:r w:rsidRPr="00F35004">
        <w:rPr>
          <w:lang w:val="en-GB"/>
        </w:rPr>
        <w:t>The Tragedy of the Commons, formulated by Garrett Hardin, states that: “The individual benefits as an individual from his ability to deny the truth even though society as a whole, of which he is a part, suffers.”</w:t>
      </w:r>
      <w:r>
        <w:rPr>
          <w:rStyle w:val="Refdenotaalpie"/>
          <w:lang w:val="en-GB"/>
        </w:rPr>
        <w:footnoteReference w:id="33"/>
      </w:r>
      <w:r w:rsidRPr="00F35004">
        <w:rPr>
          <w:vertAlign w:val="superscript"/>
          <w:lang w:val="en-GB"/>
        </w:rPr>
        <w:t xml:space="preserve"> </w:t>
      </w:r>
      <w:r w:rsidRPr="00F35004">
        <w:rPr>
          <w:lang w:val="en-GB"/>
        </w:rPr>
        <w:t>Climate Change is a good example of this economic theory: the gains of exploiting a limited resource and consequently emitting CO</w:t>
      </w:r>
      <w:r w:rsidRPr="00F35004">
        <w:rPr>
          <w:vertAlign w:val="subscript"/>
          <w:lang w:val="en-GB"/>
        </w:rPr>
        <w:t>2</w:t>
      </w:r>
      <w:r w:rsidRPr="00F35004">
        <w:rPr>
          <w:lang w:val="en-GB"/>
        </w:rPr>
        <w:t xml:space="preserve"> are conferred to a few; but the consequences, in this case of climate change, affect society as a whole. Because of the benefits of the few, there is a lack of incentive to limit or reduce this resource, so, as some studies have predicted, if there is not a collective action and society does nothing to act against climate change, we, as a whole, are potentially extending the impacts onto generation</w:t>
      </w:r>
      <w:r>
        <w:rPr>
          <w:lang w:val="en-GB"/>
        </w:rPr>
        <w:t>s even further into the future.</w:t>
      </w:r>
      <w:r>
        <w:rPr>
          <w:rStyle w:val="Refdenotaalpie"/>
          <w:lang w:val="en-GB"/>
        </w:rPr>
        <w:footnoteReference w:id="34"/>
      </w:r>
      <w:r w:rsidRPr="00F35004">
        <w:rPr>
          <w:lang w:val="en-GB"/>
        </w:rPr>
        <w:t xml:space="preserve"> Some nations are trying to reduce carbon and the use of fossil fuels and CCS is presented as a transition technique to abandon the fossil fuel era as well as a temporary solution/mitigation of the Climate Change effects.</w:t>
      </w:r>
      <w:r>
        <w:rPr>
          <w:vertAlign w:val="superscript"/>
          <w:lang w:val="en-GB"/>
        </w:rPr>
        <w:t>80</w:t>
      </w:r>
      <w:r w:rsidRPr="00F35004">
        <w:rPr>
          <w:lang w:val="en-GB"/>
        </w:rPr>
        <w:t xml:space="preserve"> In fact, the International Energy Agency (IEA) has declared that in the current context of an increase in fuel consumption the costs of reducing the global CO</w:t>
      </w:r>
      <w:r w:rsidRPr="00F35004">
        <w:rPr>
          <w:vertAlign w:val="subscript"/>
          <w:lang w:val="en-GB"/>
        </w:rPr>
        <w:t xml:space="preserve">2 </w:t>
      </w:r>
      <w:r w:rsidRPr="00F35004">
        <w:rPr>
          <w:lang w:val="en-GB"/>
        </w:rPr>
        <w:t>emissions in 2050 to 2005 levels will be a 70% higher if CCS is not used.</w:t>
      </w:r>
      <w:r w:rsidRPr="00F35004">
        <w:rPr>
          <w:vertAlign w:val="superscript"/>
          <w:lang w:val="en-GB"/>
        </w:rPr>
        <w:t>4</w:t>
      </w:r>
      <w:r w:rsidRPr="00F35004">
        <w:rPr>
          <w:lang w:val="en-GB"/>
        </w:rPr>
        <w:t xml:space="preserve"> So, as in the present context, the causes and effects of climate change are dispersed in time, the agency is fragmented and institutions are inadequate to provide solutions, research in CCS is seen as a possible solution to solve the current situation and avoid the worse effects of Climate Change.</w:t>
      </w:r>
      <w:r>
        <w:rPr>
          <w:vertAlign w:val="superscript"/>
          <w:lang w:val="en-GB"/>
        </w:rPr>
        <w:t>80</w:t>
      </w:r>
    </w:p>
    <w:p w14:paraId="68E960A2" w14:textId="77777777" w:rsidR="009F53F3" w:rsidRPr="00F35004" w:rsidRDefault="009F53F3" w:rsidP="009F53F3">
      <w:pPr>
        <w:spacing w:after="120"/>
        <w:jc w:val="both"/>
        <w:rPr>
          <w:b/>
          <w:bCs/>
          <w:lang w:val="en-GB"/>
        </w:rPr>
      </w:pPr>
      <w:r w:rsidRPr="00F35004">
        <w:rPr>
          <w:b/>
          <w:bCs/>
          <w:lang w:val="en-GB"/>
        </w:rPr>
        <w:t xml:space="preserve">Are the motivations to do this research transparent in the public interest? Who is taking part in the decisions process? </w:t>
      </w:r>
    </w:p>
    <w:p w14:paraId="5C2D1C0A" w14:textId="77777777" w:rsidR="009F53F3" w:rsidRPr="00F35004" w:rsidRDefault="009F53F3" w:rsidP="009F53F3">
      <w:pPr>
        <w:spacing w:after="120"/>
        <w:jc w:val="both"/>
        <w:rPr>
          <w:lang w:val="en-GB"/>
        </w:rPr>
      </w:pPr>
      <w:r w:rsidRPr="00F35004">
        <w:rPr>
          <w:lang w:val="en-GB"/>
        </w:rPr>
        <w:t>For the public in general and many stakeholders, CCS, which has been a recurrent topic in policy agendas, is a rather unknown technology, which is a barrier for the discussion of large-scale CCS technology research and implementation.</w:t>
      </w:r>
      <w:r>
        <w:rPr>
          <w:vertAlign w:val="superscript"/>
          <w:lang w:val="en-GB"/>
        </w:rPr>
        <w:t>77</w:t>
      </w:r>
      <w:r w:rsidRPr="00F35004">
        <w:rPr>
          <w:vertAlign w:val="superscript"/>
          <w:lang w:val="en-GB"/>
        </w:rPr>
        <w:t xml:space="preserve"> </w:t>
      </w:r>
      <w:r w:rsidRPr="00F35004">
        <w:rPr>
          <w:lang w:val="en-GB"/>
        </w:rPr>
        <w:t>As some studies present, the public awareness of this technology is low and the perceptions of the general public are influenced by the information provided, how CCS is framed, and which level of trust the public has regarding the information provider.</w:t>
      </w:r>
      <w:r>
        <w:rPr>
          <w:rStyle w:val="Refdenotaalpie"/>
          <w:lang w:val="en-GB"/>
        </w:rPr>
        <w:footnoteReference w:id="35"/>
      </w:r>
      <w:r w:rsidRPr="00F35004">
        <w:rPr>
          <w:vertAlign w:val="superscript"/>
          <w:lang w:val="en-GB"/>
        </w:rPr>
        <w:t xml:space="preserve"> </w:t>
      </w:r>
      <w:r w:rsidRPr="00F35004">
        <w:rPr>
          <w:lang w:val="en-GB"/>
        </w:rPr>
        <w:t xml:space="preserve">Other studies, Upham and Roberts (2010), have found that if the public is given little information without the chance to ask their concerns, which seems like </w:t>
      </w:r>
      <w:r w:rsidRPr="00F35004">
        <w:rPr>
          <w:lang w:val="en-GB"/>
        </w:rPr>
        <w:lastRenderedPageBreak/>
        <w:t>what has happened up until now, their perspective is dominated by uncertainty and a negative perception of the technology, not willing to give support to CCS.</w:t>
      </w:r>
      <w:r>
        <w:rPr>
          <w:vertAlign w:val="superscript"/>
          <w:lang w:val="en-GB"/>
        </w:rPr>
        <w:t>80</w:t>
      </w:r>
      <w:r w:rsidRPr="00F35004">
        <w:rPr>
          <w:lang w:val="en-GB"/>
        </w:rPr>
        <w:t>As Gough and Boucher explain in their article: “Including the opinions and values of lay citizens will require additional effort to enable a diverse population of actors to engage in, and take into account of, the ethics of CCS in decision making and process. Future Climate Change impacts and CCS risks are uncertain, so the trust in actors and the process of decision making is key to the social acceptability of adopted mitigation pathway.”</w:t>
      </w:r>
      <w:r>
        <w:rPr>
          <w:vertAlign w:val="superscript"/>
          <w:lang w:val="en-GB"/>
        </w:rPr>
        <w:t>80</w:t>
      </w:r>
    </w:p>
    <w:p w14:paraId="499988C5" w14:textId="77777777" w:rsidR="009F53F3" w:rsidRPr="00F35004" w:rsidRDefault="009F53F3" w:rsidP="009F53F3">
      <w:pPr>
        <w:spacing w:after="120"/>
        <w:jc w:val="both"/>
        <w:rPr>
          <w:vertAlign w:val="superscript"/>
          <w:lang w:val="en-GB"/>
        </w:rPr>
      </w:pPr>
      <w:r w:rsidRPr="00F35004">
        <w:rPr>
          <w:lang w:val="en-GB"/>
        </w:rPr>
        <w:t>However, there is a lot of literature examining societies’ view of CCS. CCS communication researchers have suggested to partner CCS developers with credible partners such as environmental NGOs to increase the publics’ trust within the technology and its possible risks and benefits.</w:t>
      </w:r>
      <w:r>
        <w:rPr>
          <w:rStyle w:val="Refdenotaalpie"/>
          <w:lang w:val="en-GB"/>
        </w:rPr>
        <w:footnoteReference w:id="36"/>
      </w:r>
      <w:r w:rsidRPr="00F35004">
        <w:rPr>
          <w:lang w:val="en-GB"/>
        </w:rPr>
        <w:t xml:space="preserve"> Despite this situation, it seems that CCS decision making and process has not had an effective public engagement because Institutions in European countries have not favoured the early communication and engagement in this technology. According to </w:t>
      </w:r>
      <w:proofErr w:type="spellStart"/>
      <w:r w:rsidRPr="00F35004">
        <w:rPr>
          <w:lang w:val="en-GB"/>
        </w:rPr>
        <w:t>Breukers</w:t>
      </w:r>
      <w:proofErr w:type="spellEnd"/>
      <w:r w:rsidRPr="00F35004">
        <w:rPr>
          <w:lang w:val="en-GB"/>
        </w:rPr>
        <w:t xml:space="preserve"> and Upham: “Local stakeholders are given the opportunity to respond to ready-made plans without having the chance to discuss and influence project design and location.”</w:t>
      </w:r>
      <w:r>
        <w:rPr>
          <w:rStyle w:val="Refdenotaalpie"/>
          <w:lang w:val="en-GB"/>
        </w:rPr>
        <w:footnoteReference w:id="37"/>
      </w:r>
    </w:p>
    <w:p w14:paraId="2220BEF1" w14:textId="77777777" w:rsidR="009F53F3" w:rsidRPr="00F35004" w:rsidRDefault="009F53F3" w:rsidP="009F53F3">
      <w:pPr>
        <w:spacing w:after="120"/>
        <w:jc w:val="both"/>
        <w:rPr>
          <w:b/>
          <w:bCs/>
          <w:lang w:val="en-GB"/>
        </w:rPr>
      </w:pPr>
      <w:r w:rsidRPr="00F35004">
        <w:rPr>
          <w:b/>
          <w:bCs/>
          <w:lang w:val="en-GB"/>
        </w:rPr>
        <w:t xml:space="preserve">Which are the risks and benefits of this technology? How will the risks and benefits be distributed? </w:t>
      </w:r>
    </w:p>
    <w:p w14:paraId="5D49E111" w14:textId="77777777" w:rsidR="009F53F3" w:rsidRPr="00F35004" w:rsidRDefault="009F53F3" w:rsidP="009F53F3">
      <w:pPr>
        <w:spacing w:after="120"/>
        <w:jc w:val="both"/>
        <w:rPr>
          <w:vertAlign w:val="superscript"/>
          <w:lang w:val="en-GB"/>
        </w:rPr>
      </w:pPr>
      <w:r w:rsidRPr="00F35004">
        <w:rPr>
          <w:lang w:val="en-GB"/>
        </w:rPr>
        <w:t>The main benefits of the CCS technology are related to the decrease of the atmospheric levels of CO</w:t>
      </w:r>
      <w:r w:rsidRPr="00F35004">
        <w:rPr>
          <w:vertAlign w:val="subscript"/>
          <w:lang w:val="en-GB"/>
        </w:rPr>
        <w:t xml:space="preserve">2 </w:t>
      </w:r>
      <w:r w:rsidRPr="00F35004">
        <w:rPr>
          <w:lang w:val="en-GB"/>
        </w:rPr>
        <w:t>and the establishment of energy practices that are better for the environment and the resulting climate change mitigation. On the other hand, the risks of this technology are related to the potential leakage of CO</w:t>
      </w:r>
      <w:r w:rsidRPr="00F35004">
        <w:rPr>
          <w:vertAlign w:val="subscript"/>
          <w:lang w:val="en-GB"/>
        </w:rPr>
        <w:t xml:space="preserve">2 </w:t>
      </w:r>
      <w:r w:rsidRPr="00F35004">
        <w:rPr>
          <w:lang w:val="en-GB"/>
        </w:rPr>
        <w:t>from geologic sinks or storage sites, which could result in significant release of CO</w:t>
      </w:r>
      <w:r w:rsidRPr="00F35004">
        <w:rPr>
          <w:vertAlign w:val="subscript"/>
          <w:lang w:val="en-GB"/>
        </w:rPr>
        <w:t>2</w:t>
      </w:r>
      <w:r w:rsidRPr="00F35004">
        <w:rPr>
          <w:lang w:val="en-GB"/>
        </w:rPr>
        <w:t xml:space="preserve"> into the atmosphere and also cause harmful effects on human health. There is a lot of controversy related to this issue, in fact, the benefits can be realised over a finite period, also, the effects can persist over a very long period of time and, probably, with the application of this kind of technology, there will be an extension on fossil fuels use.</w:t>
      </w:r>
      <w:r>
        <w:rPr>
          <w:vertAlign w:val="superscript"/>
          <w:lang w:val="en-GB"/>
        </w:rPr>
        <w:t>80</w:t>
      </w:r>
    </w:p>
    <w:p w14:paraId="764C27E2" w14:textId="77777777" w:rsidR="009F53F3" w:rsidRPr="00F35004" w:rsidRDefault="009F53F3" w:rsidP="009F53F3">
      <w:pPr>
        <w:spacing w:after="120"/>
        <w:jc w:val="both"/>
        <w:rPr>
          <w:vertAlign w:val="superscript"/>
          <w:lang w:val="en-GB"/>
        </w:rPr>
      </w:pPr>
      <w:r w:rsidRPr="00F35004">
        <w:rPr>
          <w:lang w:val="en-GB"/>
        </w:rPr>
        <w:t>Costs and benefits of CCS technology are unequal, as it happens with CO</w:t>
      </w:r>
      <w:r w:rsidRPr="00F35004">
        <w:rPr>
          <w:vertAlign w:val="subscript"/>
          <w:lang w:val="en-GB"/>
        </w:rPr>
        <w:t>2</w:t>
      </w:r>
      <w:r w:rsidRPr="00F35004">
        <w:rPr>
          <w:lang w:val="en-GB"/>
        </w:rPr>
        <w:t xml:space="preserve"> emissions. Costs are associated to the storage and are local, short term and shouldered by vulnerable populations; while benefits, associated to Climate Change mitigation, are global and long term. So, in this context, the balance between costs and benefits is connected to social, financial and intergenerational justice. CCS technology will allow humanity to continue to use fossil fuels while reducing emissions, this will directly affect future generations who will manage the </w:t>
      </w:r>
      <w:r w:rsidRPr="00F35004">
        <w:rPr>
          <w:lang w:val="en-GB"/>
        </w:rPr>
        <w:lastRenderedPageBreak/>
        <w:t>storage sites, if a climatically problematic legacy has not been created. Furthermore, host communities, financed and compensated by developed countries and identified as the new</w:t>
      </w:r>
      <w:r>
        <w:rPr>
          <w:lang w:val="en-GB"/>
        </w:rPr>
        <w:t xml:space="preserve"> </w:t>
      </w:r>
      <w:r w:rsidRPr="00F35004">
        <w:rPr>
          <w:lang w:val="en-GB"/>
        </w:rPr>
        <w:t xml:space="preserve">growing economies, could suffer CCS’s risks and impacts related to health and the safety of the environment for the profit of the whole society. </w:t>
      </w:r>
      <w:r>
        <w:rPr>
          <w:vertAlign w:val="superscript"/>
          <w:lang w:val="en-GB"/>
        </w:rPr>
        <w:t>80</w:t>
      </w:r>
    </w:p>
    <w:p w14:paraId="62A2F9B8" w14:textId="77777777" w:rsidR="009F53F3" w:rsidRPr="00F35004" w:rsidRDefault="009F53F3" w:rsidP="009F53F3">
      <w:pPr>
        <w:spacing w:after="120"/>
        <w:jc w:val="both"/>
        <w:rPr>
          <w:b/>
          <w:bCs/>
          <w:lang w:val="en-GB"/>
        </w:rPr>
      </w:pPr>
      <w:r w:rsidRPr="00F35004">
        <w:rPr>
          <w:b/>
          <w:bCs/>
          <w:lang w:val="en-GB"/>
        </w:rPr>
        <w:t xml:space="preserve">What impacts of this technology can be anticipated? </w:t>
      </w:r>
    </w:p>
    <w:p w14:paraId="2152E1FC" w14:textId="77777777" w:rsidR="009F53F3" w:rsidRPr="00AA3EF8" w:rsidRDefault="009F53F3" w:rsidP="009F53F3">
      <w:pPr>
        <w:spacing w:after="120"/>
        <w:jc w:val="both"/>
        <w:rPr>
          <w:vertAlign w:val="superscript"/>
          <w:lang w:val="en-GB"/>
        </w:rPr>
      </w:pPr>
      <w:r w:rsidRPr="00F35004">
        <w:rPr>
          <w:lang w:val="en-GB"/>
        </w:rPr>
        <w:t>The future ecologic impacts of CCS technology are related to CO</w:t>
      </w:r>
      <w:r w:rsidRPr="00F35004">
        <w:rPr>
          <w:vertAlign w:val="subscript"/>
          <w:lang w:val="en-GB"/>
        </w:rPr>
        <w:t xml:space="preserve">2 </w:t>
      </w:r>
      <w:r w:rsidRPr="00F35004">
        <w:rPr>
          <w:lang w:val="en-GB"/>
        </w:rPr>
        <w:t>leakage. Local terrestrial and marine ecosystems could be harmed close to the injection points of this technology. Also, some geological and hydrogeological impacts could be produced in the longer term.</w:t>
      </w:r>
      <w:r>
        <w:rPr>
          <w:rStyle w:val="Refdenotaalpie"/>
          <w:lang w:val="en-GB"/>
        </w:rPr>
        <w:footnoteReference w:id="38"/>
      </w:r>
      <w:r w:rsidRPr="00F35004">
        <w:rPr>
          <w:lang w:val="en-GB"/>
        </w:rPr>
        <w:t xml:space="preserve"> Concerns surrounding geological storage include the risk of seismic activity causing a rapid release of CO</w:t>
      </w:r>
      <w:r w:rsidRPr="00F35004">
        <w:rPr>
          <w:vertAlign w:val="subscript"/>
          <w:lang w:val="en-GB"/>
        </w:rPr>
        <w:t>2</w:t>
      </w:r>
      <w:r w:rsidRPr="00F35004">
        <w:rPr>
          <w:lang w:val="en-GB"/>
        </w:rPr>
        <w:t>, part of the possible harm to people and wildlife in the vicinity. For storage sites under water, there are concerns about chronic exposure of marine ecosystems to high CO</w:t>
      </w:r>
      <w:r w:rsidRPr="00F35004">
        <w:rPr>
          <w:vertAlign w:val="subscript"/>
          <w:lang w:val="en-GB"/>
        </w:rPr>
        <w:t xml:space="preserve">2 </w:t>
      </w:r>
      <w:r w:rsidRPr="00F35004">
        <w:rPr>
          <w:lang w:val="en-GB"/>
        </w:rPr>
        <w:t>levels.</w:t>
      </w:r>
      <w:r>
        <w:rPr>
          <w:rStyle w:val="Refdenotaalpie"/>
          <w:lang w:val="en-GB"/>
        </w:rPr>
        <w:footnoteReference w:id="39"/>
      </w:r>
      <w:r w:rsidRPr="00F35004">
        <w:rPr>
          <w:lang w:val="en-GB"/>
        </w:rPr>
        <w:t>Furthermore, there are more possible risks apart from ecological and climate destabilization. In fact, there is also the possibility of a financial risk: future conditions could cause greatly increased carbon prices. Also, there are political risks too: institutions with an interest in CO</w:t>
      </w:r>
      <w:r w:rsidRPr="00F35004">
        <w:rPr>
          <w:vertAlign w:val="subscript"/>
          <w:lang w:val="en-GB"/>
        </w:rPr>
        <w:t>2</w:t>
      </w:r>
      <w:r w:rsidRPr="00F35004">
        <w:rPr>
          <w:lang w:val="en-GB"/>
        </w:rPr>
        <w:t xml:space="preserve"> storage may manipulate the regulatory environment in their favour.</w:t>
      </w:r>
      <w:r>
        <w:rPr>
          <w:vertAlign w:val="superscript"/>
          <w:lang w:val="en-GB"/>
        </w:rPr>
        <w:t>85</w:t>
      </w:r>
    </w:p>
    <w:p w14:paraId="03B447BC" w14:textId="77777777" w:rsidR="009F53F3" w:rsidRPr="00F35004" w:rsidRDefault="009F53F3" w:rsidP="009F53F3">
      <w:pPr>
        <w:spacing w:after="120"/>
        <w:jc w:val="both"/>
        <w:rPr>
          <w:b/>
          <w:bCs/>
          <w:lang w:val="en-GB"/>
        </w:rPr>
      </w:pPr>
      <w:r w:rsidRPr="00F35004">
        <w:rPr>
          <w:b/>
          <w:bCs/>
          <w:lang w:val="en-GB"/>
        </w:rPr>
        <w:t xml:space="preserve">What are the alternatives to this kind of technology? </w:t>
      </w:r>
    </w:p>
    <w:p w14:paraId="363099D7" w14:textId="77777777" w:rsidR="009F53F3" w:rsidRPr="00F35004" w:rsidRDefault="009F53F3" w:rsidP="009F53F3">
      <w:pPr>
        <w:spacing w:after="120"/>
        <w:jc w:val="both"/>
        <w:rPr>
          <w:vertAlign w:val="superscript"/>
          <w:lang w:val="en-GB"/>
        </w:rPr>
      </w:pPr>
      <w:r w:rsidRPr="00F35004">
        <w:rPr>
          <w:lang w:val="en-GB"/>
        </w:rPr>
        <w:t>Regarding the IPCC 2015 report: “CCS is the only technology which can reduce emissions on a significant scale from fossil fuel power plants and these industrial processes. It is also important to note that renewable technologies are not mitigation substitutes to CCS in the industrial sector. To achieve the global goal to limit temperature increases to no more than 2°C, the scale of change and the level of low-carbon technology deployment are enormous. All emissions reduction solutions are necessary, in all sectors of the economy.”</w:t>
      </w:r>
      <w:r>
        <w:rPr>
          <w:rStyle w:val="Refdenotaalpie"/>
          <w:lang w:val="en-GB"/>
        </w:rPr>
        <w:footnoteReference w:id="40"/>
      </w:r>
    </w:p>
    <w:p w14:paraId="018A9CD5" w14:textId="77777777" w:rsidR="009F53F3" w:rsidRPr="00F35004" w:rsidRDefault="009F53F3" w:rsidP="009F53F3">
      <w:pPr>
        <w:spacing w:after="120"/>
        <w:jc w:val="both"/>
        <w:rPr>
          <w:lang w:val="en-GB"/>
        </w:rPr>
      </w:pPr>
      <w:r w:rsidRPr="00F35004">
        <w:rPr>
          <w:lang w:val="en-GB"/>
        </w:rPr>
        <w:t xml:space="preserve">According also to </w:t>
      </w:r>
      <w:proofErr w:type="spellStart"/>
      <w:r w:rsidRPr="00F35004">
        <w:rPr>
          <w:lang w:val="en-GB"/>
        </w:rPr>
        <w:t>Webbersten</w:t>
      </w:r>
      <w:proofErr w:type="spellEnd"/>
      <w:r w:rsidRPr="00F35004">
        <w:rPr>
          <w:lang w:val="en-GB"/>
        </w:rPr>
        <w:t xml:space="preserve"> et al. (2014), the only solution in the short run to counteract Climate Change and reduce CO</w:t>
      </w:r>
      <w:r w:rsidRPr="00F35004">
        <w:rPr>
          <w:vertAlign w:val="subscript"/>
          <w:lang w:val="en-GB"/>
        </w:rPr>
        <w:t xml:space="preserve">2 </w:t>
      </w:r>
      <w:r w:rsidRPr="00F35004">
        <w:rPr>
          <w:lang w:val="en-GB"/>
        </w:rPr>
        <w:t>emissions is CCS. In the long run, there has to be a transition to greater resources efficiency, where renewable energies play the most important role.</w:t>
      </w:r>
      <w:r>
        <w:rPr>
          <w:vertAlign w:val="superscript"/>
          <w:lang w:val="en-GB"/>
        </w:rPr>
        <w:t>77</w:t>
      </w:r>
      <w:r w:rsidRPr="00F35004">
        <w:rPr>
          <w:lang w:val="en-GB"/>
        </w:rPr>
        <w:t xml:space="preserve"> </w:t>
      </w:r>
    </w:p>
    <w:p w14:paraId="3DAF550C" w14:textId="77777777" w:rsidR="009F53F3" w:rsidRPr="00F35004" w:rsidRDefault="009F53F3" w:rsidP="009F53F3">
      <w:pPr>
        <w:spacing w:after="120"/>
        <w:jc w:val="both"/>
        <w:rPr>
          <w:lang w:val="en-GB"/>
        </w:rPr>
      </w:pPr>
      <w:r w:rsidRPr="00F35004">
        <w:rPr>
          <w:lang w:val="en-GB"/>
        </w:rPr>
        <w:t xml:space="preserve">These are some examples of reflecting questions that can be used to introduce students to the reflection on responsibility and scientific advances. However, we have added more useful questions, extracted from the article from Boucher and Gough (2012), </w:t>
      </w:r>
      <w:r w:rsidRPr="00F35004">
        <w:rPr>
          <w:i/>
          <w:iCs/>
          <w:lang w:val="en-GB"/>
        </w:rPr>
        <w:t>Mapping the ethical landscape of Carbon Capture and Storage</w:t>
      </w:r>
      <w:r w:rsidRPr="00F35004">
        <w:rPr>
          <w:lang w:val="en-GB"/>
        </w:rPr>
        <w:t xml:space="preserve">, to promote a deeper reflection. </w:t>
      </w:r>
    </w:p>
    <w:p w14:paraId="0A5E73A6" w14:textId="77777777" w:rsidR="009F53F3" w:rsidRPr="00F35004" w:rsidRDefault="009F53F3" w:rsidP="009F53F3">
      <w:pPr>
        <w:spacing w:after="120"/>
        <w:jc w:val="both"/>
        <w:rPr>
          <w:lang w:val="en-GB"/>
        </w:rPr>
      </w:pPr>
      <w:r w:rsidRPr="00F35004">
        <w:rPr>
          <w:lang w:val="en-GB"/>
        </w:rPr>
        <w:lastRenderedPageBreak/>
        <w:t>-</w:t>
      </w:r>
      <w:r w:rsidRPr="00F35004">
        <w:rPr>
          <w:rFonts w:cs="VmjtjwAdvPTimes"/>
          <w:lang w:val="en-GB"/>
        </w:rPr>
        <w:t>Does CCS conform to the suspected interests of future</w:t>
      </w:r>
      <w:r w:rsidRPr="00F35004">
        <w:rPr>
          <w:lang w:val="en-GB"/>
        </w:rPr>
        <w:t xml:space="preserve"> </w:t>
      </w:r>
      <w:r w:rsidRPr="00F35004">
        <w:rPr>
          <w:rFonts w:cs="VmjtjwAdvPTimes"/>
          <w:lang w:val="en-GB"/>
        </w:rPr>
        <w:t>generations and is it of greater benefit to less advantaged</w:t>
      </w:r>
      <w:r w:rsidRPr="00F35004">
        <w:rPr>
          <w:lang w:val="en-GB"/>
        </w:rPr>
        <w:t xml:space="preserve"> </w:t>
      </w:r>
      <w:r w:rsidRPr="00F35004">
        <w:rPr>
          <w:rFonts w:cs="VmjtjwAdvPTimes"/>
          <w:lang w:val="en-GB"/>
        </w:rPr>
        <w:t>generations?</w:t>
      </w:r>
    </w:p>
    <w:p w14:paraId="64874E6A" w14:textId="77777777" w:rsidR="009F53F3" w:rsidRPr="00F35004" w:rsidRDefault="009F53F3" w:rsidP="009F53F3">
      <w:pPr>
        <w:spacing w:after="120"/>
        <w:jc w:val="both"/>
        <w:rPr>
          <w:rFonts w:cs="VmjtjwAdvPTimes"/>
          <w:lang w:val="en-GB"/>
        </w:rPr>
      </w:pPr>
      <w:r w:rsidRPr="00F35004">
        <w:rPr>
          <w:lang w:val="en-GB"/>
        </w:rPr>
        <w:t>-</w:t>
      </w:r>
      <w:r w:rsidRPr="00F35004">
        <w:rPr>
          <w:rFonts w:cs="VmjtjwAdvPTimes"/>
          <w:lang w:val="en-GB"/>
        </w:rPr>
        <w:t>Does CCS conform to the interests of all social groups</w:t>
      </w:r>
      <w:r w:rsidRPr="00F35004">
        <w:rPr>
          <w:lang w:val="en-GB"/>
        </w:rPr>
        <w:t xml:space="preserve"> </w:t>
      </w:r>
      <w:r w:rsidRPr="00F35004">
        <w:rPr>
          <w:rFonts w:cs="VmjtjwAdvPTimes"/>
          <w:lang w:val="en-GB"/>
        </w:rPr>
        <w:t>and is it of greater benefit to less advantaged social</w:t>
      </w:r>
      <w:r w:rsidRPr="00F35004">
        <w:rPr>
          <w:lang w:val="en-GB"/>
        </w:rPr>
        <w:t xml:space="preserve"> </w:t>
      </w:r>
      <w:r w:rsidRPr="00F35004">
        <w:rPr>
          <w:rFonts w:cs="VmjtjwAdvPTimes"/>
          <w:lang w:val="en-GB"/>
        </w:rPr>
        <w:t xml:space="preserve">groups? </w:t>
      </w:r>
    </w:p>
    <w:p w14:paraId="35D831AB" w14:textId="77777777" w:rsidR="009F53F3" w:rsidRPr="00F35004" w:rsidRDefault="009F53F3" w:rsidP="009F53F3">
      <w:pPr>
        <w:spacing w:after="120"/>
        <w:jc w:val="both"/>
        <w:rPr>
          <w:rFonts w:cs="VmjtjwAdvPTimes"/>
          <w:lang w:val="en-GB"/>
        </w:rPr>
      </w:pPr>
      <w:r w:rsidRPr="00F35004">
        <w:rPr>
          <w:rFonts w:cs="VmjtjwAdvPTimes"/>
          <w:lang w:val="en-GB"/>
        </w:rPr>
        <w:t xml:space="preserve">-Does CCS conform to the suspected interests of nonhuman species, valued environmental qualities such as biodiversity and ecological sustainability? </w:t>
      </w:r>
    </w:p>
    <w:p w14:paraId="41F63BF2" w14:textId="77777777" w:rsidR="009F53F3" w:rsidRPr="00F35004" w:rsidRDefault="009F53F3" w:rsidP="009F53F3">
      <w:pPr>
        <w:spacing w:after="120"/>
        <w:jc w:val="both"/>
        <w:rPr>
          <w:rFonts w:cs="VmjtjwAdvPTimes"/>
          <w:lang w:val="en-GB"/>
        </w:rPr>
      </w:pPr>
      <w:r w:rsidRPr="00F35004">
        <w:rPr>
          <w:rFonts w:cs="VmjtjwAdvPTimes"/>
          <w:lang w:val="en-GB"/>
        </w:rPr>
        <w:t>-Does the technology conform to the provision of appropriate environmental services for all?</w:t>
      </w:r>
    </w:p>
    <w:p w14:paraId="1E66900D" w14:textId="77777777" w:rsidR="009F53F3" w:rsidRPr="00F35004" w:rsidRDefault="009F53F3" w:rsidP="009F53F3">
      <w:pPr>
        <w:spacing w:after="120"/>
        <w:jc w:val="both"/>
        <w:rPr>
          <w:rFonts w:cs="VmjtjwAdvPTimes"/>
          <w:lang w:val="en-GB"/>
        </w:rPr>
      </w:pPr>
      <w:r w:rsidRPr="00F35004">
        <w:rPr>
          <w:rFonts w:cs="VmjtjwAdvPTimes"/>
          <w:lang w:val="en-GB"/>
        </w:rPr>
        <w:t>-Does CCS conform to an appropriate distribution of rewards, incentives and liabilities (including the financial opportunity cost investing in other technologies; demand reduction and other production options)?</w:t>
      </w:r>
    </w:p>
    <w:p w14:paraId="5FB11418"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-Does CCS provide some benefits to any actors?</w:t>
      </w:r>
    </w:p>
    <w:p w14:paraId="275CC09A"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 Does CCS prevent harm to any actors?</w:t>
      </w:r>
    </w:p>
    <w:p w14:paraId="2C558C4B"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 xml:space="preserve">-Does CCS affect any actors’ capacity for self-determination and freedom to shape their own understandings and decisions? </w:t>
      </w:r>
    </w:p>
    <w:p w14:paraId="68F3E37F"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-Is information disseminated about CCS accurate, thorough and sufficient and does it come from appropriate and balanced sources, communicated with sufficient transparency?</w:t>
      </w:r>
    </w:p>
    <w:p w14:paraId="6F6B7F90"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-Does CCS conform to the actors being responsible and accountable for the consequences of the risks they take?</w:t>
      </w:r>
    </w:p>
    <w:p w14:paraId="0A099DE5"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-Are scientific, technical and engineering practices and knowledge of a sufficient standard to ensure the effective, safe and reliable operation of CCS developments?</w:t>
      </w:r>
    </w:p>
    <w:p w14:paraId="2DFB00EE"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-Are managerial, regulatory and legal practices and knowledge of a sufficient standard to ensure the effective, safe and reliable operation of CCS developments?</w:t>
      </w:r>
    </w:p>
    <w:p w14:paraId="115F80C8" w14:textId="77777777" w:rsidR="009F53F3" w:rsidRPr="00F35004" w:rsidRDefault="009F53F3" w:rsidP="009F53F3">
      <w:pPr>
        <w:autoSpaceDE w:val="0"/>
        <w:autoSpaceDN w:val="0"/>
        <w:adjustRightInd w:val="0"/>
        <w:spacing w:after="120"/>
        <w:jc w:val="both"/>
        <w:rPr>
          <w:rFonts w:cs="VmjtjwAdvPTimes"/>
          <w:lang w:val="en-GB"/>
        </w:rPr>
      </w:pPr>
      <w:r w:rsidRPr="00F35004">
        <w:rPr>
          <w:rFonts w:cs="VmjtjwAdvPTimes"/>
          <w:lang w:val="en-GB"/>
        </w:rPr>
        <w:t>-Does CCS deviate from or transform any social understandings or human values regarding what is right and what is the right way to progress, deal with problems and search for solutions?</w:t>
      </w:r>
    </w:p>
    <w:p w14:paraId="17DC35BA" w14:textId="77777777" w:rsidR="009F53F3" w:rsidRPr="00AA3EF8" w:rsidRDefault="009F53F3" w:rsidP="009F53F3">
      <w:pPr>
        <w:autoSpaceDE w:val="0"/>
        <w:autoSpaceDN w:val="0"/>
        <w:adjustRightInd w:val="0"/>
        <w:spacing w:after="120"/>
        <w:jc w:val="both"/>
        <w:rPr>
          <w:rFonts w:cs="VmjtjwAdvPTimes"/>
          <w:vertAlign w:val="superscript"/>
          <w:lang w:val="en-GB"/>
        </w:rPr>
      </w:pPr>
      <w:r w:rsidRPr="00F35004">
        <w:rPr>
          <w:rFonts w:cs="VmjtjwAdvPTimes"/>
          <w:lang w:val="en-GB"/>
        </w:rPr>
        <w:t>-Does CCS deviate from or transform any social understandings or human values regarding nature, natural processes or human relationships with nature?</w:t>
      </w:r>
      <w:r>
        <w:rPr>
          <w:rStyle w:val="Refdenotaalpie"/>
          <w:rFonts w:cs="VmjtjwAdvPTimes"/>
          <w:lang w:val="en-GB"/>
        </w:rPr>
        <w:footnoteReference w:id="41"/>
      </w:r>
    </w:p>
    <w:p w14:paraId="7605D577" w14:textId="77777777" w:rsidR="009F53F3" w:rsidRPr="00567748" w:rsidRDefault="009F53F3" w:rsidP="009F53F3">
      <w:pPr>
        <w:autoSpaceDE w:val="0"/>
        <w:autoSpaceDN w:val="0"/>
        <w:adjustRightInd w:val="0"/>
        <w:spacing w:after="0"/>
        <w:jc w:val="both"/>
        <w:rPr>
          <w:rFonts w:ascii="Calibri" w:hAnsi="Calibri" w:cs="QybndyAdvTTe45e47d2"/>
          <w:lang w:val="en-GB"/>
        </w:rPr>
      </w:pPr>
    </w:p>
    <w:p w14:paraId="4684938F" w14:textId="25B57788" w:rsidR="009F53F3" w:rsidRPr="00206E38" w:rsidRDefault="00206E38" w:rsidP="00206E38">
      <w:pPr>
        <w:rPr>
          <w:sz w:val="24"/>
          <w:szCs w:val="24"/>
          <w:lang w:val="en-GB"/>
        </w:rPr>
      </w:pPr>
      <w:r>
        <w:rPr>
          <w:rFonts w:ascii="Calibri" w:hAnsi="Calibri"/>
          <w:b/>
          <w:sz w:val="28"/>
          <w:szCs w:val="28"/>
          <w:lang w:val="en-GB"/>
        </w:rPr>
        <w:br w:type="column"/>
      </w:r>
      <w:r w:rsidR="009F53F3">
        <w:rPr>
          <w:rFonts w:ascii="Calibri" w:hAnsi="Calibri"/>
          <w:b/>
          <w:sz w:val="28"/>
          <w:szCs w:val="28"/>
          <w:lang w:val="en-GB"/>
        </w:rPr>
        <w:lastRenderedPageBreak/>
        <w:t xml:space="preserve">PBL scenario 3: </w:t>
      </w:r>
      <w:r w:rsidR="009F53F3" w:rsidRPr="00567748">
        <w:rPr>
          <w:rFonts w:ascii="Calibri" w:eastAsia="Times New Roman" w:hAnsi="Calibri" w:cs="Arial"/>
          <w:b/>
          <w:sz w:val="28"/>
          <w:szCs w:val="28"/>
          <w:lang w:val="en-GB" w:eastAsia="es-ES"/>
        </w:rPr>
        <w:t>MALE CONTRACEPTION</w:t>
      </w:r>
    </w:p>
    <w:p w14:paraId="671DA665" w14:textId="77777777" w:rsidR="009F53F3" w:rsidRPr="00567748" w:rsidRDefault="009F53F3" w:rsidP="009F53F3">
      <w:pPr>
        <w:shd w:val="clear" w:color="auto" w:fill="FFFFFF"/>
        <w:spacing w:after="192" w:line="240" w:lineRule="auto"/>
        <w:jc w:val="both"/>
        <w:textAlignment w:val="baseline"/>
        <w:rPr>
          <w:rFonts w:ascii="Calibri" w:eastAsia="Times New Roman" w:hAnsi="Calibri" w:cs="Arial"/>
          <w:b/>
          <w:noProof/>
          <w:u w:val="single"/>
          <w:lang w:val="en-GB" w:eastAsia="es-ES"/>
        </w:rPr>
      </w:pPr>
    </w:p>
    <w:p w14:paraId="77855B89" w14:textId="77777777" w:rsidR="009F53F3" w:rsidRPr="00567748" w:rsidRDefault="009F53F3" w:rsidP="009F53F3">
      <w:pPr>
        <w:shd w:val="clear" w:color="auto" w:fill="FFFFFF"/>
        <w:spacing w:after="192" w:line="240" w:lineRule="auto"/>
        <w:jc w:val="both"/>
        <w:textAlignment w:val="baseline"/>
        <w:rPr>
          <w:rFonts w:ascii="Calibri" w:eastAsia="Times New Roman" w:hAnsi="Calibri" w:cs="Arial"/>
          <w:b/>
          <w:lang w:val="en-GB" w:eastAsia="es-ES"/>
        </w:rPr>
      </w:pPr>
      <w:r w:rsidRPr="00567748">
        <w:rPr>
          <w:rFonts w:ascii="Calibri" w:eastAsia="Times New Roman" w:hAnsi="Calibri" w:cs="Arial"/>
          <w:b/>
          <w:noProof/>
          <w:lang w:eastAsia="es-ES"/>
        </w:rPr>
        <w:drawing>
          <wp:inline distT="0" distB="0" distL="0" distR="0" wp14:anchorId="55712F5F" wp14:editId="72334525">
            <wp:extent cx="3286125" cy="3625053"/>
            <wp:effectExtent l="19050" t="0" r="9525"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l="30335" t="19814" r="30335" b="7622"/>
                    <a:stretch>
                      <a:fillRect/>
                    </a:stretch>
                  </pic:blipFill>
                  <pic:spPr bwMode="auto">
                    <a:xfrm>
                      <a:off x="0" y="0"/>
                      <a:ext cx="3286125" cy="3625053"/>
                    </a:xfrm>
                    <a:prstGeom prst="rect">
                      <a:avLst/>
                    </a:prstGeom>
                    <a:noFill/>
                    <a:ln w="9525">
                      <a:noFill/>
                      <a:miter lim="800000"/>
                      <a:headEnd/>
                      <a:tailEnd/>
                    </a:ln>
                  </pic:spPr>
                </pic:pic>
              </a:graphicData>
            </a:graphic>
          </wp:inline>
        </w:drawing>
      </w:r>
    </w:p>
    <w:p w14:paraId="521597B8" w14:textId="77777777" w:rsidR="009F53F3" w:rsidRPr="00567748" w:rsidRDefault="009F53F3" w:rsidP="009F53F3">
      <w:pPr>
        <w:shd w:val="clear" w:color="auto" w:fill="FFFFFF"/>
        <w:spacing w:after="192" w:line="240" w:lineRule="auto"/>
        <w:jc w:val="both"/>
        <w:textAlignment w:val="baseline"/>
        <w:rPr>
          <w:rFonts w:ascii="Calibri" w:eastAsia="Times New Roman" w:hAnsi="Calibri" w:cs="Arial"/>
          <w:b/>
          <w:u w:val="single"/>
          <w:lang w:val="en-GB" w:eastAsia="es-ES"/>
        </w:rPr>
      </w:pPr>
    </w:p>
    <w:p w14:paraId="216A5EEA" w14:textId="77777777" w:rsidR="009F53F3" w:rsidRPr="00ED1135" w:rsidRDefault="009F53F3" w:rsidP="009F53F3">
      <w:pPr>
        <w:shd w:val="clear" w:color="auto" w:fill="FFFFFF"/>
        <w:spacing w:after="192" w:line="240" w:lineRule="auto"/>
        <w:jc w:val="both"/>
        <w:textAlignment w:val="baseline"/>
        <w:rPr>
          <w:lang w:val="en-US"/>
        </w:rPr>
      </w:pPr>
      <w:r w:rsidRPr="00ED1135">
        <w:rPr>
          <w:lang w:val="en-US"/>
        </w:rPr>
        <w:t>This scenario is a “</w:t>
      </w:r>
      <w:proofErr w:type="spellStart"/>
      <w:r w:rsidRPr="00ED1135">
        <w:rPr>
          <w:lang w:val="en-US"/>
        </w:rPr>
        <w:t>storify</w:t>
      </w:r>
      <w:proofErr w:type="spellEnd"/>
      <w:r w:rsidRPr="00ED1135">
        <w:rPr>
          <w:lang w:val="en-US"/>
        </w:rPr>
        <w:t xml:space="preserve">”, a collection </w:t>
      </w:r>
      <w:r>
        <w:rPr>
          <w:lang w:val="en-US"/>
        </w:rPr>
        <w:t>of tweets from the beginning of 2016 from various sources related to the topic of Male Contraception. To view the full version, see:</w:t>
      </w:r>
    </w:p>
    <w:p w14:paraId="08C7EE29" w14:textId="77777777" w:rsidR="009F53F3" w:rsidRPr="00567748" w:rsidRDefault="00585B59" w:rsidP="009F53F3">
      <w:pPr>
        <w:shd w:val="clear" w:color="auto" w:fill="FFFFFF"/>
        <w:spacing w:after="192" w:line="240" w:lineRule="auto"/>
        <w:jc w:val="both"/>
        <w:textAlignment w:val="baseline"/>
        <w:rPr>
          <w:rFonts w:ascii="Calibri" w:eastAsia="Times New Roman" w:hAnsi="Calibri" w:cs="Arial"/>
          <w:b/>
          <w:u w:val="single"/>
          <w:lang w:val="en-GB" w:eastAsia="es-ES"/>
        </w:rPr>
      </w:pPr>
      <w:hyperlink r:id="rId48" w:history="1">
        <w:r w:rsidR="009F53F3" w:rsidRPr="00567748">
          <w:rPr>
            <w:rStyle w:val="Hipervnculo"/>
            <w:rFonts w:ascii="Calibri" w:eastAsia="Times New Roman" w:hAnsi="Calibri" w:cs="Arial"/>
            <w:b/>
            <w:lang w:val="en-GB" w:eastAsia="es-ES"/>
          </w:rPr>
          <w:t>https://storify.com/HEIRRI/male-contraception.html</w:t>
        </w:r>
      </w:hyperlink>
    </w:p>
    <w:p w14:paraId="79084261" w14:textId="77777777" w:rsidR="009F53F3" w:rsidRPr="00567748" w:rsidRDefault="009F53F3" w:rsidP="009F53F3">
      <w:pPr>
        <w:shd w:val="clear" w:color="auto" w:fill="FFFFFF"/>
        <w:spacing w:after="192" w:line="240" w:lineRule="auto"/>
        <w:jc w:val="both"/>
        <w:textAlignment w:val="baseline"/>
        <w:rPr>
          <w:rFonts w:ascii="Calibri" w:eastAsia="Times New Roman" w:hAnsi="Calibri" w:cs="Arial"/>
          <w:b/>
          <w:u w:val="single"/>
          <w:lang w:val="en-GB" w:eastAsia="es-ES"/>
        </w:rPr>
      </w:pPr>
    </w:p>
    <w:p w14:paraId="4CE778E0" w14:textId="77777777" w:rsidR="009F53F3" w:rsidRDefault="009F53F3" w:rsidP="009F53F3">
      <w:pPr>
        <w:rPr>
          <w:rFonts w:ascii="Calibri" w:eastAsia="Times New Roman" w:hAnsi="Calibri" w:cs="Arial"/>
          <w:b/>
          <w:lang w:val="en-GB" w:eastAsia="es-ES"/>
        </w:rPr>
      </w:pPr>
      <w:r>
        <w:rPr>
          <w:rFonts w:ascii="Calibri" w:eastAsia="Times New Roman" w:hAnsi="Calibri" w:cs="Arial"/>
          <w:b/>
          <w:lang w:val="en-GB" w:eastAsia="es-ES"/>
        </w:rPr>
        <w:br w:type="page"/>
      </w:r>
    </w:p>
    <w:p w14:paraId="67150A1B" w14:textId="77777777" w:rsidR="009F53F3" w:rsidRPr="00C85AED" w:rsidRDefault="009F53F3" w:rsidP="009F53F3">
      <w:pPr>
        <w:shd w:val="clear" w:color="auto" w:fill="FFFFFF"/>
        <w:spacing w:after="120"/>
        <w:jc w:val="both"/>
        <w:textAlignment w:val="baseline"/>
        <w:rPr>
          <w:rFonts w:ascii="Calibri" w:eastAsia="Times New Roman" w:hAnsi="Calibri" w:cs="Arial"/>
          <w:b/>
          <w:lang w:val="en-GB" w:eastAsia="es-ES"/>
        </w:rPr>
      </w:pPr>
      <w:r w:rsidRPr="00C85AED">
        <w:rPr>
          <w:rFonts w:ascii="Calibri" w:eastAsia="Times New Roman" w:hAnsi="Calibri" w:cs="Arial"/>
          <w:b/>
          <w:lang w:val="en-GB" w:eastAsia="es-ES"/>
        </w:rPr>
        <w:lastRenderedPageBreak/>
        <w:t>TUTOR GUIDE</w:t>
      </w:r>
    </w:p>
    <w:p w14:paraId="2D319AC1" w14:textId="77777777" w:rsidR="009F53F3" w:rsidRPr="00C85AED" w:rsidRDefault="009F53F3" w:rsidP="009F53F3">
      <w:pPr>
        <w:shd w:val="clear" w:color="auto" w:fill="FFFFFF"/>
        <w:spacing w:after="120"/>
        <w:jc w:val="both"/>
        <w:textAlignment w:val="baseline"/>
        <w:rPr>
          <w:rFonts w:ascii="Calibri" w:eastAsia="Times New Roman" w:hAnsi="Calibri" w:cs="Arial"/>
          <w:b/>
          <w:lang w:val="en-GB" w:eastAsia="es-ES"/>
        </w:rPr>
      </w:pPr>
      <w:r w:rsidRPr="00C85AED">
        <w:rPr>
          <w:rFonts w:ascii="Calibri" w:eastAsia="Times New Roman" w:hAnsi="Calibri" w:cs="Arial"/>
          <w:b/>
          <w:lang w:val="en-GB" w:eastAsia="es-ES"/>
        </w:rPr>
        <w:t>Learning objectives</w:t>
      </w:r>
    </w:p>
    <w:p w14:paraId="630ABBFF" w14:textId="77777777" w:rsidR="009F53F3" w:rsidRPr="00567748" w:rsidRDefault="009F53F3" w:rsidP="009F53F3">
      <w:pPr>
        <w:spacing w:after="120"/>
        <w:jc w:val="both"/>
        <w:rPr>
          <w:rFonts w:ascii="Calibri" w:hAnsi="Calibri"/>
          <w:lang w:val="en-GB"/>
        </w:rPr>
      </w:pPr>
      <w:r w:rsidRPr="00567748">
        <w:rPr>
          <w:rFonts w:ascii="Calibri" w:hAnsi="Calibri"/>
          <w:lang w:val="en-GB"/>
        </w:rPr>
        <w:t>After this activity, the students should be able to:</w:t>
      </w:r>
    </w:p>
    <w:p w14:paraId="2DDB1655" w14:textId="77777777" w:rsidR="009F53F3" w:rsidRPr="00567748"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Explain the history of male contraception research and development</w:t>
      </w:r>
    </w:p>
    <w:p w14:paraId="48F4758C" w14:textId="77777777" w:rsidR="009F53F3" w:rsidRPr="00567748"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Investigate the current options of male contraception in development</w:t>
      </w:r>
    </w:p>
    <w:p w14:paraId="654E5E50" w14:textId="77777777" w:rsidR="009F53F3" w:rsidRPr="00567748"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Examine the different types of male contraception</w:t>
      </w:r>
    </w:p>
    <w:p w14:paraId="0A8516D5" w14:textId="77777777" w:rsidR="009F53F3" w:rsidRPr="0063014A"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Analyse the advantages and risks involved</w:t>
      </w:r>
    </w:p>
    <w:p w14:paraId="2EC98ED8" w14:textId="77777777" w:rsidR="009F53F3" w:rsidRPr="00C85AED"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Asses the gender balance in this field of research</w:t>
      </w:r>
    </w:p>
    <w:p w14:paraId="0579C76B" w14:textId="77777777" w:rsidR="009F53F3" w:rsidRPr="00567748"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Evaluate other possible ethical implications of this type of research</w:t>
      </w:r>
    </w:p>
    <w:p w14:paraId="2BE40A45" w14:textId="77777777" w:rsidR="009F53F3" w:rsidRPr="00567748"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Discuss the advantage or not of involving the general public in this kind of research</w:t>
      </w:r>
    </w:p>
    <w:p w14:paraId="666ACDF5" w14:textId="77777777" w:rsidR="009F53F3" w:rsidRPr="00C85AED" w:rsidRDefault="009F53F3" w:rsidP="00F62852">
      <w:pPr>
        <w:pStyle w:val="Prrafodelista"/>
        <w:numPr>
          <w:ilvl w:val="0"/>
          <w:numId w:val="34"/>
        </w:numPr>
        <w:shd w:val="clear" w:color="auto" w:fill="FFFFFF"/>
        <w:spacing w:after="120"/>
        <w:contextualSpacing w:val="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Determine the current state of this research in the world, and the possible challenges it faces</w:t>
      </w:r>
    </w:p>
    <w:p w14:paraId="2A6C287E" w14:textId="77777777" w:rsidR="009F53F3" w:rsidRPr="00C85AED" w:rsidRDefault="009F53F3" w:rsidP="009F53F3">
      <w:pPr>
        <w:shd w:val="clear" w:color="auto" w:fill="FFFFFF"/>
        <w:spacing w:after="120"/>
        <w:jc w:val="both"/>
        <w:textAlignment w:val="baseline"/>
        <w:rPr>
          <w:rFonts w:ascii="Calibri" w:eastAsia="Times New Roman" w:hAnsi="Calibri" w:cs="Arial"/>
          <w:b/>
          <w:lang w:val="en-GB" w:eastAsia="es-ES"/>
        </w:rPr>
      </w:pPr>
      <w:r w:rsidRPr="00C85AED">
        <w:rPr>
          <w:rFonts w:ascii="Calibri" w:eastAsia="Times New Roman" w:hAnsi="Calibri" w:cs="Arial"/>
          <w:b/>
          <w:lang w:val="en-GB" w:eastAsia="es-ES"/>
        </w:rPr>
        <w:t>Reflection questions</w:t>
      </w:r>
    </w:p>
    <w:p w14:paraId="125A2040" w14:textId="77777777" w:rsidR="009F53F3" w:rsidRPr="00567748" w:rsidRDefault="009F53F3" w:rsidP="009F53F3">
      <w:pPr>
        <w:shd w:val="clear" w:color="auto" w:fill="FFFFFF"/>
        <w:spacing w:after="120"/>
        <w:jc w:val="both"/>
        <w:textAlignment w:val="baseline"/>
        <w:rPr>
          <w:rFonts w:ascii="Calibri" w:eastAsia="Times New Roman" w:hAnsi="Calibri" w:cs="Arial"/>
          <w:b/>
          <w:lang w:val="en-GB" w:eastAsia="es-ES"/>
        </w:rPr>
      </w:pPr>
      <w:r w:rsidRPr="00567748">
        <w:rPr>
          <w:rFonts w:ascii="Calibri" w:eastAsia="Times New Roman" w:hAnsi="Calibri" w:cs="Arial"/>
          <w:b/>
          <w:lang w:val="en-GB" w:eastAsia="es-ES"/>
        </w:rPr>
        <w:t>When did research into male contraceptives first start? Why are researchers doing it?</w:t>
      </w:r>
    </w:p>
    <w:p w14:paraId="2693ECC0" w14:textId="77777777" w:rsidR="009F53F3" w:rsidRPr="00567748" w:rsidRDefault="009F53F3" w:rsidP="009F53F3">
      <w:pPr>
        <w:shd w:val="clear" w:color="auto" w:fill="FFFFFF"/>
        <w:spacing w:after="120"/>
        <w:jc w:val="both"/>
        <w:textAlignment w:val="baseline"/>
        <w:rPr>
          <w:rFonts w:ascii="Calibri" w:eastAsia="Times New Roman" w:hAnsi="Calibri" w:cs="Arial"/>
          <w:vertAlign w:val="superscript"/>
          <w:lang w:val="en-GB" w:eastAsia="es-ES"/>
        </w:rPr>
      </w:pPr>
      <w:r w:rsidRPr="00567748">
        <w:rPr>
          <w:rFonts w:ascii="Calibri" w:eastAsia="Times New Roman" w:hAnsi="Calibri" w:cs="Arial"/>
          <w:lang w:val="en-GB" w:eastAsia="es-ES"/>
        </w:rPr>
        <w:t>There has been much improvement in modern female contraceptive methods, but there are still unmet needs for family planning in women. It is essential for countries to provide modern contraceptives, high quality services and improve the access to these services. In this manner, we can allow people to achieve the desired number of children, beneficial to women, families and society. So as to achieve this goal, the development of contraceptive methods for men is a priority. At the moment, the options for men are the condom and vasectomy (a minor surgical procedure which is considered irreversible).</w:t>
      </w:r>
      <w:r>
        <w:rPr>
          <w:rFonts w:ascii="Calibri" w:eastAsia="Times New Roman" w:hAnsi="Calibri" w:cs="Arial"/>
          <w:vertAlign w:val="superscript"/>
          <w:lang w:val="en-GB" w:eastAsia="es-ES"/>
        </w:rPr>
        <w:t xml:space="preserve"> </w:t>
      </w:r>
      <w:r>
        <w:rPr>
          <w:rStyle w:val="Refdenotaalpie"/>
          <w:rFonts w:ascii="Calibri" w:eastAsia="Times New Roman" w:hAnsi="Calibri" w:cs="Arial"/>
          <w:lang w:val="en-GB" w:eastAsia="es-ES"/>
        </w:rPr>
        <w:footnoteReference w:id="42"/>
      </w:r>
    </w:p>
    <w:p w14:paraId="13EE4FC1" w14:textId="77777777" w:rsidR="009F53F3" w:rsidRPr="00567748"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The condom was invented over 400 years ago, and since then no other reversible options for men have been developed.</w:t>
      </w:r>
      <w:r>
        <w:rPr>
          <w:rStyle w:val="Refdenotaalpie"/>
          <w:rFonts w:ascii="Calibri" w:eastAsia="Times New Roman" w:hAnsi="Calibri" w:cs="Arial"/>
          <w:lang w:val="en-GB" w:eastAsia="es-ES"/>
        </w:rPr>
        <w:footnoteReference w:id="43"/>
      </w:r>
      <w:r w:rsidRPr="00567748">
        <w:rPr>
          <w:rFonts w:ascii="Calibri" w:eastAsia="Times New Roman" w:hAnsi="Calibri" w:cs="Arial"/>
          <w:vertAlign w:val="superscript"/>
          <w:lang w:val="en-GB" w:eastAsia="es-ES"/>
        </w:rPr>
        <w:t xml:space="preserve"> </w:t>
      </w:r>
      <w:r w:rsidRPr="00567748">
        <w:rPr>
          <w:rFonts w:ascii="Calibri" w:eastAsia="Times New Roman" w:hAnsi="Calibri" w:cs="Arial"/>
          <w:lang w:val="en-GB" w:eastAsia="es-ES"/>
        </w:rPr>
        <w:t>Even though testosterone was first developed and studies for therapeutic use in the 1930s</w:t>
      </w:r>
      <w:r>
        <w:rPr>
          <w:rFonts w:ascii="Calibri" w:eastAsia="Times New Roman" w:hAnsi="Calibri" w:cs="Arial"/>
          <w:vertAlign w:val="superscript"/>
          <w:lang w:val="en-GB" w:eastAsia="es-ES"/>
        </w:rPr>
        <w:t>89</w:t>
      </w:r>
      <w:r w:rsidRPr="00567748">
        <w:rPr>
          <w:rFonts w:ascii="Calibri" w:eastAsia="Times New Roman" w:hAnsi="Calibri" w:cs="Arial"/>
          <w:lang w:val="en-GB" w:eastAsia="es-ES"/>
        </w:rPr>
        <w:t>, clinical trials for the first hormonal male contraception began in the 1970s.</w:t>
      </w:r>
      <w:r>
        <w:rPr>
          <w:rFonts w:ascii="Calibri" w:eastAsia="Times New Roman" w:hAnsi="Calibri" w:cs="Arial"/>
          <w:vertAlign w:val="superscript"/>
          <w:lang w:val="en-GB" w:eastAsia="es-ES"/>
        </w:rPr>
        <w:t>88</w:t>
      </w:r>
      <w:r w:rsidRPr="00567748">
        <w:rPr>
          <w:rFonts w:ascii="Calibri" w:eastAsia="Times New Roman" w:hAnsi="Calibri" w:cs="Arial"/>
          <w:lang w:val="en-GB" w:eastAsia="es-ES"/>
        </w:rPr>
        <w:t xml:space="preserve"> </w:t>
      </w:r>
    </w:p>
    <w:p w14:paraId="387655F6" w14:textId="77777777" w:rsidR="009F53F3" w:rsidRPr="00567748" w:rsidRDefault="009F53F3" w:rsidP="009F53F3">
      <w:pPr>
        <w:shd w:val="clear" w:color="auto" w:fill="FFFFFF"/>
        <w:spacing w:after="120"/>
        <w:jc w:val="both"/>
        <w:textAlignment w:val="baseline"/>
        <w:rPr>
          <w:rFonts w:ascii="Calibri" w:eastAsia="Times New Roman" w:hAnsi="Calibri" w:cs="Arial"/>
          <w:vertAlign w:val="superscript"/>
          <w:lang w:val="en-GB" w:eastAsia="es-ES"/>
        </w:rPr>
      </w:pPr>
      <w:r w:rsidRPr="00567748">
        <w:rPr>
          <w:rFonts w:ascii="Calibri" w:eastAsia="Times New Roman" w:hAnsi="Calibri" w:cs="Arial"/>
          <w:lang w:val="en-GB" w:eastAsia="es-ES"/>
        </w:rPr>
        <w:t xml:space="preserve">Many countries started developing new male contraception in the 1970s, supported by government agencies, including China, India and the United States. Hormonal male </w:t>
      </w:r>
      <w:r w:rsidRPr="00567748">
        <w:rPr>
          <w:rFonts w:ascii="Calibri" w:eastAsia="Times New Roman" w:hAnsi="Calibri" w:cs="Arial"/>
          <w:lang w:val="en-GB" w:eastAsia="es-ES"/>
        </w:rPr>
        <w:lastRenderedPageBreak/>
        <w:t>contraception trials were promoted by the World Health Organization (WHO), the United States National Institute of Child Health and Human Development and other organizations.</w:t>
      </w:r>
      <w:r>
        <w:rPr>
          <w:rStyle w:val="Refdenotaalpie"/>
          <w:rFonts w:ascii="Calibri" w:eastAsia="Times New Roman" w:hAnsi="Calibri" w:cs="Arial"/>
          <w:lang w:val="en-GB" w:eastAsia="es-ES"/>
        </w:rPr>
        <w:footnoteReference w:id="44"/>
      </w:r>
    </w:p>
    <w:p w14:paraId="2ECC96B6" w14:textId="77777777" w:rsidR="009F53F3" w:rsidRPr="00567748" w:rsidRDefault="009F53F3" w:rsidP="009F53F3">
      <w:pPr>
        <w:shd w:val="clear" w:color="auto" w:fill="FFFFFF"/>
        <w:spacing w:after="120"/>
        <w:jc w:val="both"/>
        <w:textAlignment w:val="baseline"/>
        <w:rPr>
          <w:rFonts w:ascii="Calibri" w:eastAsia="Times New Roman" w:hAnsi="Calibri" w:cs="Arial"/>
          <w:b/>
          <w:lang w:val="en-GB" w:eastAsia="es-ES"/>
        </w:rPr>
      </w:pPr>
      <w:r w:rsidRPr="00567748">
        <w:rPr>
          <w:rFonts w:ascii="Calibri" w:eastAsia="Times New Roman" w:hAnsi="Calibri" w:cs="Arial"/>
          <w:b/>
          <w:lang w:val="en-GB" w:eastAsia="es-ES"/>
        </w:rPr>
        <w:t>Have there been any advances in this research?</w:t>
      </w:r>
    </w:p>
    <w:p w14:paraId="79BE7D82" w14:textId="77777777" w:rsidR="009F53F3" w:rsidRPr="00567748"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At the moment, the male contraceptives available to the public are a vasectomy (which is a minor surgical procedure considered irreversible) and the condom (which has a high user failure rate).</w:t>
      </w:r>
      <w:r>
        <w:rPr>
          <w:rFonts w:ascii="Calibri" w:eastAsia="Times New Roman" w:hAnsi="Calibri" w:cs="Arial"/>
          <w:vertAlign w:val="superscript"/>
          <w:lang w:val="en-GB" w:eastAsia="es-ES"/>
        </w:rPr>
        <w:t>88</w:t>
      </w:r>
      <w:r w:rsidRPr="00567748">
        <w:rPr>
          <w:rFonts w:ascii="Calibri" w:eastAsia="Times New Roman" w:hAnsi="Calibri" w:cs="Arial"/>
          <w:vertAlign w:val="superscript"/>
          <w:lang w:val="en-GB" w:eastAsia="es-ES"/>
        </w:rPr>
        <w:t xml:space="preserve"> </w:t>
      </w:r>
      <w:r w:rsidRPr="00567748">
        <w:rPr>
          <w:rFonts w:ascii="Calibri" w:eastAsia="Times New Roman" w:hAnsi="Calibri" w:cs="Arial"/>
          <w:lang w:val="en-GB" w:eastAsia="es-ES"/>
        </w:rPr>
        <w:t xml:space="preserve">Current developments in this field include long-acting injectable and transdermal gels, also new androgens that may have both androgenic and </w:t>
      </w:r>
      <w:proofErr w:type="spellStart"/>
      <w:r w:rsidRPr="00567748">
        <w:rPr>
          <w:rFonts w:ascii="Calibri" w:eastAsia="Times New Roman" w:hAnsi="Calibri" w:cs="Arial"/>
          <w:lang w:val="en-GB" w:eastAsia="es-ES"/>
        </w:rPr>
        <w:t>progestational</w:t>
      </w:r>
      <w:proofErr w:type="spellEnd"/>
      <w:r w:rsidRPr="00567748">
        <w:rPr>
          <w:rFonts w:ascii="Calibri" w:eastAsia="Times New Roman" w:hAnsi="Calibri" w:cs="Arial"/>
          <w:lang w:val="en-GB" w:eastAsia="es-ES"/>
        </w:rPr>
        <w:t xml:space="preserve"> activities.</w:t>
      </w:r>
      <w:r>
        <w:rPr>
          <w:rFonts w:ascii="Calibri" w:eastAsia="Times New Roman" w:hAnsi="Calibri" w:cs="Arial"/>
          <w:vertAlign w:val="superscript"/>
          <w:lang w:val="en-GB" w:eastAsia="es-ES"/>
        </w:rPr>
        <w:t>88</w:t>
      </w:r>
    </w:p>
    <w:p w14:paraId="1BE1E9AD" w14:textId="77777777" w:rsidR="009F53F3"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 xml:space="preserve">A number of studies have confirmed that there are methods for male contraception that can be achieved with androgens alone or together with </w:t>
      </w:r>
      <w:proofErr w:type="spellStart"/>
      <w:r w:rsidRPr="00567748">
        <w:rPr>
          <w:rFonts w:ascii="Calibri" w:eastAsia="Times New Roman" w:hAnsi="Calibri" w:cs="Arial"/>
          <w:lang w:val="en-GB" w:eastAsia="es-ES"/>
        </w:rPr>
        <w:t>progestins</w:t>
      </w:r>
      <w:proofErr w:type="spellEnd"/>
      <w:r w:rsidRPr="00567748">
        <w:rPr>
          <w:rFonts w:ascii="Calibri" w:eastAsia="Times New Roman" w:hAnsi="Calibri" w:cs="Arial"/>
          <w:lang w:val="en-GB" w:eastAsia="es-ES"/>
        </w:rPr>
        <w:t xml:space="preserve"> that have contraceptive efficacy comparable to current female hormonal methods. These studies included a trial in China that</w:t>
      </w:r>
      <w:r>
        <w:rPr>
          <w:rFonts w:ascii="Calibri" w:eastAsia="Times New Roman" w:hAnsi="Calibri" w:cs="Arial"/>
          <w:lang w:val="en-GB" w:eastAsia="es-ES"/>
        </w:rPr>
        <w:t xml:space="preserve"> </w:t>
      </w:r>
      <w:r w:rsidRPr="00567748">
        <w:rPr>
          <w:rFonts w:ascii="Calibri" w:eastAsia="Times New Roman" w:hAnsi="Calibri" w:cs="Arial"/>
          <w:lang w:val="en-GB" w:eastAsia="es-ES"/>
        </w:rPr>
        <w:t xml:space="preserve">involved over 1000 couples who received </w:t>
      </w:r>
      <w:r w:rsidRPr="00567748">
        <w:rPr>
          <w:rFonts w:ascii="Calibri" w:hAnsi="Calibri" w:cs="AdvPS-UTR"/>
          <w:lang w:val="en-GB"/>
        </w:rPr>
        <w:t>injectable</w:t>
      </w:r>
      <w:r w:rsidRPr="00567748">
        <w:rPr>
          <w:rFonts w:ascii="Calibri" w:hAnsi="Calibri" w:cs="AdvPS-UTR"/>
          <w:vertAlign w:val="superscript"/>
          <w:lang w:val="en-GB"/>
        </w:rPr>
        <w:t xml:space="preserve"> </w:t>
      </w:r>
      <w:r w:rsidRPr="00567748">
        <w:rPr>
          <w:rFonts w:ascii="Calibri" w:hAnsi="Calibri" w:cs="AdvPS-UTR"/>
          <w:lang w:val="en-GB"/>
        </w:rPr>
        <w:t xml:space="preserve">testosterone </w:t>
      </w:r>
      <w:proofErr w:type="spellStart"/>
      <w:r w:rsidRPr="00567748">
        <w:rPr>
          <w:rFonts w:ascii="Calibri" w:hAnsi="Calibri" w:cs="AdvPS-UTR"/>
          <w:lang w:val="en-GB"/>
        </w:rPr>
        <w:t>undecanoate</w:t>
      </w:r>
      <w:proofErr w:type="spellEnd"/>
      <w:r w:rsidRPr="00567748">
        <w:rPr>
          <w:rFonts w:ascii="Calibri" w:hAnsi="Calibri" w:cs="AdvPS-UTR"/>
          <w:lang w:val="en-GB"/>
        </w:rPr>
        <w:t>. These studies also confirmed that in most men, if not all, hormonal male contraception is reversible.</w:t>
      </w:r>
      <w:r>
        <w:rPr>
          <w:rFonts w:ascii="Calibri" w:hAnsi="Calibri" w:cs="AdvPS-UTR"/>
          <w:vertAlign w:val="superscript"/>
          <w:lang w:val="en-GB"/>
        </w:rPr>
        <w:t>90</w:t>
      </w:r>
    </w:p>
    <w:p w14:paraId="44CE58A8" w14:textId="77777777" w:rsidR="009F53F3" w:rsidRPr="0063014A"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hAnsi="Calibri" w:cs="AdvPS-UTR"/>
          <w:lang w:val="en-GB"/>
        </w:rPr>
        <w:t>The development of male contraception has been supported by the World Health Organization, Contraceptive Research and Development program, the Population Council and the Contraceptive Research Branch of Eunice Kennedy Shriver National Institute of Child Health and Human Development during the last decade. They support male contraceptive clinical trials in new orally bioavailable androgens and a transdermal method. Also, they support research into identifying and developing new methods of male contraception.</w:t>
      </w:r>
      <w:r>
        <w:rPr>
          <w:rFonts w:ascii="Calibri" w:hAnsi="Calibri" w:cs="AdvPS-UTR"/>
          <w:vertAlign w:val="superscript"/>
          <w:lang w:val="en-GB"/>
        </w:rPr>
        <w:t>90</w:t>
      </w:r>
    </w:p>
    <w:p w14:paraId="3B2BF175" w14:textId="77777777" w:rsidR="009F53F3" w:rsidRPr="00567748" w:rsidRDefault="009F53F3" w:rsidP="009F53F3">
      <w:pPr>
        <w:shd w:val="clear" w:color="auto" w:fill="FFFFFF"/>
        <w:spacing w:after="120"/>
        <w:jc w:val="both"/>
        <w:textAlignment w:val="baseline"/>
        <w:rPr>
          <w:rFonts w:ascii="Calibri" w:eastAsia="Times New Roman" w:hAnsi="Calibri" w:cs="Arial"/>
          <w:b/>
          <w:lang w:val="en-GB" w:eastAsia="es-ES"/>
        </w:rPr>
      </w:pPr>
      <w:r w:rsidRPr="00567748">
        <w:rPr>
          <w:rFonts w:ascii="Calibri" w:eastAsia="Times New Roman" w:hAnsi="Calibri" w:cs="Arial"/>
          <w:b/>
          <w:lang w:val="en-GB" w:eastAsia="es-ES"/>
        </w:rPr>
        <w:t>What types of male contraception exist?</w:t>
      </w:r>
    </w:p>
    <w:p w14:paraId="1FDAF9D6" w14:textId="77777777" w:rsidR="009F53F3" w:rsidRPr="00567748"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 xml:space="preserve">There are two main types of contraception, hormonal and </w:t>
      </w:r>
      <w:proofErr w:type="spellStart"/>
      <w:r w:rsidRPr="00567748">
        <w:rPr>
          <w:rFonts w:ascii="Calibri" w:eastAsia="Times New Roman" w:hAnsi="Calibri" w:cs="Arial"/>
          <w:lang w:val="en-GB" w:eastAsia="es-ES"/>
        </w:rPr>
        <w:t>non hormonal</w:t>
      </w:r>
      <w:proofErr w:type="spellEnd"/>
      <w:r w:rsidRPr="00567748">
        <w:rPr>
          <w:rFonts w:ascii="Calibri" w:eastAsia="Times New Roman" w:hAnsi="Calibri" w:cs="Arial"/>
          <w:lang w:val="en-GB" w:eastAsia="es-ES"/>
        </w:rPr>
        <w:t xml:space="preserve">. </w:t>
      </w:r>
    </w:p>
    <w:p w14:paraId="2EAF4289" w14:textId="77777777" w:rsidR="009F53F3" w:rsidRPr="00567748" w:rsidRDefault="009F53F3" w:rsidP="009F53F3">
      <w:pPr>
        <w:shd w:val="clear" w:color="auto" w:fill="FFFFFF"/>
        <w:spacing w:after="120"/>
        <w:jc w:val="both"/>
        <w:textAlignment w:val="baseline"/>
        <w:rPr>
          <w:rFonts w:ascii="Calibri" w:eastAsia="Times New Roman" w:hAnsi="Calibri" w:cs="Arial"/>
          <w:vertAlign w:val="superscript"/>
          <w:lang w:val="en-GB" w:eastAsia="es-ES"/>
        </w:rPr>
      </w:pPr>
      <w:r w:rsidRPr="00567748">
        <w:rPr>
          <w:rFonts w:ascii="Calibri" w:eastAsia="Times New Roman" w:hAnsi="Calibri" w:cs="Arial"/>
          <w:lang w:val="en-GB" w:eastAsia="es-ES"/>
        </w:rPr>
        <w:t>Hormonal methods are the closest to reaching the market, they are based on administering androgens alone, or combined with progestins.</w:t>
      </w:r>
      <w:r>
        <w:rPr>
          <w:rFonts w:ascii="Calibri" w:eastAsia="Times New Roman" w:hAnsi="Calibri" w:cs="Arial"/>
          <w:vertAlign w:val="superscript"/>
          <w:lang w:val="en-GB" w:eastAsia="es-ES"/>
        </w:rPr>
        <w:t>91</w:t>
      </w:r>
      <w:r w:rsidRPr="00567748">
        <w:rPr>
          <w:rFonts w:ascii="Calibri" w:eastAsia="Times New Roman" w:hAnsi="Calibri" w:cs="Arial"/>
          <w:lang w:val="en-GB" w:eastAsia="es-ES"/>
        </w:rPr>
        <w:t xml:space="preserve"> </w:t>
      </w:r>
      <w:r w:rsidRPr="00567748">
        <w:rPr>
          <w:rFonts w:ascii="Calibri" w:hAnsi="Calibri" w:cs="AdvPS-UTR"/>
          <w:lang w:val="en-GB"/>
        </w:rPr>
        <w:t>These methods have proven effective and are generally accepted by both partners. Researchers target: differentiation of germ cells, maturation of sperm, factors inhibiting sperm motility and functio</w:t>
      </w:r>
      <w:r>
        <w:rPr>
          <w:rFonts w:ascii="Calibri" w:hAnsi="Calibri" w:cs="AdvPS-UTR"/>
          <w:lang w:val="en-GB"/>
        </w:rPr>
        <w:t>n.</w:t>
      </w:r>
      <w:r>
        <w:rPr>
          <w:rStyle w:val="Refdenotaalpie"/>
          <w:rFonts w:ascii="Calibri" w:hAnsi="Calibri" w:cs="AdvPS-UTR"/>
          <w:lang w:val="en-GB"/>
        </w:rPr>
        <w:footnoteReference w:id="45"/>
      </w:r>
    </w:p>
    <w:p w14:paraId="149859AA" w14:textId="77777777" w:rsidR="009F53F3" w:rsidRPr="0060352B" w:rsidRDefault="009F53F3" w:rsidP="009F53F3">
      <w:pPr>
        <w:autoSpaceDE w:val="0"/>
        <w:autoSpaceDN w:val="0"/>
        <w:adjustRightInd w:val="0"/>
        <w:spacing w:after="120"/>
        <w:jc w:val="both"/>
        <w:rPr>
          <w:rFonts w:ascii="Calibri" w:hAnsi="Calibri" w:cs="AdvPS-UTR"/>
          <w:vertAlign w:val="superscript"/>
          <w:lang w:val="en-GB"/>
        </w:rPr>
      </w:pPr>
      <w:r w:rsidRPr="00567748">
        <w:rPr>
          <w:rFonts w:ascii="Calibri" w:eastAsia="Times New Roman" w:hAnsi="Calibri" w:cs="Arial"/>
          <w:lang w:val="en-GB" w:eastAsia="es-ES"/>
        </w:rPr>
        <w:t xml:space="preserve">Some male hormonal contraceptives work by using </w:t>
      </w:r>
      <w:r w:rsidRPr="00567748">
        <w:rPr>
          <w:rFonts w:ascii="Calibri" w:hAnsi="Calibri" w:cs="AdvPS-UTR"/>
          <w:lang w:val="en-GB"/>
        </w:rPr>
        <w:t>utilize hypothalamic</w:t>
      </w:r>
      <w:r w:rsidRPr="00567748">
        <w:rPr>
          <w:rFonts w:ascii="Calibri" w:hAnsi="Calibri" w:cs="AdvTTec369687+20"/>
          <w:lang w:val="en-GB"/>
        </w:rPr>
        <w:t>–</w:t>
      </w:r>
      <w:r w:rsidRPr="00567748">
        <w:rPr>
          <w:rFonts w:ascii="Calibri" w:hAnsi="Calibri" w:cs="AdvPS-UTR"/>
          <w:lang w:val="en-GB"/>
        </w:rPr>
        <w:t>pituitary</w:t>
      </w:r>
      <w:r w:rsidRPr="00567748">
        <w:rPr>
          <w:rFonts w:ascii="Calibri" w:hAnsi="Calibri" w:cs="AdvTTec369687+20"/>
          <w:lang w:val="en-GB"/>
        </w:rPr>
        <w:t>–</w:t>
      </w:r>
      <w:r w:rsidRPr="00567748">
        <w:rPr>
          <w:rFonts w:ascii="Calibri" w:hAnsi="Calibri" w:cs="AdvPS-UTR"/>
          <w:lang w:val="en-GB"/>
        </w:rPr>
        <w:t>gonadal negative feedback, which suppresses spermatogenesis, without causing hypogonadism.</w:t>
      </w:r>
      <w:r>
        <w:rPr>
          <w:rFonts w:ascii="Calibri" w:hAnsi="Calibri" w:cs="AdvPS-UTR"/>
          <w:vertAlign w:val="superscript"/>
          <w:lang w:val="en-GB"/>
        </w:rPr>
        <w:t>89</w:t>
      </w:r>
      <w:r w:rsidRPr="00567748">
        <w:rPr>
          <w:rFonts w:ascii="Calibri" w:hAnsi="Calibri" w:cs="AdvPS-UTR"/>
          <w:vertAlign w:val="superscript"/>
          <w:lang w:val="en-GB"/>
        </w:rPr>
        <w:t xml:space="preserve"> </w:t>
      </w:r>
      <w:r w:rsidRPr="00567748">
        <w:rPr>
          <w:rFonts w:ascii="Calibri" w:hAnsi="Calibri" w:cs="AdvPS-UTR"/>
          <w:lang w:val="en-GB"/>
        </w:rPr>
        <w:t xml:space="preserve">In the 1990s, two important studies, led by the WHO, proved that if spermatogenesis is suppressed and there is a very low level of sperm output, the contraceptive efficacy in males is </w:t>
      </w:r>
      <w:r w:rsidRPr="00567748">
        <w:rPr>
          <w:rFonts w:ascii="Calibri" w:hAnsi="Calibri" w:cs="AdvPS-UTR"/>
          <w:lang w:val="en-GB"/>
        </w:rPr>
        <w:lastRenderedPageBreak/>
        <w:t>as effective as female hormonal methods. This can be achieved by administering exogenous testosterone.</w:t>
      </w:r>
      <w:r>
        <w:rPr>
          <w:rFonts w:ascii="Calibri" w:hAnsi="Calibri" w:cs="AdvPS-UTR"/>
          <w:vertAlign w:val="superscript"/>
          <w:lang w:val="en-GB"/>
        </w:rPr>
        <w:t>89,90</w:t>
      </w:r>
      <w:r w:rsidRPr="00567748">
        <w:rPr>
          <w:rFonts w:ascii="Calibri" w:hAnsi="Calibri" w:cs="AdvPS-UTR"/>
          <w:vertAlign w:val="superscript"/>
          <w:lang w:val="en-GB"/>
        </w:rPr>
        <w:t xml:space="preserve"> </w:t>
      </w:r>
      <w:r w:rsidRPr="00567748">
        <w:rPr>
          <w:rFonts w:ascii="Calibri" w:hAnsi="Calibri" w:cs="AdvPS-UTR"/>
          <w:lang w:val="en-GB"/>
        </w:rPr>
        <w:t xml:space="preserve">Subsequent studies have focused on shortening the suppression phase and improving rates of severe </w:t>
      </w:r>
      <w:proofErr w:type="spellStart"/>
      <w:r w:rsidRPr="00567748">
        <w:rPr>
          <w:rFonts w:ascii="Calibri" w:hAnsi="Calibri" w:cs="AdvPS-UTR"/>
          <w:lang w:val="en-GB"/>
        </w:rPr>
        <w:t>oligozoospermia</w:t>
      </w:r>
      <w:proofErr w:type="spellEnd"/>
      <w:r w:rsidRPr="00567748">
        <w:rPr>
          <w:rFonts w:ascii="Calibri" w:hAnsi="Calibri" w:cs="AdvPS-UTR"/>
          <w:lang w:val="en-GB"/>
        </w:rPr>
        <w:t>. This research has combined testosterone-based male hormonal contraceptives with progestins.</w:t>
      </w:r>
      <w:r>
        <w:rPr>
          <w:rFonts w:ascii="Calibri" w:hAnsi="Calibri" w:cs="AdvPS-UTR"/>
          <w:vertAlign w:val="superscript"/>
          <w:lang w:val="en-GB"/>
        </w:rPr>
        <w:t>89</w:t>
      </w:r>
      <w:r w:rsidRPr="00567748">
        <w:rPr>
          <w:rFonts w:ascii="Calibri" w:hAnsi="Calibri" w:cs="AdvPS-UTR"/>
          <w:vertAlign w:val="superscript"/>
          <w:lang w:val="en-GB"/>
        </w:rPr>
        <w:t xml:space="preserve"> </w:t>
      </w:r>
      <w:r w:rsidRPr="00567748">
        <w:rPr>
          <w:rFonts w:ascii="Calibri" w:hAnsi="Calibri" w:cs="AdvPS-UTR"/>
          <w:lang w:val="en-GB"/>
        </w:rPr>
        <w:t>It has been demonstrated that sperm suppression is enhanced when testosterone is combined with progestin.</w:t>
      </w:r>
      <w:r>
        <w:rPr>
          <w:rFonts w:ascii="Calibri" w:hAnsi="Calibri" w:cs="AdvPS-UTR"/>
          <w:vertAlign w:val="superscript"/>
          <w:lang w:val="en-GB"/>
        </w:rPr>
        <w:t>89</w:t>
      </w:r>
      <w:r w:rsidRPr="00567748">
        <w:rPr>
          <w:rFonts w:ascii="Calibri" w:hAnsi="Calibri" w:cs="AdvPS-UTR"/>
          <w:vertAlign w:val="superscript"/>
          <w:lang w:val="en-GB"/>
        </w:rPr>
        <w:t xml:space="preserve"> </w:t>
      </w:r>
      <w:r w:rsidRPr="00567748">
        <w:rPr>
          <w:rFonts w:ascii="Calibri" w:hAnsi="Calibri" w:cs="AdvPS-UTR"/>
          <w:lang w:val="en-GB"/>
        </w:rPr>
        <w:t xml:space="preserve">Also, </w:t>
      </w:r>
      <w:proofErr w:type="spellStart"/>
      <w:r w:rsidRPr="00567748">
        <w:rPr>
          <w:rFonts w:ascii="Calibri" w:hAnsi="Calibri" w:cs="AdvPS-UTR"/>
          <w:lang w:val="en-GB"/>
        </w:rPr>
        <w:t>progestins</w:t>
      </w:r>
      <w:proofErr w:type="spellEnd"/>
      <w:r w:rsidRPr="00567748">
        <w:rPr>
          <w:rFonts w:ascii="Calibri" w:hAnsi="Calibri" w:cs="AdvPS-UTR"/>
          <w:lang w:val="en-GB"/>
        </w:rPr>
        <w:t xml:space="preserve"> allow reduced levels of androgens, without compromising their effectiveness. This can reduce undesired side effects such as acne and male pattern hair loss. </w:t>
      </w:r>
      <w:r>
        <w:rPr>
          <w:rFonts w:ascii="Calibri" w:hAnsi="Calibri" w:cs="AdvPS-UTR"/>
          <w:vertAlign w:val="superscript"/>
          <w:lang w:val="en-GB"/>
        </w:rPr>
        <w:t>89</w:t>
      </w:r>
    </w:p>
    <w:p w14:paraId="33B484B5" w14:textId="77777777" w:rsidR="009F53F3" w:rsidRPr="00567748" w:rsidRDefault="009F53F3" w:rsidP="009F53F3">
      <w:pPr>
        <w:shd w:val="clear" w:color="auto" w:fill="FFFFFF"/>
        <w:spacing w:after="120"/>
        <w:jc w:val="both"/>
        <w:textAlignment w:val="baseline"/>
        <w:rPr>
          <w:rFonts w:ascii="Calibri" w:eastAsia="Times New Roman" w:hAnsi="Calibri" w:cs="Arial"/>
          <w:lang w:val="en-GB" w:eastAsia="es-ES"/>
        </w:rPr>
      </w:pPr>
      <w:r w:rsidRPr="00567748">
        <w:rPr>
          <w:rFonts w:ascii="Calibri" w:eastAsia="Times New Roman" w:hAnsi="Calibri" w:cs="Arial"/>
          <w:lang w:val="en-GB" w:eastAsia="es-ES"/>
        </w:rPr>
        <w:t xml:space="preserve">Non hormonal methods are often more appealing to the general public. There are a number of </w:t>
      </w:r>
      <w:proofErr w:type="spellStart"/>
      <w:r w:rsidRPr="00567748">
        <w:rPr>
          <w:rFonts w:ascii="Calibri" w:eastAsia="Times New Roman" w:hAnsi="Calibri" w:cs="Arial"/>
          <w:lang w:val="en-GB" w:eastAsia="es-ES"/>
        </w:rPr>
        <w:t>non hormonal</w:t>
      </w:r>
      <w:proofErr w:type="spellEnd"/>
      <w:r w:rsidRPr="00567748">
        <w:rPr>
          <w:rFonts w:ascii="Calibri" w:eastAsia="Times New Roman" w:hAnsi="Calibri" w:cs="Arial"/>
          <w:lang w:val="en-GB" w:eastAsia="es-ES"/>
        </w:rPr>
        <w:t xml:space="preserve"> targets being investigated. This is due to the advance in the understanding of molecular and cellular mechanisms of the regulation of spermatogenesis and sperm maturation. These techniques target a specific protein. They are in preclinical stages and have a lot of promise, but clinical studies have not been started</w:t>
      </w:r>
      <w:r>
        <w:rPr>
          <w:rFonts w:ascii="Calibri" w:eastAsia="Times New Roman" w:hAnsi="Calibri" w:cs="Arial"/>
          <w:lang w:val="en-GB" w:eastAsia="es-ES"/>
        </w:rPr>
        <w:t>.</w:t>
      </w:r>
      <w:r>
        <w:rPr>
          <w:rFonts w:ascii="Calibri" w:eastAsia="Times New Roman" w:hAnsi="Calibri" w:cs="Arial"/>
          <w:vertAlign w:val="superscript"/>
          <w:lang w:val="en-GB" w:eastAsia="es-ES"/>
        </w:rPr>
        <w:t>90</w:t>
      </w:r>
      <w:r w:rsidRPr="00567748">
        <w:rPr>
          <w:rFonts w:ascii="Calibri" w:eastAsia="Times New Roman" w:hAnsi="Calibri" w:cs="Arial"/>
          <w:vertAlign w:val="superscript"/>
          <w:lang w:val="en-GB" w:eastAsia="es-ES"/>
        </w:rPr>
        <w:t xml:space="preserve"> </w:t>
      </w:r>
      <w:r w:rsidRPr="00567748">
        <w:rPr>
          <w:rFonts w:ascii="Calibri" w:eastAsia="Times New Roman" w:hAnsi="Calibri" w:cs="Arial"/>
          <w:lang w:val="en-GB" w:eastAsia="es-ES"/>
        </w:rPr>
        <w:t>Also, there are new mechanical approaches to vas occlusion that are in development, one of which is similar to a reversible vasectomy.</w:t>
      </w:r>
      <w:r>
        <w:rPr>
          <w:rFonts w:ascii="Calibri" w:eastAsia="Times New Roman" w:hAnsi="Calibri" w:cs="Arial"/>
          <w:vertAlign w:val="superscript"/>
          <w:lang w:val="en-GB" w:eastAsia="es-ES"/>
        </w:rPr>
        <w:t>91</w:t>
      </w:r>
      <w:r w:rsidRPr="00567748">
        <w:rPr>
          <w:rFonts w:ascii="Calibri" w:eastAsia="Times New Roman" w:hAnsi="Calibri" w:cs="Arial"/>
          <w:vertAlign w:val="superscript"/>
          <w:lang w:val="en-GB" w:eastAsia="es-ES"/>
        </w:rPr>
        <w:t xml:space="preserve"> </w:t>
      </w:r>
    </w:p>
    <w:p w14:paraId="2F53E534" w14:textId="77777777" w:rsidR="009F53F3" w:rsidRPr="0060352B" w:rsidRDefault="009F53F3" w:rsidP="009F53F3">
      <w:pPr>
        <w:shd w:val="clear" w:color="auto" w:fill="FFFFFF"/>
        <w:spacing w:after="120"/>
        <w:jc w:val="both"/>
        <w:textAlignment w:val="baseline"/>
        <w:rPr>
          <w:rFonts w:ascii="Calibri" w:eastAsia="Times New Roman" w:hAnsi="Calibri" w:cs="Arial"/>
          <w:vertAlign w:val="superscript"/>
          <w:lang w:val="en-GB" w:eastAsia="es-ES"/>
        </w:rPr>
      </w:pPr>
      <w:r w:rsidRPr="00567748">
        <w:rPr>
          <w:rFonts w:ascii="Calibri" w:eastAsia="Times New Roman" w:hAnsi="Calibri" w:cs="Arial"/>
          <w:lang w:val="en-GB" w:eastAsia="es-ES"/>
        </w:rPr>
        <w:t xml:space="preserve">Currently, there is a </w:t>
      </w:r>
      <w:proofErr w:type="spellStart"/>
      <w:r w:rsidRPr="00567748">
        <w:rPr>
          <w:rFonts w:ascii="Calibri" w:eastAsia="Times New Roman" w:hAnsi="Calibri" w:cs="Arial"/>
          <w:lang w:val="en-GB" w:eastAsia="es-ES"/>
        </w:rPr>
        <w:t>non hormonal</w:t>
      </w:r>
      <w:proofErr w:type="spellEnd"/>
      <w:r w:rsidRPr="00567748">
        <w:rPr>
          <w:rFonts w:ascii="Calibri" w:eastAsia="Times New Roman" w:hAnsi="Calibri" w:cs="Arial"/>
          <w:lang w:val="en-GB" w:eastAsia="es-ES"/>
        </w:rPr>
        <w:t xml:space="preserve"> long acting reversible contraceptive for men in development. It consists of hydrogel that can be implanted into the vas deferens in the male, thus preventing the passage of sperm. Studies in rabbits have proved it is efficient, durable and it has a rapid onset.</w:t>
      </w:r>
      <w:r>
        <w:rPr>
          <w:rStyle w:val="Refdenotaalpie"/>
          <w:rFonts w:ascii="Calibri" w:eastAsia="Times New Roman" w:hAnsi="Calibri" w:cs="Arial"/>
          <w:lang w:val="en-GB" w:eastAsia="es-ES"/>
        </w:rPr>
        <w:footnoteReference w:id="46"/>
      </w:r>
    </w:p>
    <w:p w14:paraId="408CC060" w14:textId="77777777" w:rsidR="009F53F3" w:rsidRPr="0060352B" w:rsidRDefault="009F53F3" w:rsidP="009F53F3">
      <w:pPr>
        <w:autoSpaceDE w:val="0"/>
        <w:autoSpaceDN w:val="0"/>
        <w:adjustRightInd w:val="0"/>
        <w:spacing w:after="120"/>
        <w:jc w:val="both"/>
        <w:rPr>
          <w:rFonts w:ascii="Calibri" w:hAnsi="Calibri" w:cs="AdvPS-UTR"/>
          <w:lang w:val="en-GB"/>
        </w:rPr>
      </w:pPr>
      <w:r w:rsidRPr="00567748">
        <w:rPr>
          <w:rFonts w:ascii="Calibri" w:hAnsi="Calibri" w:cs="AdvPS-UTR"/>
          <w:lang w:val="en-GB"/>
        </w:rPr>
        <w:t>The history of contraceptive use in women can help guide contraceptive development for men, suggesting that daily methods may often be preferred, but long-acting methods are very likely to be more effective. Current male hormonal contraceptives in development want to provide multiple options for patients, with ongoing development of daily gels, long-acting injections and implants lasting up to 1 year.</w:t>
      </w:r>
      <w:r>
        <w:rPr>
          <w:rFonts w:ascii="Calibri" w:hAnsi="Calibri" w:cs="AdvPS-UTR"/>
          <w:vertAlign w:val="superscript"/>
          <w:lang w:val="en-GB"/>
        </w:rPr>
        <w:t>89</w:t>
      </w:r>
    </w:p>
    <w:p w14:paraId="72BCFD76" w14:textId="77777777" w:rsidR="009F53F3" w:rsidRPr="00567748"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Which are the advantages of research into male contraception?</w:t>
      </w:r>
    </w:p>
    <w:p w14:paraId="575488DC" w14:textId="77777777" w:rsidR="009F53F3" w:rsidRPr="00567748" w:rsidRDefault="009F53F3" w:rsidP="009F53F3">
      <w:pPr>
        <w:autoSpaceDE w:val="0"/>
        <w:autoSpaceDN w:val="0"/>
        <w:adjustRightInd w:val="0"/>
        <w:spacing w:after="120"/>
        <w:jc w:val="both"/>
        <w:rPr>
          <w:rFonts w:cs="AdvPS-UTR"/>
          <w:lang w:val="en-GB"/>
        </w:rPr>
      </w:pPr>
      <w:r w:rsidRPr="00567748">
        <w:rPr>
          <w:rFonts w:cs="AdvPS-UTR"/>
          <w:lang w:val="en-GB"/>
        </w:rPr>
        <w:t>Additional male contraceptive options could have significant and important public health benefits by preventing unplanned pregnancies.</w:t>
      </w:r>
      <w:r>
        <w:rPr>
          <w:rFonts w:cs="AdvPS-UTR"/>
          <w:vertAlign w:val="superscript"/>
          <w:lang w:val="en-GB"/>
        </w:rPr>
        <w:t>89</w:t>
      </w:r>
      <w:r w:rsidRPr="00567748">
        <w:rPr>
          <w:rFonts w:cs="AdvPS-UTR"/>
          <w:vertAlign w:val="superscript"/>
          <w:lang w:val="en-GB"/>
        </w:rPr>
        <w:t xml:space="preserve"> </w:t>
      </w:r>
      <w:r w:rsidRPr="00567748">
        <w:rPr>
          <w:rFonts w:eastAsia="Times New Roman" w:cs="Arial"/>
          <w:lang w:val="en-GB" w:eastAsia="es-ES"/>
        </w:rPr>
        <w:t>Male hormonal contraceptive options have been studied in over 2000 men, with normal spermatogenesis. Once the administration of contraceptives was stopped, these men returned to normal testicular function, including normal spermatogenesis. This means that hormonal methods are considered to be reversible.</w:t>
      </w:r>
      <w:r>
        <w:rPr>
          <w:rFonts w:eastAsia="Times New Roman" w:cs="Arial"/>
          <w:vertAlign w:val="superscript"/>
          <w:lang w:val="en-GB" w:eastAsia="es-ES"/>
        </w:rPr>
        <w:t>89</w:t>
      </w:r>
    </w:p>
    <w:p w14:paraId="61133676" w14:textId="77777777" w:rsidR="009F53F3" w:rsidRPr="00567748"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What about the risks?</w:t>
      </w:r>
    </w:p>
    <w:p w14:paraId="391D4534" w14:textId="77777777" w:rsidR="009F53F3" w:rsidRPr="00567748" w:rsidRDefault="009F53F3" w:rsidP="009F53F3">
      <w:pPr>
        <w:autoSpaceDE w:val="0"/>
        <w:autoSpaceDN w:val="0"/>
        <w:adjustRightInd w:val="0"/>
        <w:spacing w:after="120"/>
        <w:jc w:val="both"/>
        <w:rPr>
          <w:rFonts w:cs="AdvPS-UTR"/>
          <w:vertAlign w:val="superscript"/>
          <w:lang w:val="en-GB"/>
        </w:rPr>
      </w:pPr>
      <w:r w:rsidRPr="00567748">
        <w:rPr>
          <w:rFonts w:cs="AdvPS-UTR"/>
          <w:lang w:val="en-GB"/>
        </w:rPr>
        <w:lastRenderedPageBreak/>
        <w:t>So far, no trials to date have exceeded 2.5 years of use, limiting the understanding of long-term risks and benefits. Moreover, clinical studies conducted over the last several decades point to areas requiring further study.</w:t>
      </w:r>
      <w:r>
        <w:rPr>
          <w:rFonts w:cs="AdvPS-UTR"/>
          <w:vertAlign w:val="superscript"/>
          <w:lang w:val="en-GB"/>
        </w:rPr>
        <w:t>89</w:t>
      </w:r>
    </w:p>
    <w:p w14:paraId="32F4AACB" w14:textId="77777777" w:rsidR="009F53F3" w:rsidRPr="00567748" w:rsidRDefault="009F53F3" w:rsidP="009F53F3">
      <w:pPr>
        <w:shd w:val="clear" w:color="auto" w:fill="FFFFFF"/>
        <w:spacing w:after="120"/>
        <w:jc w:val="both"/>
        <w:textAlignment w:val="baseline"/>
        <w:rPr>
          <w:rFonts w:eastAsia="Times New Roman" w:cs="Arial"/>
          <w:lang w:val="en-GB" w:eastAsia="es-ES"/>
        </w:rPr>
      </w:pPr>
      <w:r w:rsidRPr="00567748">
        <w:rPr>
          <w:rFonts w:eastAsia="Times New Roman" w:cs="Arial"/>
          <w:lang w:val="en-GB" w:eastAsia="es-ES"/>
        </w:rPr>
        <w:t>On administering testosterone, there were side effects such as acne, oiliness of skin, weight gain, decrease in HDL cholesterol, increases in haematocrit and haemoglobin and sleep</w:t>
      </w:r>
      <w:r>
        <w:rPr>
          <w:rFonts w:eastAsia="Times New Roman" w:cs="Arial"/>
          <w:lang w:val="en-GB" w:eastAsia="es-ES"/>
        </w:rPr>
        <w:t>-</w:t>
      </w:r>
      <w:r w:rsidRPr="00567748">
        <w:rPr>
          <w:rFonts w:eastAsia="Times New Roman" w:cs="Arial"/>
          <w:lang w:val="en-GB" w:eastAsia="es-ES"/>
        </w:rPr>
        <w:t>related breathing disorders.</w:t>
      </w:r>
      <w:r>
        <w:rPr>
          <w:rFonts w:eastAsia="Times New Roman" w:cs="Arial"/>
          <w:vertAlign w:val="superscript"/>
          <w:lang w:val="en-GB" w:eastAsia="es-ES"/>
        </w:rPr>
        <w:t>88</w:t>
      </w:r>
      <w:r w:rsidRPr="00567748">
        <w:rPr>
          <w:rFonts w:eastAsia="Times New Roman" w:cs="Arial"/>
          <w:vertAlign w:val="superscript"/>
          <w:lang w:val="en-GB" w:eastAsia="es-ES"/>
        </w:rPr>
        <w:t xml:space="preserve"> </w:t>
      </w:r>
      <w:r w:rsidRPr="00567748">
        <w:rPr>
          <w:rFonts w:eastAsia="Times New Roman" w:cs="Arial"/>
          <w:lang w:val="en-GB" w:eastAsia="es-ES"/>
        </w:rPr>
        <w:t>Even so, as mentioned previously, it has been proven that testosterone combined with progestin gives better results and reduces the possibility of side effects.</w:t>
      </w:r>
    </w:p>
    <w:p w14:paraId="6F48EB7C" w14:textId="77777777" w:rsidR="009F53F3" w:rsidRPr="00567748" w:rsidRDefault="009F53F3" w:rsidP="009F53F3">
      <w:pPr>
        <w:shd w:val="clear" w:color="auto" w:fill="FFFFFF"/>
        <w:spacing w:after="120"/>
        <w:jc w:val="both"/>
        <w:textAlignment w:val="baseline"/>
        <w:rPr>
          <w:rFonts w:eastAsia="Times New Roman" w:cs="Arial"/>
          <w:vertAlign w:val="superscript"/>
          <w:lang w:val="en-GB" w:eastAsia="es-ES"/>
        </w:rPr>
      </w:pPr>
      <w:r w:rsidRPr="00567748">
        <w:rPr>
          <w:rFonts w:eastAsia="Times New Roman" w:cs="Arial"/>
          <w:lang w:val="en-GB" w:eastAsia="es-ES"/>
        </w:rPr>
        <w:t>Asian men respond more effectively than men of other races to male hormonal contraception methods. Ethnic variation means that hormonal contraceptives are not equally as effective in all men, although the mechanisms of this variability are still unknown.</w:t>
      </w:r>
      <w:r>
        <w:rPr>
          <w:rFonts w:eastAsia="Times New Roman" w:cs="Arial"/>
          <w:vertAlign w:val="superscript"/>
          <w:lang w:val="en-GB" w:eastAsia="es-ES"/>
        </w:rPr>
        <w:t>89</w:t>
      </w:r>
    </w:p>
    <w:p w14:paraId="5B7EE7A9" w14:textId="77777777" w:rsidR="009F53F3" w:rsidRPr="00567748" w:rsidRDefault="009F53F3" w:rsidP="009F53F3">
      <w:pPr>
        <w:autoSpaceDE w:val="0"/>
        <w:autoSpaceDN w:val="0"/>
        <w:adjustRightInd w:val="0"/>
        <w:spacing w:after="120"/>
        <w:jc w:val="both"/>
        <w:rPr>
          <w:rFonts w:cs="AdvPS-UTR"/>
          <w:lang w:val="en-GB"/>
        </w:rPr>
      </w:pPr>
      <w:r w:rsidRPr="00567748">
        <w:rPr>
          <w:rFonts w:cs="AdvPS-UTR"/>
          <w:lang w:val="en-GB"/>
        </w:rPr>
        <w:t>The risk of temporary recovery of spermatogenesis in men on a daily contraceptive with ‘typical use’ may limit the effectiveness of this contraceptive option. This is due to the large difference in effectiveness between the ‘perfect use’ of contraceptives and the ‘typical use’.</w:t>
      </w:r>
      <w:r>
        <w:rPr>
          <w:rFonts w:cs="AdvPS-UTR"/>
          <w:vertAlign w:val="superscript"/>
          <w:lang w:val="en-GB"/>
        </w:rPr>
        <w:t>89</w:t>
      </w:r>
    </w:p>
    <w:p w14:paraId="2E8A22BA" w14:textId="77777777" w:rsidR="009F53F3"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What is the gender balance when it comes to contraception? Is it balanced?</w:t>
      </w:r>
    </w:p>
    <w:p w14:paraId="0462F55E" w14:textId="77777777" w:rsidR="009F53F3" w:rsidRDefault="009F53F3" w:rsidP="009F53F3">
      <w:pPr>
        <w:shd w:val="clear" w:color="auto" w:fill="FFFFFF"/>
        <w:spacing w:after="120"/>
        <w:jc w:val="both"/>
        <w:textAlignment w:val="baseline"/>
        <w:rPr>
          <w:rFonts w:eastAsia="Times New Roman" w:cs="Arial"/>
          <w:b/>
          <w:lang w:val="en-GB" w:eastAsia="es-ES"/>
        </w:rPr>
      </w:pPr>
      <w:r w:rsidRPr="00567748">
        <w:rPr>
          <w:rFonts w:cs="AdvTT5235d5a9"/>
          <w:lang w:val="en-GB"/>
        </w:rPr>
        <w:t>Unintended pregnancies are an important health risk worldwide, with significant social, health and economic impacts. These unplanned pregnancies can lead to an increase in abortions, which expose women to an increased risk of death or health problems in many countries.</w:t>
      </w:r>
      <w:r>
        <w:rPr>
          <w:rFonts w:cs="AdvTT5235d5a9"/>
          <w:vertAlign w:val="superscript"/>
          <w:lang w:val="en-GB"/>
        </w:rPr>
        <w:t>89</w:t>
      </w:r>
      <w:r w:rsidRPr="00567748">
        <w:rPr>
          <w:rFonts w:cs="AdvTT5235d5a9"/>
          <w:vertAlign w:val="superscript"/>
          <w:lang w:val="en-GB"/>
        </w:rPr>
        <w:t xml:space="preserve"> </w:t>
      </w:r>
      <w:r w:rsidRPr="00567748">
        <w:rPr>
          <w:rFonts w:cs="AdvTT5235d5a9"/>
          <w:lang w:val="en-GB"/>
        </w:rPr>
        <w:t xml:space="preserve">Many of these unwanted pregnancies can be avoided by the use of contraceptives. </w:t>
      </w:r>
      <w:r w:rsidRPr="00567748">
        <w:rPr>
          <w:rFonts w:eastAsia="Times New Roman" w:cs="Arial"/>
          <w:lang w:val="en-GB" w:eastAsia="es-ES"/>
        </w:rPr>
        <w:t>In a study that surveyed over 9000 men in nine countries and four continents, in 55 to 81.5 % of couples, both partners were involved in selecting the method of contraception.</w:t>
      </w:r>
      <w:r>
        <w:rPr>
          <w:rFonts w:eastAsia="Times New Roman" w:cs="Arial"/>
          <w:vertAlign w:val="superscript"/>
          <w:lang w:val="en-GB" w:eastAsia="es-ES"/>
        </w:rPr>
        <w:t>88</w:t>
      </w:r>
    </w:p>
    <w:p w14:paraId="636BC8AD" w14:textId="77777777" w:rsidR="009F53F3" w:rsidRPr="0060352B" w:rsidRDefault="009F53F3" w:rsidP="009F53F3">
      <w:pPr>
        <w:shd w:val="clear" w:color="auto" w:fill="FFFFFF"/>
        <w:spacing w:after="120"/>
        <w:jc w:val="both"/>
        <w:textAlignment w:val="baseline"/>
        <w:rPr>
          <w:rFonts w:eastAsia="Times New Roman" w:cs="Arial"/>
          <w:b/>
          <w:lang w:val="en-GB" w:eastAsia="es-ES"/>
        </w:rPr>
      </w:pPr>
      <w:r w:rsidRPr="00567748">
        <w:rPr>
          <w:lang w:val="en-GB"/>
        </w:rPr>
        <w:t>The development of reliable, reversible and affordable male contraceptives which can be used by millions of sexually active men is important. This would allow men to participate in family planning and enhance reproductive health of the couple.</w:t>
      </w:r>
      <w:r>
        <w:rPr>
          <w:vertAlign w:val="superscript"/>
          <w:lang w:val="en-GB"/>
        </w:rPr>
        <w:t>91</w:t>
      </w:r>
      <w:r w:rsidRPr="00567748">
        <w:rPr>
          <w:vertAlign w:val="superscript"/>
          <w:lang w:val="en-GB"/>
        </w:rPr>
        <w:t xml:space="preserve"> </w:t>
      </w:r>
      <w:r w:rsidRPr="00567748">
        <w:rPr>
          <w:rFonts w:cs="AdvTT5235d5a9"/>
          <w:lang w:val="en-GB"/>
        </w:rPr>
        <w:t>There is a significant gap in the contraceptive options available to mean and women, especially in effective reversible choices for men.</w:t>
      </w:r>
      <w:r>
        <w:rPr>
          <w:rStyle w:val="Refdenotaalpie"/>
          <w:rFonts w:cs="AdvTT5235d5a9"/>
          <w:lang w:val="en-GB"/>
        </w:rPr>
        <w:footnoteReference w:id="47"/>
      </w:r>
      <w:r w:rsidRPr="00567748">
        <w:rPr>
          <w:rFonts w:cs="AdvTT5235d5a9"/>
          <w:vertAlign w:val="superscript"/>
          <w:lang w:val="en-GB"/>
        </w:rPr>
        <w:t xml:space="preserve"> </w:t>
      </w:r>
      <w:r w:rsidRPr="00567748">
        <w:rPr>
          <w:lang w:val="en-GB"/>
        </w:rPr>
        <w:t>Both men and women have the option of condom use, as there ar</w:t>
      </w:r>
      <w:r>
        <w:rPr>
          <w:lang w:val="en-GB"/>
        </w:rPr>
        <w:t>e both male and female condoms.</w:t>
      </w:r>
    </w:p>
    <w:p w14:paraId="38FE7129" w14:textId="77777777" w:rsidR="009F53F3" w:rsidRPr="00567748" w:rsidRDefault="009F53F3" w:rsidP="009F53F3">
      <w:pPr>
        <w:autoSpaceDE w:val="0"/>
        <w:autoSpaceDN w:val="0"/>
        <w:adjustRightInd w:val="0"/>
        <w:spacing w:after="120"/>
        <w:jc w:val="both"/>
        <w:rPr>
          <w:rFonts w:cs="AdvTT5235d5a9"/>
          <w:vertAlign w:val="superscript"/>
          <w:lang w:val="en-GB"/>
        </w:rPr>
      </w:pPr>
      <w:r w:rsidRPr="00567748">
        <w:rPr>
          <w:lang w:val="en-GB"/>
        </w:rPr>
        <w:t>Women at present rely on methods such as different forms of the contraceptive pill, other various hormonal options and</w:t>
      </w:r>
      <w:r w:rsidRPr="00567748">
        <w:rPr>
          <w:rFonts w:cs="AdvTT5235d5a9"/>
          <w:lang w:val="en-GB"/>
        </w:rPr>
        <w:t xml:space="preserve"> </w:t>
      </w:r>
      <w:r w:rsidRPr="00567748">
        <w:rPr>
          <w:lang w:val="en-GB"/>
        </w:rPr>
        <w:t>sterilization.</w:t>
      </w:r>
      <w:r>
        <w:rPr>
          <w:rStyle w:val="Refdenotaalpie"/>
          <w:lang w:val="en-GB"/>
        </w:rPr>
        <w:footnoteReference w:id="48"/>
      </w:r>
      <w:r w:rsidRPr="00567748">
        <w:rPr>
          <w:rFonts w:cs="AdvTT5235d5a9"/>
          <w:lang w:val="en-GB"/>
        </w:rPr>
        <w:t xml:space="preserve"> In the last decades, there have been many advances in reversible hormonal contraceptive options for women, such as pills, patches, injections, intrauterine devices and implants.</w:t>
      </w:r>
      <w:r>
        <w:rPr>
          <w:rFonts w:cs="AdvTT5235d5a9"/>
          <w:vertAlign w:val="superscript"/>
          <w:lang w:val="en-GB"/>
        </w:rPr>
        <w:t>89</w:t>
      </w:r>
    </w:p>
    <w:p w14:paraId="14480358" w14:textId="77777777" w:rsidR="009F53F3" w:rsidRDefault="009F53F3" w:rsidP="009F53F3">
      <w:pPr>
        <w:autoSpaceDE w:val="0"/>
        <w:autoSpaceDN w:val="0"/>
        <w:adjustRightInd w:val="0"/>
        <w:spacing w:after="120"/>
        <w:jc w:val="both"/>
        <w:rPr>
          <w:rFonts w:cs="AdvTT5235d5a9"/>
          <w:vertAlign w:val="superscript"/>
          <w:lang w:val="en-GB"/>
        </w:rPr>
      </w:pPr>
      <w:r w:rsidRPr="00567748">
        <w:rPr>
          <w:rFonts w:cs="AdvTT5235d5a9"/>
          <w:lang w:val="en-GB"/>
        </w:rPr>
        <w:lastRenderedPageBreak/>
        <w:t>On the other hand, men have the options of: coitus interruptus, abstinence or vasectomy (which is irreversible).</w:t>
      </w:r>
      <w:r>
        <w:rPr>
          <w:rFonts w:cs="AdvTT5235d5a9"/>
          <w:vertAlign w:val="superscript"/>
          <w:lang w:val="en-GB"/>
        </w:rPr>
        <w:t>94</w:t>
      </w:r>
    </w:p>
    <w:p w14:paraId="29B50B74" w14:textId="77777777" w:rsidR="009F53F3" w:rsidRPr="00314E79" w:rsidRDefault="009F53F3" w:rsidP="009F53F3">
      <w:pPr>
        <w:autoSpaceDE w:val="0"/>
        <w:autoSpaceDN w:val="0"/>
        <w:adjustRightInd w:val="0"/>
        <w:spacing w:after="120"/>
        <w:jc w:val="both"/>
        <w:rPr>
          <w:rFonts w:cs="AdvTT5235d5a9"/>
          <w:vertAlign w:val="superscript"/>
          <w:lang w:val="en-GB"/>
        </w:rPr>
      </w:pPr>
      <w:r w:rsidRPr="00567748">
        <w:rPr>
          <w:rFonts w:cs="AdvTT5235d5a9"/>
          <w:lang w:val="en-GB"/>
        </w:rPr>
        <w:t xml:space="preserve">So, the development of new methods of contraception has been mainly female-directed. Even so, </w:t>
      </w:r>
      <w:r w:rsidRPr="00567748">
        <w:rPr>
          <w:shd w:val="clear" w:color="auto" w:fill="FFFFFF"/>
          <w:lang w:val="en-GB"/>
        </w:rPr>
        <w:t>despite this one-sided approach to contraceptive provision, a third of couples that practice contraception world-wide use a male method.</w:t>
      </w:r>
      <w:r>
        <w:rPr>
          <w:rStyle w:val="Refdenotaalpie"/>
          <w:shd w:val="clear" w:color="auto" w:fill="FFFFFF"/>
          <w:lang w:val="en-GB"/>
        </w:rPr>
        <w:footnoteReference w:id="49"/>
      </w:r>
    </w:p>
    <w:p w14:paraId="21853BBB" w14:textId="77777777" w:rsidR="009F53F3" w:rsidRPr="0063014A"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What are other ethical implications of male contraception development?</w:t>
      </w:r>
    </w:p>
    <w:p w14:paraId="0F513F91" w14:textId="77777777" w:rsidR="009F53F3" w:rsidRPr="0063014A" w:rsidRDefault="009F53F3" w:rsidP="009F53F3">
      <w:pPr>
        <w:autoSpaceDE w:val="0"/>
        <w:autoSpaceDN w:val="0"/>
        <w:adjustRightInd w:val="0"/>
        <w:spacing w:after="120"/>
        <w:jc w:val="both"/>
        <w:rPr>
          <w:rFonts w:cs="AdvPS-UTR"/>
          <w:lang w:val="en-GB"/>
        </w:rPr>
      </w:pPr>
      <w:r w:rsidRPr="00567748">
        <w:rPr>
          <w:rFonts w:cs="AdvPS-UTR"/>
          <w:lang w:val="en-GB"/>
        </w:rPr>
        <w:t>The majority of male hormonal contraceptive trials have only involved men with normal baseline semen analyses. Because of ethical considerations, the inclusion of men with subnormal sperm motility, morphology or concentrations has been avoided in the majority of studies. This is due to the risk of subsequent infertility in using an experimental contraceptive. Potential users of these contraceptives are more than likely to include men with subnormal sperm parameters. Only one trial to date has looked at the effect of a potential male hormonal contraceptive on sperm concentrations of men with subnormal sperm parameters.</w:t>
      </w:r>
      <w:r>
        <w:rPr>
          <w:rFonts w:cs="AdvPS-UTR"/>
          <w:vertAlign w:val="superscript"/>
          <w:lang w:val="en-GB"/>
        </w:rPr>
        <w:t>89</w:t>
      </w:r>
    </w:p>
    <w:p w14:paraId="3B004DDB" w14:textId="77777777" w:rsidR="009F53F3" w:rsidRPr="00567748"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Has the general public been consulted on this topic? What is the public opinion on male contraceptives?</w:t>
      </w:r>
    </w:p>
    <w:p w14:paraId="15B79C88" w14:textId="77777777" w:rsidR="009F53F3" w:rsidRPr="00567748" w:rsidRDefault="009F53F3" w:rsidP="009F53F3">
      <w:pPr>
        <w:shd w:val="clear" w:color="auto" w:fill="FFFFFF"/>
        <w:spacing w:after="120"/>
        <w:jc w:val="both"/>
        <w:textAlignment w:val="baseline"/>
        <w:rPr>
          <w:rFonts w:eastAsia="Times New Roman" w:cs="Arial"/>
          <w:vertAlign w:val="superscript"/>
          <w:lang w:val="en-GB" w:eastAsia="es-ES"/>
        </w:rPr>
      </w:pPr>
      <w:r w:rsidRPr="00567748">
        <w:rPr>
          <w:rFonts w:eastAsia="Times New Roman" w:cs="Arial"/>
          <w:lang w:val="en-GB" w:eastAsia="es-ES"/>
        </w:rPr>
        <w:t>According to recent surveys, over 50% of men would accept a new male contraception method and their female partners would trust them to take a contraceptive.</w:t>
      </w:r>
      <w:r>
        <w:rPr>
          <w:rFonts w:eastAsia="Times New Roman" w:cs="Arial"/>
          <w:vertAlign w:val="superscript"/>
          <w:lang w:val="en-GB" w:eastAsia="es-ES"/>
        </w:rPr>
        <w:t>88</w:t>
      </w:r>
      <w:r w:rsidRPr="00567748">
        <w:rPr>
          <w:rFonts w:eastAsia="Times New Roman" w:cs="Arial"/>
          <w:vertAlign w:val="superscript"/>
          <w:lang w:val="en-GB" w:eastAsia="es-ES"/>
        </w:rPr>
        <w:t xml:space="preserve"> </w:t>
      </w:r>
      <w:r w:rsidRPr="00567748">
        <w:rPr>
          <w:rFonts w:eastAsia="Times New Roman" w:cs="Arial"/>
          <w:lang w:val="en-GB" w:eastAsia="es-ES"/>
        </w:rPr>
        <w:t>The method with the highest acceptability is a daily pill or a monthly injectable.</w:t>
      </w:r>
      <w:r>
        <w:rPr>
          <w:rFonts w:eastAsia="Times New Roman" w:cs="Arial"/>
          <w:vertAlign w:val="superscript"/>
          <w:lang w:val="en-GB" w:eastAsia="es-ES"/>
        </w:rPr>
        <w:t>88</w:t>
      </w:r>
      <w:r w:rsidRPr="00567748">
        <w:rPr>
          <w:rFonts w:eastAsia="Times New Roman" w:cs="Arial"/>
          <w:vertAlign w:val="superscript"/>
          <w:lang w:val="en-GB" w:eastAsia="es-ES"/>
        </w:rPr>
        <w:t xml:space="preserve"> </w:t>
      </w:r>
      <w:r w:rsidRPr="00567748">
        <w:rPr>
          <w:rFonts w:eastAsia="Times New Roman" w:cs="Arial"/>
          <w:lang w:val="en-GB" w:eastAsia="es-ES"/>
        </w:rPr>
        <w:t>44 to 83 % of men would use a male contraceptive pill, which was a higher number than the injectable. Acceptability was varied amongst the men involved in the study, and it was seen to be influenced by their knowledge of other contraceptive methods and their cultural background.</w:t>
      </w:r>
      <w:r>
        <w:rPr>
          <w:rFonts w:eastAsia="Times New Roman" w:cs="Arial"/>
          <w:vertAlign w:val="superscript"/>
          <w:lang w:val="en-GB" w:eastAsia="es-ES"/>
        </w:rPr>
        <w:t>88</w:t>
      </w:r>
    </w:p>
    <w:p w14:paraId="3FFCDC4E" w14:textId="77777777" w:rsidR="009F53F3" w:rsidRPr="0063014A" w:rsidRDefault="009F53F3" w:rsidP="009F53F3">
      <w:pPr>
        <w:shd w:val="clear" w:color="auto" w:fill="FFFFFF"/>
        <w:spacing w:after="120"/>
        <w:jc w:val="both"/>
        <w:textAlignment w:val="baseline"/>
        <w:rPr>
          <w:rFonts w:eastAsia="Times New Roman" w:cs="Arial"/>
          <w:vertAlign w:val="superscript"/>
          <w:lang w:val="en-GB" w:eastAsia="es-ES"/>
        </w:rPr>
      </w:pPr>
      <w:r w:rsidRPr="00567748">
        <w:rPr>
          <w:rFonts w:eastAsia="Times New Roman" w:cs="Arial"/>
          <w:lang w:val="en-GB" w:eastAsia="es-ES"/>
        </w:rPr>
        <w:t>In another study, mentioned before, which involved 9000 men in countries and four continents, 28.5 to 71.4 % of men surveyed expressed willingness to use a new male method of contraception with wide variation among different racial and ethnic groups. The attitude towards a new form of contraception also varied according to the relationship status. In a study in England both men and women had favourable attitudes to a male contraceptive pill. Although women had a more positive attitude to the new male pill, they had less trust that men would use it effectively. Men in a stable relationship had a more positive attitude toward a male pill than those in casual relationships.</w:t>
      </w:r>
      <w:r>
        <w:rPr>
          <w:rFonts w:eastAsia="Times New Roman" w:cs="Arial"/>
          <w:vertAlign w:val="superscript"/>
          <w:lang w:val="en-GB" w:eastAsia="es-ES"/>
        </w:rPr>
        <w:t>88</w:t>
      </w:r>
    </w:p>
    <w:p w14:paraId="629C8070" w14:textId="77777777" w:rsidR="009F53F3" w:rsidRPr="0063014A" w:rsidRDefault="009F53F3" w:rsidP="009F53F3">
      <w:pPr>
        <w:autoSpaceDE w:val="0"/>
        <w:autoSpaceDN w:val="0"/>
        <w:adjustRightInd w:val="0"/>
        <w:spacing w:after="120"/>
        <w:jc w:val="both"/>
        <w:rPr>
          <w:rFonts w:cs="AdvPS-UTR"/>
          <w:vertAlign w:val="superscript"/>
          <w:lang w:val="en-GB"/>
        </w:rPr>
      </w:pPr>
      <w:r w:rsidRPr="00567748">
        <w:rPr>
          <w:rFonts w:cs="AdvPS-UTR"/>
          <w:lang w:val="en-GB"/>
        </w:rPr>
        <w:t>In addition, recent international surveys suggest widespread interest in a reversible male hormonal contraceptive in communities of varied races, religions and ethnicities.</w:t>
      </w:r>
      <w:r>
        <w:rPr>
          <w:rFonts w:cs="AdvPS-UTR"/>
          <w:vertAlign w:val="superscript"/>
          <w:lang w:val="en-GB"/>
        </w:rPr>
        <w:t>89</w:t>
      </w:r>
    </w:p>
    <w:p w14:paraId="28F83C4E" w14:textId="77777777" w:rsidR="009F53F3" w:rsidRPr="00567748"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lastRenderedPageBreak/>
        <w:t>What is the current state of contraception and research into contraception in the US and EU?</w:t>
      </w:r>
    </w:p>
    <w:p w14:paraId="562E3A3A" w14:textId="77777777" w:rsidR="009F53F3" w:rsidRPr="00567748" w:rsidRDefault="009F53F3" w:rsidP="009F53F3">
      <w:pPr>
        <w:autoSpaceDE w:val="0"/>
        <w:autoSpaceDN w:val="0"/>
        <w:adjustRightInd w:val="0"/>
        <w:spacing w:after="120"/>
        <w:jc w:val="both"/>
        <w:rPr>
          <w:rFonts w:cs="AdvPS-UTR"/>
          <w:lang w:val="en-GB"/>
        </w:rPr>
      </w:pPr>
      <w:r w:rsidRPr="00567748">
        <w:rPr>
          <w:rFonts w:cs="AdvPS-UTR"/>
          <w:lang w:val="en-GB"/>
        </w:rPr>
        <w:t xml:space="preserve">One of the major obstacles for the development of male hormonal contraceptives has been a lack of funding to support clinical trial efforts. </w:t>
      </w:r>
      <w:r>
        <w:rPr>
          <w:rFonts w:cs="AdvPS-UTR"/>
          <w:vertAlign w:val="superscript"/>
          <w:lang w:val="en-GB"/>
        </w:rPr>
        <w:t>89</w:t>
      </w:r>
    </w:p>
    <w:p w14:paraId="467C9E42" w14:textId="77777777" w:rsidR="009F53F3" w:rsidRPr="00567748" w:rsidRDefault="009F53F3" w:rsidP="009F53F3">
      <w:pPr>
        <w:autoSpaceDE w:val="0"/>
        <w:autoSpaceDN w:val="0"/>
        <w:adjustRightInd w:val="0"/>
        <w:spacing w:after="120"/>
        <w:jc w:val="both"/>
        <w:rPr>
          <w:vertAlign w:val="superscript"/>
          <w:lang w:val="en-GB"/>
        </w:rPr>
      </w:pPr>
      <w:r w:rsidRPr="00567748">
        <w:rPr>
          <w:lang w:val="en-GB"/>
        </w:rPr>
        <w:t xml:space="preserve">At the moment, male contraception is limited to withdrawal, abstinence, condoms and vasectomy. Studies have shown that </w:t>
      </w:r>
      <w:r w:rsidRPr="00567748">
        <w:rPr>
          <w:rFonts w:cs="AdvPS-UTR"/>
          <w:lang w:val="en-GB"/>
        </w:rPr>
        <w:t>male methods account for over 10% of contraception use worldwide, and 25% of contraception use in developed countries.</w:t>
      </w:r>
      <w:r>
        <w:rPr>
          <w:rFonts w:cs="AdvPS-UTR"/>
          <w:vertAlign w:val="superscript"/>
          <w:lang w:val="en-GB"/>
        </w:rPr>
        <w:t>89</w:t>
      </w:r>
      <w:r w:rsidRPr="00567748">
        <w:rPr>
          <w:rFonts w:cs="AdvPS-UTR"/>
          <w:lang w:val="en-GB"/>
        </w:rPr>
        <w:t xml:space="preserve"> </w:t>
      </w:r>
      <w:r w:rsidRPr="00567748">
        <w:rPr>
          <w:lang w:val="en-GB"/>
        </w:rPr>
        <w:t>However, research has shown that both men and their female partners are willing to use novel methods, including hormonal contraception, provided it is effective, reversible and well tolerated.</w:t>
      </w:r>
      <w:r>
        <w:rPr>
          <w:vertAlign w:val="superscript"/>
          <w:lang w:val="en-GB"/>
        </w:rPr>
        <w:t>91</w:t>
      </w:r>
      <w:r w:rsidRPr="00567748">
        <w:rPr>
          <w:vertAlign w:val="superscript"/>
          <w:lang w:val="en-GB"/>
        </w:rPr>
        <w:t xml:space="preserve"> </w:t>
      </w:r>
      <w:r w:rsidRPr="00567748">
        <w:rPr>
          <w:lang w:val="en-GB"/>
        </w:rPr>
        <w:t>Even so, the pharmaceutical industry has deserted the field of research in male contraception, partly because of unclear registration requirements and partly because of a perceived lack of acceptability and profitability.</w:t>
      </w:r>
      <w:r>
        <w:rPr>
          <w:vertAlign w:val="superscript"/>
          <w:lang w:val="en-GB"/>
        </w:rPr>
        <w:t>91</w:t>
      </w:r>
    </w:p>
    <w:p w14:paraId="35D025FD" w14:textId="77777777" w:rsidR="009F53F3" w:rsidRPr="0063014A" w:rsidRDefault="009F53F3" w:rsidP="009F53F3">
      <w:pPr>
        <w:autoSpaceDE w:val="0"/>
        <w:autoSpaceDN w:val="0"/>
        <w:adjustRightInd w:val="0"/>
        <w:spacing w:after="120"/>
        <w:jc w:val="both"/>
        <w:rPr>
          <w:rFonts w:cs="AdvPS-UTR"/>
          <w:vertAlign w:val="superscript"/>
          <w:lang w:val="en-GB"/>
        </w:rPr>
      </w:pPr>
      <w:r w:rsidRPr="00567748">
        <w:rPr>
          <w:lang w:val="en-GB"/>
        </w:rPr>
        <w:t xml:space="preserve">Over the last decade, pharmaceutical and biotechnology companies have halted research and development of male contraceptives. The reasons for this are unclear. Some suggest that it may be due to concern about limited financial returns, safety regulation problems, religious opposition, general bias that family planning is a “female issue” etc. </w:t>
      </w:r>
      <w:r>
        <w:rPr>
          <w:vertAlign w:val="superscript"/>
          <w:lang w:val="en-GB"/>
        </w:rPr>
        <w:t>89</w:t>
      </w:r>
    </w:p>
    <w:p w14:paraId="0D4E36DA" w14:textId="77777777" w:rsidR="009F53F3" w:rsidRPr="00567748" w:rsidRDefault="009F53F3" w:rsidP="009F53F3">
      <w:pPr>
        <w:shd w:val="clear" w:color="auto" w:fill="FFFFFF"/>
        <w:spacing w:after="120"/>
        <w:jc w:val="both"/>
        <w:textAlignment w:val="baseline"/>
        <w:rPr>
          <w:rFonts w:eastAsia="Times New Roman" w:cs="Arial"/>
          <w:b/>
          <w:lang w:val="en-GB" w:eastAsia="es-ES"/>
        </w:rPr>
      </w:pPr>
      <w:r w:rsidRPr="00567748">
        <w:rPr>
          <w:rFonts w:eastAsia="Times New Roman" w:cs="Arial"/>
          <w:b/>
          <w:lang w:val="en-GB" w:eastAsia="es-ES"/>
        </w:rPr>
        <w:t>What are the challenges?</w:t>
      </w:r>
    </w:p>
    <w:p w14:paraId="0C9AF7CE" w14:textId="77777777" w:rsidR="009F53F3" w:rsidRPr="0060352B" w:rsidRDefault="009F53F3" w:rsidP="009F53F3">
      <w:pPr>
        <w:shd w:val="clear" w:color="auto" w:fill="FFFFFF"/>
        <w:spacing w:after="120"/>
        <w:jc w:val="both"/>
        <w:textAlignment w:val="baseline"/>
        <w:rPr>
          <w:rFonts w:eastAsia="Times New Roman" w:cs="Arial"/>
          <w:vertAlign w:val="superscript"/>
          <w:lang w:val="en-GB" w:eastAsia="es-ES"/>
        </w:rPr>
      </w:pPr>
      <w:r w:rsidRPr="00567748">
        <w:rPr>
          <w:rFonts w:eastAsia="Times New Roman" w:cs="Arial"/>
          <w:lang w:val="en-GB" w:eastAsia="es-ES"/>
        </w:rPr>
        <w:t>Progress in the field of male contraceptives has been slow, even though there have been studies that support the acceptability, safety and efficacy of a male hormonal contraceptive. The two major challenges, from a scientific perspective, are the lack of consistent efficacy among all the users of a contraceptive and the possible challenge of multiple agents involved (as some methods require combining different delivery modalities). The high regulatory bar for safety must also be taken into account, greatly diminishing support for male contraceptive development in recent years.</w:t>
      </w:r>
      <w:r w:rsidRPr="0060352B">
        <w:rPr>
          <w:rFonts w:eastAsia="Times New Roman" w:cs="Arial"/>
          <w:vertAlign w:val="superscript"/>
          <w:lang w:val="en-GB" w:eastAsia="es-ES"/>
        </w:rPr>
        <w:t>8</w:t>
      </w:r>
      <w:r>
        <w:rPr>
          <w:rFonts w:eastAsia="Times New Roman" w:cs="Arial"/>
          <w:vertAlign w:val="superscript"/>
          <w:lang w:val="en-GB" w:eastAsia="es-ES"/>
        </w:rPr>
        <w:t>9</w:t>
      </w:r>
    </w:p>
    <w:p w14:paraId="30214C90" w14:textId="77777777" w:rsidR="009F53F3" w:rsidRDefault="009F53F3" w:rsidP="009F53F3">
      <w:pPr>
        <w:rPr>
          <w:b/>
          <w:sz w:val="28"/>
          <w:szCs w:val="28"/>
          <w:lang w:val="en-GB"/>
        </w:rPr>
      </w:pPr>
      <w:r>
        <w:rPr>
          <w:b/>
          <w:sz w:val="28"/>
          <w:szCs w:val="28"/>
          <w:lang w:val="en-GB"/>
        </w:rPr>
        <w:br w:type="page"/>
      </w:r>
    </w:p>
    <w:p w14:paraId="08830908" w14:textId="77777777" w:rsidR="009F53F3" w:rsidRPr="00567748" w:rsidRDefault="009F53F3" w:rsidP="009F53F3">
      <w:pPr>
        <w:spacing w:after="120"/>
        <w:rPr>
          <w:b/>
          <w:sz w:val="28"/>
          <w:szCs w:val="28"/>
          <w:lang w:val="en-GB"/>
        </w:rPr>
      </w:pPr>
      <w:r>
        <w:rPr>
          <w:rFonts w:ascii="Calibri" w:hAnsi="Calibri"/>
          <w:b/>
          <w:sz w:val="28"/>
          <w:szCs w:val="28"/>
          <w:lang w:val="en-GB"/>
        </w:rPr>
        <w:lastRenderedPageBreak/>
        <w:t xml:space="preserve">PBL scenario 4: </w:t>
      </w:r>
      <w:r w:rsidRPr="00567748">
        <w:rPr>
          <w:b/>
          <w:sz w:val="28"/>
          <w:szCs w:val="28"/>
          <w:lang w:val="en-GB"/>
        </w:rPr>
        <w:t>A voyage into the past</w:t>
      </w:r>
    </w:p>
    <w:p w14:paraId="25FE2DC8" w14:textId="77777777" w:rsidR="009F53F3" w:rsidRPr="00567748" w:rsidRDefault="009F53F3" w:rsidP="009F53F3">
      <w:pPr>
        <w:spacing w:after="120"/>
        <w:jc w:val="both"/>
        <w:rPr>
          <w:b/>
          <w:lang w:val="en-GB"/>
        </w:rPr>
      </w:pPr>
      <w:r w:rsidRPr="00567748">
        <w:rPr>
          <w:b/>
          <w:lang w:val="en-GB"/>
        </w:rPr>
        <w:t>4th April 2045</w:t>
      </w:r>
    </w:p>
    <w:p w14:paraId="232F1C23" w14:textId="77777777" w:rsidR="009F53F3" w:rsidRPr="00567748" w:rsidRDefault="009F53F3" w:rsidP="009F53F3">
      <w:pPr>
        <w:spacing w:after="120"/>
        <w:jc w:val="both"/>
        <w:rPr>
          <w:lang w:val="en-GB"/>
        </w:rPr>
      </w:pPr>
      <w:r w:rsidRPr="00567748">
        <w:rPr>
          <w:lang w:val="en-GB"/>
        </w:rPr>
        <w:t>The Mammoth Institute received us this morning with champagne and a delicious breakfast. After the initial speech and welcoming all the first generation of CRISPR babies, they gave us a tour around the Institute’s facilities. They showed us the laboratories where they carry out the in vitro part of the process, and then they took us to the patio, where they briefly explained the areas where they keep female Asian elephants. They have them divided into two groups: the ones that are waiting to be impregnated, and the ones who are already pregnant.  We finished off the day with a formal dinner; the guests included all the people who collaborated on the development of our generation. It was really interesting to share our experiences with them.</w:t>
      </w:r>
    </w:p>
    <w:p w14:paraId="61573352" w14:textId="77777777" w:rsidR="009F53F3" w:rsidRPr="00567748" w:rsidRDefault="009F53F3" w:rsidP="009F53F3">
      <w:pPr>
        <w:spacing w:after="120"/>
        <w:jc w:val="both"/>
        <w:rPr>
          <w:b/>
          <w:lang w:val="en-GB"/>
        </w:rPr>
      </w:pPr>
      <w:r w:rsidRPr="00567748">
        <w:rPr>
          <w:b/>
          <w:lang w:val="en-GB"/>
        </w:rPr>
        <w:t>5</w:t>
      </w:r>
      <w:r w:rsidRPr="00567748">
        <w:rPr>
          <w:b/>
          <w:vertAlign w:val="superscript"/>
          <w:lang w:val="en-GB"/>
        </w:rPr>
        <w:t>th</w:t>
      </w:r>
      <w:r w:rsidRPr="00567748">
        <w:rPr>
          <w:b/>
          <w:lang w:val="en-GB"/>
        </w:rPr>
        <w:t xml:space="preserve"> April 2045</w:t>
      </w:r>
    </w:p>
    <w:p w14:paraId="6958AB00" w14:textId="77777777" w:rsidR="009F53F3" w:rsidRPr="00567748" w:rsidRDefault="009F53F3" w:rsidP="009F53F3">
      <w:pPr>
        <w:spacing w:after="120"/>
        <w:jc w:val="both"/>
        <w:rPr>
          <w:lang w:val="en-GB"/>
        </w:rPr>
      </w:pPr>
      <w:r w:rsidRPr="00567748">
        <w:rPr>
          <w:lang w:val="en-GB"/>
        </w:rPr>
        <w:t xml:space="preserve">At 7 o’clock this morning, the guides who work at the Institute drove us in their jeeps to the outer part of the facilities. After an hour in silence, we finally saw the herd. The females and their mammoth offspring, guided by the matriarch, were grazing around the tundra. The amount of food these animals eat is incredible, the moose and the caribous actually looked a bit wary. It was quite impressive to see the first generation of mammoths being reinserted into their original habitat. It’s hard to believe that animals that were extinct 10.000 years ago are so well adapted to their current environment. When we got back inside the Institute, they saw us off with another fantastic dinner. It was a real experience for the first CRISPR babies to be able to see the release of the first generation of mammoths. </w:t>
      </w:r>
    </w:p>
    <w:p w14:paraId="09A51384" w14:textId="77777777" w:rsidR="009F53F3" w:rsidRPr="00567748" w:rsidRDefault="009F53F3" w:rsidP="009F53F3">
      <w:pPr>
        <w:spacing w:after="120"/>
        <w:jc w:val="both"/>
        <w:rPr>
          <w:lang w:val="en-GB"/>
        </w:rPr>
      </w:pPr>
      <w:r w:rsidRPr="00567748">
        <w:rPr>
          <w:lang w:val="en-GB"/>
        </w:rPr>
        <w:t xml:space="preserve">See the scenario link here: </w:t>
      </w:r>
      <w:hyperlink r:id="rId49" w:history="1">
        <w:r w:rsidRPr="00567748">
          <w:rPr>
            <w:rStyle w:val="Hipervnculo"/>
            <w:lang w:val="en-GB"/>
          </w:rPr>
          <w:t>http://heirripblcrispr.blogspot.com.es/</w:t>
        </w:r>
      </w:hyperlink>
    </w:p>
    <w:p w14:paraId="1CEA73BD" w14:textId="77777777" w:rsidR="009F53F3" w:rsidRDefault="009F53F3" w:rsidP="009F53F3">
      <w:pPr>
        <w:rPr>
          <w:lang w:val="en-US"/>
        </w:rPr>
      </w:pPr>
      <w:r>
        <w:rPr>
          <w:noProof/>
          <w:lang w:eastAsia="es-ES"/>
        </w:rPr>
        <w:drawing>
          <wp:anchor distT="0" distB="0" distL="114300" distR="114300" simplePos="0" relativeHeight="251670528" behindDoc="1" locked="0" layoutInCell="1" allowOverlap="1" wp14:anchorId="33F0A363" wp14:editId="31B8EC0D">
            <wp:simplePos x="0" y="0"/>
            <wp:positionH relativeFrom="margin">
              <wp:posOffset>990600</wp:posOffset>
            </wp:positionH>
            <wp:positionV relativeFrom="margin">
              <wp:posOffset>4905375</wp:posOffset>
            </wp:positionV>
            <wp:extent cx="3415030" cy="2658110"/>
            <wp:effectExtent l="19050" t="0" r="0" b="0"/>
            <wp:wrapSquare wrapText="bothSides"/>
            <wp:docPr id="51" name="6 Imagen" descr="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png"/>
                    <pic:cNvPicPr/>
                  </pic:nvPicPr>
                  <pic:blipFill>
                    <a:blip r:embed="rId50" cstate="print"/>
                    <a:stretch>
                      <a:fillRect/>
                    </a:stretch>
                  </pic:blipFill>
                  <pic:spPr>
                    <a:xfrm>
                      <a:off x="0" y="0"/>
                      <a:ext cx="3415030" cy="2658110"/>
                    </a:xfrm>
                    <a:prstGeom prst="rect">
                      <a:avLst/>
                    </a:prstGeom>
                  </pic:spPr>
                </pic:pic>
              </a:graphicData>
            </a:graphic>
          </wp:anchor>
        </w:drawing>
      </w:r>
    </w:p>
    <w:p w14:paraId="6966E9C2" w14:textId="77777777" w:rsidR="009F53F3" w:rsidRDefault="009F53F3" w:rsidP="009F53F3">
      <w:pPr>
        <w:rPr>
          <w:lang w:val="en-US"/>
        </w:rPr>
      </w:pPr>
    </w:p>
    <w:p w14:paraId="2C2297FC" w14:textId="77777777" w:rsidR="009F53F3" w:rsidRDefault="009F53F3" w:rsidP="009F53F3">
      <w:pPr>
        <w:rPr>
          <w:lang w:val="en-US"/>
        </w:rPr>
      </w:pPr>
    </w:p>
    <w:p w14:paraId="462D7696" w14:textId="77777777" w:rsidR="009F53F3" w:rsidRDefault="009F53F3" w:rsidP="009F53F3">
      <w:pPr>
        <w:rPr>
          <w:lang w:val="en-US"/>
        </w:rPr>
      </w:pPr>
    </w:p>
    <w:p w14:paraId="592B42BD" w14:textId="77777777" w:rsidR="009F53F3" w:rsidRDefault="009F53F3" w:rsidP="009F53F3">
      <w:pPr>
        <w:rPr>
          <w:lang w:val="en-US"/>
        </w:rPr>
      </w:pPr>
    </w:p>
    <w:p w14:paraId="6BAC3C3A" w14:textId="77777777" w:rsidR="009F53F3" w:rsidRDefault="009F53F3" w:rsidP="009F53F3">
      <w:pPr>
        <w:rPr>
          <w:lang w:val="en-US"/>
        </w:rPr>
      </w:pPr>
    </w:p>
    <w:p w14:paraId="498F68AB" w14:textId="77777777" w:rsidR="009F53F3" w:rsidRDefault="009F53F3" w:rsidP="009F53F3">
      <w:pPr>
        <w:rPr>
          <w:lang w:val="en-US"/>
        </w:rPr>
      </w:pPr>
    </w:p>
    <w:p w14:paraId="765A67B6" w14:textId="77777777" w:rsidR="00206E38" w:rsidRDefault="00206E38" w:rsidP="009F53F3">
      <w:pPr>
        <w:spacing w:after="120"/>
        <w:rPr>
          <w:lang w:val="en-US"/>
        </w:rPr>
      </w:pPr>
    </w:p>
    <w:p w14:paraId="6690D6E6" w14:textId="1421F901" w:rsidR="009F53F3" w:rsidRPr="00314E79" w:rsidRDefault="009F53F3" w:rsidP="009F53F3">
      <w:pPr>
        <w:spacing w:after="120"/>
        <w:rPr>
          <w:lang w:val="en-US"/>
        </w:rPr>
      </w:pPr>
      <w:r>
        <w:rPr>
          <w:b/>
          <w:bCs/>
          <w:lang w:val="en-GB"/>
        </w:rPr>
        <w:lastRenderedPageBreak/>
        <w:t>TUTOR GUIDE:</w:t>
      </w:r>
    </w:p>
    <w:p w14:paraId="5D913635" w14:textId="77777777" w:rsidR="009F53F3" w:rsidRPr="00567748" w:rsidRDefault="009F53F3" w:rsidP="009F53F3">
      <w:pPr>
        <w:spacing w:after="120"/>
        <w:jc w:val="both"/>
        <w:rPr>
          <w:b/>
          <w:bCs/>
          <w:lang w:val="en-GB"/>
        </w:rPr>
      </w:pPr>
      <w:r w:rsidRPr="00567748">
        <w:rPr>
          <w:b/>
          <w:bCs/>
          <w:lang w:val="en-GB"/>
        </w:rPr>
        <w:t>Learning Outcomes</w:t>
      </w:r>
    </w:p>
    <w:p w14:paraId="26D96460" w14:textId="77777777" w:rsidR="009F53F3" w:rsidRPr="00567748" w:rsidRDefault="009F53F3" w:rsidP="009F53F3">
      <w:pPr>
        <w:spacing w:after="120"/>
        <w:jc w:val="both"/>
        <w:rPr>
          <w:rFonts w:ascii="Calibri" w:hAnsi="Calibri"/>
          <w:lang w:val="en-GB"/>
        </w:rPr>
      </w:pPr>
      <w:r w:rsidRPr="00567748">
        <w:rPr>
          <w:rFonts w:ascii="Calibri" w:hAnsi="Calibri"/>
          <w:lang w:val="en-GB"/>
        </w:rPr>
        <w:t>After this activity, the students should be able to:</w:t>
      </w:r>
    </w:p>
    <w:p w14:paraId="7CEC7789" w14:textId="77777777" w:rsidR="009F53F3" w:rsidRPr="00567748"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Discuss the purpose of CRISPR research.</w:t>
      </w:r>
    </w:p>
    <w:p w14:paraId="16B2B99C" w14:textId="77777777" w:rsidR="009F53F3" w:rsidRPr="00567748"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 xml:space="preserve">Analyse the possible applications of CRISPR and its relevance in society. </w:t>
      </w:r>
    </w:p>
    <w:p w14:paraId="61874C71" w14:textId="77777777" w:rsidR="009F53F3" w:rsidRPr="00567748"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 xml:space="preserve">Discuss who is taking part in the CRISPR research process and implementation. </w:t>
      </w:r>
    </w:p>
    <w:p w14:paraId="1E8C82CA" w14:textId="77777777" w:rsidR="009F53F3" w:rsidRPr="00567748"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Evaluate the possible benefits and risks involved in CRISPR technology.</w:t>
      </w:r>
    </w:p>
    <w:p w14:paraId="0F823CE7" w14:textId="77777777" w:rsidR="009F53F3" w:rsidRPr="00567748"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 xml:space="preserve">Asses the possible impacts related to CRISPR technology. </w:t>
      </w:r>
    </w:p>
    <w:p w14:paraId="12672244" w14:textId="77777777" w:rsidR="009F53F3" w:rsidRPr="00314E79" w:rsidRDefault="009F53F3" w:rsidP="00F62852">
      <w:pPr>
        <w:pStyle w:val="Prrafodelista"/>
        <w:numPr>
          <w:ilvl w:val="0"/>
          <w:numId w:val="37"/>
        </w:numPr>
        <w:spacing w:after="120"/>
        <w:contextualSpacing w:val="0"/>
        <w:jc w:val="both"/>
        <w:rPr>
          <w:rFonts w:ascii="Calibri" w:hAnsi="Calibri"/>
          <w:lang w:val="en-GB"/>
        </w:rPr>
      </w:pPr>
      <w:r w:rsidRPr="00567748">
        <w:rPr>
          <w:rFonts w:ascii="Calibri" w:hAnsi="Calibri"/>
          <w:lang w:val="en-GB"/>
        </w:rPr>
        <w:t>Argue if CRISPR technology is socially acceptable.</w:t>
      </w:r>
    </w:p>
    <w:p w14:paraId="199A54F6" w14:textId="77777777" w:rsidR="009F53F3" w:rsidRPr="00567748" w:rsidRDefault="009F53F3" w:rsidP="009F53F3">
      <w:pPr>
        <w:spacing w:after="120"/>
        <w:jc w:val="both"/>
        <w:rPr>
          <w:lang w:val="en-GB"/>
        </w:rPr>
      </w:pPr>
      <w:r w:rsidRPr="00567748">
        <w:rPr>
          <w:b/>
          <w:bCs/>
          <w:lang w:val="en-GB"/>
        </w:rPr>
        <w:t xml:space="preserve">Reflecting questions </w:t>
      </w:r>
    </w:p>
    <w:p w14:paraId="50BA1511" w14:textId="77777777" w:rsidR="009F53F3" w:rsidRPr="00567748" w:rsidRDefault="009F53F3" w:rsidP="009F53F3">
      <w:pPr>
        <w:spacing w:after="120"/>
        <w:jc w:val="both"/>
        <w:rPr>
          <w:b/>
          <w:bCs/>
          <w:lang w:val="en-GB"/>
        </w:rPr>
      </w:pPr>
      <w:r w:rsidRPr="00567748">
        <w:rPr>
          <w:b/>
          <w:bCs/>
          <w:lang w:val="en-GB"/>
        </w:rPr>
        <w:t xml:space="preserve">Why is research on CRISPR being carried out? </w:t>
      </w:r>
    </w:p>
    <w:p w14:paraId="0DC713C2" w14:textId="77777777" w:rsidR="009F53F3" w:rsidRPr="00567748" w:rsidRDefault="009F53F3" w:rsidP="009F53F3">
      <w:pPr>
        <w:spacing w:after="120"/>
        <w:jc w:val="both"/>
        <w:rPr>
          <w:lang w:val="en-GB"/>
        </w:rPr>
      </w:pPr>
      <w:r w:rsidRPr="00567748">
        <w:rPr>
          <w:lang w:val="en-GB"/>
        </w:rPr>
        <w:t>CRISPR is a powerful gene editing tool that can alter the genes of a wide range of organisms with relative precision and ease. In fact, this technology offers a new perspective and a set of possible applications in the biomedical research field that were considered science fiction a few years ago. This is why CRISPR seems too good for society to refuse.</w:t>
      </w:r>
      <w:r>
        <w:rPr>
          <w:rStyle w:val="Refdenotaalpie"/>
          <w:lang w:val="en-GB"/>
        </w:rPr>
        <w:footnoteReference w:id="50"/>
      </w:r>
      <w:r>
        <w:rPr>
          <w:lang w:val="en-GB"/>
        </w:rPr>
        <w:t xml:space="preserve"> </w:t>
      </w:r>
      <w:r w:rsidRPr="00567748">
        <w:rPr>
          <w:lang w:val="en-GB"/>
        </w:rPr>
        <w:t xml:space="preserve">According to </w:t>
      </w:r>
      <w:proofErr w:type="spellStart"/>
      <w:r w:rsidRPr="00567748">
        <w:rPr>
          <w:lang w:val="en-GB"/>
        </w:rPr>
        <w:t>Jasanoff</w:t>
      </w:r>
      <w:proofErr w:type="spellEnd"/>
      <w:r w:rsidRPr="00567748">
        <w:rPr>
          <w:lang w:val="en-GB"/>
        </w:rPr>
        <w:t xml:space="preserve"> et. al (2015) in </w:t>
      </w:r>
      <w:r w:rsidRPr="00567748">
        <w:rPr>
          <w:i/>
          <w:iCs/>
          <w:lang w:val="en-GB"/>
        </w:rPr>
        <w:t>CRISPR Democracy: Gene Editing and the Need for Inclusive Deliberation: “</w:t>
      </w:r>
      <w:r w:rsidRPr="00567748">
        <w:rPr>
          <w:lang w:val="en-GB"/>
        </w:rPr>
        <w:t>Scientist have a right to “push research to limits” and that restraint is warranted only where the research entails technically defined risks like endangering public health. This reflects not only the desire to satisfy curiosity but the hope that progress in knowledge will produce victories against diseases.”</w:t>
      </w:r>
      <w:r>
        <w:rPr>
          <w:vertAlign w:val="superscript"/>
          <w:lang w:val="en-GB"/>
        </w:rPr>
        <w:t>96</w:t>
      </w:r>
      <w:r w:rsidRPr="00567748">
        <w:rPr>
          <w:lang w:val="en-GB"/>
        </w:rPr>
        <w:t xml:space="preserve"> CRISPR has opened a big set of possibilities in research: generation of customised genes and cell therapy, more targeted treatments, and direct editing of disease causing genes in human embryos and it has become one of the scientific revolutions of this century.</w:t>
      </w:r>
      <w:r w:rsidRPr="00567748">
        <w:rPr>
          <w:vertAlign w:val="superscript"/>
          <w:lang w:val="en-GB"/>
        </w:rPr>
        <w:t xml:space="preserve"> </w:t>
      </w:r>
      <w:r>
        <w:rPr>
          <w:vertAlign w:val="superscript"/>
          <w:lang w:val="en-GB"/>
        </w:rPr>
        <w:t>96</w:t>
      </w:r>
      <w:r w:rsidRPr="00567748">
        <w:rPr>
          <w:lang w:val="en-GB"/>
        </w:rPr>
        <w:t xml:space="preserve"> </w:t>
      </w:r>
    </w:p>
    <w:p w14:paraId="294DA024" w14:textId="77777777" w:rsidR="009F53F3" w:rsidRPr="00567748" w:rsidRDefault="009F53F3" w:rsidP="009F53F3">
      <w:pPr>
        <w:spacing w:after="120"/>
        <w:jc w:val="both"/>
        <w:rPr>
          <w:b/>
          <w:bCs/>
          <w:lang w:val="en-GB"/>
        </w:rPr>
      </w:pPr>
      <w:r w:rsidRPr="00567748">
        <w:rPr>
          <w:b/>
          <w:bCs/>
          <w:lang w:val="en-GB"/>
        </w:rPr>
        <w:t xml:space="preserve">What are the possible CRISPR applications? Why is CRISPR research and its applications relevant for society? </w:t>
      </w:r>
    </w:p>
    <w:p w14:paraId="2205546E" w14:textId="77777777" w:rsidR="009F53F3" w:rsidRPr="00314E79" w:rsidRDefault="009F53F3" w:rsidP="009F53F3">
      <w:pPr>
        <w:spacing w:after="120"/>
        <w:jc w:val="both"/>
        <w:rPr>
          <w:vertAlign w:val="superscript"/>
          <w:lang w:val="en-GB"/>
        </w:rPr>
      </w:pPr>
      <w:r w:rsidRPr="00567748">
        <w:rPr>
          <w:lang w:val="en-GB"/>
        </w:rPr>
        <w:t xml:space="preserve">CRISPR genome editing technology has allowed scientists to consider a whole raft of projects that seemed impossible few years ago. CRISPR applications are as varied as agriculture, drug </w:t>
      </w:r>
      <w:r w:rsidRPr="00567748">
        <w:rPr>
          <w:lang w:val="en-GB"/>
        </w:rPr>
        <w:lastRenderedPageBreak/>
        <w:t>development or de-extinction of animals. Here are some examples of the multiple CRISPR applications.</w:t>
      </w:r>
      <w:r>
        <w:rPr>
          <w:rStyle w:val="Refdenotaalpie"/>
          <w:lang w:val="en-GB"/>
        </w:rPr>
        <w:footnoteReference w:id="51"/>
      </w:r>
    </w:p>
    <w:p w14:paraId="4184C126" w14:textId="77777777" w:rsidR="009F53F3" w:rsidRPr="00567748" w:rsidRDefault="009F53F3" w:rsidP="009F53F3">
      <w:pPr>
        <w:spacing w:after="120"/>
        <w:jc w:val="both"/>
        <w:rPr>
          <w:vertAlign w:val="superscript"/>
          <w:lang w:val="en-GB"/>
        </w:rPr>
      </w:pPr>
      <w:r w:rsidRPr="00567748">
        <w:rPr>
          <w:lang w:val="en-GB"/>
        </w:rPr>
        <w:t>-</w:t>
      </w:r>
      <w:r w:rsidRPr="00567748">
        <w:rPr>
          <w:u w:val="single"/>
          <w:lang w:val="en-GB"/>
        </w:rPr>
        <w:t>Disease control:</w:t>
      </w:r>
      <w:r w:rsidRPr="00567748">
        <w:rPr>
          <w:lang w:val="en-GB"/>
        </w:rPr>
        <w:t xml:space="preserve"> Scientists think that CRISPR could be useful in different areas of the agriculture and livestock field. One example that is being studied is to use CRISPR to counteract the loss of honeybees around the world, which is mostly cause by diseases and parasites, or also to create pigs resistant to viral diseases.</w:t>
      </w:r>
      <w:r>
        <w:rPr>
          <w:vertAlign w:val="superscript"/>
          <w:lang w:val="en-GB"/>
        </w:rPr>
        <w:t>97</w:t>
      </w:r>
      <w:r w:rsidRPr="00567748">
        <w:rPr>
          <w:lang w:val="en-GB"/>
        </w:rPr>
        <w:t xml:space="preserve"> Furthermore, CRISPR could be used to manipulate embryos’ DNA and prevent human heritable diseases from being passed on.</w:t>
      </w:r>
      <w:r>
        <w:rPr>
          <w:rStyle w:val="Refdenotaalpie"/>
          <w:lang w:val="en-GB"/>
        </w:rPr>
        <w:footnoteReference w:id="52"/>
      </w:r>
    </w:p>
    <w:p w14:paraId="1CF2A9B2" w14:textId="77777777" w:rsidR="009F53F3" w:rsidRPr="00567748" w:rsidRDefault="009F53F3" w:rsidP="009F53F3">
      <w:pPr>
        <w:spacing w:after="120"/>
        <w:jc w:val="both"/>
        <w:rPr>
          <w:vertAlign w:val="superscript"/>
          <w:lang w:val="en-GB"/>
        </w:rPr>
      </w:pPr>
      <w:r w:rsidRPr="00567748">
        <w:rPr>
          <w:lang w:val="en-GB"/>
        </w:rPr>
        <w:t>-</w:t>
      </w:r>
      <w:r w:rsidRPr="00567748">
        <w:rPr>
          <w:u w:val="single"/>
          <w:lang w:val="en-GB"/>
        </w:rPr>
        <w:t>Making drugs:</w:t>
      </w:r>
      <w:r w:rsidRPr="00567748">
        <w:rPr>
          <w:lang w:val="en-GB"/>
        </w:rPr>
        <w:t xml:space="preserve"> the CRISPR technique can be used, for example, to produce vaccines that are suitable for the population allergic to eggs. Also, it can be an advance for pharmaceutical companies because of the potential use of creating drugs using domesticated animals: The EU has approved a goat that produces an anti-clotting protein in its milk.</w:t>
      </w:r>
      <w:r>
        <w:rPr>
          <w:vertAlign w:val="superscript"/>
          <w:lang w:val="en-GB"/>
        </w:rPr>
        <w:t>97</w:t>
      </w:r>
    </w:p>
    <w:p w14:paraId="2464D1CE" w14:textId="77777777" w:rsidR="009F53F3" w:rsidRPr="00567748" w:rsidRDefault="009F53F3" w:rsidP="009F53F3">
      <w:pPr>
        <w:spacing w:after="120"/>
        <w:jc w:val="both"/>
        <w:rPr>
          <w:vertAlign w:val="superscript"/>
          <w:lang w:val="en-GB"/>
        </w:rPr>
      </w:pPr>
      <w:r w:rsidRPr="00567748">
        <w:rPr>
          <w:lang w:val="en-GB"/>
        </w:rPr>
        <w:t>-</w:t>
      </w:r>
      <w:r w:rsidRPr="00567748">
        <w:rPr>
          <w:u w:val="single"/>
          <w:lang w:val="en-GB"/>
        </w:rPr>
        <w:t xml:space="preserve">De-extinction: </w:t>
      </w:r>
      <w:r w:rsidRPr="00567748">
        <w:rPr>
          <w:lang w:val="en-GB"/>
        </w:rPr>
        <w:t>Some research groups are studying how to use CRISPR technology to restore extinct species. One example of this application is carried out by a Harvard research group whose aim is to transform endangered Indian elephants into woolly mammoths or cold resistant elephants.</w:t>
      </w:r>
      <w:r>
        <w:rPr>
          <w:vertAlign w:val="superscript"/>
          <w:lang w:val="en-GB"/>
        </w:rPr>
        <w:t>97</w:t>
      </w:r>
    </w:p>
    <w:p w14:paraId="4AD191E5" w14:textId="77777777" w:rsidR="009F53F3" w:rsidRPr="00567748" w:rsidRDefault="009F53F3" w:rsidP="009F53F3">
      <w:pPr>
        <w:spacing w:after="120"/>
        <w:jc w:val="both"/>
        <w:rPr>
          <w:lang w:val="en-GB"/>
        </w:rPr>
      </w:pPr>
      <w:r w:rsidRPr="00567748">
        <w:rPr>
          <w:lang w:val="en-GB"/>
        </w:rPr>
        <w:t>-</w:t>
      </w:r>
      <w:r w:rsidRPr="00567748">
        <w:rPr>
          <w:u w:val="single"/>
          <w:lang w:val="en-GB"/>
        </w:rPr>
        <w:t>Vector Control:</w:t>
      </w:r>
      <w:r w:rsidRPr="00567748">
        <w:rPr>
          <w:lang w:val="en-GB"/>
        </w:rPr>
        <w:t xml:space="preserve"> CRISPR technology gives a new perspective on the idea of genetically modifying mosquitoes to prevent the spread of diseases such as dengue o malaria.</w:t>
      </w:r>
      <w:r>
        <w:rPr>
          <w:vertAlign w:val="superscript"/>
          <w:lang w:val="en-GB"/>
        </w:rPr>
        <w:t>97</w:t>
      </w:r>
      <w:r w:rsidRPr="00567748">
        <w:rPr>
          <w:lang w:val="en-GB"/>
        </w:rPr>
        <w:t xml:space="preserve"> </w:t>
      </w:r>
    </w:p>
    <w:p w14:paraId="64D6D1A9" w14:textId="77777777" w:rsidR="009F53F3" w:rsidRPr="00567748" w:rsidRDefault="009F53F3" w:rsidP="009F53F3">
      <w:pPr>
        <w:spacing w:after="120"/>
        <w:jc w:val="both"/>
        <w:rPr>
          <w:vertAlign w:val="superscript"/>
          <w:lang w:val="en-GB"/>
        </w:rPr>
      </w:pPr>
      <w:r w:rsidRPr="00567748">
        <w:rPr>
          <w:lang w:val="en-GB"/>
        </w:rPr>
        <w:t>-</w:t>
      </w:r>
      <w:r w:rsidRPr="00567748">
        <w:rPr>
          <w:u w:val="single"/>
          <w:lang w:val="en-GB"/>
        </w:rPr>
        <w:t>Better Food Production:</w:t>
      </w:r>
      <w:r w:rsidRPr="00567748">
        <w:rPr>
          <w:lang w:val="en-GB"/>
        </w:rPr>
        <w:t xml:space="preserve"> CRISPR technology can be used to produce transgenic animals for human consumption with better properties and avoid the cull of animals.</w:t>
      </w:r>
      <w:r>
        <w:rPr>
          <w:vertAlign w:val="superscript"/>
          <w:lang w:val="en-GB"/>
        </w:rPr>
        <w:t>97</w:t>
      </w:r>
    </w:p>
    <w:p w14:paraId="20362793" w14:textId="77777777" w:rsidR="009F53F3" w:rsidRPr="00567748" w:rsidRDefault="009F53F3" w:rsidP="009F53F3">
      <w:pPr>
        <w:spacing w:after="120"/>
        <w:jc w:val="both"/>
        <w:rPr>
          <w:lang w:val="en-GB"/>
        </w:rPr>
      </w:pPr>
      <w:r w:rsidRPr="00567748">
        <w:rPr>
          <w:lang w:val="en-GB"/>
        </w:rPr>
        <w:t>-</w:t>
      </w:r>
      <w:r w:rsidRPr="00567748">
        <w:rPr>
          <w:u w:val="single"/>
          <w:lang w:val="en-GB"/>
        </w:rPr>
        <w:t>Improving pets:</w:t>
      </w:r>
      <w:r w:rsidRPr="00567748">
        <w:rPr>
          <w:lang w:val="en-GB"/>
        </w:rPr>
        <w:t xml:space="preserve"> Some companies are using this technology to customise pets according buyers’ requests.</w:t>
      </w:r>
      <w:r>
        <w:rPr>
          <w:vertAlign w:val="superscript"/>
          <w:lang w:val="en-GB"/>
        </w:rPr>
        <w:t>97</w:t>
      </w:r>
      <w:r w:rsidRPr="00567748">
        <w:rPr>
          <w:lang w:val="en-GB"/>
        </w:rPr>
        <w:t xml:space="preserve">  </w:t>
      </w:r>
    </w:p>
    <w:p w14:paraId="5898EA73" w14:textId="77777777" w:rsidR="009F53F3" w:rsidRPr="00567748" w:rsidRDefault="009F53F3" w:rsidP="009F53F3">
      <w:pPr>
        <w:spacing w:after="120"/>
        <w:jc w:val="both"/>
        <w:rPr>
          <w:vertAlign w:val="superscript"/>
          <w:lang w:val="en-GB"/>
        </w:rPr>
      </w:pPr>
      <w:r w:rsidRPr="00567748">
        <w:rPr>
          <w:lang w:val="en-GB"/>
        </w:rPr>
        <w:t>-</w:t>
      </w:r>
      <w:r w:rsidRPr="00567748">
        <w:rPr>
          <w:u w:val="single"/>
          <w:lang w:val="en-GB"/>
        </w:rPr>
        <w:t>Disease Model:</w:t>
      </w:r>
      <w:r w:rsidRPr="00567748">
        <w:rPr>
          <w:lang w:val="en-GB"/>
        </w:rPr>
        <w:t xml:space="preserve"> CRISPR technology has been used in biomedical research to study some diseases, such as the influenza virus, and also creating new animal models.</w:t>
      </w:r>
      <w:r>
        <w:rPr>
          <w:vertAlign w:val="superscript"/>
          <w:lang w:val="en-GB"/>
        </w:rPr>
        <w:t>97</w:t>
      </w:r>
    </w:p>
    <w:p w14:paraId="7D671285" w14:textId="77777777" w:rsidR="009F53F3" w:rsidRPr="00567748" w:rsidRDefault="009F53F3" w:rsidP="009F53F3">
      <w:pPr>
        <w:spacing w:after="120"/>
        <w:jc w:val="both"/>
        <w:rPr>
          <w:vertAlign w:val="superscript"/>
          <w:lang w:val="en-GB"/>
        </w:rPr>
      </w:pPr>
      <w:r w:rsidRPr="00567748">
        <w:rPr>
          <w:lang w:val="en-GB"/>
        </w:rPr>
        <w:t xml:space="preserve">Some of these various applications are more controversial than others; in fact, CRISPR has opened up a new field of study focused on the ethical implications of this technology. However, the possible medical advances related to this technology seem relevant to society. As </w:t>
      </w:r>
      <w:proofErr w:type="spellStart"/>
      <w:r w:rsidRPr="00567748">
        <w:rPr>
          <w:lang w:val="en-GB"/>
        </w:rPr>
        <w:t>Jasanoff</w:t>
      </w:r>
      <w:proofErr w:type="spellEnd"/>
      <w:r w:rsidRPr="00567748">
        <w:rPr>
          <w:lang w:val="en-GB"/>
        </w:rPr>
        <w:t xml:space="preserve"> et. al (2015) explain in their article, in the case of the US, 10% of the population are rare genetic disease carriers. CRISPR offers a new possibility in medicine to save individuals and families from fatal economic, psychological and health consequences of this kind of diseases. CRISPR brings promises of salvation to patients suffering from incurable conditions.</w:t>
      </w:r>
      <w:r>
        <w:rPr>
          <w:vertAlign w:val="superscript"/>
          <w:lang w:val="en-GB"/>
        </w:rPr>
        <w:t>96</w:t>
      </w:r>
    </w:p>
    <w:p w14:paraId="763E62DD" w14:textId="77777777" w:rsidR="009F53F3" w:rsidRPr="00567748" w:rsidRDefault="009F53F3" w:rsidP="009F53F3">
      <w:pPr>
        <w:spacing w:after="120"/>
        <w:jc w:val="both"/>
        <w:rPr>
          <w:b/>
          <w:bCs/>
          <w:lang w:val="en-GB"/>
        </w:rPr>
      </w:pPr>
      <w:r w:rsidRPr="00567748">
        <w:rPr>
          <w:b/>
          <w:bCs/>
          <w:lang w:val="en-GB"/>
        </w:rPr>
        <w:t xml:space="preserve">Who is taking part in the decision process? </w:t>
      </w:r>
    </w:p>
    <w:p w14:paraId="52639D83" w14:textId="77777777" w:rsidR="009F53F3" w:rsidRPr="00567748" w:rsidRDefault="009F53F3" w:rsidP="009F53F3">
      <w:pPr>
        <w:spacing w:after="120"/>
        <w:jc w:val="both"/>
        <w:rPr>
          <w:lang w:val="en-GB"/>
        </w:rPr>
      </w:pPr>
      <w:r w:rsidRPr="00567748">
        <w:rPr>
          <w:lang w:val="en-GB"/>
        </w:rPr>
        <w:lastRenderedPageBreak/>
        <w:t>Although many experts have appealed for a CRISPR public debate, and taking into account that possible future applications are related to human genome modifications, the decisions on how far CRISPR should go have to be accountable to society as a whole, however there has not been a practical debate yet.</w:t>
      </w:r>
      <w:r>
        <w:rPr>
          <w:vertAlign w:val="superscript"/>
          <w:lang w:val="en-GB"/>
        </w:rPr>
        <w:t>96</w:t>
      </w:r>
      <w:r w:rsidRPr="00567748">
        <w:rPr>
          <w:vertAlign w:val="superscript"/>
          <w:lang w:val="en-GB"/>
        </w:rPr>
        <w:t>,</w:t>
      </w:r>
      <w:r>
        <w:rPr>
          <w:rStyle w:val="Refdenotaalpie"/>
          <w:lang w:val="en-GB"/>
        </w:rPr>
        <w:footnoteReference w:id="53"/>
      </w:r>
      <w:r w:rsidRPr="00567748">
        <w:rPr>
          <w:lang w:val="en-GB"/>
        </w:rPr>
        <w:t xml:space="preserve"> CRISPR is one of the most revolutionising technologies of the last decades in science but also in society. Due to its potential, its applications and its benefits and risks, the ethical implications of this technology have to be analysed. This analysis should be done, not only by scientists or politicians, but by the broad public to decide its acceptance.</w:t>
      </w:r>
      <w:r>
        <w:rPr>
          <w:rStyle w:val="Refdenotaalpie"/>
          <w:lang w:val="en-GB"/>
        </w:rPr>
        <w:footnoteReference w:id="54"/>
      </w:r>
      <w:r w:rsidRPr="00567748">
        <w:rPr>
          <w:lang w:val="en-GB"/>
        </w:rPr>
        <w:t xml:space="preserve"> Furthermore, the call for broad public dialogue has to respect the possible ideas from the public that may differ from the experts’ about how to live with emerging technologies. As </w:t>
      </w:r>
      <w:proofErr w:type="spellStart"/>
      <w:r w:rsidRPr="00567748">
        <w:rPr>
          <w:lang w:val="en-GB"/>
        </w:rPr>
        <w:t>Jasanoff</w:t>
      </w:r>
      <w:proofErr w:type="spellEnd"/>
      <w:r w:rsidRPr="00567748">
        <w:rPr>
          <w:lang w:val="en-GB"/>
        </w:rPr>
        <w:t xml:space="preserve"> et. al (2015) explain in their article: “</w:t>
      </w:r>
      <w:r w:rsidRPr="00567748">
        <w:rPr>
          <w:color w:val="000000"/>
          <w:shd w:val="clear" w:color="auto" w:fill="FFFFFF"/>
          <w:lang w:val="en-GB"/>
        </w:rPr>
        <w:t>The impulse to dismiss public views as simply ill-informed is not only itself ill-informed, but is problematic because it deprives society of the freedom to decide what forms of progress are culturally and morally acceptable. Future deliberations on CRISPR should actively rethink the relationship between science and democracy.”</w:t>
      </w:r>
      <w:r>
        <w:rPr>
          <w:color w:val="000000"/>
          <w:shd w:val="clear" w:color="auto" w:fill="FFFFFF"/>
          <w:vertAlign w:val="superscript"/>
          <w:lang w:val="en-GB"/>
        </w:rPr>
        <w:t>96</w:t>
      </w:r>
    </w:p>
    <w:p w14:paraId="529E93B7" w14:textId="77777777" w:rsidR="009F53F3" w:rsidRPr="00567748" w:rsidRDefault="009F53F3" w:rsidP="009F53F3">
      <w:pPr>
        <w:spacing w:after="120"/>
        <w:jc w:val="both"/>
        <w:rPr>
          <w:b/>
          <w:bCs/>
          <w:lang w:val="en-GB"/>
        </w:rPr>
      </w:pPr>
      <w:r w:rsidRPr="00567748">
        <w:rPr>
          <w:b/>
          <w:bCs/>
          <w:lang w:val="en-GB"/>
        </w:rPr>
        <w:t xml:space="preserve">Who will benefit from this research? How are the benefits distributed? </w:t>
      </w:r>
    </w:p>
    <w:p w14:paraId="2895A741" w14:textId="77777777" w:rsidR="009F53F3" w:rsidRPr="00567748" w:rsidRDefault="009F53F3" w:rsidP="009F53F3">
      <w:pPr>
        <w:spacing w:after="120"/>
        <w:jc w:val="both"/>
        <w:rPr>
          <w:color w:val="000000"/>
          <w:shd w:val="clear" w:color="auto" w:fill="FFFFFF"/>
          <w:lang w:val="en-GB"/>
        </w:rPr>
      </w:pPr>
      <w:r w:rsidRPr="00567748">
        <w:rPr>
          <w:color w:val="000000"/>
          <w:shd w:val="clear" w:color="auto" w:fill="FFFFFF"/>
          <w:lang w:val="en-GB"/>
        </w:rPr>
        <w:t>As it seems, CRISPR might produce different therapies for human diseases as well as other scientific advances. A big number of individuals will benefit from them, but only if they have access to these treatments.</w:t>
      </w:r>
    </w:p>
    <w:p w14:paraId="103E1EF1" w14:textId="77777777" w:rsidR="009F53F3" w:rsidRPr="00567748" w:rsidRDefault="009F53F3" w:rsidP="009F53F3">
      <w:pPr>
        <w:spacing w:after="120"/>
        <w:jc w:val="both"/>
        <w:rPr>
          <w:color w:val="000000"/>
          <w:shd w:val="clear" w:color="auto" w:fill="FFFFFF"/>
          <w:vertAlign w:val="superscript"/>
          <w:lang w:val="en-GB"/>
        </w:rPr>
      </w:pPr>
      <w:r w:rsidRPr="00567748">
        <w:rPr>
          <w:color w:val="000000"/>
          <w:shd w:val="clear" w:color="auto" w:fill="FFFFFF"/>
          <w:lang w:val="en-GB"/>
        </w:rPr>
        <w:t>The unfair distribution of health resources is well known by the scientific community, however, in their point of view, science is not in charge of solving economic and political problems. The finality of the contract between science and society is to provide new knowledge. According to</w:t>
      </w:r>
      <w:r w:rsidRPr="00567748">
        <w:rPr>
          <w:lang w:val="en-GB"/>
        </w:rPr>
        <w:t xml:space="preserve"> </w:t>
      </w:r>
      <w:proofErr w:type="spellStart"/>
      <w:r w:rsidRPr="00567748">
        <w:rPr>
          <w:lang w:val="en-GB"/>
        </w:rPr>
        <w:t>Jasanoff</w:t>
      </w:r>
      <w:proofErr w:type="spellEnd"/>
      <w:r w:rsidRPr="00567748">
        <w:rPr>
          <w:lang w:val="en-GB"/>
        </w:rPr>
        <w:t xml:space="preserve"> et. al (2015): “</w:t>
      </w:r>
      <w:r w:rsidRPr="00567748">
        <w:rPr>
          <w:color w:val="000000"/>
          <w:shd w:val="clear" w:color="auto" w:fill="FFFFFF"/>
          <w:lang w:val="en-GB"/>
        </w:rPr>
        <w:t>These days it is expected (and indeed required by law) that publicly funded discoveries with economic potential should be commercialized: science, in this view, best serves the public good by bringing goods to market. CRISPR is no exception. A patent battle is taking shape between the University of California, Berkeley and the Broad Institute, with predictions that upward of a billion dollars in royalties are at stake.”</w:t>
      </w:r>
      <w:r>
        <w:rPr>
          <w:color w:val="000000"/>
          <w:shd w:val="clear" w:color="auto" w:fill="FFFFFF"/>
          <w:vertAlign w:val="superscript"/>
          <w:lang w:val="en-GB"/>
        </w:rPr>
        <w:t>96</w:t>
      </w:r>
      <w:r w:rsidRPr="00567748">
        <w:rPr>
          <w:color w:val="000000"/>
          <w:shd w:val="clear" w:color="auto" w:fill="FFFFFF"/>
          <w:lang w:val="en-GB"/>
        </w:rPr>
        <w:t xml:space="preserve"> In this context, it is possible that biomedicine’s commercial potential prioritizes developing treatments for affluent patients or developed countries than public health needs.</w:t>
      </w:r>
      <w:r>
        <w:rPr>
          <w:color w:val="000000"/>
          <w:shd w:val="clear" w:color="auto" w:fill="FFFFFF"/>
          <w:vertAlign w:val="superscript"/>
          <w:lang w:val="en-GB"/>
        </w:rPr>
        <w:t>96</w:t>
      </w:r>
    </w:p>
    <w:p w14:paraId="3A35AB1D" w14:textId="77777777" w:rsidR="009F53F3" w:rsidRPr="00567748" w:rsidRDefault="009F53F3" w:rsidP="009F53F3">
      <w:pPr>
        <w:spacing w:after="120"/>
        <w:jc w:val="both"/>
        <w:rPr>
          <w:b/>
          <w:bCs/>
          <w:lang w:val="en-GB"/>
        </w:rPr>
      </w:pPr>
      <w:r w:rsidRPr="00567748">
        <w:rPr>
          <w:b/>
          <w:bCs/>
          <w:lang w:val="en-GB"/>
        </w:rPr>
        <w:t xml:space="preserve">Which are the risks and benefits of this technology? </w:t>
      </w:r>
    </w:p>
    <w:p w14:paraId="37F24DC7" w14:textId="77777777" w:rsidR="009F53F3" w:rsidRPr="00567748" w:rsidRDefault="009F53F3" w:rsidP="009F53F3">
      <w:pPr>
        <w:spacing w:after="120"/>
        <w:jc w:val="both"/>
        <w:rPr>
          <w:lang w:val="en-GB"/>
        </w:rPr>
      </w:pPr>
      <w:r w:rsidRPr="00567748">
        <w:rPr>
          <w:lang w:val="en-GB"/>
        </w:rPr>
        <w:t>The main benefits of CRISPR technology are related to medical applications, which promise a very precise personalised medicine, bridging the gap between genetic information and disease therapies.</w:t>
      </w:r>
      <w:r>
        <w:rPr>
          <w:vertAlign w:val="superscript"/>
          <w:lang w:val="en-GB"/>
        </w:rPr>
        <w:t>100</w:t>
      </w:r>
      <w:r w:rsidRPr="00567748">
        <w:rPr>
          <w:lang w:val="en-GB"/>
        </w:rPr>
        <w:t xml:space="preserve"> Furthermore, CRISPR represents an advance in science due to its potential to </w:t>
      </w:r>
      <w:r w:rsidRPr="00567748">
        <w:rPr>
          <w:lang w:val="en-GB"/>
        </w:rPr>
        <w:lastRenderedPageBreak/>
        <w:t>control diseases transmitted by mosquito vectors such as dengue, malaria or the sleeping sickness, by changing the mosquito to make it sterile, and cover, in this manner, a public health problem.</w:t>
      </w:r>
      <w:r>
        <w:rPr>
          <w:rStyle w:val="Refdenotaalpie"/>
          <w:lang w:val="en-GB"/>
        </w:rPr>
        <w:footnoteReference w:id="55"/>
      </w:r>
    </w:p>
    <w:p w14:paraId="659EA7C1" w14:textId="77777777" w:rsidR="009F53F3" w:rsidRPr="00314E79" w:rsidRDefault="009F53F3" w:rsidP="009F53F3">
      <w:pPr>
        <w:spacing w:after="120"/>
        <w:jc w:val="both"/>
        <w:rPr>
          <w:vertAlign w:val="superscript"/>
          <w:lang w:val="en-GB"/>
        </w:rPr>
      </w:pPr>
      <w:r w:rsidRPr="00567748">
        <w:rPr>
          <w:lang w:val="en-GB"/>
        </w:rPr>
        <w:t>On the other hand, all these technology applications have costs or risks. In first place, editing the genome counteracts natural selection in population and the diversity of human variants. The consequences are not predictable and cannot be anticipated yet, since variant alleles may have important advantages in different contexts and situations. Furthermore, the benefits described before could lead to an ecological destabilisation and produce unpredictable repercussions in ecosystem equilibrium.</w:t>
      </w:r>
      <w:r>
        <w:rPr>
          <w:vertAlign w:val="superscript"/>
          <w:lang w:val="en-GB"/>
        </w:rPr>
        <w:t>100</w:t>
      </w:r>
    </w:p>
    <w:p w14:paraId="12967680" w14:textId="77777777" w:rsidR="009F53F3" w:rsidRPr="00567748" w:rsidRDefault="009F53F3" w:rsidP="009F53F3">
      <w:pPr>
        <w:spacing w:after="120"/>
        <w:jc w:val="both"/>
        <w:rPr>
          <w:lang w:val="en-GB"/>
        </w:rPr>
      </w:pPr>
      <w:r w:rsidRPr="00567748">
        <w:rPr>
          <w:lang w:val="en-GB"/>
        </w:rPr>
        <w:t>The specific example of the PBL scenario, un-extinction, would raise some risk-benefits questions, and this wide range of questions emerge in every possible CRISPR application. In this case risks are related to the ethical concerns of resurrecting an extinct species, the ecological problems that can result from introducing these new species into the environment, the legal restrictions of un-</w:t>
      </w:r>
      <w:proofErr w:type="spellStart"/>
      <w:r w:rsidRPr="00567748">
        <w:rPr>
          <w:lang w:val="en-GB"/>
        </w:rPr>
        <w:t>exctinct</w:t>
      </w:r>
      <w:proofErr w:type="spellEnd"/>
      <w:r w:rsidRPr="00567748">
        <w:rPr>
          <w:lang w:val="en-GB"/>
        </w:rPr>
        <w:t xml:space="preserve"> animals, etc.</w:t>
      </w:r>
      <w:r>
        <w:rPr>
          <w:vertAlign w:val="superscript"/>
          <w:lang w:val="en-GB"/>
        </w:rPr>
        <w:t>100</w:t>
      </w:r>
      <w:r w:rsidRPr="00567748">
        <w:rPr>
          <w:lang w:val="en-GB"/>
        </w:rPr>
        <w:t xml:space="preserve"> </w:t>
      </w:r>
    </w:p>
    <w:p w14:paraId="314CC8BE" w14:textId="77777777" w:rsidR="009F53F3" w:rsidRPr="00567748" w:rsidRDefault="009F53F3" w:rsidP="009F53F3">
      <w:pPr>
        <w:spacing w:after="120"/>
        <w:jc w:val="both"/>
        <w:rPr>
          <w:b/>
          <w:bCs/>
          <w:lang w:val="en-GB"/>
        </w:rPr>
      </w:pPr>
      <w:r w:rsidRPr="00567748">
        <w:rPr>
          <w:b/>
          <w:bCs/>
          <w:lang w:val="en-GB"/>
        </w:rPr>
        <w:t xml:space="preserve">What other impacts of CRISPR can we anticipate? </w:t>
      </w:r>
    </w:p>
    <w:p w14:paraId="69BDFC5C" w14:textId="77777777" w:rsidR="009F53F3" w:rsidRPr="00567748" w:rsidRDefault="009F53F3" w:rsidP="009F53F3">
      <w:pPr>
        <w:spacing w:after="120"/>
        <w:jc w:val="both"/>
        <w:rPr>
          <w:vertAlign w:val="superscript"/>
          <w:lang w:val="en-GB"/>
        </w:rPr>
      </w:pPr>
      <w:r w:rsidRPr="00567748">
        <w:rPr>
          <w:lang w:val="en-GB"/>
        </w:rPr>
        <w:t>It is a difficult issue to strike the balance between CRISPR for the public good and private benefit. Risk assessment away from the social context can produce a disparity in health and health care access.</w:t>
      </w:r>
      <w:r>
        <w:rPr>
          <w:vertAlign w:val="superscript"/>
          <w:lang w:val="en-GB"/>
        </w:rPr>
        <w:t>96</w:t>
      </w:r>
      <w:r w:rsidRPr="00567748">
        <w:rPr>
          <w:lang w:val="en-GB"/>
        </w:rPr>
        <w:t xml:space="preserve"> Furthermore, as Daniel </w:t>
      </w:r>
      <w:proofErr w:type="spellStart"/>
      <w:r w:rsidRPr="00567748">
        <w:rPr>
          <w:lang w:val="en-GB"/>
        </w:rPr>
        <w:t>Kevles</w:t>
      </w:r>
      <w:proofErr w:type="spellEnd"/>
      <w:r w:rsidRPr="00567748">
        <w:rPr>
          <w:lang w:val="en-GB"/>
        </w:rPr>
        <w:t xml:space="preserve"> argued: “the likely adoption of genetic technologies like CRISPR for pursuing eugenic selection had largely shifted from government programs to consumer demand. Methods of selecting against particular genetic conditions were in more widespread use in 2015 than ever before, but the public understood their use to reflect individual choices rather than state coercion.”</w:t>
      </w:r>
      <w:r>
        <w:rPr>
          <w:rStyle w:val="Refdenotaalpie"/>
          <w:lang w:val="en-GB"/>
        </w:rPr>
        <w:footnoteReference w:id="56"/>
      </w:r>
      <w:r w:rsidRPr="00567748">
        <w:rPr>
          <w:lang w:val="en-GB"/>
        </w:rPr>
        <w:t>This situation reflects ethicists’ concerns, which suggests that an unequal access to such technologies could lead to genetic classism. Also, genome editing will pass on for generations through the germ line and this situation could produce unintended and unpredictable consequences.</w:t>
      </w:r>
      <w:r>
        <w:rPr>
          <w:vertAlign w:val="superscript"/>
          <w:lang w:val="en-GB"/>
        </w:rPr>
        <w:t>98</w:t>
      </w:r>
    </w:p>
    <w:p w14:paraId="38873F5F" w14:textId="77777777" w:rsidR="009F53F3" w:rsidRPr="00567748" w:rsidRDefault="009F53F3" w:rsidP="009F53F3">
      <w:pPr>
        <w:spacing w:after="120"/>
        <w:jc w:val="both"/>
        <w:rPr>
          <w:lang w:val="en-GB"/>
        </w:rPr>
      </w:pPr>
      <w:r w:rsidRPr="00567748">
        <w:rPr>
          <w:lang w:val="en-GB"/>
        </w:rPr>
        <w:t xml:space="preserve">These are some examples of reflecting questions that can be used to introduce students to reflection on responsibility and scientific advances. However, here we add more useful questions, extracted and modified from the article </w:t>
      </w:r>
      <w:proofErr w:type="spellStart"/>
      <w:r w:rsidRPr="00567748">
        <w:rPr>
          <w:lang w:val="en-GB"/>
        </w:rPr>
        <w:t>Grunwald</w:t>
      </w:r>
      <w:proofErr w:type="spellEnd"/>
      <w:r w:rsidRPr="00567748">
        <w:rPr>
          <w:lang w:val="en-GB"/>
        </w:rPr>
        <w:t xml:space="preserve"> (2011), </w:t>
      </w:r>
      <w:r w:rsidRPr="00567748">
        <w:rPr>
          <w:i/>
          <w:iCs/>
          <w:lang w:val="en-GB"/>
        </w:rPr>
        <w:t>Responsible Innovation: Bringing together Technology Assessment, Applied Ethics and STS research</w:t>
      </w:r>
      <w:r w:rsidRPr="00567748">
        <w:rPr>
          <w:lang w:val="en-GB"/>
        </w:rPr>
        <w:t xml:space="preserve">, to promote a deeper reflection. </w:t>
      </w:r>
    </w:p>
    <w:p w14:paraId="3796F335" w14:textId="77777777" w:rsidR="009F53F3" w:rsidRPr="00567748" w:rsidRDefault="009F53F3" w:rsidP="009F53F3">
      <w:pPr>
        <w:spacing w:after="120"/>
        <w:jc w:val="both"/>
        <w:rPr>
          <w:lang w:val="en-GB"/>
        </w:rPr>
      </w:pPr>
      <w:r w:rsidRPr="00567748">
        <w:rPr>
          <w:lang w:val="en-GB"/>
        </w:rPr>
        <w:lastRenderedPageBreak/>
        <w:t>-Which social groups are affected by CRISPR? Could or should these social groups help decide about responsibility in CRISPR applications?</w:t>
      </w:r>
    </w:p>
    <w:p w14:paraId="34FD0DF9" w14:textId="77777777" w:rsidR="009F53F3" w:rsidRPr="00567748" w:rsidRDefault="009F53F3" w:rsidP="009F53F3">
      <w:pPr>
        <w:spacing w:after="120"/>
        <w:jc w:val="both"/>
        <w:rPr>
          <w:lang w:val="en-GB"/>
        </w:rPr>
      </w:pPr>
      <w:r w:rsidRPr="00567748">
        <w:rPr>
          <w:lang w:val="en-GB"/>
        </w:rPr>
        <w:t>- Do the questions under consideration concern the policies or can they be delegated to groups or subsystems? What consequences would a particular distribution of responsibility have for the governance of CRISPR technology?</w:t>
      </w:r>
    </w:p>
    <w:p w14:paraId="6B0DDB80" w14:textId="77777777" w:rsidR="009F53F3" w:rsidRPr="00567748" w:rsidRDefault="009F53F3" w:rsidP="009F53F3">
      <w:pPr>
        <w:spacing w:after="120"/>
        <w:jc w:val="both"/>
        <w:rPr>
          <w:lang w:val="en-GB"/>
        </w:rPr>
      </w:pPr>
      <w:r w:rsidRPr="00567748">
        <w:rPr>
          <w:lang w:val="en-GB"/>
        </w:rPr>
        <w:t xml:space="preserve">-What is responsible and what is irresponsible in CRISPR technology development? Is there consensus between the affected and involved actors? </w:t>
      </w:r>
    </w:p>
    <w:p w14:paraId="0DAAB9BC" w14:textId="77777777" w:rsidR="009F53F3" w:rsidRPr="00567748" w:rsidRDefault="009F53F3" w:rsidP="009F53F3">
      <w:pPr>
        <w:spacing w:after="120"/>
        <w:jc w:val="both"/>
        <w:rPr>
          <w:vertAlign w:val="superscript"/>
          <w:lang w:val="en-GB"/>
        </w:rPr>
      </w:pPr>
      <w:r w:rsidRPr="00567748">
        <w:rPr>
          <w:lang w:val="en-GB"/>
        </w:rPr>
        <w:t>-What is the hypothetical wor</w:t>
      </w:r>
      <w:r>
        <w:rPr>
          <w:lang w:val="en-GB"/>
        </w:rPr>
        <w:t>st</w:t>
      </w:r>
      <w:r w:rsidRPr="00567748">
        <w:rPr>
          <w:lang w:val="en-GB"/>
        </w:rPr>
        <w:t xml:space="preserve"> scenario of CRISPR technology impacts?</w:t>
      </w:r>
      <w:r>
        <w:rPr>
          <w:rStyle w:val="Refdenotaalpie"/>
          <w:lang w:val="en-GB"/>
        </w:rPr>
        <w:footnoteReference w:id="57"/>
      </w:r>
    </w:p>
    <w:p w14:paraId="69A41B10" w14:textId="77777777" w:rsidR="009F53F3" w:rsidRDefault="009F53F3" w:rsidP="009F53F3">
      <w:pPr>
        <w:rPr>
          <w:rFonts w:ascii="Courier New" w:hAnsi="Courier New" w:cs="Courier New"/>
          <w:color w:val="000000"/>
          <w:sz w:val="24"/>
          <w:szCs w:val="24"/>
          <w:lang w:val="en-GB"/>
        </w:rPr>
      </w:pPr>
      <w:r>
        <w:rPr>
          <w:rFonts w:ascii="Courier New" w:hAnsi="Courier New" w:cs="Courier New"/>
          <w:color w:val="000000"/>
          <w:sz w:val="24"/>
          <w:szCs w:val="24"/>
          <w:lang w:val="en-GB"/>
        </w:rPr>
        <w:br w:type="page"/>
      </w:r>
    </w:p>
    <w:p w14:paraId="57AF36BD" w14:textId="77777777" w:rsidR="009F53F3" w:rsidRPr="002C274C" w:rsidRDefault="009F53F3" w:rsidP="009F53F3">
      <w:pPr>
        <w:rPr>
          <w:b/>
          <w:sz w:val="28"/>
          <w:szCs w:val="28"/>
          <w:lang w:val="en-GB"/>
        </w:rPr>
      </w:pPr>
      <w:r>
        <w:rPr>
          <w:rFonts w:ascii="Calibri" w:hAnsi="Calibri"/>
          <w:b/>
          <w:sz w:val="28"/>
          <w:szCs w:val="28"/>
          <w:lang w:val="en-GB"/>
        </w:rPr>
        <w:lastRenderedPageBreak/>
        <w:t xml:space="preserve">PBL scenario 5: </w:t>
      </w:r>
      <w:r w:rsidRPr="002C274C">
        <w:rPr>
          <w:b/>
          <w:sz w:val="28"/>
          <w:szCs w:val="28"/>
          <w:lang w:val="en-GB"/>
        </w:rPr>
        <w:t>CYBERVILLE</w:t>
      </w:r>
    </w:p>
    <w:p w14:paraId="77D3C926" w14:textId="77777777" w:rsidR="009F53F3" w:rsidRPr="009D2477" w:rsidRDefault="009F53F3" w:rsidP="009F53F3">
      <w:pPr>
        <w:spacing w:after="120"/>
        <w:jc w:val="both"/>
        <w:rPr>
          <w:lang w:val="en-GB"/>
        </w:rPr>
      </w:pPr>
      <w:r w:rsidRPr="009D2477">
        <w:rPr>
          <w:lang w:val="en-GB"/>
        </w:rPr>
        <w:t>Scenario: PODCAST</w:t>
      </w:r>
    </w:p>
    <w:p w14:paraId="12D8A481" w14:textId="77777777" w:rsidR="009F53F3" w:rsidRPr="009D2477" w:rsidRDefault="009F53F3" w:rsidP="009F53F3">
      <w:pPr>
        <w:spacing w:after="120"/>
        <w:jc w:val="both"/>
        <w:rPr>
          <w:lang w:val="en-GB"/>
        </w:rPr>
      </w:pPr>
      <w:r w:rsidRPr="009D2477">
        <w:rPr>
          <w:lang w:val="en-GB"/>
        </w:rPr>
        <w:t>Can modern information and communication technology sustainably improve quality of life and community living?</w:t>
      </w:r>
    </w:p>
    <w:p w14:paraId="1C2B9958" w14:textId="77777777" w:rsidR="009F53F3" w:rsidRPr="009D2477" w:rsidRDefault="009F53F3" w:rsidP="009F53F3">
      <w:pPr>
        <w:spacing w:after="120"/>
        <w:jc w:val="both"/>
        <w:rPr>
          <w:lang w:val="en-GB"/>
        </w:rPr>
      </w:pPr>
      <w:r w:rsidRPr="009D2477">
        <w:rPr>
          <w:lang w:val="en-GB"/>
        </w:rPr>
        <w:t>Participants:</w:t>
      </w:r>
    </w:p>
    <w:p w14:paraId="4FA68C73" w14:textId="77777777" w:rsidR="009F53F3" w:rsidRPr="009D2477" w:rsidRDefault="009F53F3" w:rsidP="00F62852">
      <w:pPr>
        <w:pStyle w:val="Prrafodelista"/>
        <w:numPr>
          <w:ilvl w:val="0"/>
          <w:numId w:val="35"/>
        </w:numPr>
        <w:spacing w:after="120"/>
        <w:jc w:val="both"/>
        <w:rPr>
          <w:lang w:val="en-GB"/>
        </w:rPr>
      </w:pPr>
      <w:r w:rsidRPr="009D2477">
        <w:rPr>
          <w:lang w:val="en-GB"/>
        </w:rPr>
        <w:t>Representative from information-technological company, Purple (JH)</w:t>
      </w:r>
    </w:p>
    <w:p w14:paraId="4366FC8E" w14:textId="77777777" w:rsidR="009F53F3" w:rsidRPr="009D2477" w:rsidRDefault="009F53F3" w:rsidP="00F62852">
      <w:pPr>
        <w:pStyle w:val="Prrafodelista"/>
        <w:numPr>
          <w:ilvl w:val="0"/>
          <w:numId w:val="35"/>
        </w:numPr>
        <w:spacing w:after="120"/>
        <w:jc w:val="both"/>
        <w:rPr>
          <w:lang w:val="en-GB"/>
        </w:rPr>
      </w:pPr>
      <w:r w:rsidRPr="009D2477">
        <w:rPr>
          <w:lang w:val="en-GB"/>
        </w:rPr>
        <w:t>Town mayor (A)</w:t>
      </w:r>
    </w:p>
    <w:p w14:paraId="60F3B930" w14:textId="77777777" w:rsidR="009F53F3" w:rsidRPr="009D2477" w:rsidRDefault="009F53F3" w:rsidP="00F62852">
      <w:pPr>
        <w:pStyle w:val="Prrafodelista"/>
        <w:numPr>
          <w:ilvl w:val="0"/>
          <w:numId w:val="35"/>
        </w:numPr>
        <w:spacing w:after="120"/>
        <w:jc w:val="both"/>
        <w:rPr>
          <w:lang w:val="en-GB"/>
        </w:rPr>
      </w:pPr>
      <w:r w:rsidRPr="009D2477">
        <w:rPr>
          <w:lang w:val="en-GB"/>
        </w:rPr>
        <w:t>Smart city researcher/expert (K)</w:t>
      </w:r>
    </w:p>
    <w:p w14:paraId="01144BF8" w14:textId="77777777" w:rsidR="009F53F3" w:rsidRPr="009D2477" w:rsidRDefault="009F53F3" w:rsidP="00F62852">
      <w:pPr>
        <w:pStyle w:val="Prrafodelista"/>
        <w:numPr>
          <w:ilvl w:val="0"/>
          <w:numId w:val="35"/>
        </w:numPr>
        <w:spacing w:after="120"/>
        <w:jc w:val="both"/>
        <w:rPr>
          <w:lang w:val="en-GB"/>
        </w:rPr>
      </w:pPr>
      <w:r w:rsidRPr="009D2477">
        <w:rPr>
          <w:lang w:val="en-GB"/>
        </w:rPr>
        <w:t>Town inhabitant1: older person (L)</w:t>
      </w:r>
    </w:p>
    <w:p w14:paraId="02B3214B" w14:textId="77777777" w:rsidR="009F53F3" w:rsidRPr="009D2477" w:rsidRDefault="009F53F3" w:rsidP="00F62852">
      <w:pPr>
        <w:pStyle w:val="Prrafodelista"/>
        <w:numPr>
          <w:ilvl w:val="0"/>
          <w:numId w:val="35"/>
        </w:numPr>
        <w:spacing w:after="120"/>
        <w:jc w:val="both"/>
        <w:rPr>
          <w:lang w:val="en-GB"/>
        </w:rPr>
      </w:pPr>
      <w:r w:rsidRPr="009D2477">
        <w:rPr>
          <w:lang w:val="en-GB"/>
        </w:rPr>
        <w:t>Town inhabitant2: young student (engineering/</w:t>
      </w:r>
      <w:proofErr w:type="spellStart"/>
      <w:r w:rsidRPr="009D2477">
        <w:rPr>
          <w:lang w:val="en-GB"/>
        </w:rPr>
        <w:t>audiovisuals</w:t>
      </w:r>
      <w:proofErr w:type="spellEnd"/>
      <w:r w:rsidRPr="009D2477">
        <w:rPr>
          <w:lang w:val="en-GB"/>
        </w:rPr>
        <w:t>) (J)</w:t>
      </w:r>
    </w:p>
    <w:p w14:paraId="73B81110" w14:textId="777377D0" w:rsidR="009F53F3" w:rsidRDefault="00585B59" w:rsidP="009F53F3">
      <w:pPr>
        <w:spacing w:after="120"/>
        <w:jc w:val="both"/>
        <w:rPr>
          <w:lang w:val="en-GB"/>
        </w:rPr>
      </w:pPr>
      <w:r>
        <w:rPr>
          <w:lang w:val="en-GB"/>
        </w:rPr>
        <w:pict w14:anchorId="23C86113">
          <v:rect id="_x0000_i1025" style="width:0;height:1.5pt" o:hralign="center" o:hrstd="t" o:hr="t" fillcolor="#a0a0a0" stroked="f"/>
        </w:pict>
      </w:r>
    </w:p>
    <w:p w14:paraId="07D5BC60" w14:textId="1EE5DF66" w:rsidR="009F53F3" w:rsidRPr="009D2477" w:rsidRDefault="009F53F3" w:rsidP="009F53F3">
      <w:pPr>
        <w:spacing w:after="120"/>
        <w:jc w:val="both"/>
        <w:rPr>
          <w:lang w:val="en-GB"/>
        </w:rPr>
      </w:pPr>
      <w:r w:rsidRPr="009D2477">
        <w:rPr>
          <w:lang w:val="en-GB"/>
        </w:rPr>
        <w:t xml:space="preserve">On this week’s episode of This European Life, CYBERVILLE, we bring you a story that is happening right now. The town of </w:t>
      </w:r>
      <w:proofErr w:type="spellStart"/>
      <w:r w:rsidRPr="009D2477">
        <w:rPr>
          <w:lang w:val="en-GB"/>
        </w:rPr>
        <w:t>Cyberville</w:t>
      </w:r>
      <w:proofErr w:type="spellEnd"/>
      <w:r w:rsidRPr="009D2477">
        <w:rPr>
          <w:lang w:val="en-GB"/>
        </w:rPr>
        <w:t xml:space="preserve"> is about to become a real-life laboratory, a large-scale communications and technology experiment. The town has teamed up with Purple, and together they are turning the whole town into what we call a “Smart City”. </w:t>
      </w:r>
    </w:p>
    <w:p w14:paraId="2DA86619" w14:textId="77777777" w:rsidR="009F53F3" w:rsidRPr="009D2477" w:rsidRDefault="009F53F3" w:rsidP="009F53F3">
      <w:pPr>
        <w:spacing w:after="120"/>
        <w:jc w:val="both"/>
        <w:rPr>
          <w:lang w:val="en-GB"/>
        </w:rPr>
      </w:pPr>
      <w:r w:rsidRPr="009D2477">
        <w:rPr>
          <w:lang w:val="en-GB"/>
        </w:rPr>
        <w:t>Today on our show, we want to understand what exactly a “Smart City”</w:t>
      </w:r>
      <w:r w:rsidRPr="009D2477">
        <w:rPr>
          <w:i/>
          <w:lang w:val="en-GB"/>
        </w:rPr>
        <w:t xml:space="preserve"> is</w:t>
      </w:r>
      <w:r w:rsidRPr="009D2477">
        <w:rPr>
          <w:lang w:val="en-GB"/>
        </w:rPr>
        <w:t xml:space="preserve">, and what do the inhabitants of </w:t>
      </w:r>
      <w:proofErr w:type="spellStart"/>
      <w:r w:rsidRPr="009D2477">
        <w:rPr>
          <w:lang w:val="en-GB"/>
        </w:rPr>
        <w:t>Cyberville</w:t>
      </w:r>
      <w:proofErr w:type="spellEnd"/>
      <w:r w:rsidRPr="009D2477">
        <w:rPr>
          <w:lang w:val="en-GB"/>
        </w:rPr>
        <w:t xml:space="preserve"> think about it. We are joined by a representative from Purple, Jack Harrison (JH), the mayor of </w:t>
      </w:r>
      <w:proofErr w:type="spellStart"/>
      <w:r w:rsidRPr="009D2477">
        <w:rPr>
          <w:lang w:val="en-GB"/>
        </w:rPr>
        <w:t>Cyberville</w:t>
      </w:r>
      <w:proofErr w:type="spellEnd"/>
      <w:r w:rsidRPr="009D2477">
        <w:rPr>
          <w:lang w:val="en-GB"/>
        </w:rPr>
        <w:t xml:space="preserve">, Antonia </w:t>
      </w:r>
      <w:proofErr w:type="spellStart"/>
      <w:r w:rsidRPr="009D2477">
        <w:rPr>
          <w:lang w:val="en-GB"/>
        </w:rPr>
        <w:t>Gladders</w:t>
      </w:r>
      <w:proofErr w:type="spellEnd"/>
      <w:r w:rsidRPr="009D2477">
        <w:rPr>
          <w:lang w:val="en-GB"/>
        </w:rPr>
        <w:t xml:space="preserve"> (A), a renowned expert on the subject of Smart Cities, Kieran </w:t>
      </w:r>
      <w:proofErr w:type="spellStart"/>
      <w:r w:rsidRPr="009D2477">
        <w:rPr>
          <w:lang w:val="en-GB"/>
        </w:rPr>
        <w:t>Monkeith</w:t>
      </w:r>
      <w:proofErr w:type="spellEnd"/>
      <w:r w:rsidRPr="009D2477">
        <w:rPr>
          <w:lang w:val="en-GB"/>
        </w:rPr>
        <w:t xml:space="preserve"> (K), and two inhabitants of </w:t>
      </w:r>
      <w:proofErr w:type="spellStart"/>
      <w:r w:rsidRPr="009D2477">
        <w:rPr>
          <w:lang w:val="en-GB"/>
        </w:rPr>
        <w:t>Cyberville</w:t>
      </w:r>
      <w:proofErr w:type="spellEnd"/>
      <w:r w:rsidRPr="009D2477">
        <w:rPr>
          <w:lang w:val="en-GB"/>
        </w:rPr>
        <w:t xml:space="preserve">: </w:t>
      </w:r>
      <w:proofErr w:type="spellStart"/>
      <w:r w:rsidRPr="009D2477">
        <w:rPr>
          <w:lang w:val="en-GB"/>
        </w:rPr>
        <w:t>Laia</w:t>
      </w:r>
      <w:proofErr w:type="spellEnd"/>
      <w:r w:rsidRPr="009D2477">
        <w:rPr>
          <w:lang w:val="en-GB"/>
        </w:rPr>
        <w:t xml:space="preserve"> </w:t>
      </w:r>
      <w:proofErr w:type="spellStart"/>
      <w:r w:rsidRPr="009D2477">
        <w:rPr>
          <w:lang w:val="en-GB"/>
        </w:rPr>
        <w:t>Codina</w:t>
      </w:r>
      <w:proofErr w:type="spellEnd"/>
      <w:r w:rsidRPr="009D2477">
        <w:rPr>
          <w:lang w:val="en-GB"/>
        </w:rPr>
        <w:t xml:space="preserve"> (L), who is 76 and a 23-year-old engineering student, Julia </w:t>
      </w:r>
      <w:proofErr w:type="spellStart"/>
      <w:r w:rsidRPr="009D2477">
        <w:rPr>
          <w:lang w:val="en-GB"/>
        </w:rPr>
        <w:t>Solervicens</w:t>
      </w:r>
      <w:proofErr w:type="spellEnd"/>
      <w:r w:rsidRPr="009D2477">
        <w:rPr>
          <w:lang w:val="en-GB"/>
        </w:rPr>
        <w:t xml:space="preserve"> (J). </w:t>
      </w:r>
    </w:p>
    <w:p w14:paraId="3061A1E7" w14:textId="77777777" w:rsidR="009F53F3" w:rsidRPr="009D2477" w:rsidRDefault="009F53F3" w:rsidP="009F53F3">
      <w:pPr>
        <w:spacing w:after="120"/>
        <w:jc w:val="both"/>
        <w:rPr>
          <w:lang w:val="en-GB"/>
        </w:rPr>
      </w:pPr>
      <w:r w:rsidRPr="009D2477">
        <w:rPr>
          <w:shd w:val="clear" w:color="auto" w:fill="FFFFFF"/>
          <w:lang w:val="en-GB"/>
        </w:rPr>
        <w:t>Smart Cities are something that is on everyone’s mind. As the Internet of Things comes online — especially in light of recent remote hacking incidents of “Things” like a baby monitor and a car — we can’t help thinking that as every aspect of our lives becomes fully networked, we</w:t>
      </w:r>
      <w:r w:rsidRPr="009D2477">
        <w:rPr>
          <w:color w:val="000000"/>
          <w:shd w:val="clear" w:color="auto" w:fill="FFFFFF"/>
          <w:lang w:val="en-GB"/>
        </w:rPr>
        <w:t xml:space="preserve"> have to increasingly address issues of privacy, security and system vulnerabilities.</w:t>
      </w:r>
    </w:p>
    <w:p w14:paraId="2C8CE613" w14:textId="77777777" w:rsidR="009F53F3" w:rsidRPr="009D2477" w:rsidRDefault="009F53F3" w:rsidP="009F53F3">
      <w:pPr>
        <w:spacing w:after="120"/>
        <w:jc w:val="both"/>
        <w:rPr>
          <w:lang w:val="en-GB"/>
        </w:rPr>
      </w:pPr>
      <w:r w:rsidRPr="009D2477">
        <w:rPr>
          <w:lang w:val="en-GB"/>
        </w:rPr>
        <w:t>Let’s start off the debate by asking Kieran to introduce us to the concept of Smart Cities.</w:t>
      </w:r>
    </w:p>
    <w:p w14:paraId="3463217F" w14:textId="77777777" w:rsidR="009F53F3" w:rsidRPr="009D2477" w:rsidRDefault="009F53F3" w:rsidP="009F53F3">
      <w:pPr>
        <w:autoSpaceDE w:val="0"/>
        <w:autoSpaceDN w:val="0"/>
        <w:adjustRightInd w:val="0"/>
        <w:spacing w:after="120"/>
        <w:jc w:val="both"/>
        <w:rPr>
          <w:rFonts w:cs="Original-SMinionPlus-Italic"/>
          <w:iCs/>
          <w:color w:val="131413"/>
          <w:lang w:val="en-GB"/>
        </w:rPr>
      </w:pPr>
      <w:r w:rsidRPr="009D2477">
        <w:rPr>
          <w:lang w:val="en-GB"/>
        </w:rPr>
        <w:t xml:space="preserve">K: </w:t>
      </w:r>
      <w:r w:rsidRPr="009D2477">
        <w:rPr>
          <w:rFonts w:cs="Original-SMinionPlus-Italic"/>
          <w:iCs/>
          <w:color w:val="131413"/>
          <w:lang w:val="en-GB"/>
        </w:rPr>
        <w:t xml:space="preserve"> We define Smart Cities as the systematic application to and pervasive penetration of cities by information and communication technologies. The purpose is to use urban informatics to improve the efficiency of services for the community.</w:t>
      </w:r>
    </w:p>
    <w:p w14:paraId="5A08E09F" w14:textId="77777777" w:rsidR="009F53F3" w:rsidRPr="009D2477" w:rsidRDefault="009F53F3" w:rsidP="009F53F3">
      <w:pPr>
        <w:spacing w:after="120"/>
        <w:jc w:val="both"/>
        <w:rPr>
          <w:lang w:val="en-GB"/>
        </w:rPr>
      </w:pPr>
      <w:r w:rsidRPr="009D2477">
        <w:rPr>
          <w:lang w:val="en-GB"/>
        </w:rPr>
        <w:t>Let’s see what our mayor thinks of the situation…</w:t>
      </w:r>
    </w:p>
    <w:p w14:paraId="219E2BA6" w14:textId="77777777" w:rsidR="009F53F3" w:rsidRPr="009D2477" w:rsidRDefault="009F53F3" w:rsidP="009F53F3">
      <w:pPr>
        <w:spacing w:after="120"/>
        <w:jc w:val="both"/>
        <w:rPr>
          <w:lang w:val="en-GB"/>
        </w:rPr>
      </w:pPr>
      <w:r w:rsidRPr="009D2477">
        <w:rPr>
          <w:lang w:val="en-GB"/>
        </w:rPr>
        <w:t xml:space="preserve">A: So, in what ways is Purple thinking of turning </w:t>
      </w:r>
      <w:proofErr w:type="spellStart"/>
      <w:r w:rsidRPr="009D2477">
        <w:rPr>
          <w:lang w:val="en-GB"/>
        </w:rPr>
        <w:t>Cyberville</w:t>
      </w:r>
      <w:proofErr w:type="spellEnd"/>
      <w:r w:rsidRPr="009D2477">
        <w:rPr>
          <w:lang w:val="en-GB"/>
        </w:rPr>
        <w:t xml:space="preserve"> into a Smart City?</w:t>
      </w:r>
    </w:p>
    <w:p w14:paraId="4BFD4AC2" w14:textId="77777777" w:rsidR="009F53F3" w:rsidRPr="009D2477" w:rsidRDefault="009F53F3" w:rsidP="009F53F3">
      <w:pPr>
        <w:spacing w:after="120"/>
        <w:jc w:val="both"/>
        <w:rPr>
          <w:lang w:val="en-GB"/>
        </w:rPr>
      </w:pPr>
      <w:r w:rsidRPr="009D2477">
        <w:rPr>
          <w:lang w:val="en-GB"/>
        </w:rPr>
        <w:t>And from Purple…</w:t>
      </w:r>
    </w:p>
    <w:p w14:paraId="4F29CAF1" w14:textId="77777777" w:rsidR="009F53F3" w:rsidRPr="009D2477" w:rsidRDefault="009F53F3" w:rsidP="009F53F3">
      <w:pPr>
        <w:spacing w:after="120"/>
        <w:jc w:val="both"/>
        <w:rPr>
          <w:lang w:val="en-GB"/>
        </w:rPr>
      </w:pPr>
      <w:r w:rsidRPr="009D2477">
        <w:rPr>
          <w:lang w:val="en-GB"/>
        </w:rPr>
        <w:lastRenderedPageBreak/>
        <w:t xml:space="preserve">JH: Well, our idea is to mainly focus on transport and health. We are especially interested in improving the public transport system in the town, with the aim to improve traffic and the citizen’s experience. As to health, we would like to centre our work on improving quality of life for the more elderly citizens. </w:t>
      </w:r>
    </w:p>
    <w:p w14:paraId="115B70EC" w14:textId="77777777" w:rsidR="009F53F3" w:rsidRPr="009D2477" w:rsidRDefault="009F53F3" w:rsidP="009F53F3">
      <w:pPr>
        <w:spacing w:after="120"/>
        <w:jc w:val="both"/>
        <w:rPr>
          <w:lang w:val="en-GB"/>
        </w:rPr>
      </w:pPr>
      <w:r w:rsidRPr="009D2477">
        <w:rPr>
          <w:lang w:val="en-GB"/>
        </w:rPr>
        <w:t>Now let’s give our citizens a voice!</w:t>
      </w:r>
    </w:p>
    <w:p w14:paraId="7C07BA63" w14:textId="77777777" w:rsidR="009F53F3" w:rsidRPr="009D2477" w:rsidRDefault="009F53F3" w:rsidP="009F53F3">
      <w:pPr>
        <w:spacing w:after="120"/>
        <w:jc w:val="both"/>
        <w:rPr>
          <w:lang w:val="en-GB"/>
        </w:rPr>
      </w:pPr>
      <w:r w:rsidRPr="009D2477">
        <w:rPr>
          <w:lang w:val="en-GB"/>
        </w:rPr>
        <w:t>L: And how do we know that we can trust you? Won’t you be putting cameras into my house?</w:t>
      </w:r>
    </w:p>
    <w:p w14:paraId="4F86720F" w14:textId="77777777" w:rsidR="009F53F3" w:rsidRPr="009D2477" w:rsidRDefault="009F53F3" w:rsidP="009F53F3">
      <w:pPr>
        <w:spacing w:after="120"/>
        <w:jc w:val="both"/>
        <w:rPr>
          <w:lang w:val="en-GB"/>
        </w:rPr>
      </w:pPr>
      <w:r w:rsidRPr="009D2477">
        <w:rPr>
          <w:lang w:val="en-GB"/>
        </w:rPr>
        <w:t>JH: Well Ma’am, that’s not exactly the idea…</w:t>
      </w:r>
    </w:p>
    <w:p w14:paraId="73D27A4B" w14:textId="77777777" w:rsidR="009F53F3" w:rsidRPr="009D2477" w:rsidRDefault="009F53F3" w:rsidP="009F53F3">
      <w:pPr>
        <w:spacing w:after="120"/>
        <w:jc w:val="both"/>
        <w:rPr>
          <w:lang w:val="en-GB"/>
        </w:rPr>
      </w:pPr>
      <w:r w:rsidRPr="009D2477">
        <w:rPr>
          <w:lang w:val="en-GB"/>
        </w:rPr>
        <w:t xml:space="preserve">K: Let me try and explain better Mrs. </w:t>
      </w:r>
      <w:proofErr w:type="spellStart"/>
      <w:r w:rsidRPr="009D2477">
        <w:rPr>
          <w:lang w:val="en-GB"/>
        </w:rPr>
        <w:t>Codina</w:t>
      </w:r>
      <w:proofErr w:type="spellEnd"/>
      <w:r w:rsidRPr="009D2477">
        <w:rPr>
          <w:lang w:val="en-GB"/>
        </w:rPr>
        <w:t>. What Purple would like to do is to improve the communication between elderly citizens and hospitals for example, so if there is a problem or an emergency, the service could be much better.</w:t>
      </w:r>
    </w:p>
    <w:p w14:paraId="6CAA8F12" w14:textId="77777777" w:rsidR="009F53F3" w:rsidRPr="009D2477" w:rsidRDefault="009F53F3" w:rsidP="009F53F3">
      <w:pPr>
        <w:spacing w:after="120"/>
        <w:jc w:val="both"/>
        <w:rPr>
          <w:lang w:val="en-GB"/>
        </w:rPr>
      </w:pPr>
      <w:r w:rsidRPr="009D2477">
        <w:rPr>
          <w:lang w:val="en-GB"/>
        </w:rPr>
        <w:t>L: I still don’t trust them. I don’t want anybody coming into my home…</w:t>
      </w:r>
    </w:p>
    <w:p w14:paraId="663FA13E" w14:textId="77777777" w:rsidR="009F53F3" w:rsidRPr="009D2477" w:rsidRDefault="009F53F3" w:rsidP="009F53F3">
      <w:pPr>
        <w:spacing w:after="120"/>
        <w:jc w:val="both"/>
        <w:rPr>
          <w:lang w:val="en-GB"/>
        </w:rPr>
      </w:pPr>
      <w:r w:rsidRPr="009D2477">
        <w:rPr>
          <w:lang w:val="en-GB"/>
        </w:rPr>
        <w:t xml:space="preserve">A: Don’t worry </w:t>
      </w:r>
      <w:proofErr w:type="spellStart"/>
      <w:r w:rsidRPr="009D2477">
        <w:rPr>
          <w:lang w:val="en-GB"/>
        </w:rPr>
        <w:t>Laia</w:t>
      </w:r>
      <w:proofErr w:type="spellEnd"/>
      <w:r w:rsidRPr="009D2477">
        <w:rPr>
          <w:lang w:val="en-GB"/>
        </w:rPr>
        <w:t>, I will make sure nothing of the sort happens. My first and only concern is the wellbeing of this town, and I will not allow such an invasion of privacy.</w:t>
      </w:r>
    </w:p>
    <w:p w14:paraId="3219C388" w14:textId="77777777" w:rsidR="009F53F3" w:rsidRPr="009D2477" w:rsidRDefault="009F53F3" w:rsidP="009F53F3">
      <w:pPr>
        <w:spacing w:after="120"/>
        <w:jc w:val="both"/>
        <w:rPr>
          <w:lang w:val="en-GB"/>
        </w:rPr>
      </w:pPr>
      <w:r w:rsidRPr="009D2477">
        <w:rPr>
          <w:lang w:val="en-GB"/>
        </w:rPr>
        <w:t>And our young student seems keen on the subject too…</w:t>
      </w:r>
    </w:p>
    <w:p w14:paraId="216F037D" w14:textId="77777777" w:rsidR="009F53F3" w:rsidRPr="009D2477" w:rsidRDefault="009F53F3" w:rsidP="009F53F3">
      <w:pPr>
        <w:spacing w:after="120"/>
        <w:jc w:val="both"/>
        <w:rPr>
          <w:lang w:val="en-GB"/>
        </w:rPr>
      </w:pPr>
      <w:r w:rsidRPr="009D2477">
        <w:rPr>
          <w:lang w:val="en-GB"/>
        </w:rPr>
        <w:t>J: I’m interested in the technology you use for this kind of projects. How will you manage to get the oldies to participate and learn how to use it?</w:t>
      </w:r>
    </w:p>
    <w:p w14:paraId="3AE58609" w14:textId="77777777" w:rsidR="009F53F3" w:rsidRPr="009D2477" w:rsidRDefault="009F53F3" w:rsidP="009F53F3">
      <w:pPr>
        <w:spacing w:after="120"/>
        <w:jc w:val="both"/>
        <w:rPr>
          <w:lang w:val="en-GB"/>
        </w:rPr>
      </w:pPr>
      <w:r w:rsidRPr="009D2477">
        <w:rPr>
          <w:lang w:val="en-GB"/>
        </w:rPr>
        <w:t>L: Respect, girl!</w:t>
      </w:r>
    </w:p>
    <w:p w14:paraId="1253E6E2" w14:textId="77777777" w:rsidR="009F53F3" w:rsidRPr="009D2477" w:rsidRDefault="009F53F3" w:rsidP="009F53F3">
      <w:pPr>
        <w:spacing w:after="120"/>
        <w:jc w:val="both"/>
        <w:rPr>
          <w:lang w:val="en-GB"/>
        </w:rPr>
      </w:pPr>
      <w:r w:rsidRPr="009D2477">
        <w:rPr>
          <w:lang w:val="en-GB"/>
        </w:rPr>
        <w:t>JH: It will be very basic, easy to use and won’t cause any problems. Also, it won’t be invasive at all. Benefits for everyone involved!</w:t>
      </w:r>
    </w:p>
    <w:p w14:paraId="37CD16E3" w14:textId="77777777" w:rsidR="009F53F3" w:rsidRPr="009D2477" w:rsidRDefault="009F53F3" w:rsidP="009F53F3">
      <w:pPr>
        <w:spacing w:after="120"/>
        <w:jc w:val="both"/>
        <w:rPr>
          <w:lang w:val="en-GB"/>
        </w:rPr>
      </w:pPr>
      <w:r w:rsidRPr="009D2477">
        <w:rPr>
          <w:lang w:val="en-GB"/>
        </w:rPr>
        <w:t>K: One of the main ideas is to able to control people’s blood pressure from their homes. Blood pressure can be monitored and automatically recorded in an online-diary in a home-</w:t>
      </w:r>
      <w:proofErr w:type="spellStart"/>
      <w:r w:rsidRPr="009D2477">
        <w:rPr>
          <w:lang w:val="en-GB"/>
        </w:rPr>
        <w:t>telemonitoring</w:t>
      </w:r>
      <w:proofErr w:type="spellEnd"/>
      <w:r w:rsidRPr="009D2477">
        <w:rPr>
          <w:lang w:val="en-GB"/>
        </w:rPr>
        <w:t xml:space="preserve"> process performed by the patients themselves. These diaries can then be accessed by the doctors at the local hospital. </w:t>
      </w:r>
    </w:p>
    <w:p w14:paraId="51F3D170" w14:textId="77777777" w:rsidR="009F53F3" w:rsidRPr="009D2477" w:rsidRDefault="009F53F3" w:rsidP="009F53F3">
      <w:pPr>
        <w:spacing w:after="120"/>
        <w:jc w:val="both"/>
        <w:rPr>
          <w:lang w:val="en-GB"/>
        </w:rPr>
      </w:pPr>
      <w:r w:rsidRPr="009D2477">
        <w:rPr>
          <w:lang w:val="en-GB"/>
        </w:rPr>
        <w:t>L: And how would that help anyone?</w:t>
      </w:r>
    </w:p>
    <w:p w14:paraId="11B6A0C3" w14:textId="77777777" w:rsidR="009F53F3" w:rsidRPr="009D2477" w:rsidRDefault="009F53F3" w:rsidP="009F53F3">
      <w:pPr>
        <w:spacing w:after="120"/>
        <w:jc w:val="both"/>
        <w:rPr>
          <w:lang w:val="en-GB"/>
        </w:rPr>
      </w:pPr>
      <w:r w:rsidRPr="009D2477">
        <w:rPr>
          <w:lang w:val="en-GB"/>
        </w:rPr>
        <w:t xml:space="preserve">A: Well, I think it would highly benefit the hospitals and patients, as many short and possibly unnecessary visits would be avoided, clearing up many hours and saving a lot of time. </w:t>
      </w:r>
    </w:p>
    <w:p w14:paraId="264221F9" w14:textId="77777777" w:rsidR="009F53F3" w:rsidRPr="009D2477" w:rsidRDefault="009F53F3" w:rsidP="009F53F3">
      <w:pPr>
        <w:spacing w:after="120"/>
        <w:jc w:val="both"/>
        <w:rPr>
          <w:lang w:val="en-GB"/>
        </w:rPr>
      </w:pPr>
      <w:r w:rsidRPr="009D2477">
        <w:rPr>
          <w:lang w:val="en-GB"/>
        </w:rPr>
        <w:t>J: How would this work exactly?</w:t>
      </w:r>
    </w:p>
    <w:p w14:paraId="521E0BB9" w14:textId="77777777" w:rsidR="009F53F3" w:rsidRPr="009D2477" w:rsidRDefault="009F53F3" w:rsidP="009F53F3">
      <w:pPr>
        <w:spacing w:after="120"/>
        <w:jc w:val="both"/>
        <w:rPr>
          <w:lang w:val="en-GB"/>
        </w:rPr>
      </w:pPr>
      <w:r w:rsidRPr="009D2477">
        <w:rPr>
          <w:lang w:val="en-GB"/>
        </w:rPr>
        <w:t xml:space="preserve">JH: We have an online system in which the patients could enter their data. They can also add other information apart from their blood pressure, such as diet, medication, activities </w:t>
      </w:r>
      <w:proofErr w:type="spellStart"/>
      <w:r w:rsidRPr="009D2477">
        <w:rPr>
          <w:lang w:val="en-GB"/>
        </w:rPr>
        <w:t>etc</w:t>
      </w:r>
      <w:proofErr w:type="spellEnd"/>
      <w:r w:rsidRPr="009D2477">
        <w:rPr>
          <w:lang w:val="en-GB"/>
        </w:rPr>
        <w:t xml:space="preserve">, so they can be very closely monitored. </w:t>
      </w:r>
    </w:p>
    <w:p w14:paraId="65B48FDF" w14:textId="77777777" w:rsidR="009F53F3" w:rsidRPr="009D2477" w:rsidRDefault="009F53F3" w:rsidP="009F53F3">
      <w:pPr>
        <w:spacing w:after="120"/>
        <w:jc w:val="both"/>
        <w:rPr>
          <w:lang w:val="en-GB"/>
        </w:rPr>
      </w:pPr>
      <w:r w:rsidRPr="009D2477">
        <w:rPr>
          <w:lang w:val="en-GB"/>
        </w:rPr>
        <w:t>L: I don’t think I’d be very good at that…</w:t>
      </w:r>
    </w:p>
    <w:p w14:paraId="5B004BC8" w14:textId="77777777" w:rsidR="009F53F3" w:rsidRDefault="009F53F3" w:rsidP="009F53F3">
      <w:pPr>
        <w:spacing w:after="120"/>
        <w:jc w:val="both"/>
        <w:rPr>
          <w:lang w:val="en-GB"/>
        </w:rPr>
      </w:pPr>
      <w:r w:rsidRPr="009D2477">
        <w:rPr>
          <w:lang w:val="en-GB"/>
        </w:rPr>
        <w:lastRenderedPageBreak/>
        <w:t>A: I’m sure we can all figure it out together; I think it’s a wonderful idea.</w:t>
      </w:r>
    </w:p>
    <w:p w14:paraId="35681578" w14:textId="77777777" w:rsidR="009F53F3" w:rsidRPr="009D2477" w:rsidRDefault="009F53F3" w:rsidP="009F53F3">
      <w:pPr>
        <w:spacing w:after="120"/>
        <w:jc w:val="both"/>
        <w:rPr>
          <w:lang w:val="en-GB"/>
        </w:rPr>
      </w:pPr>
      <w:r w:rsidRPr="009D2477">
        <w:rPr>
          <w:lang w:val="en-GB"/>
        </w:rPr>
        <w:t>L: And who can look at my information? I don’t want my nosy neighbour Rita knowing what I had for lunch!</w:t>
      </w:r>
    </w:p>
    <w:p w14:paraId="750C5FF4" w14:textId="77777777" w:rsidR="009F53F3" w:rsidRPr="009D2477" w:rsidRDefault="009F53F3" w:rsidP="009F53F3">
      <w:pPr>
        <w:spacing w:after="120"/>
        <w:jc w:val="both"/>
        <w:rPr>
          <w:lang w:val="en-GB"/>
        </w:rPr>
      </w:pPr>
      <w:r w:rsidRPr="009D2477">
        <w:rPr>
          <w:lang w:val="en-GB"/>
        </w:rPr>
        <w:t>K: The whole idea of this new technology is that all personal information is private and can only be accessed by a patient’s doctor. It is highly unlikely that your neighbour Rita would be able to hack the system…</w:t>
      </w:r>
    </w:p>
    <w:p w14:paraId="76C9F8CA" w14:textId="77777777" w:rsidR="009F53F3" w:rsidRPr="009D2477" w:rsidRDefault="009F53F3" w:rsidP="009F53F3">
      <w:pPr>
        <w:spacing w:after="120"/>
        <w:jc w:val="both"/>
        <w:rPr>
          <w:lang w:val="en-GB"/>
        </w:rPr>
      </w:pPr>
      <w:r w:rsidRPr="009D2477">
        <w:rPr>
          <w:lang w:val="en-GB"/>
        </w:rPr>
        <w:t xml:space="preserve">J: But people can hack anything nowadays! I read about it on techfreaks.com. </w:t>
      </w:r>
    </w:p>
    <w:p w14:paraId="3D5A65FA" w14:textId="77777777" w:rsidR="009F53F3" w:rsidRPr="009D2477" w:rsidRDefault="009F53F3" w:rsidP="009F53F3">
      <w:pPr>
        <w:spacing w:after="120"/>
        <w:jc w:val="both"/>
        <w:rPr>
          <w:lang w:val="en-GB"/>
        </w:rPr>
      </w:pPr>
      <w:r w:rsidRPr="009D2477">
        <w:rPr>
          <w:lang w:val="en-GB"/>
        </w:rPr>
        <w:t xml:space="preserve">JH: Don’t worry, Orange has very strict privacy laws and very efficient security systems. It will be virtually impossible to damage or access the system we are going to set up in </w:t>
      </w:r>
      <w:proofErr w:type="spellStart"/>
      <w:r w:rsidRPr="009D2477">
        <w:rPr>
          <w:lang w:val="en-GB"/>
        </w:rPr>
        <w:t>Cyberville</w:t>
      </w:r>
      <w:proofErr w:type="spellEnd"/>
      <w:r w:rsidRPr="009D2477">
        <w:rPr>
          <w:lang w:val="en-GB"/>
        </w:rPr>
        <w:t xml:space="preserve">. </w:t>
      </w:r>
    </w:p>
    <w:p w14:paraId="500706C1" w14:textId="77777777" w:rsidR="009F53F3" w:rsidRPr="009D2477" w:rsidRDefault="009F53F3" w:rsidP="009F53F3">
      <w:pPr>
        <w:spacing w:after="120"/>
        <w:jc w:val="both"/>
        <w:rPr>
          <w:lang w:val="en-GB"/>
        </w:rPr>
      </w:pPr>
      <w:r w:rsidRPr="009D2477">
        <w:rPr>
          <w:lang w:val="en-GB"/>
        </w:rPr>
        <w:t>A: In fact, we are ready to begin installation of the household systems next week. And soon after, we will offer a short course for those of you who would like to start using it. Everyone can get involved!</w:t>
      </w:r>
    </w:p>
    <w:p w14:paraId="389AF946" w14:textId="77777777" w:rsidR="009F53F3" w:rsidRPr="009D2477" w:rsidRDefault="009F53F3" w:rsidP="009F53F3">
      <w:pPr>
        <w:spacing w:after="120"/>
        <w:jc w:val="both"/>
        <w:rPr>
          <w:lang w:val="en-GB"/>
        </w:rPr>
      </w:pPr>
      <w:r w:rsidRPr="009D2477">
        <w:rPr>
          <w:lang w:val="en-GB"/>
        </w:rPr>
        <w:t>J: Wait, does this mean that this has already been approved? The project is going ahead?</w:t>
      </w:r>
    </w:p>
    <w:p w14:paraId="2C59C022" w14:textId="77777777" w:rsidR="009F53F3" w:rsidRPr="009D2477" w:rsidRDefault="009F53F3" w:rsidP="009F53F3">
      <w:pPr>
        <w:spacing w:after="120"/>
        <w:jc w:val="both"/>
        <w:rPr>
          <w:lang w:val="en-GB"/>
        </w:rPr>
      </w:pPr>
      <w:r w:rsidRPr="009D2477">
        <w:rPr>
          <w:lang w:val="en-GB"/>
        </w:rPr>
        <w:t xml:space="preserve">JH: Oh yes, Mayor </w:t>
      </w:r>
      <w:proofErr w:type="spellStart"/>
      <w:r w:rsidRPr="009D2477">
        <w:rPr>
          <w:lang w:val="en-GB"/>
        </w:rPr>
        <w:t>Gladders</w:t>
      </w:r>
      <w:proofErr w:type="spellEnd"/>
      <w:r w:rsidRPr="009D2477">
        <w:rPr>
          <w:lang w:val="en-GB"/>
        </w:rPr>
        <w:t xml:space="preserve"> signed the contract months ago! We are full speed ahead!</w:t>
      </w:r>
    </w:p>
    <w:p w14:paraId="0A2C99B1" w14:textId="77777777" w:rsidR="009F53F3" w:rsidRPr="009D2477" w:rsidRDefault="009F53F3" w:rsidP="009F53F3">
      <w:pPr>
        <w:spacing w:after="120"/>
        <w:jc w:val="both"/>
        <w:rPr>
          <w:lang w:val="en-GB"/>
        </w:rPr>
      </w:pPr>
      <w:r w:rsidRPr="009D2477">
        <w:rPr>
          <w:lang w:val="en-GB"/>
        </w:rPr>
        <w:t>J: But this is the first I’m hearing of it!</w:t>
      </w:r>
    </w:p>
    <w:p w14:paraId="6C10DDC3" w14:textId="77777777" w:rsidR="009F53F3" w:rsidRPr="009D2477" w:rsidRDefault="009F53F3" w:rsidP="009F53F3">
      <w:pPr>
        <w:spacing w:after="120"/>
        <w:jc w:val="both"/>
        <w:rPr>
          <w:lang w:val="en-GB"/>
        </w:rPr>
      </w:pPr>
      <w:r w:rsidRPr="009D2477">
        <w:rPr>
          <w:lang w:val="en-GB"/>
        </w:rPr>
        <w:t>K: Sometimes it’s better to surprise the citizens, getting people involved in the decision</w:t>
      </w:r>
      <w:r>
        <w:rPr>
          <w:lang w:val="en-GB"/>
        </w:rPr>
        <w:t>-</w:t>
      </w:r>
      <w:r w:rsidRPr="009D2477">
        <w:rPr>
          <w:lang w:val="en-GB"/>
        </w:rPr>
        <w:t>making process often causes more problems than solutions. This way, the main innovations have been decided by experts and no one has to worry about anything.</w:t>
      </w:r>
    </w:p>
    <w:p w14:paraId="5E186019" w14:textId="77777777" w:rsidR="009F53F3" w:rsidRPr="009D2477" w:rsidRDefault="009F53F3" w:rsidP="009F53F3">
      <w:pPr>
        <w:spacing w:after="120"/>
        <w:jc w:val="both"/>
        <w:rPr>
          <w:lang w:val="en-GB"/>
        </w:rPr>
      </w:pPr>
      <w:r w:rsidRPr="009D2477">
        <w:rPr>
          <w:lang w:val="en-GB"/>
        </w:rPr>
        <w:t>JH: The transport improvements are already installed too, we’re just waiting for the go-ahead from the mayor.</w:t>
      </w:r>
    </w:p>
    <w:p w14:paraId="682B8C66" w14:textId="77777777" w:rsidR="009F53F3" w:rsidRPr="009D2477" w:rsidRDefault="009F53F3" w:rsidP="009F53F3">
      <w:pPr>
        <w:spacing w:after="120"/>
        <w:jc w:val="both"/>
        <w:rPr>
          <w:lang w:val="en-GB"/>
        </w:rPr>
      </w:pPr>
      <w:r w:rsidRPr="009D2477">
        <w:rPr>
          <w:lang w:val="en-GB"/>
        </w:rPr>
        <w:t xml:space="preserve">L: WHAT? PEOPLE ARE ALREADY SPYING ON EVERYTHING WE DO? </w:t>
      </w:r>
    </w:p>
    <w:p w14:paraId="69B625C7" w14:textId="77777777" w:rsidR="009F53F3" w:rsidRPr="009D2477" w:rsidRDefault="009F53F3" w:rsidP="009F53F3">
      <w:pPr>
        <w:spacing w:after="120"/>
        <w:jc w:val="both"/>
        <w:rPr>
          <w:lang w:val="en-GB"/>
        </w:rPr>
      </w:pPr>
      <w:r w:rsidRPr="009D2477">
        <w:rPr>
          <w:lang w:val="en-GB"/>
        </w:rPr>
        <w:t>J: Mayor, this is unacceptable! Nobody knows about this! I’m going to organize a university strike…</w:t>
      </w:r>
    </w:p>
    <w:p w14:paraId="0BD445BF" w14:textId="77777777" w:rsidR="009F53F3" w:rsidRPr="009D2477" w:rsidRDefault="009F53F3" w:rsidP="009F53F3">
      <w:pPr>
        <w:spacing w:after="120"/>
        <w:jc w:val="both"/>
        <w:rPr>
          <w:lang w:val="en-GB"/>
        </w:rPr>
      </w:pPr>
      <w:r w:rsidRPr="009D2477">
        <w:rPr>
          <w:lang w:val="en-GB"/>
        </w:rPr>
        <w:t>L: And I’m going to tell everyone at Monet’s Café!</w:t>
      </w:r>
    </w:p>
    <w:p w14:paraId="69846CED" w14:textId="77777777" w:rsidR="009F53F3" w:rsidRPr="009D2477" w:rsidRDefault="009F53F3" w:rsidP="009F53F3">
      <w:pPr>
        <w:spacing w:after="120"/>
        <w:jc w:val="both"/>
        <w:rPr>
          <w:lang w:val="en-GB"/>
        </w:rPr>
      </w:pPr>
      <w:r w:rsidRPr="009D2477">
        <w:rPr>
          <w:lang w:val="en-GB"/>
        </w:rPr>
        <w:t xml:space="preserve">A: No, please, I made this decision to benefit you all! You’ll see, you’ll love it! </w:t>
      </w:r>
    </w:p>
    <w:p w14:paraId="1853B750" w14:textId="77777777" w:rsidR="009F53F3" w:rsidRPr="009D2477" w:rsidRDefault="009F53F3" w:rsidP="009F53F3">
      <w:pPr>
        <w:spacing w:after="120"/>
        <w:jc w:val="both"/>
        <w:rPr>
          <w:lang w:val="en-GB"/>
        </w:rPr>
      </w:pPr>
    </w:p>
    <w:p w14:paraId="5EAC2B29" w14:textId="77777777" w:rsidR="009F53F3" w:rsidRPr="009D2477" w:rsidRDefault="009F53F3" w:rsidP="009F53F3">
      <w:pPr>
        <w:spacing w:after="120"/>
        <w:jc w:val="both"/>
        <w:rPr>
          <w:lang w:val="en-GB"/>
        </w:rPr>
      </w:pPr>
    </w:p>
    <w:p w14:paraId="0E00BF74" w14:textId="77777777" w:rsidR="009F53F3" w:rsidRPr="009D2477" w:rsidRDefault="009F53F3" w:rsidP="009F53F3">
      <w:pPr>
        <w:spacing w:after="120"/>
        <w:jc w:val="both"/>
        <w:rPr>
          <w:b/>
          <w:lang w:val="en-GB"/>
        </w:rPr>
      </w:pPr>
    </w:p>
    <w:p w14:paraId="4DBD8CC6" w14:textId="77777777" w:rsidR="009F53F3" w:rsidRDefault="009F53F3" w:rsidP="009F53F3">
      <w:pPr>
        <w:rPr>
          <w:b/>
          <w:lang w:val="en-GB"/>
        </w:rPr>
      </w:pPr>
      <w:r>
        <w:rPr>
          <w:b/>
          <w:lang w:val="en-GB"/>
        </w:rPr>
        <w:br w:type="page"/>
      </w:r>
    </w:p>
    <w:p w14:paraId="7BCE5447" w14:textId="77777777" w:rsidR="009F53F3" w:rsidRPr="009D2477" w:rsidRDefault="009F53F3" w:rsidP="009F53F3">
      <w:pPr>
        <w:spacing w:after="120"/>
        <w:jc w:val="both"/>
        <w:rPr>
          <w:b/>
          <w:lang w:val="en-GB"/>
        </w:rPr>
      </w:pPr>
      <w:r w:rsidRPr="009D2477">
        <w:rPr>
          <w:b/>
          <w:lang w:val="en-GB"/>
        </w:rPr>
        <w:lastRenderedPageBreak/>
        <w:t>TUTOR GUIDE:</w:t>
      </w:r>
    </w:p>
    <w:p w14:paraId="35842B85" w14:textId="77777777" w:rsidR="009F53F3" w:rsidRPr="009D2477" w:rsidRDefault="009F53F3" w:rsidP="009F53F3">
      <w:pPr>
        <w:spacing w:after="120"/>
        <w:jc w:val="both"/>
        <w:rPr>
          <w:b/>
          <w:lang w:val="en-GB"/>
        </w:rPr>
      </w:pPr>
      <w:r w:rsidRPr="009D2477">
        <w:rPr>
          <w:b/>
          <w:lang w:val="en-GB"/>
        </w:rPr>
        <w:t>Learning outcomes</w:t>
      </w:r>
    </w:p>
    <w:p w14:paraId="2A864D62" w14:textId="77777777" w:rsidR="009F53F3" w:rsidRPr="009D2477" w:rsidRDefault="009F53F3" w:rsidP="009F53F3">
      <w:pPr>
        <w:spacing w:after="120"/>
        <w:jc w:val="both"/>
        <w:rPr>
          <w:lang w:val="en-GB"/>
        </w:rPr>
      </w:pPr>
      <w:r w:rsidRPr="009D2477">
        <w:rPr>
          <w:lang w:val="en-GB"/>
        </w:rPr>
        <w:t>After this activity, the students should be able to:</w:t>
      </w:r>
    </w:p>
    <w:p w14:paraId="7D5367B0" w14:textId="77777777" w:rsidR="009F53F3" w:rsidRPr="009D2477" w:rsidRDefault="009F53F3" w:rsidP="00F62852">
      <w:pPr>
        <w:pStyle w:val="Prrafodelista"/>
        <w:numPr>
          <w:ilvl w:val="0"/>
          <w:numId w:val="38"/>
        </w:numPr>
        <w:spacing w:after="120"/>
        <w:jc w:val="both"/>
        <w:rPr>
          <w:lang w:val="en-GB"/>
        </w:rPr>
      </w:pPr>
      <w:r w:rsidRPr="009D2477">
        <w:rPr>
          <w:lang w:val="en-GB"/>
        </w:rPr>
        <w:t xml:space="preserve">Understand the meaning of the concept “Smart city” </w:t>
      </w:r>
    </w:p>
    <w:p w14:paraId="03BDC8E5" w14:textId="77777777" w:rsidR="009F53F3" w:rsidRPr="009D2477" w:rsidRDefault="009F53F3" w:rsidP="00F62852">
      <w:pPr>
        <w:pStyle w:val="Prrafodelista"/>
        <w:numPr>
          <w:ilvl w:val="0"/>
          <w:numId w:val="38"/>
        </w:numPr>
        <w:spacing w:after="120"/>
        <w:jc w:val="both"/>
        <w:rPr>
          <w:lang w:val="en-GB"/>
        </w:rPr>
      </w:pPr>
      <w:r w:rsidRPr="009D2477">
        <w:rPr>
          <w:lang w:val="en-GB"/>
        </w:rPr>
        <w:t>Analyse the possible applications of Smart Cities</w:t>
      </w:r>
    </w:p>
    <w:p w14:paraId="22D0B9B5" w14:textId="77777777" w:rsidR="009F53F3" w:rsidRPr="009D2477" w:rsidRDefault="009F53F3" w:rsidP="00F62852">
      <w:pPr>
        <w:pStyle w:val="Prrafodelista"/>
        <w:numPr>
          <w:ilvl w:val="0"/>
          <w:numId w:val="38"/>
        </w:numPr>
        <w:spacing w:after="120"/>
        <w:jc w:val="both"/>
        <w:rPr>
          <w:lang w:val="en-GB"/>
        </w:rPr>
      </w:pPr>
      <w:r w:rsidRPr="009D2477">
        <w:rPr>
          <w:lang w:val="en-GB"/>
        </w:rPr>
        <w:t>Reflect upon the reason for the creation of a “smart city” and its possible benefits</w:t>
      </w:r>
    </w:p>
    <w:p w14:paraId="3C71174A" w14:textId="77777777" w:rsidR="009F53F3" w:rsidRPr="009D2477" w:rsidRDefault="009F53F3" w:rsidP="00F62852">
      <w:pPr>
        <w:pStyle w:val="Prrafodelista"/>
        <w:numPr>
          <w:ilvl w:val="0"/>
          <w:numId w:val="38"/>
        </w:numPr>
        <w:spacing w:after="120"/>
        <w:jc w:val="both"/>
        <w:rPr>
          <w:lang w:val="en-GB"/>
        </w:rPr>
      </w:pPr>
      <w:r w:rsidRPr="009D2477">
        <w:rPr>
          <w:lang w:val="en-GB"/>
        </w:rPr>
        <w:t>Evaluate the possible concerns or risks of “smart cities”</w:t>
      </w:r>
    </w:p>
    <w:p w14:paraId="5997571C" w14:textId="77777777" w:rsidR="009F53F3" w:rsidRPr="009D2477" w:rsidRDefault="009F53F3" w:rsidP="00F62852">
      <w:pPr>
        <w:pStyle w:val="Prrafodelista"/>
        <w:numPr>
          <w:ilvl w:val="0"/>
          <w:numId w:val="38"/>
        </w:numPr>
        <w:spacing w:after="120"/>
        <w:jc w:val="both"/>
        <w:rPr>
          <w:lang w:val="en-GB"/>
        </w:rPr>
      </w:pPr>
      <w:r w:rsidRPr="009D2477">
        <w:rPr>
          <w:lang w:val="en-GB"/>
        </w:rPr>
        <w:t>Asses the ethical issues/impacts related to this topic</w:t>
      </w:r>
    </w:p>
    <w:p w14:paraId="1DF5B639" w14:textId="77777777" w:rsidR="009F53F3" w:rsidRPr="009D2477" w:rsidRDefault="009F53F3" w:rsidP="00F62852">
      <w:pPr>
        <w:pStyle w:val="Prrafodelista"/>
        <w:numPr>
          <w:ilvl w:val="0"/>
          <w:numId w:val="38"/>
        </w:numPr>
        <w:spacing w:after="120"/>
        <w:jc w:val="both"/>
        <w:rPr>
          <w:lang w:val="en-GB"/>
        </w:rPr>
      </w:pPr>
      <w:r w:rsidRPr="009D2477">
        <w:rPr>
          <w:lang w:val="en-GB"/>
        </w:rPr>
        <w:t>Determine if this type of research is transparent and of public interest</w:t>
      </w:r>
    </w:p>
    <w:p w14:paraId="765C7581" w14:textId="77777777" w:rsidR="009F53F3" w:rsidRPr="009D2477" w:rsidRDefault="009F53F3" w:rsidP="00F62852">
      <w:pPr>
        <w:pStyle w:val="Prrafodelista"/>
        <w:numPr>
          <w:ilvl w:val="0"/>
          <w:numId w:val="38"/>
        </w:numPr>
        <w:spacing w:after="120"/>
        <w:jc w:val="both"/>
        <w:rPr>
          <w:lang w:val="en-GB"/>
        </w:rPr>
      </w:pPr>
      <w:r w:rsidRPr="009D2477">
        <w:rPr>
          <w:lang w:val="en-GB"/>
        </w:rPr>
        <w:t>Discuss the importance of involving the general public in the decisions related to “smart cities”</w:t>
      </w:r>
    </w:p>
    <w:p w14:paraId="5414DD08" w14:textId="77777777" w:rsidR="009F53F3" w:rsidRPr="009D2477" w:rsidRDefault="009F53F3" w:rsidP="009F53F3">
      <w:pPr>
        <w:spacing w:after="120"/>
        <w:jc w:val="both"/>
        <w:rPr>
          <w:b/>
          <w:lang w:val="en-GB"/>
        </w:rPr>
      </w:pPr>
      <w:r w:rsidRPr="009D2477">
        <w:rPr>
          <w:b/>
          <w:lang w:val="en-GB"/>
        </w:rPr>
        <w:t>Reflection questions</w:t>
      </w:r>
    </w:p>
    <w:p w14:paraId="3F706FD2" w14:textId="77777777" w:rsidR="009F53F3" w:rsidRPr="009D2477" w:rsidRDefault="009F53F3" w:rsidP="009F53F3">
      <w:pPr>
        <w:spacing w:after="120"/>
        <w:jc w:val="both"/>
        <w:rPr>
          <w:b/>
          <w:lang w:val="en-GB"/>
        </w:rPr>
      </w:pPr>
      <w:r w:rsidRPr="009D2477">
        <w:rPr>
          <w:b/>
          <w:lang w:val="en-GB"/>
        </w:rPr>
        <w:t>How would you define a “Smart City”?</w:t>
      </w:r>
    </w:p>
    <w:p w14:paraId="577EA50D" w14:textId="77777777" w:rsidR="009F53F3" w:rsidRPr="009D2477" w:rsidRDefault="009F53F3" w:rsidP="009F53F3">
      <w:pPr>
        <w:spacing w:after="120"/>
        <w:jc w:val="both"/>
        <w:rPr>
          <w:lang w:val="en-GB"/>
        </w:rPr>
      </w:pPr>
      <w:r w:rsidRPr="009D2477">
        <w:rPr>
          <w:lang w:val="en-GB"/>
        </w:rPr>
        <w:t>The concept of “Smart City” has been defined in different ways. Here are some examples:</w:t>
      </w:r>
    </w:p>
    <w:p w14:paraId="308ED4CA" w14:textId="77777777" w:rsidR="009F53F3" w:rsidRPr="009D2477" w:rsidRDefault="009F53F3" w:rsidP="009F53F3">
      <w:pPr>
        <w:spacing w:after="120"/>
        <w:jc w:val="both"/>
        <w:rPr>
          <w:lang w:val="en-GB"/>
        </w:rPr>
      </w:pPr>
      <w:r w:rsidRPr="009D2477">
        <w:rPr>
          <w:lang w:val="en-GB"/>
        </w:rPr>
        <w:t>“</w:t>
      </w:r>
      <w:r w:rsidRPr="009D2477">
        <w:rPr>
          <w:rFonts w:cs="Original-SMinionPlus-Italic"/>
          <w:iCs/>
          <w:color w:val="131413"/>
          <w:lang w:val="en-GB"/>
        </w:rPr>
        <w:t xml:space="preserve">The systematic application to and pervasive penetration of cities by the Information and Communication Technologies (ICTs)” </w:t>
      </w:r>
      <w:r>
        <w:rPr>
          <w:rStyle w:val="Refdenotaalpie"/>
          <w:rFonts w:cs="Original-SMinionPlus-Italic"/>
          <w:color w:val="131413"/>
          <w:lang w:val="en-GB"/>
        </w:rPr>
        <w:footnoteReference w:id="58"/>
      </w:r>
    </w:p>
    <w:p w14:paraId="728626E4" w14:textId="77777777" w:rsidR="009F53F3" w:rsidRPr="009D2477" w:rsidRDefault="009F53F3" w:rsidP="009F53F3">
      <w:pPr>
        <w:autoSpaceDE w:val="0"/>
        <w:autoSpaceDN w:val="0"/>
        <w:adjustRightInd w:val="0"/>
        <w:spacing w:after="120"/>
        <w:jc w:val="both"/>
        <w:rPr>
          <w:lang w:val="en-GB"/>
        </w:rPr>
      </w:pPr>
      <w:r w:rsidRPr="009D2477">
        <w:rPr>
          <w:lang w:val="en-GB"/>
        </w:rPr>
        <w:t xml:space="preserve">“Territories with high capacity for learning and innovation, which is built-in the creativity of the population, their institutions of knowledge creation, and their digital infra-structure for communication and knowledge management.” </w:t>
      </w:r>
      <w:r>
        <w:rPr>
          <w:rStyle w:val="Refdenotaalpie"/>
          <w:lang w:val="en-GB"/>
        </w:rPr>
        <w:footnoteReference w:id="59"/>
      </w:r>
    </w:p>
    <w:p w14:paraId="1F8EED0B" w14:textId="77777777" w:rsidR="009F53F3" w:rsidRPr="009D2477" w:rsidRDefault="009F53F3" w:rsidP="009F53F3">
      <w:pPr>
        <w:autoSpaceDE w:val="0"/>
        <w:autoSpaceDN w:val="0"/>
        <w:adjustRightInd w:val="0"/>
        <w:spacing w:after="120"/>
        <w:jc w:val="both"/>
        <w:rPr>
          <w:rFonts w:cs="AdvPTimes"/>
          <w:lang w:val="en-GB"/>
        </w:rPr>
      </w:pPr>
      <w:r w:rsidRPr="009D2477">
        <w:rPr>
          <w:rFonts w:cs="AdvPTimes"/>
          <w:lang w:val="en-GB"/>
        </w:rPr>
        <w:t xml:space="preserve">“Cities which have embraced ICT as a development strategy, being pioneers in embedding digital infrastructure and systems into their urban fabric and utilising them for entrepreneurial and regulatory effect.” </w:t>
      </w:r>
      <w:r>
        <w:rPr>
          <w:rStyle w:val="Refdenotaalpie"/>
          <w:rFonts w:cs="AdvPTimes"/>
          <w:lang w:val="en-GB"/>
        </w:rPr>
        <w:footnoteReference w:id="60"/>
      </w:r>
    </w:p>
    <w:p w14:paraId="49288E58" w14:textId="77777777" w:rsidR="009F53F3" w:rsidRPr="009D2477" w:rsidRDefault="009F53F3" w:rsidP="009F53F3">
      <w:pPr>
        <w:autoSpaceDE w:val="0"/>
        <w:autoSpaceDN w:val="0"/>
        <w:adjustRightInd w:val="0"/>
        <w:spacing w:after="120"/>
        <w:jc w:val="both"/>
        <w:rPr>
          <w:rFonts w:cs="AdvPTimes"/>
          <w:lang w:val="en-GB"/>
        </w:rPr>
      </w:pPr>
      <w:r w:rsidRPr="009D2477">
        <w:rPr>
          <w:rFonts w:cs="AdvPTimes"/>
          <w:lang w:val="en-GB"/>
        </w:rPr>
        <w:t xml:space="preserve">There are two broad understandings as to what makes a city smart, keeping in mind many different definitions of a “smart city”. The </w:t>
      </w:r>
      <w:r>
        <w:rPr>
          <w:rFonts w:cs="AdvPTimes"/>
          <w:lang w:val="en-GB"/>
        </w:rPr>
        <w:t>first is the concept of “everywh</w:t>
      </w:r>
      <w:r w:rsidRPr="009D2477">
        <w:rPr>
          <w:rFonts w:cs="AdvPTimes"/>
          <w:lang w:val="en-GB"/>
        </w:rPr>
        <w:t xml:space="preserve">ere”. This refers to the notion of pervasive and omnipresent devices built in to the fabric of urban places. Some examples are: fixed and wireless telecom networks, digitally controlled utility services and transport infrastructure, sensor and camera networks, building management systems... These are used to observe, manage and control the flows and processes in a city, often in real-time. </w:t>
      </w:r>
      <w:r w:rsidRPr="009D2477">
        <w:rPr>
          <w:rFonts w:cs="AdvPTimes"/>
          <w:lang w:val="en-GB"/>
        </w:rPr>
        <w:lastRenderedPageBreak/>
        <w:t>Also involved in “</w:t>
      </w:r>
      <w:proofErr w:type="spellStart"/>
      <w:r w:rsidRPr="009D2477">
        <w:rPr>
          <w:rFonts w:cs="AdvPTimes"/>
          <w:lang w:val="en-GB"/>
        </w:rPr>
        <w:t>everyware</w:t>
      </w:r>
      <w:proofErr w:type="spellEnd"/>
      <w:r w:rsidRPr="009D2477">
        <w:rPr>
          <w:rFonts w:cs="AdvPTimes"/>
          <w:lang w:val="en-GB"/>
        </w:rPr>
        <w:t xml:space="preserve">” are the devices used by the citizens themselves, such as smart phones, to engage with and navigate the city. These devices also produce data about the people using them, such as their activity and location. </w:t>
      </w:r>
    </w:p>
    <w:p w14:paraId="33E9AD85" w14:textId="77777777" w:rsidR="009F53F3" w:rsidRPr="009D2477" w:rsidRDefault="009F53F3" w:rsidP="009F53F3">
      <w:pPr>
        <w:autoSpaceDE w:val="0"/>
        <w:autoSpaceDN w:val="0"/>
        <w:adjustRightInd w:val="0"/>
        <w:spacing w:after="120"/>
        <w:jc w:val="both"/>
        <w:rPr>
          <w:rFonts w:cs="AdvPTimes"/>
          <w:lang w:val="en-GB"/>
        </w:rPr>
      </w:pPr>
      <w:r w:rsidRPr="009D2477">
        <w:rPr>
          <w:rFonts w:cs="AdvPTimes"/>
          <w:lang w:val="en-GB"/>
        </w:rPr>
        <w:t xml:space="preserve">The second understanding as to what makes a “smart city” is that its economy and governance is driven by innovation, creativity and entrepreneurship (carried out by “smart people”). In this case, ICT are important as a platform for the realisation of these new innovations and ideas. </w:t>
      </w:r>
      <w:r>
        <w:rPr>
          <w:rFonts w:cs="AdvPTimes"/>
          <w:vertAlign w:val="superscript"/>
          <w:lang w:val="en-GB"/>
        </w:rPr>
        <w:t>106</w:t>
      </w:r>
    </w:p>
    <w:p w14:paraId="26B2A235" w14:textId="77777777" w:rsidR="009F53F3" w:rsidRPr="009D2477" w:rsidRDefault="009F53F3" w:rsidP="009F53F3">
      <w:pPr>
        <w:autoSpaceDE w:val="0"/>
        <w:autoSpaceDN w:val="0"/>
        <w:adjustRightInd w:val="0"/>
        <w:spacing w:after="120"/>
        <w:jc w:val="both"/>
        <w:rPr>
          <w:rFonts w:cs="AdvPTimes"/>
          <w:vertAlign w:val="superscript"/>
          <w:lang w:val="en-GB"/>
        </w:rPr>
      </w:pPr>
      <w:r w:rsidRPr="009D2477">
        <w:rPr>
          <w:rFonts w:cs="AdvPTimes"/>
          <w:lang w:val="en-GB"/>
        </w:rPr>
        <w:t>According to Hollands, there are five main characteristics that make a “smart city”:</w:t>
      </w:r>
      <w:r>
        <w:rPr>
          <w:rStyle w:val="Refdenotaalpie"/>
          <w:rFonts w:cs="AdvPTimes"/>
          <w:lang w:val="en-GB"/>
        </w:rPr>
        <w:footnoteReference w:id="61"/>
      </w:r>
    </w:p>
    <w:p w14:paraId="2E058B65" w14:textId="77777777" w:rsidR="009F53F3" w:rsidRPr="009D2477" w:rsidRDefault="009F53F3" w:rsidP="00F62852">
      <w:pPr>
        <w:pStyle w:val="Prrafodelista"/>
        <w:numPr>
          <w:ilvl w:val="0"/>
          <w:numId w:val="35"/>
        </w:numPr>
        <w:autoSpaceDE w:val="0"/>
        <w:autoSpaceDN w:val="0"/>
        <w:adjustRightInd w:val="0"/>
        <w:spacing w:after="120"/>
        <w:jc w:val="both"/>
        <w:rPr>
          <w:rFonts w:cs="AdvPTimes"/>
          <w:color w:val="000000"/>
          <w:lang w:val="en-GB"/>
        </w:rPr>
      </w:pPr>
      <w:r w:rsidRPr="009D2477">
        <w:rPr>
          <w:rFonts w:cs="AdvPTimes"/>
          <w:color w:val="000000"/>
          <w:lang w:val="en-GB"/>
        </w:rPr>
        <w:t>widespread embedding of ICT into the urban fabric</w:t>
      </w:r>
    </w:p>
    <w:p w14:paraId="25C167C0" w14:textId="77777777" w:rsidR="009F53F3" w:rsidRPr="009D2477" w:rsidRDefault="009F53F3" w:rsidP="00F62852">
      <w:pPr>
        <w:pStyle w:val="Prrafodelista"/>
        <w:numPr>
          <w:ilvl w:val="0"/>
          <w:numId w:val="35"/>
        </w:numPr>
        <w:autoSpaceDE w:val="0"/>
        <w:autoSpaceDN w:val="0"/>
        <w:adjustRightInd w:val="0"/>
        <w:spacing w:after="120"/>
        <w:jc w:val="both"/>
        <w:rPr>
          <w:rFonts w:cs="AdvPTimes"/>
          <w:color w:val="000000"/>
          <w:lang w:val="en-GB"/>
        </w:rPr>
      </w:pPr>
      <w:r w:rsidRPr="009D2477">
        <w:rPr>
          <w:rFonts w:cs="AdvPTimes"/>
          <w:color w:val="000000"/>
          <w:lang w:val="en-GB"/>
        </w:rPr>
        <w:t xml:space="preserve"> business-led urban development and a neoliberal approach to governance</w:t>
      </w:r>
    </w:p>
    <w:p w14:paraId="07B60439" w14:textId="77777777" w:rsidR="009F53F3" w:rsidRPr="009D2477" w:rsidRDefault="009F53F3" w:rsidP="00F62852">
      <w:pPr>
        <w:pStyle w:val="Prrafodelista"/>
        <w:numPr>
          <w:ilvl w:val="0"/>
          <w:numId w:val="35"/>
        </w:numPr>
        <w:autoSpaceDE w:val="0"/>
        <w:autoSpaceDN w:val="0"/>
        <w:adjustRightInd w:val="0"/>
        <w:spacing w:after="120"/>
        <w:jc w:val="both"/>
        <w:rPr>
          <w:rFonts w:cs="AdvPTimes"/>
          <w:color w:val="000000"/>
          <w:lang w:val="en-GB"/>
        </w:rPr>
      </w:pPr>
      <w:r w:rsidRPr="009D2477">
        <w:rPr>
          <w:rFonts w:cs="AdvPTimes"/>
          <w:color w:val="000000"/>
          <w:lang w:val="en-GB"/>
        </w:rPr>
        <w:t xml:space="preserve"> a focus on social and human dimensions of the city from a creative city perspective</w:t>
      </w:r>
    </w:p>
    <w:p w14:paraId="6CCCBF85" w14:textId="77777777" w:rsidR="009F53F3" w:rsidRPr="009D2477" w:rsidRDefault="009F53F3" w:rsidP="00F62852">
      <w:pPr>
        <w:pStyle w:val="Prrafodelista"/>
        <w:numPr>
          <w:ilvl w:val="0"/>
          <w:numId w:val="35"/>
        </w:numPr>
        <w:autoSpaceDE w:val="0"/>
        <w:autoSpaceDN w:val="0"/>
        <w:adjustRightInd w:val="0"/>
        <w:spacing w:after="120"/>
        <w:jc w:val="both"/>
        <w:rPr>
          <w:rFonts w:cs="AdvPTimes"/>
          <w:color w:val="000000"/>
          <w:lang w:val="en-GB"/>
        </w:rPr>
      </w:pPr>
      <w:r w:rsidRPr="009D2477">
        <w:rPr>
          <w:rFonts w:cs="AdvPTimes"/>
          <w:color w:val="000000"/>
          <w:lang w:val="en-GB"/>
        </w:rPr>
        <w:t>the adoption of a smarter communities’ agenda with programmes aimed at social learning, education and social capital</w:t>
      </w:r>
    </w:p>
    <w:p w14:paraId="05DC2FBB" w14:textId="77777777" w:rsidR="009F53F3" w:rsidRPr="009D2477" w:rsidRDefault="009F53F3" w:rsidP="00F62852">
      <w:pPr>
        <w:pStyle w:val="Prrafodelista"/>
        <w:numPr>
          <w:ilvl w:val="0"/>
          <w:numId w:val="35"/>
        </w:numPr>
        <w:autoSpaceDE w:val="0"/>
        <w:autoSpaceDN w:val="0"/>
        <w:adjustRightInd w:val="0"/>
        <w:spacing w:after="120"/>
        <w:jc w:val="both"/>
        <w:rPr>
          <w:rFonts w:cs="AdvPTimes"/>
          <w:color w:val="000000"/>
          <w:lang w:val="en-GB"/>
        </w:rPr>
      </w:pPr>
      <w:r w:rsidRPr="009D2477">
        <w:rPr>
          <w:rFonts w:cs="AdvPTimes"/>
          <w:color w:val="000000"/>
          <w:lang w:val="en-GB"/>
        </w:rPr>
        <w:t xml:space="preserve">a focus on social and environmental sustainability </w:t>
      </w:r>
      <w:r>
        <w:rPr>
          <w:rFonts w:cs="AdvPTimes"/>
          <w:color w:val="000000"/>
          <w:vertAlign w:val="superscript"/>
          <w:lang w:val="en-GB"/>
        </w:rPr>
        <w:t>107</w:t>
      </w:r>
    </w:p>
    <w:p w14:paraId="6B1FC750" w14:textId="77777777" w:rsidR="009F53F3" w:rsidRPr="009D2477" w:rsidRDefault="009F53F3" w:rsidP="009F53F3">
      <w:pPr>
        <w:spacing w:after="120"/>
        <w:jc w:val="both"/>
        <w:rPr>
          <w:b/>
          <w:lang w:val="en-GB"/>
        </w:rPr>
      </w:pPr>
      <w:r w:rsidRPr="009D2477">
        <w:rPr>
          <w:b/>
          <w:lang w:val="en-GB"/>
        </w:rPr>
        <w:t>What are some of the main applications of “Smart Cities”?</w:t>
      </w:r>
    </w:p>
    <w:p w14:paraId="3D2E329C" w14:textId="77777777" w:rsidR="009F53F3" w:rsidRPr="009D2477" w:rsidRDefault="009F53F3" w:rsidP="009F53F3">
      <w:pPr>
        <w:spacing w:after="120"/>
        <w:jc w:val="both"/>
        <w:rPr>
          <w:lang w:val="en-GB"/>
        </w:rPr>
      </w:pPr>
      <w:r w:rsidRPr="009D2477">
        <w:rPr>
          <w:lang w:val="en-GB"/>
        </w:rPr>
        <w:t>“Smart cities” have many different applications, some are related to the day-to-day life of urban citizens and some are related to the efficient management of urban infrastructure systems. The data that is collected contributes significantly in helping urban infrastructures to operate more efficiently. There are various examples, such as in electricity systems, waste water, general waste, buildings, transport...</w:t>
      </w:r>
    </w:p>
    <w:p w14:paraId="30586FE7" w14:textId="77777777" w:rsidR="009F53F3" w:rsidRPr="009D2477" w:rsidRDefault="009F53F3" w:rsidP="009F53F3">
      <w:pPr>
        <w:spacing w:after="120"/>
        <w:jc w:val="both"/>
        <w:rPr>
          <w:lang w:val="en-GB"/>
        </w:rPr>
      </w:pPr>
      <w:r w:rsidRPr="009D2477">
        <w:rPr>
          <w:lang w:val="en-GB"/>
        </w:rPr>
        <w:t xml:space="preserve">The generation of data and its subsequent analysis allows for the creation of new services to be offered to the citizens of a smart </w:t>
      </w:r>
      <w:proofErr w:type="gramStart"/>
      <w:r w:rsidRPr="009D2477">
        <w:rPr>
          <w:lang w:val="en-GB"/>
        </w:rPr>
        <w:t>city.</w:t>
      </w:r>
      <w:r>
        <w:rPr>
          <w:vertAlign w:val="superscript"/>
          <w:lang w:val="en-GB"/>
        </w:rPr>
        <w:t xml:space="preserve">104 </w:t>
      </w:r>
      <w:r w:rsidRPr="009D2477">
        <w:rPr>
          <w:vertAlign w:val="superscript"/>
          <w:lang w:val="en-GB"/>
        </w:rPr>
        <w:t xml:space="preserve"> </w:t>
      </w:r>
      <w:r w:rsidRPr="009D2477">
        <w:rPr>
          <w:lang w:val="en-GB"/>
        </w:rPr>
        <w:t>One</w:t>
      </w:r>
      <w:proofErr w:type="gramEnd"/>
      <w:r w:rsidRPr="009D2477">
        <w:rPr>
          <w:lang w:val="en-GB"/>
        </w:rPr>
        <w:t xml:space="preserve"> of the most common examples are those that are traffic related. For example, cameras and transponders placed around a city will send information on the movement of vehicles around a transportation network. This data will help monitor the flow of traffic, thus allowing for the adjustment of traffic light sequences and speed limits, also permitting the automatic administering of fines for traffic violations. Another use for the same camera system could be related to police activity in a city. Police could monitor live images so as to be able to react more efficiently and directly, by allocating appropriate resources to specific locations. Also, by using a sensor network all around the city, environmental conditions data could be collected to measure levels of air pollution, seismic activity etc. </w:t>
      </w:r>
      <w:r>
        <w:rPr>
          <w:vertAlign w:val="superscript"/>
          <w:lang w:val="en-GB"/>
        </w:rPr>
        <w:t>106</w:t>
      </w:r>
    </w:p>
    <w:p w14:paraId="4BC9B39B" w14:textId="77777777" w:rsidR="009F53F3" w:rsidRPr="009D2477" w:rsidRDefault="009F53F3" w:rsidP="009F53F3">
      <w:pPr>
        <w:autoSpaceDE w:val="0"/>
        <w:autoSpaceDN w:val="0"/>
        <w:adjustRightInd w:val="0"/>
        <w:spacing w:after="120"/>
        <w:jc w:val="both"/>
        <w:rPr>
          <w:rFonts w:cs="Original-SMinionPlus-Regular"/>
          <w:color w:val="131413"/>
          <w:vertAlign w:val="superscript"/>
          <w:lang w:val="en-GB"/>
        </w:rPr>
      </w:pPr>
      <w:r w:rsidRPr="009D2477">
        <w:rPr>
          <w:rFonts w:cs="Original-SMinionPlus-Regular"/>
          <w:color w:val="131413"/>
          <w:lang w:val="en-GB"/>
        </w:rPr>
        <w:t xml:space="preserve">Here are some more examples of technologies provided by a “smart city”, compiled by </w:t>
      </w:r>
      <w:proofErr w:type="spellStart"/>
      <w:r w:rsidRPr="009D2477">
        <w:rPr>
          <w:rFonts w:cs="Original-SMinionPlus-Regular"/>
          <w:color w:val="131413"/>
          <w:lang w:val="en-GB"/>
        </w:rPr>
        <w:t>Kitchin</w:t>
      </w:r>
      <w:proofErr w:type="spellEnd"/>
      <w:r w:rsidRPr="009D2477">
        <w:rPr>
          <w:rFonts w:cs="Original-SMinionPlus-Regular"/>
          <w:color w:val="131413"/>
          <w:lang w:val="en-GB"/>
        </w:rPr>
        <w:t>.</w:t>
      </w:r>
      <w:r>
        <w:rPr>
          <w:rStyle w:val="Refdenotaalpie"/>
          <w:rFonts w:cs="Original-SMinionPlus-Regular"/>
          <w:color w:val="131413"/>
          <w:lang w:val="en-GB"/>
        </w:rPr>
        <w:footnoteReference w:id="62"/>
      </w:r>
    </w:p>
    <w:p w14:paraId="13FC0E1D" w14:textId="77777777" w:rsidR="009F53F3" w:rsidRPr="009D2477" w:rsidRDefault="009F53F3" w:rsidP="009F53F3">
      <w:pPr>
        <w:autoSpaceDE w:val="0"/>
        <w:autoSpaceDN w:val="0"/>
        <w:adjustRightInd w:val="0"/>
        <w:spacing w:after="120"/>
        <w:jc w:val="both"/>
        <w:rPr>
          <w:rFonts w:cs="Original-SMinionPlus-Regular"/>
          <w:color w:val="131413"/>
          <w:lang w:val="en-GB"/>
        </w:rPr>
      </w:pPr>
      <w:r w:rsidRPr="009D2477">
        <w:rPr>
          <w:rFonts w:cs="Original-SMinionPlus-Regular"/>
          <w:color w:val="131413"/>
          <w:lang w:val="en-GB"/>
        </w:rPr>
        <w:lastRenderedPageBreak/>
        <w:tab/>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3"/>
        <w:gridCol w:w="4482"/>
      </w:tblGrid>
      <w:tr w:rsidR="009F53F3" w:rsidRPr="009D2477" w14:paraId="19C2F010" w14:textId="77777777" w:rsidTr="00833678">
        <w:trPr>
          <w:trHeight w:val="99"/>
        </w:trPr>
        <w:tc>
          <w:tcPr>
            <w:tcW w:w="4273" w:type="dxa"/>
          </w:tcPr>
          <w:p w14:paraId="47B628FB" w14:textId="77777777" w:rsidR="009F53F3" w:rsidRPr="009D2477" w:rsidRDefault="009F53F3" w:rsidP="00833678">
            <w:pPr>
              <w:autoSpaceDE w:val="0"/>
              <w:autoSpaceDN w:val="0"/>
              <w:adjustRightInd w:val="0"/>
              <w:spacing w:after="120"/>
              <w:jc w:val="both"/>
              <w:rPr>
                <w:rFonts w:cs="Calibri"/>
                <w:i/>
                <w:color w:val="000000"/>
                <w:lang w:val="en-GB"/>
              </w:rPr>
            </w:pPr>
            <w:r w:rsidRPr="009D2477">
              <w:rPr>
                <w:rFonts w:cs="Calibri"/>
                <w:b/>
                <w:bCs/>
                <w:i/>
                <w:color w:val="000000"/>
                <w:lang w:val="en-GB"/>
              </w:rPr>
              <w:t xml:space="preserve">Domain </w:t>
            </w:r>
          </w:p>
        </w:tc>
        <w:tc>
          <w:tcPr>
            <w:tcW w:w="4482" w:type="dxa"/>
          </w:tcPr>
          <w:p w14:paraId="324EF2BC" w14:textId="77777777" w:rsidR="009F53F3" w:rsidRPr="009D2477" w:rsidRDefault="009F53F3" w:rsidP="00833678">
            <w:pPr>
              <w:autoSpaceDE w:val="0"/>
              <w:autoSpaceDN w:val="0"/>
              <w:adjustRightInd w:val="0"/>
              <w:spacing w:after="120"/>
              <w:jc w:val="both"/>
              <w:rPr>
                <w:rFonts w:cs="Calibri"/>
                <w:i/>
                <w:color w:val="000000"/>
                <w:lang w:val="en-GB"/>
              </w:rPr>
            </w:pPr>
            <w:r w:rsidRPr="009D2477">
              <w:rPr>
                <w:rFonts w:cs="Calibri"/>
                <w:b/>
                <w:bCs/>
                <w:i/>
                <w:color w:val="000000"/>
                <w:lang w:val="en-GB"/>
              </w:rPr>
              <w:t xml:space="preserve">Example technologies </w:t>
            </w:r>
          </w:p>
        </w:tc>
      </w:tr>
      <w:tr w:rsidR="009F53F3" w:rsidRPr="00E86294" w14:paraId="3023F415" w14:textId="77777777" w:rsidTr="00833678">
        <w:trPr>
          <w:trHeight w:val="222"/>
        </w:trPr>
        <w:tc>
          <w:tcPr>
            <w:tcW w:w="4273" w:type="dxa"/>
          </w:tcPr>
          <w:p w14:paraId="66806084" w14:textId="77777777" w:rsidR="009F53F3" w:rsidRPr="009D2477" w:rsidRDefault="009F53F3" w:rsidP="00833678">
            <w:pPr>
              <w:autoSpaceDE w:val="0"/>
              <w:autoSpaceDN w:val="0"/>
              <w:adjustRightInd w:val="0"/>
              <w:spacing w:after="120"/>
              <w:jc w:val="both"/>
              <w:rPr>
                <w:rFonts w:cs="Calibri"/>
                <w:color w:val="000000"/>
                <w:lang w:val="en-GB"/>
              </w:rPr>
            </w:pPr>
            <w:r w:rsidRPr="009D2477">
              <w:rPr>
                <w:rFonts w:cs="Calibri"/>
                <w:color w:val="000000"/>
                <w:lang w:val="en-GB"/>
              </w:rPr>
              <w:t xml:space="preserve">Government </w:t>
            </w:r>
          </w:p>
        </w:tc>
        <w:tc>
          <w:tcPr>
            <w:tcW w:w="4482" w:type="dxa"/>
          </w:tcPr>
          <w:p w14:paraId="66038576" w14:textId="77777777" w:rsidR="009F53F3" w:rsidRPr="009D2477" w:rsidRDefault="009F53F3" w:rsidP="00833678">
            <w:pPr>
              <w:autoSpaceDE w:val="0"/>
              <w:autoSpaceDN w:val="0"/>
              <w:adjustRightInd w:val="0"/>
              <w:spacing w:after="120"/>
              <w:jc w:val="both"/>
              <w:rPr>
                <w:rFonts w:cs="Calibri"/>
                <w:color w:val="000000"/>
                <w:lang w:val="en-GB"/>
              </w:rPr>
            </w:pPr>
            <w:r w:rsidRPr="009D2477">
              <w:rPr>
                <w:rFonts w:cs="Calibri"/>
                <w:color w:val="000000"/>
                <w:lang w:val="en-GB"/>
              </w:rPr>
              <w:t xml:space="preserve">E-government systems; online transactions; city operating systems; performance management systems; urban dashboards </w:t>
            </w:r>
          </w:p>
        </w:tc>
      </w:tr>
      <w:tr w:rsidR="009F53F3" w:rsidRPr="00E86294" w14:paraId="3E132B96" w14:textId="77777777" w:rsidTr="00833678">
        <w:trPr>
          <w:trHeight w:val="99"/>
        </w:trPr>
        <w:tc>
          <w:tcPr>
            <w:tcW w:w="4273" w:type="dxa"/>
          </w:tcPr>
          <w:p w14:paraId="6E5798E7" w14:textId="77777777" w:rsidR="009F53F3" w:rsidRPr="009D2477" w:rsidRDefault="009F53F3" w:rsidP="00833678">
            <w:pPr>
              <w:autoSpaceDE w:val="0"/>
              <w:autoSpaceDN w:val="0"/>
              <w:adjustRightInd w:val="0"/>
              <w:spacing w:after="120"/>
              <w:jc w:val="both"/>
              <w:rPr>
                <w:rFonts w:cs="Calibri"/>
                <w:color w:val="000000"/>
                <w:lang w:val="en-GB"/>
              </w:rPr>
            </w:pPr>
            <w:r w:rsidRPr="009D2477">
              <w:rPr>
                <w:rFonts w:cs="Calibri"/>
                <w:color w:val="000000"/>
                <w:lang w:val="en-GB"/>
              </w:rPr>
              <w:t xml:space="preserve">Security and emergency services </w:t>
            </w:r>
          </w:p>
        </w:tc>
        <w:tc>
          <w:tcPr>
            <w:tcW w:w="4482" w:type="dxa"/>
          </w:tcPr>
          <w:p w14:paraId="3191B680" w14:textId="77777777" w:rsidR="009F53F3" w:rsidRPr="009D2477" w:rsidRDefault="009F53F3" w:rsidP="00833678">
            <w:pPr>
              <w:autoSpaceDE w:val="0"/>
              <w:autoSpaceDN w:val="0"/>
              <w:adjustRightInd w:val="0"/>
              <w:spacing w:after="120"/>
              <w:jc w:val="both"/>
              <w:rPr>
                <w:rFonts w:cs="Calibri"/>
                <w:color w:val="000000"/>
                <w:lang w:val="en-GB"/>
              </w:rPr>
            </w:pPr>
            <w:r w:rsidRPr="009D2477">
              <w:rPr>
                <w:rFonts w:cs="Calibri"/>
                <w:color w:val="000000"/>
                <w:lang w:val="en-GB"/>
              </w:rPr>
              <w:t xml:space="preserve">Centralised control rooms; digital surveillance; predictive policing; </w:t>
            </w:r>
            <w:r w:rsidRPr="009D2477">
              <w:rPr>
                <w:rFonts w:cs="Calibri"/>
                <w:lang w:val="en-GB"/>
              </w:rPr>
              <w:t>coordinated emergency response</w:t>
            </w:r>
          </w:p>
        </w:tc>
      </w:tr>
      <w:tr w:rsidR="009F53F3" w:rsidRPr="00E86294" w14:paraId="1713E17F" w14:textId="77777777" w:rsidTr="00833678">
        <w:trPr>
          <w:trHeight w:val="99"/>
        </w:trPr>
        <w:tc>
          <w:tcPr>
            <w:tcW w:w="4273" w:type="dxa"/>
          </w:tcPr>
          <w:p w14:paraId="007BE03B"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Transport </w:t>
            </w:r>
          </w:p>
        </w:tc>
        <w:tc>
          <w:tcPr>
            <w:tcW w:w="4482" w:type="dxa"/>
          </w:tcPr>
          <w:p w14:paraId="2B55D688"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Intelligent transport systems; integrated ticketing; smart travel cards; </w:t>
            </w:r>
            <w:proofErr w:type="spellStart"/>
            <w:r w:rsidRPr="009D2477">
              <w:rPr>
                <w:rFonts w:asciiTheme="minorHAnsi" w:hAnsiTheme="minorHAnsi"/>
                <w:sz w:val="22"/>
                <w:szCs w:val="22"/>
                <w:lang w:val="en-GB"/>
              </w:rPr>
              <w:t>bikeshare</w:t>
            </w:r>
            <w:proofErr w:type="spellEnd"/>
            <w:r w:rsidRPr="009D2477">
              <w:rPr>
                <w:rFonts w:asciiTheme="minorHAnsi" w:hAnsiTheme="minorHAnsi"/>
                <w:sz w:val="22"/>
                <w:szCs w:val="22"/>
                <w:lang w:val="en-GB"/>
              </w:rPr>
              <w:t xml:space="preserve">; real-time passenger information; smart parking; logistics management; transport apps; dynamic road signs </w:t>
            </w:r>
          </w:p>
        </w:tc>
      </w:tr>
      <w:tr w:rsidR="009F53F3" w:rsidRPr="00E86294" w14:paraId="50F07FCF" w14:textId="77777777" w:rsidTr="00833678">
        <w:trPr>
          <w:trHeight w:val="99"/>
        </w:trPr>
        <w:tc>
          <w:tcPr>
            <w:tcW w:w="4273" w:type="dxa"/>
          </w:tcPr>
          <w:p w14:paraId="70BE8C0E"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Energy </w:t>
            </w:r>
          </w:p>
        </w:tc>
        <w:tc>
          <w:tcPr>
            <w:tcW w:w="4482" w:type="dxa"/>
          </w:tcPr>
          <w:p w14:paraId="590FDF25"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Smart grids; smart meters; energy usage apps; smart lighting </w:t>
            </w:r>
          </w:p>
        </w:tc>
      </w:tr>
      <w:tr w:rsidR="009F53F3" w:rsidRPr="00E86294" w14:paraId="1B49E4AD" w14:textId="77777777" w:rsidTr="00833678">
        <w:trPr>
          <w:trHeight w:val="99"/>
        </w:trPr>
        <w:tc>
          <w:tcPr>
            <w:tcW w:w="4273" w:type="dxa"/>
          </w:tcPr>
          <w:p w14:paraId="3563FB39"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Waste </w:t>
            </w:r>
          </w:p>
        </w:tc>
        <w:tc>
          <w:tcPr>
            <w:tcW w:w="4482" w:type="dxa"/>
          </w:tcPr>
          <w:p w14:paraId="57A97712"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Compactor bins and dynamic routing/collection </w:t>
            </w:r>
          </w:p>
        </w:tc>
      </w:tr>
      <w:tr w:rsidR="009F53F3" w:rsidRPr="00E86294" w14:paraId="6CE367C6" w14:textId="77777777" w:rsidTr="00833678">
        <w:trPr>
          <w:trHeight w:val="99"/>
        </w:trPr>
        <w:tc>
          <w:tcPr>
            <w:tcW w:w="4273" w:type="dxa"/>
          </w:tcPr>
          <w:p w14:paraId="7CD69357"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Environment </w:t>
            </w:r>
          </w:p>
        </w:tc>
        <w:tc>
          <w:tcPr>
            <w:tcW w:w="4482" w:type="dxa"/>
          </w:tcPr>
          <w:p w14:paraId="4EDF7048" w14:textId="77777777" w:rsidR="009F53F3" w:rsidRPr="009D2477" w:rsidRDefault="009F53F3" w:rsidP="00833678">
            <w:pPr>
              <w:pStyle w:val="Default"/>
              <w:spacing w:after="120" w:line="276" w:lineRule="auto"/>
              <w:jc w:val="both"/>
              <w:rPr>
                <w:rFonts w:asciiTheme="minorHAnsi" w:hAnsiTheme="minorHAnsi"/>
                <w:sz w:val="22"/>
                <w:szCs w:val="22"/>
                <w:lang w:val="en-GB"/>
              </w:rPr>
            </w:pPr>
            <w:proofErr w:type="spellStart"/>
            <w:r w:rsidRPr="009D2477">
              <w:rPr>
                <w:rFonts w:asciiTheme="minorHAnsi" w:hAnsiTheme="minorHAnsi"/>
                <w:sz w:val="22"/>
                <w:szCs w:val="22"/>
                <w:lang w:val="en-GB"/>
              </w:rPr>
              <w:t>IoT</w:t>
            </w:r>
            <w:proofErr w:type="spellEnd"/>
            <w:r w:rsidRPr="009D2477">
              <w:rPr>
                <w:rFonts w:asciiTheme="minorHAnsi" w:hAnsiTheme="minorHAnsi"/>
                <w:sz w:val="22"/>
                <w:szCs w:val="22"/>
                <w:lang w:val="en-GB"/>
              </w:rPr>
              <w:t xml:space="preserve"> sensor networks (e.g., pollution, noise, weather; land movement; flood management); dynamically responsive interventions (e.g., automated flood defences) </w:t>
            </w:r>
          </w:p>
        </w:tc>
      </w:tr>
      <w:tr w:rsidR="009F53F3" w:rsidRPr="00E86294" w14:paraId="26228CEE" w14:textId="77777777" w:rsidTr="00833678">
        <w:trPr>
          <w:trHeight w:val="99"/>
        </w:trPr>
        <w:tc>
          <w:tcPr>
            <w:tcW w:w="4273" w:type="dxa"/>
          </w:tcPr>
          <w:p w14:paraId="6B110D2A"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Buildings </w:t>
            </w:r>
          </w:p>
        </w:tc>
        <w:tc>
          <w:tcPr>
            <w:tcW w:w="4482" w:type="dxa"/>
          </w:tcPr>
          <w:p w14:paraId="0832F661"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Building management systems; sensor networks </w:t>
            </w:r>
          </w:p>
        </w:tc>
      </w:tr>
      <w:tr w:rsidR="009F53F3" w:rsidRPr="00E86294" w14:paraId="57B493DD" w14:textId="77777777" w:rsidTr="00833678">
        <w:trPr>
          <w:trHeight w:val="99"/>
        </w:trPr>
        <w:tc>
          <w:tcPr>
            <w:tcW w:w="4273" w:type="dxa"/>
          </w:tcPr>
          <w:p w14:paraId="168547F3" w14:textId="77777777" w:rsidR="009F53F3" w:rsidRPr="009D2477" w:rsidRDefault="009F53F3" w:rsidP="00833678">
            <w:pPr>
              <w:pStyle w:val="Default"/>
              <w:spacing w:after="120" w:line="276" w:lineRule="auto"/>
              <w:jc w:val="both"/>
              <w:rPr>
                <w:rFonts w:asciiTheme="minorHAnsi" w:hAnsiTheme="minorHAnsi"/>
                <w:sz w:val="22"/>
                <w:szCs w:val="22"/>
                <w:lang w:val="en-GB"/>
              </w:rPr>
            </w:pPr>
            <w:r w:rsidRPr="009D2477">
              <w:rPr>
                <w:rFonts w:asciiTheme="minorHAnsi" w:hAnsiTheme="minorHAnsi"/>
                <w:sz w:val="22"/>
                <w:szCs w:val="22"/>
                <w:lang w:val="en-GB"/>
              </w:rPr>
              <w:t xml:space="preserve">Homes </w:t>
            </w:r>
          </w:p>
        </w:tc>
        <w:tc>
          <w:tcPr>
            <w:tcW w:w="4482" w:type="dxa"/>
          </w:tcPr>
          <w:p w14:paraId="122605AE" w14:textId="77777777" w:rsidR="009F53F3" w:rsidRPr="009D2477" w:rsidRDefault="009F53F3" w:rsidP="00833678">
            <w:pPr>
              <w:pStyle w:val="Default"/>
              <w:spacing w:after="120" w:line="276" w:lineRule="auto"/>
              <w:jc w:val="both"/>
              <w:rPr>
                <w:rFonts w:asciiTheme="minorHAnsi" w:hAnsiTheme="minorHAnsi"/>
                <w:sz w:val="22"/>
                <w:szCs w:val="22"/>
                <w:vertAlign w:val="superscript"/>
                <w:lang w:val="en-GB"/>
              </w:rPr>
            </w:pPr>
            <w:r w:rsidRPr="009D2477">
              <w:rPr>
                <w:rFonts w:asciiTheme="minorHAnsi" w:hAnsiTheme="minorHAnsi"/>
                <w:sz w:val="22"/>
                <w:szCs w:val="22"/>
                <w:lang w:val="en-GB"/>
              </w:rPr>
              <w:t>Smart meters; app controlled smart appliances</w:t>
            </w:r>
          </w:p>
        </w:tc>
      </w:tr>
    </w:tbl>
    <w:p w14:paraId="45997334" w14:textId="77777777" w:rsidR="009F53F3" w:rsidRPr="009D2477" w:rsidRDefault="009F53F3" w:rsidP="009F53F3">
      <w:pPr>
        <w:autoSpaceDE w:val="0"/>
        <w:autoSpaceDN w:val="0"/>
        <w:adjustRightInd w:val="0"/>
        <w:spacing w:after="120"/>
        <w:jc w:val="both"/>
        <w:rPr>
          <w:b/>
          <w:lang w:val="en-GB"/>
        </w:rPr>
      </w:pPr>
    </w:p>
    <w:p w14:paraId="2AE57DA4" w14:textId="77777777" w:rsidR="009F53F3" w:rsidRPr="009D2477" w:rsidRDefault="009F53F3" w:rsidP="009F53F3">
      <w:pPr>
        <w:spacing w:after="120"/>
        <w:jc w:val="both"/>
        <w:rPr>
          <w:b/>
          <w:lang w:val="en-GB"/>
        </w:rPr>
      </w:pPr>
      <w:r w:rsidRPr="009D2477">
        <w:rPr>
          <w:b/>
          <w:lang w:val="en-GB"/>
        </w:rPr>
        <w:t>Why do you think there is a tendency towards Smart Cities?</w:t>
      </w:r>
    </w:p>
    <w:p w14:paraId="4111B7B2" w14:textId="77777777" w:rsidR="009F53F3" w:rsidRPr="009D2477" w:rsidRDefault="009F53F3" w:rsidP="009F53F3">
      <w:pPr>
        <w:spacing w:after="120"/>
        <w:jc w:val="both"/>
        <w:rPr>
          <w:lang w:val="en-GB"/>
        </w:rPr>
      </w:pPr>
      <w:r w:rsidRPr="009D2477">
        <w:rPr>
          <w:lang w:val="en-GB"/>
        </w:rPr>
        <w:t xml:space="preserve">The perspective of the inhabitants of a city tend to be that of wanting a more efficient system, but also a more sustainable and resilient urban system. In short, the citizens want a better quality of life. </w:t>
      </w:r>
      <w:r>
        <w:rPr>
          <w:vertAlign w:val="superscript"/>
          <w:lang w:val="en-GB"/>
        </w:rPr>
        <w:t>104</w:t>
      </w:r>
    </w:p>
    <w:p w14:paraId="5FC10D91" w14:textId="77777777" w:rsidR="009F53F3" w:rsidRPr="009D2477" w:rsidRDefault="009F53F3" w:rsidP="009F53F3">
      <w:pPr>
        <w:spacing w:after="120"/>
        <w:jc w:val="both"/>
        <w:rPr>
          <w:vertAlign w:val="superscript"/>
          <w:lang w:val="en-GB"/>
        </w:rPr>
      </w:pPr>
      <w:proofErr w:type="spellStart"/>
      <w:r w:rsidRPr="009D2477">
        <w:rPr>
          <w:lang w:val="en-GB"/>
        </w:rPr>
        <w:t>Kitchin</w:t>
      </w:r>
      <w:proofErr w:type="spellEnd"/>
      <w:r w:rsidRPr="009D2477">
        <w:rPr>
          <w:lang w:val="en-GB"/>
        </w:rPr>
        <w:t xml:space="preserve"> outlines a series of “promises” about “smart cities”, that they: </w:t>
      </w:r>
      <w:r>
        <w:rPr>
          <w:vertAlign w:val="superscript"/>
          <w:lang w:val="en-GB"/>
        </w:rPr>
        <w:t>108</w:t>
      </w:r>
    </w:p>
    <w:p w14:paraId="0C324EB8"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lastRenderedPageBreak/>
        <w:t>Will tackle urban problems in ways that maximize control, reduce costs, and improve services, and do so in common-sense, pragmatic, neutral and apolitical ways through technical solutions.</w:t>
      </w:r>
    </w:p>
    <w:p w14:paraId="0102908F"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create a smart economy by fostering entrepreneurship, innovation, productivity, competiveness, and inward investment.</w:t>
      </w:r>
    </w:p>
    <w:p w14:paraId="5A707BC4"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enable smart government by enabling new forms of e-government, new modes of operational governance, improved models and simulations to guide future development, evidence-informed decision making, and better service delivery, and by making government more transparent, participatory and accountable</w:t>
      </w:r>
    </w:p>
    <w:p w14:paraId="2848E26D"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produce smart mobility by creating intelligent transport systems and efficient, inter-operable multi-modal public transport, better and dynamic routing, and real-time information for passengers and drivers.</w:t>
      </w:r>
    </w:p>
    <w:p w14:paraId="0F2334D6"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make smart environments by promoting and creating sustainability and resilience and the development of green energy.</w:t>
      </w:r>
    </w:p>
    <w:p w14:paraId="54AEA2EC"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create smart living by improving quality of life, increasing choice, utility, safety and security, and reducing risk.</w:t>
      </w:r>
    </w:p>
    <w:p w14:paraId="4AAD25E1" w14:textId="77777777" w:rsidR="009F53F3" w:rsidRPr="009D2477" w:rsidRDefault="009F53F3" w:rsidP="00F62852">
      <w:pPr>
        <w:pStyle w:val="Prrafodelista"/>
        <w:numPr>
          <w:ilvl w:val="0"/>
          <w:numId w:val="36"/>
        </w:numPr>
        <w:spacing w:after="120"/>
        <w:jc w:val="both"/>
        <w:rPr>
          <w:rFonts w:cs="Calibri"/>
          <w:color w:val="000000"/>
          <w:lang w:val="en-GB"/>
        </w:rPr>
      </w:pPr>
      <w:r w:rsidRPr="009D2477">
        <w:rPr>
          <w:rFonts w:cs="Calibri"/>
          <w:color w:val="000000"/>
          <w:lang w:val="en-GB"/>
        </w:rPr>
        <w:t>Will produce smart people by creating a more informed citizenry and fostering creativity, inclusivity, empowerment and participation.</w:t>
      </w:r>
    </w:p>
    <w:p w14:paraId="6F930306" w14:textId="77777777" w:rsidR="009F53F3" w:rsidRPr="009D2477" w:rsidRDefault="009F53F3" w:rsidP="009F53F3">
      <w:pPr>
        <w:spacing w:after="120"/>
        <w:jc w:val="both"/>
        <w:rPr>
          <w:rFonts w:cs="Calibri"/>
          <w:color w:val="000000"/>
          <w:vertAlign w:val="superscript"/>
          <w:lang w:val="en-GB"/>
        </w:rPr>
      </w:pPr>
      <w:r w:rsidRPr="009D2477">
        <w:rPr>
          <w:rFonts w:cs="Calibri"/>
          <w:color w:val="000000"/>
          <w:lang w:val="en-GB"/>
        </w:rPr>
        <w:t>The idea exists that “</w:t>
      </w:r>
      <w:proofErr w:type="spellStart"/>
      <w:r w:rsidRPr="009D2477">
        <w:rPr>
          <w:rFonts w:cs="Calibri"/>
          <w:color w:val="000000"/>
          <w:lang w:val="en-GB"/>
        </w:rPr>
        <w:t>everyware</w:t>
      </w:r>
      <w:proofErr w:type="spellEnd"/>
      <w:r w:rsidRPr="009D2477">
        <w:rPr>
          <w:rFonts w:cs="Calibri"/>
          <w:color w:val="000000"/>
          <w:lang w:val="en-GB"/>
        </w:rPr>
        <w:t xml:space="preserve">” will give a more cohesive and smart understanding of a city. This could improve efficiency and sustainability; this interconnectedness should improve the performance of public services. It also provides </w:t>
      </w:r>
      <w:r w:rsidRPr="009D2477">
        <w:rPr>
          <w:rFonts w:cs="AdvPTimes"/>
          <w:color w:val="000000"/>
          <w:lang w:val="en-GB"/>
        </w:rPr>
        <w:t>a supporting infrastructure for business activity and growth and stimulates new forms of entrepreneurship.</w:t>
      </w:r>
      <w:r w:rsidRPr="009D2477">
        <w:rPr>
          <w:rFonts w:cs="Calibri"/>
          <w:color w:val="000000"/>
          <w:lang w:val="en-GB"/>
        </w:rPr>
        <w:t xml:space="preserve"> </w:t>
      </w:r>
      <w:r>
        <w:rPr>
          <w:vertAlign w:val="superscript"/>
          <w:lang w:val="en-GB"/>
        </w:rPr>
        <w:t>106</w:t>
      </w:r>
    </w:p>
    <w:p w14:paraId="75E7F8A9" w14:textId="77777777" w:rsidR="009F53F3" w:rsidRPr="009D2477" w:rsidRDefault="009F53F3" w:rsidP="009F53F3">
      <w:pPr>
        <w:spacing w:after="120"/>
        <w:jc w:val="both"/>
        <w:rPr>
          <w:b/>
          <w:lang w:val="en-GB"/>
        </w:rPr>
      </w:pPr>
      <w:r w:rsidRPr="009D2477">
        <w:rPr>
          <w:b/>
          <w:lang w:val="en-GB"/>
        </w:rPr>
        <w:t>How is a town/city adapted to become a Smart City?</w:t>
      </w:r>
    </w:p>
    <w:p w14:paraId="5F3B526B" w14:textId="77777777" w:rsidR="009F53F3" w:rsidRPr="009D2477" w:rsidRDefault="009F53F3" w:rsidP="009F53F3">
      <w:pPr>
        <w:spacing w:after="120"/>
        <w:jc w:val="both"/>
        <w:rPr>
          <w:vertAlign w:val="superscript"/>
          <w:lang w:val="en-GB"/>
        </w:rPr>
      </w:pPr>
      <w:r w:rsidRPr="009D2477">
        <w:rPr>
          <w:lang w:val="en-GB"/>
        </w:rPr>
        <w:t xml:space="preserve">For an urban space to become “smart”, it means that it the infrastructures and users in this space must be equipped. This involves many systems with which to collect data, such as sensors and cameras. This will allow the collection of data from GREEN infrastructures (tress, parks, etc.), BLUE infrastructures (water pipes etc.) and GREY infrastructures (disposable waste, disposed waste, waste water pipelines, water treatment plants, etc.). At the same time, data can also be collected from the buildings in the urban space, for example on their energy consumption. </w:t>
      </w:r>
      <w:r w:rsidRPr="009D2477">
        <w:rPr>
          <w:vertAlign w:val="superscript"/>
          <w:lang w:val="en-GB"/>
        </w:rPr>
        <w:t>1</w:t>
      </w:r>
      <w:r>
        <w:rPr>
          <w:vertAlign w:val="superscript"/>
          <w:lang w:val="en-GB"/>
        </w:rPr>
        <w:t>04</w:t>
      </w:r>
    </w:p>
    <w:p w14:paraId="01D5C9C9" w14:textId="77777777" w:rsidR="009F53F3" w:rsidRPr="009D2477" w:rsidRDefault="009F53F3" w:rsidP="009F53F3">
      <w:pPr>
        <w:spacing w:after="120"/>
        <w:jc w:val="both"/>
        <w:rPr>
          <w:b/>
          <w:lang w:val="en-GB"/>
        </w:rPr>
      </w:pPr>
      <w:r w:rsidRPr="009D2477">
        <w:rPr>
          <w:b/>
          <w:lang w:val="en-GB"/>
        </w:rPr>
        <w:t>What are the main concerns about Smart Cities?</w:t>
      </w:r>
    </w:p>
    <w:p w14:paraId="01AAE19D" w14:textId="77777777" w:rsidR="009F53F3" w:rsidRPr="009D2477" w:rsidRDefault="009F53F3" w:rsidP="009F53F3">
      <w:pPr>
        <w:autoSpaceDE w:val="0"/>
        <w:autoSpaceDN w:val="0"/>
        <w:adjustRightInd w:val="0"/>
        <w:spacing w:after="120"/>
        <w:jc w:val="both"/>
        <w:rPr>
          <w:rFonts w:cs="Original-SMinionPlus-Regular"/>
          <w:color w:val="131413"/>
          <w:vertAlign w:val="superscript"/>
          <w:lang w:val="en-GB"/>
        </w:rPr>
      </w:pPr>
      <w:r w:rsidRPr="009D2477">
        <w:rPr>
          <w:rFonts w:cs="Original-SMinionPlus-Regular"/>
          <w:color w:val="131413"/>
          <w:lang w:val="en-GB"/>
        </w:rPr>
        <w:t>According to Finger et Al, “The citizens, the nongovernmental organizations, civil society more generally, as well as city administrators and especially city politicians have not yet fully appropriated what digitalization of urban infrastructure systems does and, potentially, could or could not mean for them.”</w:t>
      </w:r>
      <w:r w:rsidRPr="009D2477">
        <w:rPr>
          <w:rFonts w:cs="Original-SMinionPlus-Regular"/>
          <w:color w:val="131413"/>
          <w:vertAlign w:val="superscript"/>
          <w:lang w:val="en-GB"/>
        </w:rPr>
        <w:t>1</w:t>
      </w:r>
      <w:r>
        <w:rPr>
          <w:rFonts w:cs="Original-SMinionPlus-Regular"/>
          <w:color w:val="131413"/>
          <w:vertAlign w:val="superscript"/>
          <w:lang w:val="en-GB"/>
        </w:rPr>
        <w:t>04</w:t>
      </w:r>
    </w:p>
    <w:p w14:paraId="139E035B" w14:textId="77777777" w:rsidR="009F53F3" w:rsidRPr="009D2477" w:rsidRDefault="009F53F3" w:rsidP="009F53F3">
      <w:pPr>
        <w:autoSpaceDE w:val="0"/>
        <w:autoSpaceDN w:val="0"/>
        <w:adjustRightInd w:val="0"/>
        <w:spacing w:after="120"/>
        <w:jc w:val="both"/>
        <w:rPr>
          <w:rFonts w:cs="Original-SMinionPlus-Regular"/>
          <w:color w:val="131413"/>
          <w:vertAlign w:val="superscript"/>
          <w:lang w:val="en-GB"/>
        </w:rPr>
      </w:pPr>
      <w:r w:rsidRPr="009D2477">
        <w:rPr>
          <w:rFonts w:cs="Original-SMinionPlus-Regular"/>
          <w:color w:val="131413"/>
          <w:lang w:val="en-GB"/>
        </w:rPr>
        <w:lastRenderedPageBreak/>
        <w:t>There are important concerns as to what living in a “smart city” could mean for the privacy of the citizens and also what privacy harms could come from the sharing, analysis and misuse of urban big data. Also, there are concerns related to the security of the technology involved. This includes the consequences of a possible hacking, theft or data breach for the citizens involved.</w:t>
      </w:r>
      <w:r>
        <w:rPr>
          <w:rFonts w:cs="Original-SMinionPlus-Regular"/>
          <w:color w:val="131413"/>
          <w:vertAlign w:val="superscript"/>
          <w:lang w:val="en-GB"/>
        </w:rPr>
        <w:t>108</w:t>
      </w:r>
    </w:p>
    <w:p w14:paraId="2FF370D4" w14:textId="77777777" w:rsidR="009F53F3" w:rsidRPr="009D2477" w:rsidRDefault="009F53F3" w:rsidP="009F53F3">
      <w:pPr>
        <w:autoSpaceDE w:val="0"/>
        <w:autoSpaceDN w:val="0"/>
        <w:adjustRightInd w:val="0"/>
        <w:spacing w:after="120"/>
        <w:jc w:val="both"/>
        <w:rPr>
          <w:rFonts w:cs="AdvPTimes"/>
          <w:lang w:val="en-GB"/>
        </w:rPr>
      </w:pPr>
      <w:r w:rsidRPr="009D2477">
        <w:rPr>
          <w:rFonts w:cs="Original-SMinionPlus-Regular"/>
          <w:color w:val="131413"/>
          <w:lang w:val="en-GB"/>
        </w:rPr>
        <w:t xml:space="preserve">The main concerns are more to do with automated forms of data generation. People are less concerned about the directed and volunteered data provided, considering it to provide useful insights into city life, helping to better understand and manage a city. There is concern related to the automated forms of surveillance, sensor networks and “the internet of things”. Also, people are worried about them or objects being traced.  </w:t>
      </w:r>
      <w:r>
        <w:rPr>
          <w:rFonts w:cs="AdvPTimes"/>
          <w:vertAlign w:val="superscript"/>
          <w:lang w:val="en-GB"/>
        </w:rPr>
        <w:t>106</w:t>
      </w:r>
    </w:p>
    <w:p w14:paraId="293C3EC4" w14:textId="77777777" w:rsidR="009F53F3" w:rsidRPr="009D2477" w:rsidRDefault="009F53F3" w:rsidP="009F53F3">
      <w:pPr>
        <w:autoSpaceDE w:val="0"/>
        <w:autoSpaceDN w:val="0"/>
        <w:adjustRightInd w:val="0"/>
        <w:spacing w:after="120"/>
        <w:jc w:val="both"/>
        <w:rPr>
          <w:rFonts w:cs="Original-SMinionPlus-Regular"/>
          <w:color w:val="131413"/>
          <w:lang w:val="en-GB"/>
        </w:rPr>
      </w:pPr>
      <w:r w:rsidRPr="009D2477">
        <w:rPr>
          <w:rFonts w:cs="Original-SMinionPlus-Regular"/>
          <w:color w:val="131413"/>
          <w:lang w:val="en-GB"/>
        </w:rPr>
        <w:t xml:space="preserve">Some examples of automated forms of surveillance are: traceable “smart cards” to be used in public transport, automatic number plate recognition (scanned by cameras) to discern the owner of a vehicle and provide input to intelligent transportation systems, automatic meter reading and automated monitoring of public service provision, such as chips on rubbish bins to detect whether the waste has been collected or not.  </w:t>
      </w:r>
      <w:r>
        <w:rPr>
          <w:rFonts w:cs="AdvPTimes"/>
          <w:color w:val="000000"/>
          <w:vertAlign w:val="superscript"/>
          <w:lang w:val="en-GB"/>
        </w:rPr>
        <w:t>106</w:t>
      </w:r>
      <w:r w:rsidRPr="009D2477">
        <w:rPr>
          <w:rFonts w:cs="AdvPTimes"/>
          <w:color w:val="000000"/>
          <w:vertAlign w:val="superscript"/>
          <w:lang w:val="en-GB"/>
        </w:rPr>
        <w:t xml:space="preserve">, </w:t>
      </w:r>
      <w:r>
        <w:rPr>
          <w:rStyle w:val="Refdenotaalpie"/>
          <w:rFonts w:cs="AdvPTimes"/>
          <w:color w:val="000000"/>
          <w:lang w:val="en-GB"/>
        </w:rPr>
        <w:footnoteReference w:id="63"/>
      </w:r>
    </w:p>
    <w:p w14:paraId="0740ACFD" w14:textId="77777777" w:rsidR="009F53F3" w:rsidRPr="009D2477" w:rsidRDefault="009F53F3" w:rsidP="009F53F3">
      <w:pPr>
        <w:autoSpaceDE w:val="0"/>
        <w:autoSpaceDN w:val="0"/>
        <w:adjustRightInd w:val="0"/>
        <w:spacing w:after="120"/>
        <w:jc w:val="both"/>
        <w:rPr>
          <w:rFonts w:cs="AdvPTimes"/>
          <w:lang w:val="en-GB"/>
        </w:rPr>
      </w:pPr>
      <w:r w:rsidRPr="009D2477">
        <w:rPr>
          <w:rFonts w:cs="AdvPTimes"/>
          <w:lang w:val="en-GB"/>
        </w:rPr>
        <w:t xml:space="preserve">Moreover, there are a large number of objects and machines all around cities that are part of “the internet of things”, carrying out their work automatically, communicating their use and if mobile, traceable. These include automatic doors, lighting and heating systems, security alarms, </w:t>
      </w:r>
      <w:proofErr w:type="spellStart"/>
      <w:r w:rsidRPr="009D2477">
        <w:rPr>
          <w:rFonts w:cs="AdvPTimes"/>
          <w:lang w:val="en-GB"/>
        </w:rPr>
        <w:t>wifi</w:t>
      </w:r>
      <w:proofErr w:type="spellEnd"/>
      <w:r w:rsidRPr="009D2477">
        <w:rPr>
          <w:rFonts w:cs="AdvPTimes"/>
          <w:lang w:val="en-GB"/>
        </w:rPr>
        <w:t xml:space="preserve"> router boxes, entertainment gadgets, television recorders, and so on. These objects or machines can send data between them. At the same time, people are constantly using mobile phones or tablets, with built in GPS systems that can be traced. </w:t>
      </w:r>
      <w:r>
        <w:rPr>
          <w:rFonts w:cs="AdvPTimes"/>
          <w:color w:val="000000"/>
          <w:vertAlign w:val="superscript"/>
          <w:lang w:val="en-GB"/>
        </w:rPr>
        <w:t>106</w:t>
      </w:r>
      <w:r w:rsidRPr="009D2477">
        <w:rPr>
          <w:rFonts w:cs="AdvPTimes"/>
          <w:lang w:val="en-GB"/>
        </w:rPr>
        <w:t xml:space="preserve"> </w:t>
      </w:r>
    </w:p>
    <w:p w14:paraId="573919D6" w14:textId="77777777" w:rsidR="009F53F3" w:rsidRPr="009D2477" w:rsidRDefault="009F53F3" w:rsidP="009F53F3">
      <w:pPr>
        <w:autoSpaceDE w:val="0"/>
        <w:autoSpaceDN w:val="0"/>
        <w:adjustRightInd w:val="0"/>
        <w:spacing w:after="120"/>
        <w:jc w:val="both"/>
        <w:rPr>
          <w:rFonts w:cs="AdvPTimes"/>
          <w:lang w:val="en-GB"/>
        </w:rPr>
      </w:pPr>
      <w:r w:rsidRPr="009D2477">
        <w:rPr>
          <w:rFonts w:cs="AdvPTimes"/>
          <w:lang w:val="en-GB"/>
        </w:rPr>
        <w:t xml:space="preserve">All these forms of data transmission are growing at an alarming pace; </w:t>
      </w:r>
      <w:r w:rsidRPr="009D2477">
        <w:rPr>
          <w:rFonts w:cs="AdvPTimes"/>
          <w:color w:val="000000"/>
          <w:lang w:val="en-GB"/>
        </w:rPr>
        <w:t xml:space="preserve">by 2013 over ten billion objects were connected to the in internet of things, with this set to rise to over 50 billion by 2020. </w:t>
      </w:r>
      <w:r>
        <w:rPr>
          <w:rStyle w:val="Refdenotaalpie"/>
          <w:rFonts w:cs="AdvPTimes"/>
          <w:color w:val="000000"/>
          <w:lang w:val="en-GB"/>
        </w:rPr>
        <w:footnoteReference w:id="64"/>
      </w:r>
    </w:p>
    <w:p w14:paraId="44A0FBDC" w14:textId="77777777" w:rsidR="009F53F3" w:rsidRPr="009D2477" w:rsidRDefault="009F53F3" w:rsidP="009F53F3">
      <w:pPr>
        <w:spacing w:after="120"/>
        <w:jc w:val="both"/>
        <w:rPr>
          <w:vertAlign w:val="superscript"/>
          <w:lang w:val="en-GB"/>
        </w:rPr>
      </w:pPr>
      <w:proofErr w:type="spellStart"/>
      <w:r w:rsidRPr="009D2477">
        <w:rPr>
          <w:lang w:val="en-GB"/>
        </w:rPr>
        <w:t>Kitchin</w:t>
      </w:r>
      <w:proofErr w:type="spellEnd"/>
      <w:r w:rsidRPr="009D2477">
        <w:rPr>
          <w:lang w:val="en-GB"/>
        </w:rPr>
        <w:t xml:space="preserve"> outlines a series of “perils”, that about the effects of “smart cities”. </w:t>
      </w:r>
      <w:r>
        <w:rPr>
          <w:vertAlign w:val="superscript"/>
          <w:lang w:val="en-GB"/>
        </w:rPr>
        <w:t>108</w:t>
      </w:r>
    </w:p>
    <w:p w14:paraId="6EEB0DF2"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Treats the city as a knowable, rational, steerable machine, rather than a complex system full of wicked problems and competing interests.</w:t>
      </w:r>
    </w:p>
    <w:p w14:paraId="4A82F3C0"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Promotes a strong emphasis on technical solutions and overly promotes top-down technocratic forms of governance, rather than political/social solutions and citizen-centred deliberative democracy.</w:t>
      </w:r>
    </w:p>
    <w:p w14:paraId="1CCDE9E3"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lastRenderedPageBreak/>
        <w:t xml:space="preserve">Solutions treat cities as ahistorical and </w:t>
      </w:r>
      <w:proofErr w:type="spellStart"/>
      <w:r w:rsidRPr="009D2477">
        <w:rPr>
          <w:rFonts w:cs="Calibri"/>
          <w:color w:val="000000"/>
          <w:lang w:val="en-GB"/>
        </w:rPr>
        <w:t>aspatial</w:t>
      </w:r>
      <w:proofErr w:type="spellEnd"/>
      <w:r w:rsidRPr="009D2477">
        <w:rPr>
          <w:rFonts w:cs="Calibri"/>
          <w:color w:val="000000"/>
          <w:lang w:val="en-GB"/>
        </w:rPr>
        <w:t xml:space="preserve"> and as generic markets, promoting one-size fits all technical fixes rather than recognising local specificities.</w:t>
      </w:r>
    </w:p>
    <w:p w14:paraId="22927AD7"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The technologies deployed are positioned as being objective, common-sense, pragmatic and politically benign, rather than thoroughly political, reflecting the views and values of their developers and stakeholders.</w:t>
      </w:r>
    </w:p>
    <w:p w14:paraId="687F479F"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Promotes the corporatisation and privatisation of city services, with the developers of smart city technologies capturing city functions as market opportunities which are run for profit rather than the public good, and potentially create propriety technological lock-ins.</w:t>
      </w:r>
    </w:p>
    <w:p w14:paraId="75EB7D78"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Prioritises the values and investments of vested interests, reinforces inequalities, and deepens levels of control and regulation, rather than creating a more socially just and equal society.</w:t>
      </w:r>
    </w:p>
    <w:p w14:paraId="66395535" w14:textId="77777777" w:rsidR="009F53F3" w:rsidRPr="009D2477" w:rsidRDefault="009F53F3" w:rsidP="00F62852">
      <w:pPr>
        <w:pStyle w:val="Prrafodelista"/>
        <w:numPr>
          <w:ilvl w:val="0"/>
          <w:numId w:val="36"/>
        </w:numPr>
        <w:autoSpaceDE w:val="0"/>
        <w:autoSpaceDN w:val="0"/>
        <w:adjustRightInd w:val="0"/>
        <w:spacing w:after="120"/>
        <w:jc w:val="both"/>
        <w:rPr>
          <w:rFonts w:cs="Calibri"/>
          <w:color w:val="000000"/>
          <w:lang w:val="en-GB"/>
        </w:rPr>
      </w:pPr>
      <w:r w:rsidRPr="009D2477">
        <w:rPr>
          <w:rFonts w:cs="Calibri"/>
          <w:color w:val="000000"/>
          <w:lang w:val="en-GB"/>
        </w:rPr>
        <w:t xml:space="preserve">The technologies deployed have profound social, political and ethical effects: introducing new forms of social regulation, control and governance; extending surveillance and eroding privacy; and enabling predictive profiling, social sorting and behavioural nudging. </w:t>
      </w:r>
    </w:p>
    <w:p w14:paraId="4086D2C2" w14:textId="77777777" w:rsidR="009F53F3" w:rsidRPr="009D2477" w:rsidRDefault="009F53F3" w:rsidP="00F62852">
      <w:pPr>
        <w:pStyle w:val="Prrafodelista"/>
        <w:numPr>
          <w:ilvl w:val="0"/>
          <w:numId w:val="36"/>
        </w:numPr>
        <w:spacing w:after="120"/>
        <w:jc w:val="both"/>
        <w:rPr>
          <w:lang w:val="en-GB"/>
        </w:rPr>
      </w:pPr>
      <w:r w:rsidRPr="009D2477">
        <w:rPr>
          <w:rFonts w:cs="Calibri"/>
          <w:color w:val="000000"/>
          <w:lang w:val="en-GB"/>
        </w:rPr>
        <w:t>The technologies deployed potentially produce buggy, brittle and hackable urban systems which create systemic vulnerabilities across critical infrastructure and compromise data security, rather than producing stable, reliable, resilient, secure systems.</w:t>
      </w:r>
    </w:p>
    <w:p w14:paraId="0F5023A9" w14:textId="77777777" w:rsidR="009F53F3" w:rsidRPr="009D2477" w:rsidRDefault="009F53F3" w:rsidP="009F53F3">
      <w:pPr>
        <w:spacing w:after="120"/>
        <w:jc w:val="both"/>
        <w:rPr>
          <w:b/>
          <w:lang w:val="en-GB"/>
        </w:rPr>
      </w:pPr>
      <w:r w:rsidRPr="009D2477">
        <w:rPr>
          <w:b/>
          <w:lang w:val="en-GB"/>
        </w:rPr>
        <w:t>What are the ethical implications of Smart Cities?</w:t>
      </w:r>
    </w:p>
    <w:p w14:paraId="1074D34E" w14:textId="77777777" w:rsidR="009F53F3" w:rsidRPr="009D2477" w:rsidRDefault="009F53F3" w:rsidP="009F53F3">
      <w:pPr>
        <w:spacing w:after="120"/>
        <w:jc w:val="both"/>
        <w:rPr>
          <w:vertAlign w:val="superscript"/>
          <w:lang w:val="en-GB"/>
        </w:rPr>
      </w:pPr>
      <w:r w:rsidRPr="009D2477">
        <w:rPr>
          <w:lang w:val="en-GB"/>
        </w:rPr>
        <w:t>Three issues that can be related to the “smart city” phenomenon, described by Finger et al, are:</w:t>
      </w:r>
      <w:r>
        <w:rPr>
          <w:vertAlign w:val="superscript"/>
          <w:lang w:val="en-GB"/>
        </w:rPr>
        <w:t>104</w:t>
      </w:r>
    </w:p>
    <w:p w14:paraId="6CDB00B2" w14:textId="77777777" w:rsidR="009F53F3" w:rsidRPr="009D2477" w:rsidRDefault="009F53F3" w:rsidP="00F62852">
      <w:pPr>
        <w:pStyle w:val="Prrafodelista"/>
        <w:numPr>
          <w:ilvl w:val="0"/>
          <w:numId w:val="36"/>
        </w:numPr>
        <w:spacing w:after="120"/>
        <w:jc w:val="both"/>
        <w:rPr>
          <w:lang w:val="en-GB"/>
        </w:rPr>
      </w:pPr>
      <w:r w:rsidRPr="009D2477">
        <w:rPr>
          <w:rFonts w:cs="Original-SMinionPlus-Italic"/>
          <w:i/>
          <w:iCs/>
          <w:color w:val="131413"/>
          <w:lang w:val="en-GB"/>
        </w:rPr>
        <w:t>Technology</w:t>
      </w:r>
      <w:r w:rsidRPr="009D2477">
        <w:rPr>
          <w:rFonts w:cs="Original-SMinionPlus-Regular"/>
          <w:color w:val="131413"/>
          <w:lang w:val="en-GB"/>
        </w:rPr>
        <w:t xml:space="preserve"> </w:t>
      </w:r>
      <w:r w:rsidRPr="009D2477">
        <w:rPr>
          <w:rFonts w:cs="Original-SMinionPlus-Italic"/>
          <w:i/>
          <w:iCs/>
          <w:color w:val="131413"/>
          <w:lang w:val="en-GB"/>
        </w:rPr>
        <w:t>push or demand pull?</w:t>
      </w:r>
      <w:r w:rsidRPr="009D2477">
        <w:rPr>
          <w:rFonts w:cs="Original-SMinionPlus-Italic"/>
          <w:iCs/>
          <w:color w:val="131413"/>
          <w:lang w:val="en-GB"/>
        </w:rPr>
        <w:t xml:space="preserve">: the idea that smart cities are being pushed into development new ICTs, without allowing for real needs and demands of the citizens to be heard, that could possibly be solved with technology. </w:t>
      </w:r>
    </w:p>
    <w:p w14:paraId="28B690B2" w14:textId="77777777" w:rsidR="009F53F3" w:rsidRPr="009D2477" w:rsidRDefault="009F53F3" w:rsidP="00F62852">
      <w:pPr>
        <w:pStyle w:val="Prrafodelista"/>
        <w:numPr>
          <w:ilvl w:val="0"/>
          <w:numId w:val="36"/>
        </w:numPr>
        <w:spacing w:after="120"/>
        <w:jc w:val="both"/>
        <w:rPr>
          <w:lang w:val="en-GB"/>
        </w:rPr>
      </w:pPr>
      <w:r w:rsidRPr="009D2477">
        <w:rPr>
          <w:rFonts w:cs="Original-SMinionPlus-Italic"/>
          <w:i/>
          <w:iCs/>
          <w:color w:val="131413"/>
          <w:lang w:val="en-GB"/>
        </w:rPr>
        <w:t>Consumers or citizens?</w:t>
      </w:r>
      <w:r w:rsidRPr="009D2477">
        <w:rPr>
          <w:rFonts w:cs="Original-SMinionPlus-Italic"/>
          <w:iCs/>
          <w:color w:val="131413"/>
          <w:lang w:val="en-GB"/>
        </w:rPr>
        <w:t xml:space="preserve"> This refers to the fact that the promotion of “smart cities” most often comes from the operators, who are pursuing their own commercial interests. The objective of these operators is ultimately to produce services they can sell to consumers, instead of services that are in the public interest. </w:t>
      </w:r>
    </w:p>
    <w:p w14:paraId="7ED9C305" w14:textId="77777777" w:rsidR="009F53F3" w:rsidRPr="009D2477" w:rsidRDefault="009F53F3" w:rsidP="00F62852">
      <w:pPr>
        <w:pStyle w:val="Prrafodelista"/>
        <w:numPr>
          <w:ilvl w:val="0"/>
          <w:numId w:val="36"/>
        </w:numPr>
        <w:spacing w:after="120"/>
        <w:jc w:val="both"/>
        <w:rPr>
          <w:lang w:val="en-GB"/>
        </w:rPr>
      </w:pPr>
      <w:r w:rsidRPr="009D2477">
        <w:rPr>
          <w:rFonts w:cs="Original-SMinionPlus-Italic"/>
          <w:i/>
          <w:iCs/>
          <w:color w:val="131413"/>
          <w:lang w:val="en-GB"/>
        </w:rPr>
        <w:t>Leadership</w:t>
      </w:r>
      <w:r w:rsidRPr="009D2477">
        <w:rPr>
          <w:rFonts w:cs="Original-SMinionPlus-Italic"/>
          <w:iCs/>
          <w:color w:val="131413"/>
          <w:lang w:val="en-GB"/>
        </w:rPr>
        <w:t xml:space="preserve">: this issue is concerned with the fact that the ideal situation would be for civil society and their political representatives to “adapt” their concept of “smart city” to their public policy objectives, instead of being driven by technology vendors. </w:t>
      </w:r>
    </w:p>
    <w:p w14:paraId="031B862A" w14:textId="77777777" w:rsidR="009F53F3" w:rsidRPr="009D2477" w:rsidRDefault="009F53F3" w:rsidP="009F53F3">
      <w:pPr>
        <w:spacing w:after="120"/>
        <w:jc w:val="both"/>
        <w:rPr>
          <w:b/>
          <w:bCs/>
          <w:lang w:val="en-GB"/>
        </w:rPr>
      </w:pPr>
      <w:r w:rsidRPr="009D2477">
        <w:rPr>
          <w:b/>
          <w:bCs/>
          <w:lang w:val="en-GB"/>
        </w:rPr>
        <w:t xml:space="preserve">Are the motivations to do this research transparent in the public interest? Who is taking part in the decisions process? </w:t>
      </w:r>
    </w:p>
    <w:p w14:paraId="51F6A9BC" w14:textId="77777777" w:rsidR="009F53F3" w:rsidRPr="009D2477" w:rsidRDefault="009F53F3" w:rsidP="009F53F3">
      <w:pPr>
        <w:spacing w:after="120"/>
        <w:jc w:val="both"/>
        <w:rPr>
          <w:bCs/>
          <w:lang w:val="en-GB"/>
        </w:rPr>
      </w:pPr>
      <w:r w:rsidRPr="009D2477">
        <w:rPr>
          <w:bCs/>
          <w:lang w:val="en-GB"/>
        </w:rPr>
        <w:lastRenderedPageBreak/>
        <w:t>Research derived from the collection of data from “smart cities” is not always open in nature. Some of the data is generated by local governments and some is generated by private companies.</w:t>
      </w:r>
      <w:r>
        <w:rPr>
          <w:rStyle w:val="Refdenotaalpie"/>
          <w:bCs/>
          <w:lang w:val="en-GB"/>
        </w:rPr>
        <w:footnoteReference w:id="65"/>
      </w:r>
    </w:p>
    <w:p w14:paraId="7EDA7F24" w14:textId="77777777" w:rsidR="009F53F3" w:rsidRDefault="009F53F3" w:rsidP="009F53F3">
      <w:pPr>
        <w:rPr>
          <w:lang w:val="en-GB"/>
        </w:rPr>
      </w:pPr>
      <w:r>
        <w:rPr>
          <w:lang w:val="en-GB"/>
        </w:rPr>
        <w:br w:type="page"/>
      </w:r>
    </w:p>
    <w:p w14:paraId="1F4C83DD" w14:textId="77777777" w:rsidR="009F53F3" w:rsidRPr="0020095E" w:rsidRDefault="009F53F3" w:rsidP="009F53F3">
      <w:pPr>
        <w:spacing w:after="120"/>
        <w:jc w:val="both"/>
        <w:rPr>
          <w:b/>
          <w:sz w:val="28"/>
          <w:szCs w:val="28"/>
          <w:lang w:val="en-GB"/>
        </w:rPr>
      </w:pPr>
      <w:r>
        <w:rPr>
          <w:rFonts w:ascii="Calibri" w:hAnsi="Calibri"/>
          <w:b/>
          <w:sz w:val="28"/>
          <w:szCs w:val="28"/>
          <w:lang w:val="en-GB"/>
        </w:rPr>
        <w:lastRenderedPageBreak/>
        <w:t xml:space="preserve">PBL scenario 6: </w:t>
      </w:r>
      <w:r w:rsidRPr="0020095E">
        <w:rPr>
          <w:b/>
          <w:noProof/>
          <w:sz w:val="28"/>
          <w:szCs w:val="28"/>
          <w:lang w:val="en-GB" w:eastAsia="es-ES"/>
        </w:rPr>
        <w:t>The forgotten</w:t>
      </w:r>
      <w:r w:rsidRPr="0020095E">
        <w:rPr>
          <w:b/>
          <w:sz w:val="28"/>
          <w:szCs w:val="28"/>
          <w:lang w:val="en-GB"/>
        </w:rPr>
        <w:t xml:space="preserve"> sleeping sickness</w:t>
      </w:r>
    </w:p>
    <w:p w14:paraId="556B6B75" w14:textId="77777777" w:rsidR="009F53F3" w:rsidRPr="00F71637" w:rsidRDefault="009F53F3" w:rsidP="009F53F3">
      <w:pPr>
        <w:spacing w:after="120"/>
        <w:jc w:val="both"/>
        <w:rPr>
          <w:lang w:val="en-GB"/>
        </w:rPr>
      </w:pPr>
      <w:r w:rsidRPr="00F71637">
        <w:rPr>
          <w:noProof/>
          <w:lang w:eastAsia="es-ES"/>
        </w:rPr>
        <w:drawing>
          <wp:anchor distT="0" distB="0" distL="114300" distR="114300" simplePos="0" relativeHeight="251672576" behindDoc="1" locked="0" layoutInCell="1" allowOverlap="1" wp14:anchorId="1E447575" wp14:editId="435ACEF6">
            <wp:simplePos x="0" y="0"/>
            <wp:positionH relativeFrom="column">
              <wp:posOffset>2160905</wp:posOffset>
            </wp:positionH>
            <wp:positionV relativeFrom="paragraph">
              <wp:posOffset>95885</wp:posOffset>
            </wp:positionV>
            <wp:extent cx="3354705" cy="2490470"/>
            <wp:effectExtent l="19050" t="0" r="0" b="0"/>
            <wp:wrapTight wrapText="bothSides">
              <wp:wrapPolygon edited="0">
                <wp:start x="-123" y="0"/>
                <wp:lineTo x="-123" y="21479"/>
                <wp:lineTo x="21588" y="21479"/>
                <wp:lineTo x="21588" y="0"/>
                <wp:lineTo x="-123" y="0"/>
              </wp:wrapPolygon>
            </wp:wrapTight>
            <wp:docPr id="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3354705" cy="2490470"/>
                    </a:xfrm>
                    <a:prstGeom prst="rect">
                      <a:avLst/>
                    </a:prstGeom>
                    <a:noFill/>
                    <a:ln w="9525">
                      <a:noFill/>
                      <a:miter lim="800000"/>
                      <a:headEnd/>
                      <a:tailEnd/>
                    </a:ln>
                  </pic:spPr>
                </pic:pic>
              </a:graphicData>
            </a:graphic>
          </wp:anchor>
        </w:drawing>
      </w:r>
      <w:r w:rsidRPr="00F71637">
        <w:rPr>
          <w:lang w:val="en-GB"/>
        </w:rPr>
        <w:t xml:space="preserve">The Sleeping Sickness is a potentially mortal disease caused by parasites transmitted by infected tsetse flies. </w:t>
      </w:r>
    </w:p>
    <w:p w14:paraId="15064DDC" w14:textId="77777777" w:rsidR="009F53F3" w:rsidRPr="00F71637" w:rsidRDefault="009F53F3" w:rsidP="009F53F3">
      <w:pPr>
        <w:spacing w:after="120"/>
        <w:jc w:val="both"/>
        <w:rPr>
          <w:lang w:val="en-GB"/>
        </w:rPr>
      </w:pPr>
      <w:r w:rsidRPr="00F71637">
        <w:rPr>
          <w:lang w:val="en-GB"/>
        </w:rPr>
        <w:t>During 2014 there were 3796 cases of this disease and 21 million people at risk. If this disease isn’t treated, it is inevitably fatal.</w:t>
      </w:r>
    </w:p>
    <w:p w14:paraId="2DE5A90B" w14:textId="3C69A9E1" w:rsidR="009F53F3" w:rsidRPr="00F71637" w:rsidRDefault="009F53F3" w:rsidP="009F53F3">
      <w:pPr>
        <w:spacing w:after="120"/>
        <w:jc w:val="both"/>
        <w:rPr>
          <w:lang w:val="en-GB"/>
        </w:rPr>
      </w:pPr>
      <w:r>
        <w:rPr>
          <w:noProof/>
          <w:lang w:eastAsia="es-ES"/>
        </w:rPr>
        <mc:AlternateContent>
          <mc:Choice Requires="wps">
            <w:drawing>
              <wp:anchor distT="0" distB="0" distL="114300" distR="114300" simplePos="0" relativeHeight="251673600" behindDoc="1" locked="0" layoutInCell="1" allowOverlap="1" wp14:anchorId="4C804467" wp14:editId="568EB95B">
                <wp:simplePos x="0" y="0"/>
                <wp:positionH relativeFrom="column">
                  <wp:posOffset>2087245</wp:posOffset>
                </wp:positionH>
                <wp:positionV relativeFrom="paragraph">
                  <wp:posOffset>560070</wp:posOffset>
                </wp:positionV>
                <wp:extent cx="3398520" cy="314325"/>
                <wp:effectExtent l="4445" t="1270" r="635" b="1905"/>
                <wp:wrapTight wrapText="bothSides">
                  <wp:wrapPolygon edited="0">
                    <wp:start x="-57" y="0"/>
                    <wp:lineTo x="-57" y="21120"/>
                    <wp:lineTo x="21600" y="21120"/>
                    <wp:lineTo x="21600" y="0"/>
                    <wp:lineTo x="-57" y="0"/>
                  </wp:wrapPolygon>
                </wp:wrapTight>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CD0127" w14:textId="77777777" w:rsidR="009F53F3" w:rsidRPr="000179BA" w:rsidRDefault="009F53F3" w:rsidP="009F53F3">
                            <w:pPr>
                              <w:jc w:val="right"/>
                              <w:rPr>
                                <w:color w:val="A6A6A6" w:themeColor="background1" w:themeShade="A6"/>
                                <w:sz w:val="20"/>
                                <w:szCs w:val="20"/>
                                <w:lang w:val="en-US"/>
                              </w:rPr>
                            </w:pPr>
                            <w:r w:rsidRPr="000179BA">
                              <w:rPr>
                                <w:i/>
                                <w:color w:val="A6A6A6" w:themeColor="background1" w:themeShade="A6"/>
                                <w:sz w:val="20"/>
                                <w:szCs w:val="20"/>
                                <w:lang w:val="en-US"/>
                              </w:rPr>
                              <w:t xml:space="preserve">T. </w:t>
                            </w:r>
                            <w:proofErr w:type="spellStart"/>
                            <w:r w:rsidRPr="000179BA">
                              <w:rPr>
                                <w:i/>
                                <w:color w:val="A6A6A6" w:themeColor="background1" w:themeShade="A6"/>
                                <w:sz w:val="20"/>
                                <w:szCs w:val="20"/>
                                <w:lang w:val="en-US"/>
                              </w:rPr>
                              <w:t>Brucei</w:t>
                            </w:r>
                            <w:proofErr w:type="spellEnd"/>
                            <w:r w:rsidRPr="000179BA">
                              <w:rPr>
                                <w:i/>
                                <w:color w:val="A6A6A6" w:themeColor="background1" w:themeShade="A6"/>
                                <w:sz w:val="20"/>
                                <w:szCs w:val="20"/>
                                <w:lang w:val="en-US"/>
                              </w:rPr>
                              <w:t xml:space="preserve"> </w:t>
                            </w:r>
                            <w:r w:rsidRPr="000179BA">
                              <w:rPr>
                                <w:color w:val="A6A6A6" w:themeColor="background1" w:themeShade="A6"/>
                                <w:sz w:val="20"/>
                                <w:szCs w:val="20"/>
                                <w:lang w:val="en-US"/>
                              </w:rPr>
                              <w:t>and red blood cells, Parasite museum, Tokyo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1" o:spid="_x0000_s1151" type="#_x0000_t202" style="position:absolute;left:0;text-align:left;margin-left:164.35pt;margin-top:44.1pt;width:267.6pt;height:24.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" stroked="f">
                <v:textbox>
                  <w:txbxContent>
                    <w:p w14:paraId="6FCD0127" w14:textId="77777777" w:rsidR="009F53F3" w:rsidRPr="000179BA" w:rsidRDefault="009F53F3" w:rsidP="009F53F3">
                      <w:pPr>
                        <w:jc w:val="right"/>
                        <w:rPr>
                          <w:color w:val="A6A6A6" w:themeColor="background1" w:themeShade="A6"/>
                          <w:sz w:val="20"/>
                          <w:szCs w:val="20"/>
                          <w:lang w:val="en-US"/>
                        </w:rPr>
                      </w:pPr>
                      <w:r w:rsidRPr="000179BA">
                        <w:rPr>
                          <w:i/>
                          <w:color w:val="A6A6A6" w:themeColor="background1" w:themeShade="A6"/>
                          <w:sz w:val="20"/>
                          <w:szCs w:val="20"/>
                          <w:lang w:val="en-US"/>
                        </w:rPr>
                        <w:t xml:space="preserve">T. </w:t>
                      </w:r>
                      <w:proofErr w:type="spellStart"/>
                      <w:r w:rsidRPr="000179BA">
                        <w:rPr>
                          <w:i/>
                          <w:color w:val="A6A6A6" w:themeColor="background1" w:themeShade="A6"/>
                          <w:sz w:val="20"/>
                          <w:szCs w:val="20"/>
                          <w:lang w:val="en-US"/>
                        </w:rPr>
                        <w:t>Brucei</w:t>
                      </w:r>
                      <w:proofErr w:type="spellEnd"/>
                      <w:r w:rsidRPr="000179BA">
                        <w:rPr>
                          <w:i/>
                          <w:color w:val="A6A6A6" w:themeColor="background1" w:themeShade="A6"/>
                          <w:sz w:val="20"/>
                          <w:szCs w:val="20"/>
                          <w:lang w:val="en-US"/>
                        </w:rPr>
                        <w:t xml:space="preserve"> </w:t>
                      </w:r>
                      <w:r w:rsidRPr="000179BA">
                        <w:rPr>
                          <w:color w:val="A6A6A6" w:themeColor="background1" w:themeShade="A6"/>
                          <w:sz w:val="20"/>
                          <w:szCs w:val="20"/>
                          <w:lang w:val="en-US"/>
                        </w:rPr>
                        <w:t>and red blood cells, Parasite museum, Tokyo</w:t>
                      </w:r>
                    </w:p>
                  </w:txbxContent>
                </v:textbox>
                <w10:wrap type="tight"/>
              </v:shape>
            </w:pict>
          </mc:Fallback>
        </mc:AlternateContent>
      </w:r>
      <w:r w:rsidRPr="00F71637">
        <w:rPr>
          <w:lang w:val="en-GB"/>
        </w:rPr>
        <w:t xml:space="preserve">The story of this disease started 25 years ago. Back then, the sickness disease was the leading cause of death in African villages. The only available treatment, a drug called </w:t>
      </w:r>
      <w:proofErr w:type="spellStart"/>
      <w:r w:rsidRPr="00F71637">
        <w:rPr>
          <w:lang w:val="en-GB"/>
        </w:rPr>
        <w:t>melarsoprol</w:t>
      </w:r>
      <w:proofErr w:type="spellEnd"/>
      <w:r w:rsidRPr="00F71637">
        <w:rPr>
          <w:lang w:val="en-GB"/>
        </w:rPr>
        <w:t xml:space="preserve">, was a by-product of arsenic, and it was practically poisonous. During the nineties, hope arrived in the form of the approval of a new and safer drug, </w:t>
      </w:r>
      <w:proofErr w:type="spellStart"/>
      <w:r w:rsidRPr="00F71637">
        <w:rPr>
          <w:lang w:val="en-GB"/>
        </w:rPr>
        <w:t>eflornitina</w:t>
      </w:r>
      <w:proofErr w:type="spellEnd"/>
      <w:r w:rsidRPr="00F71637">
        <w:rPr>
          <w:lang w:val="en-GB"/>
        </w:rPr>
        <w:t xml:space="preserve">. </w:t>
      </w:r>
    </w:p>
    <w:p w14:paraId="5E92E6B5" w14:textId="77777777" w:rsidR="009F53F3" w:rsidRPr="00F71637" w:rsidRDefault="009F53F3" w:rsidP="009F53F3">
      <w:pPr>
        <w:spacing w:after="120"/>
        <w:jc w:val="both"/>
        <w:rPr>
          <w:lang w:val="en-GB"/>
        </w:rPr>
      </w:pPr>
      <w:r w:rsidRPr="00F71637">
        <w:rPr>
          <w:lang w:val="en-GB"/>
        </w:rPr>
        <w:t>“During 2014, 3796 cases were registered. The total is estimated to be around 30000.” World Health Organization (WHO)</w:t>
      </w:r>
    </w:p>
    <w:p w14:paraId="44A9942E" w14:textId="77777777" w:rsidR="009F53F3" w:rsidRPr="00F71637" w:rsidRDefault="009F53F3" w:rsidP="009F53F3">
      <w:pPr>
        <w:spacing w:after="120"/>
        <w:jc w:val="both"/>
        <w:rPr>
          <w:lang w:val="en-GB"/>
        </w:rPr>
      </w:pPr>
      <w:r w:rsidRPr="00F71637">
        <w:rPr>
          <w:lang w:val="en-GB"/>
        </w:rPr>
        <w:t xml:space="preserve">Unfortunately, a few years later, the pharmaceutical company responsible for the production of this drug, Marion Merrell Dow, came to the conclusion that it wasn’t profitable and they stopped its production. The company’s research and innovation department started to investigate into new applications for the compound and they discovered that it played a part in the inhibition of the appearance of facial hair. In this manner, they put </w:t>
      </w:r>
      <w:proofErr w:type="spellStart"/>
      <w:r w:rsidRPr="00F71637">
        <w:rPr>
          <w:lang w:val="en-GB"/>
        </w:rPr>
        <w:t>eflornitina</w:t>
      </w:r>
      <w:proofErr w:type="spellEnd"/>
      <w:r w:rsidRPr="00F71637">
        <w:rPr>
          <w:lang w:val="en-GB"/>
        </w:rPr>
        <w:t xml:space="preserve"> back on the market, as a cosmetic product, with great success. However, the people affected by the sickness disease were still without this treatment, with only </w:t>
      </w:r>
      <w:proofErr w:type="spellStart"/>
      <w:r w:rsidRPr="00F71637">
        <w:rPr>
          <w:lang w:val="en-GB"/>
        </w:rPr>
        <w:t>melarsoprol</w:t>
      </w:r>
      <w:proofErr w:type="spellEnd"/>
      <w:r w:rsidRPr="00F71637">
        <w:rPr>
          <w:lang w:val="en-GB"/>
        </w:rPr>
        <w:t xml:space="preserve"> available. </w:t>
      </w:r>
    </w:p>
    <w:p w14:paraId="38A68E2A" w14:textId="77777777" w:rsidR="009F53F3" w:rsidRPr="00F71637" w:rsidRDefault="009F53F3" w:rsidP="009F53F3">
      <w:pPr>
        <w:spacing w:after="120"/>
        <w:jc w:val="both"/>
        <w:rPr>
          <w:lang w:val="en-GB"/>
        </w:rPr>
      </w:pPr>
      <w:r w:rsidRPr="00F71637">
        <w:rPr>
          <w:lang w:val="en-GB"/>
        </w:rPr>
        <w:t xml:space="preserve">Nowadays, the organization </w:t>
      </w:r>
      <w:proofErr w:type="spellStart"/>
      <w:r w:rsidRPr="00F71637">
        <w:rPr>
          <w:lang w:val="en-GB"/>
        </w:rPr>
        <w:t>DNDi</w:t>
      </w:r>
      <w:proofErr w:type="spellEnd"/>
      <w:r w:rsidRPr="00F71637">
        <w:rPr>
          <w:lang w:val="en-GB"/>
        </w:rPr>
        <w:t xml:space="preserve"> (</w:t>
      </w:r>
      <w:r w:rsidRPr="00F71637">
        <w:rPr>
          <w:rFonts w:eastAsia="Malgun Gothic"/>
          <w:lang w:val="en-GB"/>
        </w:rPr>
        <w:t xml:space="preserve">Drugs for neglected disease initiative) is investigating how to improve the treatment for this forgotten disease. </w:t>
      </w:r>
    </w:p>
    <w:p w14:paraId="68A8B8D9" w14:textId="77777777" w:rsidR="009F53F3" w:rsidRPr="00F71637" w:rsidRDefault="009F53F3" w:rsidP="009F53F3">
      <w:pPr>
        <w:jc w:val="both"/>
        <w:rPr>
          <w:b/>
          <w:bCs/>
          <w:lang w:val="en-GB"/>
        </w:rPr>
      </w:pPr>
      <w:r w:rsidRPr="00F71637">
        <w:rPr>
          <w:b/>
          <w:bCs/>
          <w:lang w:val="en-GB"/>
        </w:rPr>
        <w:br w:type="page"/>
      </w:r>
    </w:p>
    <w:p w14:paraId="2BC843A3" w14:textId="77777777" w:rsidR="009F53F3" w:rsidRDefault="009F53F3" w:rsidP="009F53F3">
      <w:pPr>
        <w:spacing w:after="120"/>
        <w:jc w:val="both"/>
        <w:rPr>
          <w:b/>
          <w:bCs/>
          <w:lang w:val="en-GB"/>
        </w:rPr>
      </w:pPr>
      <w:r w:rsidRPr="0020095E">
        <w:rPr>
          <w:b/>
          <w:bCs/>
          <w:lang w:val="en-GB"/>
        </w:rPr>
        <w:lastRenderedPageBreak/>
        <w:t>TUTOR GUIDE:</w:t>
      </w:r>
    </w:p>
    <w:p w14:paraId="3CD77FC9" w14:textId="77777777" w:rsidR="009F53F3" w:rsidRPr="0020095E" w:rsidRDefault="009F53F3" w:rsidP="009F53F3">
      <w:pPr>
        <w:spacing w:after="120"/>
        <w:jc w:val="both"/>
        <w:rPr>
          <w:b/>
          <w:bCs/>
          <w:lang w:val="en-GB"/>
        </w:rPr>
      </w:pPr>
      <w:r w:rsidRPr="0020095E">
        <w:rPr>
          <w:b/>
          <w:bCs/>
          <w:lang w:val="en-GB"/>
        </w:rPr>
        <w:t>Learning objectives</w:t>
      </w:r>
    </w:p>
    <w:p w14:paraId="324E0502" w14:textId="77777777" w:rsidR="009F53F3" w:rsidRPr="0020095E" w:rsidRDefault="009F53F3" w:rsidP="009F53F3">
      <w:pPr>
        <w:spacing w:after="120"/>
        <w:jc w:val="both"/>
        <w:rPr>
          <w:lang w:val="en-GB"/>
        </w:rPr>
      </w:pPr>
      <w:r w:rsidRPr="0020095E">
        <w:rPr>
          <w:lang w:val="en-GB"/>
        </w:rPr>
        <w:t>After this activity, the students should be able to:</w:t>
      </w:r>
    </w:p>
    <w:p w14:paraId="7622E009" w14:textId="77777777" w:rsidR="009F53F3" w:rsidRPr="0020095E" w:rsidRDefault="009F53F3" w:rsidP="00F62852">
      <w:pPr>
        <w:pStyle w:val="Prrafodelista"/>
        <w:numPr>
          <w:ilvl w:val="0"/>
          <w:numId w:val="51"/>
        </w:numPr>
        <w:spacing w:after="120"/>
        <w:jc w:val="both"/>
        <w:rPr>
          <w:bCs/>
          <w:lang w:val="en-GB"/>
        </w:rPr>
      </w:pPr>
      <w:r w:rsidRPr="0020095E">
        <w:rPr>
          <w:bCs/>
          <w:lang w:val="en-GB"/>
        </w:rPr>
        <w:t>Describe the parasite and its life cycle</w:t>
      </w:r>
    </w:p>
    <w:p w14:paraId="32F9AFF5" w14:textId="77777777" w:rsidR="009F53F3" w:rsidRPr="0020095E" w:rsidRDefault="009F53F3" w:rsidP="00F62852">
      <w:pPr>
        <w:pStyle w:val="Prrafodelista"/>
        <w:numPr>
          <w:ilvl w:val="0"/>
          <w:numId w:val="51"/>
        </w:numPr>
        <w:spacing w:after="120"/>
        <w:jc w:val="both"/>
        <w:rPr>
          <w:bCs/>
          <w:lang w:val="en-GB"/>
        </w:rPr>
      </w:pPr>
      <w:r w:rsidRPr="0020095E">
        <w:rPr>
          <w:bCs/>
          <w:lang w:val="en-GB"/>
        </w:rPr>
        <w:t>Describe the symptoms, diagnosis and treatment for the sleeping sickness</w:t>
      </w:r>
    </w:p>
    <w:p w14:paraId="2FE0190E" w14:textId="77777777" w:rsidR="009F53F3" w:rsidRPr="0020095E" w:rsidRDefault="009F53F3" w:rsidP="00F62852">
      <w:pPr>
        <w:pStyle w:val="Prrafodelista"/>
        <w:numPr>
          <w:ilvl w:val="0"/>
          <w:numId w:val="51"/>
        </w:numPr>
        <w:spacing w:after="120"/>
        <w:jc w:val="both"/>
        <w:rPr>
          <w:bCs/>
          <w:lang w:val="en-GB"/>
        </w:rPr>
      </w:pPr>
      <w:r w:rsidRPr="0020095E">
        <w:rPr>
          <w:bCs/>
          <w:lang w:val="en-GB"/>
        </w:rPr>
        <w:t xml:space="preserve">Describe the drugs used for its treatment and the current lines of research related to the cure for the sleeping sickness </w:t>
      </w:r>
    </w:p>
    <w:p w14:paraId="432DF9C3" w14:textId="77777777" w:rsidR="009F53F3" w:rsidRPr="0020095E" w:rsidRDefault="009F53F3" w:rsidP="00F62852">
      <w:pPr>
        <w:pStyle w:val="Prrafodelista"/>
        <w:numPr>
          <w:ilvl w:val="0"/>
          <w:numId w:val="51"/>
        </w:numPr>
        <w:spacing w:after="120"/>
        <w:jc w:val="both"/>
        <w:rPr>
          <w:bCs/>
          <w:lang w:val="en-GB"/>
        </w:rPr>
      </w:pPr>
      <w:r w:rsidRPr="0020095E">
        <w:rPr>
          <w:bCs/>
          <w:lang w:val="en-GB"/>
        </w:rPr>
        <w:t>Identify the epidemiology of the sleeping sickness</w:t>
      </w:r>
    </w:p>
    <w:p w14:paraId="55D39936" w14:textId="77777777" w:rsidR="009F53F3" w:rsidRPr="0020095E" w:rsidRDefault="009F53F3" w:rsidP="00F62852">
      <w:pPr>
        <w:pStyle w:val="Prrafodelista"/>
        <w:numPr>
          <w:ilvl w:val="0"/>
          <w:numId w:val="51"/>
        </w:numPr>
        <w:spacing w:after="120"/>
        <w:jc w:val="both"/>
        <w:rPr>
          <w:bCs/>
          <w:lang w:val="en-GB"/>
        </w:rPr>
      </w:pPr>
      <w:r w:rsidRPr="0020095E">
        <w:rPr>
          <w:bCs/>
          <w:lang w:val="en-GB"/>
        </w:rPr>
        <w:t>Identify the actors involved in the research, innovation and development process. Discuss which criteria are used to decide on the research, innovation and development of pharmaceuticals</w:t>
      </w:r>
    </w:p>
    <w:p w14:paraId="31A9919F" w14:textId="77777777" w:rsidR="009F53F3" w:rsidRPr="0020095E" w:rsidRDefault="009F53F3" w:rsidP="00F62852">
      <w:pPr>
        <w:pStyle w:val="Prrafodelista"/>
        <w:numPr>
          <w:ilvl w:val="0"/>
          <w:numId w:val="51"/>
        </w:numPr>
        <w:spacing w:after="120"/>
        <w:jc w:val="both"/>
        <w:rPr>
          <w:bCs/>
          <w:lang w:val="en-GB"/>
        </w:rPr>
      </w:pPr>
      <w:r w:rsidRPr="0020095E">
        <w:rPr>
          <w:bCs/>
          <w:lang w:val="en-GB"/>
        </w:rPr>
        <w:t>Determine the ethical acceptability of scientific research in the development of new drugs</w:t>
      </w:r>
    </w:p>
    <w:p w14:paraId="514454E8" w14:textId="77777777" w:rsidR="009F53F3" w:rsidRPr="0020095E" w:rsidRDefault="009F53F3" w:rsidP="00F62852">
      <w:pPr>
        <w:pStyle w:val="Prrafodelista"/>
        <w:numPr>
          <w:ilvl w:val="0"/>
          <w:numId w:val="51"/>
        </w:numPr>
        <w:spacing w:after="120"/>
        <w:jc w:val="both"/>
        <w:rPr>
          <w:bCs/>
          <w:lang w:val="en-GB"/>
        </w:rPr>
      </w:pPr>
      <w:r w:rsidRPr="0020095E">
        <w:rPr>
          <w:bCs/>
          <w:lang w:val="en-GB"/>
        </w:rPr>
        <w:t xml:space="preserve">Propose alternative governance models to assure RRI in health, such as the </w:t>
      </w:r>
      <w:proofErr w:type="spellStart"/>
      <w:r w:rsidRPr="0020095E">
        <w:rPr>
          <w:bCs/>
          <w:lang w:val="en-GB"/>
        </w:rPr>
        <w:t>DNDi</w:t>
      </w:r>
      <w:proofErr w:type="spellEnd"/>
    </w:p>
    <w:p w14:paraId="457A2172" w14:textId="77777777" w:rsidR="009F53F3" w:rsidRPr="0020095E" w:rsidRDefault="009F53F3" w:rsidP="00F62852">
      <w:pPr>
        <w:pStyle w:val="Prrafodelista"/>
        <w:numPr>
          <w:ilvl w:val="0"/>
          <w:numId w:val="51"/>
        </w:numPr>
        <w:spacing w:after="120"/>
        <w:jc w:val="both"/>
        <w:rPr>
          <w:bCs/>
          <w:lang w:val="en-GB"/>
        </w:rPr>
      </w:pPr>
      <w:r w:rsidRPr="0020095E">
        <w:rPr>
          <w:bCs/>
          <w:lang w:val="en-GB"/>
        </w:rPr>
        <w:t>Discover other forgotten diseases</w:t>
      </w:r>
    </w:p>
    <w:p w14:paraId="7961F218" w14:textId="77777777" w:rsidR="009F53F3" w:rsidRPr="0020095E" w:rsidRDefault="009F53F3" w:rsidP="00F62852">
      <w:pPr>
        <w:pStyle w:val="Prrafodelista"/>
        <w:numPr>
          <w:ilvl w:val="0"/>
          <w:numId w:val="51"/>
        </w:numPr>
        <w:spacing w:after="120"/>
        <w:jc w:val="both"/>
        <w:rPr>
          <w:rStyle w:val="normaltextrun"/>
          <w:rFonts w:eastAsiaTheme="minorEastAsia"/>
          <w:bCs/>
          <w:lang w:val="en-GB"/>
        </w:rPr>
      </w:pPr>
      <w:r w:rsidRPr="0020095E">
        <w:rPr>
          <w:rStyle w:val="normaltextrun"/>
          <w:rFonts w:eastAsiaTheme="minorEastAsia"/>
          <w:bCs/>
          <w:lang w:val="en-GB"/>
        </w:rPr>
        <w:t>Identify the actors involved in the application for and obtaining of patents</w:t>
      </w:r>
    </w:p>
    <w:p w14:paraId="3D918133" w14:textId="77777777" w:rsidR="009F53F3" w:rsidRPr="0020095E" w:rsidRDefault="009F53F3" w:rsidP="00F62852">
      <w:pPr>
        <w:pStyle w:val="Prrafodelista"/>
        <w:numPr>
          <w:ilvl w:val="0"/>
          <w:numId w:val="51"/>
        </w:numPr>
        <w:spacing w:after="120"/>
        <w:jc w:val="both"/>
        <w:rPr>
          <w:rStyle w:val="normaltextrun"/>
          <w:rFonts w:eastAsiaTheme="minorEastAsia"/>
          <w:bCs/>
          <w:lang w:val="en-GB"/>
        </w:rPr>
      </w:pPr>
      <w:r w:rsidRPr="0020095E">
        <w:rPr>
          <w:rStyle w:val="normaltextrun"/>
          <w:rFonts w:eastAsiaTheme="minorEastAsia"/>
          <w:bCs/>
          <w:lang w:val="en-GB"/>
        </w:rPr>
        <w:t>Analyse the pros and cons of the patent system</w:t>
      </w:r>
    </w:p>
    <w:p w14:paraId="12164C62" w14:textId="77777777" w:rsidR="009F53F3" w:rsidRPr="0020095E" w:rsidRDefault="009F53F3" w:rsidP="00F62852">
      <w:pPr>
        <w:pStyle w:val="Prrafodelista"/>
        <w:numPr>
          <w:ilvl w:val="0"/>
          <w:numId w:val="51"/>
        </w:numPr>
        <w:spacing w:after="120"/>
        <w:jc w:val="both"/>
        <w:rPr>
          <w:rFonts w:eastAsiaTheme="minorEastAsia"/>
          <w:bCs/>
          <w:lang w:val="en-GB"/>
        </w:rPr>
      </w:pPr>
      <w:r w:rsidRPr="0020095E">
        <w:rPr>
          <w:rFonts w:eastAsiaTheme="minorEastAsia"/>
          <w:bCs/>
          <w:lang w:val="en-GB"/>
        </w:rPr>
        <w:t>Discuss the meaning of open source and the possible benefits</w:t>
      </w:r>
    </w:p>
    <w:p w14:paraId="7C7D10AF" w14:textId="77777777" w:rsidR="009F53F3" w:rsidRPr="0020095E" w:rsidRDefault="009F53F3" w:rsidP="009F53F3">
      <w:pPr>
        <w:spacing w:after="120"/>
        <w:jc w:val="both"/>
        <w:rPr>
          <w:b/>
          <w:bCs/>
          <w:lang w:val="en-GB"/>
        </w:rPr>
      </w:pPr>
      <w:r w:rsidRPr="0020095E">
        <w:rPr>
          <w:b/>
          <w:bCs/>
          <w:lang w:val="en-GB"/>
        </w:rPr>
        <w:t>Reflection questions</w:t>
      </w:r>
    </w:p>
    <w:p w14:paraId="64F5F58B" w14:textId="77777777" w:rsidR="009F53F3" w:rsidRPr="0020095E" w:rsidRDefault="009F53F3" w:rsidP="009F53F3">
      <w:pPr>
        <w:spacing w:after="120"/>
        <w:jc w:val="both"/>
        <w:rPr>
          <w:b/>
          <w:bCs/>
          <w:lang w:val="en-GB"/>
        </w:rPr>
      </w:pPr>
      <w:r w:rsidRPr="0020095E">
        <w:rPr>
          <w:b/>
          <w:bCs/>
          <w:lang w:val="en-GB"/>
        </w:rPr>
        <w:t>How would you describe the parasite and its life cycle?</w:t>
      </w:r>
    </w:p>
    <w:p w14:paraId="4AD9CBF5" w14:textId="77777777" w:rsidR="009F53F3" w:rsidRPr="0020095E" w:rsidRDefault="009F53F3" w:rsidP="009F53F3">
      <w:pPr>
        <w:spacing w:after="120"/>
        <w:jc w:val="both"/>
        <w:rPr>
          <w:bCs/>
          <w:lang w:val="en-GB"/>
        </w:rPr>
      </w:pPr>
      <w:r w:rsidRPr="0020095E">
        <w:rPr>
          <w:bCs/>
          <w:lang w:val="en-GB"/>
        </w:rPr>
        <w:t xml:space="preserve">According to the WHO, “human African trypanosomiasis, also known as the sleeping sickness, is a parasitic disease which depends on a vector for its transmission. The parasites involved in this disease are protozoa from the genus </w:t>
      </w:r>
      <w:r w:rsidRPr="0020095E">
        <w:rPr>
          <w:bCs/>
          <w:i/>
          <w:lang w:val="en-GB"/>
        </w:rPr>
        <w:t>Trypanosoma</w:t>
      </w:r>
      <w:r w:rsidRPr="0020095E">
        <w:rPr>
          <w:bCs/>
          <w:lang w:val="en-GB"/>
        </w:rPr>
        <w:t xml:space="preserve">, which are transmitted to humans through bites from the tsetse fly (genus </w:t>
      </w:r>
      <w:proofErr w:type="spellStart"/>
      <w:r w:rsidRPr="0020095E">
        <w:rPr>
          <w:bCs/>
          <w:i/>
          <w:lang w:val="en-GB"/>
        </w:rPr>
        <w:t>Glossina</w:t>
      </w:r>
      <w:proofErr w:type="spellEnd"/>
      <w:r w:rsidRPr="0020095E">
        <w:rPr>
          <w:bCs/>
          <w:lang w:val="en-GB"/>
        </w:rPr>
        <w:t>) that have become infected from feeding from other humans or animals that were hosts for the parasite.”</w:t>
      </w:r>
    </w:p>
    <w:p w14:paraId="20725684" w14:textId="77777777" w:rsidR="009F53F3" w:rsidRPr="0020095E" w:rsidRDefault="009F53F3" w:rsidP="009F53F3">
      <w:pPr>
        <w:shd w:val="clear" w:color="auto" w:fill="FFFFFF"/>
        <w:spacing w:after="120"/>
        <w:jc w:val="both"/>
        <w:rPr>
          <w:b/>
          <w:bCs/>
          <w:shd w:val="clear" w:color="auto" w:fill="FFFFFF"/>
          <w:lang w:val="en-GB"/>
        </w:rPr>
      </w:pPr>
      <w:r>
        <w:rPr>
          <w:b/>
          <w:bCs/>
          <w:noProof/>
          <w:lang w:eastAsia="es-ES"/>
        </w:rPr>
        <w:drawing>
          <wp:anchor distT="0" distB="0" distL="114300" distR="114300" simplePos="0" relativeHeight="251671552" behindDoc="1" locked="0" layoutInCell="1" allowOverlap="1" wp14:anchorId="0DC29BD2" wp14:editId="46AC07F6">
            <wp:simplePos x="0" y="0"/>
            <wp:positionH relativeFrom="column">
              <wp:posOffset>899795</wp:posOffset>
            </wp:positionH>
            <wp:positionV relativeFrom="paragraph">
              <wp:posOffset>34839</wp:posOffset>
            </wp:positionV>
            <wp:extent cx="3455035" cy="2508250"/>
            <wp:effectExtent l="0" t="0" r="0" b="6350"/>
            <wp:wrapTight wrapText="bothSides">
              <wp:wrapPolygon edited="0">
                <wp:start x="0" y="0"/>
                <wp:lineTo x="0" y="21436"/>
                <wp:lineTo x="21437" y="21436"/>
                <wp:lineTo x="21437" y="0"/>
                <wp:lineTo x="0" y="0"/>
              </wp:wrapPolygon>
            </wp:wrapTight>
            <wp:docPr id="53" name="Imagen 1" descr="https://www.cdc.gov/parasites/images/sleepingsickness/afrtryp_lifecyc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dc.gov/parasites/images/sleepingsickness/afrtryp_lifecycle.gif"/>
                    <pic:cNvPicPr>
                      <a:picLocks noChangeAspect="1" noChangeArrowheads="1"/>
                    </pic:cNvPicPr>
                  </pic:nvPicPr>
                  <pic:blipFill>
                    <a:blip r:embed="rId52" cstate="print"/>
                    <a:srcRect/>
                    <a:stretch>
                      <a:fillRect/>
                    </a:stretch>
                  </pic:blipFill>
                  <pic:spPr bwMode="auto">
                    <a:xfrm>
                      <a:off x="0" y="0"/>
                      <a:ext cx="3455035" cy="25082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0095E">
        <w:rPr>
          <w:b/>
          <w:bCs/>
          <w:shd w:val="clear" w:color="auto" w:fill="FFFFFF"/>
          <w:lang w:val="en-GB"/>
        </w:rPr>
        <w:t>Life cycle</w:t>
      </w:r>
    </w:p>
    <w:p w14:paraId="5D6DB7A1" w14:textId="77777777" w:rsidR="009F53F3" w:rsidRPr="0020095E" w:rsidRDefault="009F53F3" w:rsidP="009F53F3">
      <w:pPr>
        <w:spacing w:after="120"/>
        <w:jc w:val="both"/>
        <w:rPr>
          <w:b/>
          <w:bCs/>
          <w:lang w:val="en-GB"/>
        </w:rPr>
      </w:pPr>
    </w:p>
    <w:p w14:paraId="552A85BC" w14:textId="77777777" w:rsidR="009F53F3" w:rsidRPr="0020095E" w:rsidRDefault="009F53F3" w:rsidP="009F53F3">
      <w:pPr>
        <w:spacing w:after="120"/>
        <w:jc w:val="both"/>
        <w:rPr>
          <w:bCs/>
          <w:lang w:val="en-GB"/>
        </w:rPr>
      </w:pPr>
    </w:p>
    <w:p w14:paraId="5B596CDD" w14:textId="77777777" w:rsidR="009F53F3" w:rsidRDefault="009F53F3" w:rsidP="009F53F3">
      <w:pPr>
        <w:rPr>
          <w:b/>
          <w:bCs/>
          <w:lang w:val="en-GB"/>
        </w:rPr>
      </w:pPr>
      <w:r>
        <w:rPr>
          <w:b/>
          <w:bCs/>
          <w:lang w:val="en-GB"/>
        </w:rPr>
        <w:br w:type="page"/>
      </w:r>
    </w:p>
    <w:p w14:paraId="10B245E3" w14:textId="77777777" w:rsidR="009F53F3" w:rsidRPr="0020095E" w:rsidRDefault="009F53F3" w:rsidP="009F53F3">
      <w:pPr>
        <w:spacing w:after="120"/>
        <w:jc w:val="both"/>
        <w:rPr>
          <w:b/>
          <w:bCs/>
          <w:lang w:val="en-GB"/>
        </w:rPr>
      </w:pPr>
      <w:r>
        <w:rPr>
          <w:b/>
          <w:bCs/>
          <w:lang w:val="en-GB"/>
        </w:rPr>
        <w:lastRenderedPageBreak/>
        <w:t xml:space="preserve">Which are </w:t>
      </w:r>
      <w:r w:rsidRPr="0020095E">
        <w:rPr>
          <w:b/>
          <w:bCs/>
          <w:lang w:val="en-GB"/>
        </w:rPr>
        <w:t>the symptoms, diagnosis and treatment for the sleeping sickness</w:t>
      </w:r>
      <w:r>
        <w:rPr>
          <w:b/>
          <w:bCs/>
          <w:lang w:val="en-GB"/>
        </w:rPr>
        <w:t>?</w:t>
      </w:r>
    </w:p>
    <w:p w14:paraId="222FC2A6" w14:textId="77777777" w:rsidR="009F53F3" w:rsidRPr="0020095E" w:rsidRDefault="009F53F3" w:rsidP="009F53F3">
      <w:pPr>
        <w:spacing w:after="120"/>
        <w:jc w:val="both"/>
        <w:rPr>
          <w:b/>
          <w:bCs/>
          <w:lang w:val="en-GB"/>
        </w:rPr>
      </w:pPr>
      <w:r w:rsidRPr="0020095E">
        <w:rPr>
          <w:b/>
          <w:bCs/>
          <w:lang w:val="en-GB"/>
        </w:rPr>
        <w:t>Infection and symptoms</w:t>
      </w:r>
    </w:p>
    <w:p w14:paraId="1D4B2217" w14:textId="77777777" w:rsidR="009F53F3" w:rsidRPr="0020095E" w:rsidRDefault="009F53F3" w:rsidP="009F53F3">
      <w:pPr>
        <w:spacing w:after="120"/>
        <w:jc w:val="both"/>
        <w:rPr>
          <w:bCs/>
          <w:lang w:val="en-GB"/>
        </w:rPr>
      </w:pPr>
      <w:r w:rsidRPr="0020095E">
        <w:rPr>
          <w:bCs/>
          <w:lang w:val="en-GB"/>
        </w:rPr>
        <w:t xml:space="preserve">According to the WHO, “The disease is mostly transmitted by bites from the tsetse fly, but there are other </w:t>
      </w:r>
      <w:r w:rsidRPr="0020095E">
        <w:rPr>
          <w:rFonts w:eastAsia="Times New Roman" w:cs="Times New Roman"/>
          <w:bdr w:val="none" w:sz="0" w:space="0" w:color="auto" w:frame="1"/>
          <w:lang w:val="en-GB" w:eastAsia="es-ES"/>
        </w:rPr>
        <w:t>ways in which people are infected:</w:t>
      </w:r>
    </w:p>
    <w:p w14:paraId="66678047" w14:textId="77777777" w:rsidR="009F53F3" w:rsidRPr="0020095E" w:rsidRDefault="009F53F3" w:rsidP="00F62852">
      <w:pPr>
        <w:pStyle w:val="Prrafodelista"/>
        <w:numPr>
          <w:ilvl w:val="0"/>
          <w:numId w:val="52"/>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lang w:val="en-GB" w:eastAsia="es-ES"/>
        </w:rPr>
        <w:t xml:space="preserve">Mother-to-child infection: the trypanosome can cross the placenta and infect the </w:t>
      </w:r>
      <w:proofErr w:type="spellStart"/>
      <w:r w:rsidRPr="0020095E">
        <w:rPr>
          <w:rFonts w:eastAsia="Times New Roman" w:cs="Times New Roman"/>
          <w:lang w:val="en-GB" w:eastAsia="es-ES"/>
        </w:rPr>
        <w:t>fetus</w:t>
      </w:r>
      <w:proofErr w:type="spellEnd"/>
      <w:r w:rsidRPr="0020095E">
        <w:rPr>
          <w:rFonts w:eastAsia="Times New Roman" w:cs="Times New Roman"/>
          <w:lang w:val="en-GB" w:eastAsia="es-ES"/>
        </w:rPr>
        <w:t>.</w:t>
      </w:r>
    </w:p>
    <w:p w14:paraId="2BB11F47" w14:textId="77777777" w:rsidR="009F53F3" w:rsidRPr="0020095E" w:rsidRDefault="009F53F3" w:rsidP="00F62852">
      <w:pPr>
        <w:pStyle w:val="Prrafodelista"/>
        <w:numPr>
          <w:ilvl w:val="0"/>
          <w:numId w:val="52"/>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lang w:val="en-GB" w:eastAsia="es-ES"/>
        </w:rPr>
        <w:t>Mechanical transmission through other blood-sucking insects is possible; however, it is difficult to assess its epidemiological impact.</w:t>
      </w:r>
    </w:p>
    <w:p w14:paraId="4509A775" w14:textId="77777777" w:rsidR="009F53F3" w:rsidRPr="0020095E" w:rsidRDefault="009F53F3" w:rsidP="00F62852">
      <w:pPr>
        <w:pStyle w:val="Prrafodelista"/>
        <w:numPr>
          <w:ilvl w:val="0"/>
          <w:numId w:val="52"/>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lang w:val="en-GB" w:eastAsia="es-ES"/>
        </w:rPr>
        <w:t>Accidental infections have occurred in laboratories due to pricks with contaminated needles.</w:t>
      </w:r>
    </w:p>
    <w:p w14:paraId="1E6A03FB" w14:textId="77777777" w:rsidR="009F53F3" w:rsidRPr="0020095E" w:rsidRDefault="009F53F3" w:rsidP="00F62852">
      <w:pPr>
        <w:pStyle w:val="Prrafodelista"/>
        <w:numPr>
          <w:ilvl w:val="0"/>
          <w:numId w:val="52"/>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lang w:val="en-GB" w:eastAsia="es-ES"/>
        </w:rPr>
        <w:t>Transmission of the parasite through sexual contact has been documented.</w:t>
      </w:r>
    </w:p>
    <w:p w14:paraId="64276ACE" w14:textId="77777777" w:rsidR="009F53F3" w:rsidRPr="0020095E" w:rsidRDefault="009F53F3" w:rsidP="009F53F3">
      <w:pPr>
        <w:shd w:val="clear" w:color="auto" w:fill="FFFFFF"/>
        <w:spacing w:after="120"/>
        <w:jc w:val="both"/>
        <w:textAlignment w:val="baseline"/>
        <w:rPr>
          <w:rFonts w:eastAsia="Times New Roman" w:cs="Times New Roman"/>
          <w:lang w:val="en-GB" w:eastAsia="es-ES"/>
        </w:rPr>
      </w:pPr>
      <w:r w:rsidRPr="0020095E">
        <w:rPr>
          <w:rFonts w:eastAsia="Times New Roman" w:cs="Times New Roman"/>
          <w:bdr w:val="none" w:sz="0" w:space="0" w:color="auto" w:frame="1"/>
          <w:lang w:val="en-GB" w:eastAsia="es-ES"/>
        </w:rPr>
        <w:t xml:space="preserve">In the first stage, the trypanosomes multiply in subcutaneous tissues, blood and lymph. This is also called </w:t>
      </w:r>
      <w:proofErr w:type="spellStart"/>
      <w:r w:rsidRPr="0020095E">
        <w:rPr>
          <w:rFonts w:eastAsia="Times New Roman" w:cs="Times New Roman"/>
          <w:bdr w:val="none" w:sz="0" w:space="0" w:color="auto" w:frame="1"/>
          <w:lang w:val="en-GB" w:eastAsia="es-ES"/>
        </w:rPr>
        <w:t>haemo</w:t>
      </w:r>
      <w:proofErr w:type="spellEnd"/>
      <w:r w:rsidRPr="0020095E">
        <w:rPr>
          <w:rFonts w:eastAsia="Times New Roman" w:cs="Times New Roman"/>
          <w:bdr w:val="none" w:sz="0" w:space="0" w:color="auto" w:frame="1"/>
          <w:lang w:val="en-GB" w:eastAsia="es-ES"/>
        </w:rPr>
        <w:t>-lymphatic stage, which entails bouts of fever, headaches, joint pains and itching.</w:t>
      </w:r>
    </w:p>
    <w:p w14:paraId="57394AA2" w14:textId="77777777" w:rsidR="009F53F3" w:rsidRPr="0020095E" w:rsidRDefault="009F53F3" w:rsidP="009F53F3">
      <w:pPr>
        <w:shd w:val="clear" w:color="auto" w:fill="FFFFFF"/>
        <w:spacing w:after="120"/>
        <w:jc w:val="both"/>
        <w:textAlignment w:val="baseline"/>
        <w:rPr>
          <w:rFonts w:eastAsia="Times New Roman" w:cs="Times New Roman"/>
          <w:bdr w:val="none" w:sz="0" w:space="0" w:color="auto" w:frame="1"/>
          <w:lang w:val="en-GB" w:eastAsia="es-ES"/>
        </w:rPr>
      </w:pPr>
      <w:r w:rsidRPr="0020095E">
        <w:rPr>
          <w:rFonts w:eastAsia="Times New Roman" w:cs="Times New Roman"/>
          <w:bdr w:val="none" w:sz="0" w:space="0" w:color="auto" w:frame="1"/>
          <w:lang w:val="en-GB" w:eastAsia="es-ES"/>
        </w:rPr>
        <w:t xml:space="preserve">In the second stage the parasites cross the blood-brain barrier to infect the central nervous system. This is known as the neurological or </w:t>
      </w:r>
      <w:proofErr w:type="spellStart"/>
      <w:r w:rsidRPr="0020095E">
        <w:rPr>
          <w:rFonts w:eastAsia="Times New Roman" w:cs="Times New Roman"/>
          <w:bdr w:val="none" w:sz="0" w:space="0" w:color="auto" w:frame="1"/>
          <w:lang w:val="en-GB" w:eastAsia="es-ES"/>
        </w:rPr>
        <w:t>meningo</w:t>
      </w:r>
      <w:proofErr w:type="spellEnd"/>
      <w:r w:rsidRPr="0020095E">
        <w:rPr>
          <w:rFonts w:eastAsia="Times New Roman" w:cs="Times New Roman"/>
          <w:bdr w:val="none" w:sz="0" w:space="0" w:color="auto" w:frame="1"/>
          <w:lang w:val="en-GB" w:eastAsia="es-ES"/>
        </w:rPr>
        <w:t xml:space="preserve">-encephalic stage. In general, this is when more obvious signs and symptoms of the disease appear: changes of behaviour, confusion, sensory disturbances and poor coordination. </w:t>
      </w:r>
    </w:p>
    <w:p w14:paraId="4BF114F9" w14:textId="77777777" w:rsidR="009F53F3" w:rsidRPr="0020095E" w:rsidRDefault="009F53F3" w:rsidP="009F53F3">
      <w:pPr>
        <w:shd w:val="clear" w:color="auto" w:fill="FFFFFF"/>
        <w:spacing w:after="120"/>
        <w:jc w:val="both"/>
        <w:textAlignment w:val="baseline"/>
        <w:rPr>
          <w:rFonts w:eastAsia="Times New Roman" w:cs="Times New Roman"/>
          <w:lang w:val="en-GB" w:eastAsia="es-ES"/>
        </w:rPr>
      </w:pPr>
      <w:r w:rsidRPr="0020095E">
        <w:rPr>
          <w:rFonts w:eastAsia="Times New Roman" w:cs="Times New Roman"/>
          <w:bdr w:val="none" w:sz="0" w:space="0" w:color="auto" w:frame="1"/>
          <w:lang w:val="en-GB" w:eastAsia="es-ES"/>
        </w:rPr>
        <w:t>Disturbance of the sleep cycle, which gives the disease its name, is an important feature. Without treatment, sleeping sickness is considered fatal although cases of healthy carriers have been reported.”</w:t>
      </w:r>
    </w:p>
    <w:p w14:paraId="7ABE726A" w14:textId="77777777" w:rsidR="009F53F3" w:rsidRPr="00206E38" w:rsidRDefault="009F53F3" w:rsidP="009F53F3">
      <w:pPr>
        <w:pStyle w:val="Ttulo4"/>
        <w:shd w:val="clear" w:color="auto" w:fill="FFFFFF"/>
        <w:tabs>
          <w:tab w:val="right" w:pos="8504"/>
        </w:tabs>
        <w:spacing w:before="0" w:after="120"/>
        <w:jc w:val="both"/>
        <w:textAlignment w:val="baseline"/>
        <w:rPr>
          <w:rFonts w:asciiTheme="minorHAnsi" w:hAnsiTheme="minorHAnsi"/>
          <w:sz w:val="22"/>
          <w:lang w:val="en-GB"/>
        </w:rPr>
      </w:pPr>
      <w:r w:rsidRPr="00206E38">
        <w:rPr>
          <w:rFonts w:asciiTheme="minorHAnsi" w:hAnsiTheme="minorHAnsi"/>
          <w:sz w:val="22"/>
          <w:lang w:val="en-GB"/>
        </w:rPr>
        <w:t>What is the disease management for the sleeping sickness?</w:t>
      </w:r>
      <w:r w:rsidRPr="00206E38">
        <w:rPr>
          <w:rFonts w:asciiTheme="minorHAnsi" w:hAnsiTheme="minorHAnsi"/>
          <w:sz w:val="22"/>
          <w:lang w:val="en-GB"/>
        </w:rPr>
        <w:tab/>
      </w:r>
    </w:p>
    <w:p w14:paraId="7738442A"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According</w:t>
      </w:r>
      <w:r>
        <w:rPr>
          <w:rFonts w:asciiTheme="minorHAnsi" w:hAnsiTheme="minorHAnsi"/>
          <w:sz w:val="22"/>
          <w:szCs w:val="22"/>
          <w:bdr w:val="none" w:sz="0" w:space="0" w:color="auto" w:frame="1"/>
          <w:lang w:val="en-GB"/>
        </w:rPr>
        <w:t xml:space="preserve"> to the</w:t>
      </w:r>
      <w:r w:rsidRPr="0020095E">
        <w:rPr>
          <w:rFonts w:asciiTheme="minorHAnsi" w:hAnsiTheme="minorHAnsi"/>
          <w:sz w:val="22"/>
          <w:szCs w:val="22"/>
          <w:bdr w:val="none" w:sz="0" w:space="0" w:color="auto" w:frame="1"/>
          <w:lang w:val="en-GB"/>
        </w:rPr>
        <w:t xml:space="preserve"> WHO, “disease management is made in 3 steps:</w:t>
      </w:r>
    </w:p>
    <w:p w14:paraId="449C029B" w14:textId="77777777" w:rsidR="009F53F3" w:rsidRPr="0020095E" w:rsidRDefault="009F53F3" w:rsidP="00F62852">
      <w:pPr>
        <w:pStyle w:val="Prrafodelista"/>
        <w:numPr>
          <w:ilvl w:val="0"/>
          <w:numId w:val="53"/>
        </w:numPr>
        <w:shd w:val="clear" w:color="auto" w:fill="FFFFFF"/>
        <w:spacing w:after="120"/>
        <w:jc w:val="both"/>
        <w:textAlignment w:val="baseline"/>
        <w:rPr>
          <w:lang w:val="en-GB"/>
        </w:rPr>
      </w:pPr>
      <w:r w:rsidRPr="0020095E">
        <w:rPr>
          <w:lang w:val="en-GB"/>
        </w:rPr>
        <w:t>Screening for potential infection. This involves using serological tests (only available for </w:t>
      </w:r>
      <w:proofErr w:type="spellStart"/>
      <w:r w:rsidRPr="0020095E">
        <w:rPr>
          <w:i/>
          <w:iCs/>
          <w:lang w:val="en-GB"/>
        </w:rPr>
        <w:t>T.b.gambiense</w:t>
      </w:r>
      <w:proofErr w:type="spellEnd"/>
      <w:r w:rsidRPr="0020095E">
        <w:rPr>
          <w:lang w:val="en-GB"/>
        </w:rPr>
        <w:t>) and checking for clinical signs - especially swollen cervical lymph nodes.</w:t>
      </w:r>
    </w:p>
    <w:p w14:paraId="301CDE2F" w14:textId="77777777" w:rsidR="009F53F3" w:rsidRPr="0020095E" w:rsidRDefault="009F53F3" w:rsidP="00F62852">
      <w:pPr>
        <w:pStyle w:val="Prrafodelista"/>
        <w:numPr>
          <w:ilvl w:val="0"/>
          <w:numId w:val="53"/>
        </w:numPr>
        <w:shd w:val="clear" w:color="auto" w:fill="FFFFFF"/>
        <w:spacing w:after="120"/>
        <w:jc w:val="both"/>
        <w:textAlignment w:val="baseline"/>
        <w:rPr>
          <w:lang w:val="en-GB"/>
        </w:rPr>
      </w:pPr>
      <w:r w:rsidRPr="0020095E">
        <w:rPr>
          <w:lang w:val="en-GB"/>
        </w:rPr>
        <w:t>Diagnosing by establishing whether the parasite is present in body fluids.</w:t>
      </w:r>
    </w:p>
    <w:p w14:paraId="5E847DCD" w14:textId="77777777" w:rsidR="009F53F3" w:rsidRPr="0020095E" w:rsidRDefault="009F53F3" w:rsidP="00F62852">
      <w:pPr>
        <w:pStyle w:val="Prrafodelista"/>
        <w:numPr>
          <w:ilvl w:val="0"/>
          <w:numId w:val="53"/>
        </w:numPr>
        <w:shd w:val="clear" w:color="auto" w:fill="FFFFFF"/>
        <w:spacing w:after="120"/>
        <w:jc w:val="both"/>
        <w:textAlignment w:val="baseline"/>
        <w:rPr>
          <w:lang w:val="en-GB"/>
        </w:rPr>
      </w:pPr>
      <w:r w:rsidRPr="0020095E">
        <w:rPr>
          <w:lang w:val="en-GB"/>
        </w:rPr>
        <w:t>Staging to determine the state of disease progression. This entails examining the cerebrospinal fluid obtained by lumbar puncture.</w:t>
      </w:r>
    </w:p>
    <w:p w14:paraId="1BDAFB50"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Diagnosis must be made as early as possible to avoid progressing to the neurological stage in order to elude complicated and risky treatment procedures</w:t>
      </w:r>
    </w:p>
    <w:p w14:paraId="3AE7FDBC"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The long, relatively asymptomatic first stage of </w:t>
      </w:r>
      <w:r w:rsidRPr="0020095E">
        <w:rPr>
          <w:rFonts w:asciiTheme="minorHAnsi" w:hAnsiTheme="minorHAnsi"/>
          <w:i/>
          <w:iCs/>
          <w:sz w:val="22"/>
          <w:szCs w:val="22"/>
          <w:bdr w:val="none" w:sz="0" w:space="0" w:color="auto" w:frame="1"/>
          <w:lang w:val="en-GB"/>
        </w:rPr>
        <w:t xml:space="preserve">T. b. </w:t>
      </w:r>
      <w:proofErr w:type="spellStart"/>
      <w:r w:rsidRPr="0020095E">
        <w:rPr>
          <w:rFonts w:asciiTheme="minorHAnsi" w:hAnsiTheme="minorHAnsi"/>
          <w:i/>
          <w:iCs/>
          <w:sz w:val="22"/>
          <w:szCs w:val="22"/>
          <w:bdr w:val="none" w:sz="0" w:space="0" w:color="auto" w:frame="1"/>
          <w:lang w:val="en-GB"/>
        </w:rPr>
        <w:t>gambiense</w:t>
      </w:r>
      <w:proofErr w:type="spellEnd"/>
      <w:r w:rsidRPr="0020095E">
        <w:rPr>
          <w:rFonts w:asciiTheme="minorHAnsi" w:hAnsiTheme="minorHAnsi"/>
          <w:sz w:val="22"/>
          <w:szCs w:val="22"/>
          <w:bdr w:val="none" w:sz="0" w:space="0" w:color="auto" w:frame="1"/>
          <w:lang w:val="en-GB"/>
        </w:rPr>
        <w:t xml:space="preserve"> sleeping sickness is one of the reasons why an exhaustive, active screening of the population at risk is recommended, in </w:t>
      </w:r>
      <w:r w:rsidRPr="0020095E">
        <w:rPr>
          <w:rFonts w:asciiTheme="minorHAnsi" w:hAnsiTheme="minorHAnsi"/>
          <w:sz w:val="22"/>
          <w:szCs w:val="22"/>
          <w:bdr w:val="none" w:sz="0" w:space="0" w:color="auto" w:frame="1"/>
          <w:lang w:val="en-GB"/>
        </w:rPr>
        <w:lastRenderedPageBreak/>
        <w:t>order to identify patients at an early stage and reduce transmission by removing their status of reservoir. Exhaustive screening requires a major investment in human and material resources. In Africa, such resources are often scarce, particularly in remote areas where the disease is mostly found. As a result, some infected individuals may die before they can ever be diagnosed and treated.”</w:t>
      </w:r>
    </w:p>
    <w:p w14:paraId="70FDEEAF" w14:textId="77777777" w:rsidR="009F53F3" w:rsidRPr="0020095E" w:rsidRDefault="009F53F3" w:rsidP="009F53F3">
      <w:pPr>
        <w:spacing w:after="120"/>
        <w:jc w:val="both"/>
        <w:rPr>
          <w:b/>
          <w:bCs/>
          <w:lang w:val="en-GB"/>
        </w:rPr>
      </w:pPr>
      <w:r>
        <w:rPr>
          <w:b/>
          <w:bCs/>
          <w:lang w:val="en-GB"/>
        </w:rPr>
        <w:t>Which are the</w:t>
      </w:r>
      <w:r w:rsidRPr="0020095E">
        <w:rPr>
          <w:b/>
          <w:bCs/>
          <w:lang w:val="en-GB"/>
        </w:rPr>
        <w:t xml:space="preserve"> drugs used for its treatment and the current lines of research related to the cure for the sleeping sickness</w:t>
      </w:r>
      <w:r>
        <w:rPr>
          <w:b/>
          <w:bCs/>
          <w:lang w:val="en-GB"/>
        </w:rPr>
        <w:t>?</w:t>
      </w:r>
    </w:p>
    <w:p w14:paraId="58BAA429"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 xml:space="preserve">According to the WHO, “in the first stage, the trypanosomes multiply in subcutaneous tissues, blood and lymph. This is also called </w:t>
      </w:r>
      <w:proofErr w:type="spellStart"/>
      <w:r w:rsidRPr="0020095E">
        <w:rPr>
          <w:rFonts w:asciiTheme="minorHAnsi" w:hAnsiTheme="minorHAnsi"/>
          <w:sz w:val="22"/>
          <w:szCs w:val="22"/>
          <w:bdr w:val="none" w:sz="0" w:space="0" w:color="auto" w:frame="1"/>
          <w:lang w:val="en-GB"/>
        </w:rPr>
        <w:t>haemo</w:t>
      </w:r>
      <w:proofErr w:type="spellEnd"/>
      <w:r w:rsidRPr="0020095E">
        <w:rPr>
          <w:rFonts w:asciiTheme="minorHAnsi" w:hAnsiTheme="minorHAnsi"/>
          <w:sz w:val="22"/>
          <w:szCs w:val="22"/>
          <w:bdr w:val="none" w:sz="0" w:space="0" w:color="auto" w:frame="1"/>
          <w:lang w:val="en-GB"/>
        </w:rPr>
        <w:t>-lymphatic stage, which entails bouts of fever, headaches, joint pains and itching</w:t>
      </w:r>
    </w:p>
    <w:p w14:paraId="0B38AB04"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r w:rsidRPr="0020095E">
        <w:rPr>
          <w:rFonts w:asciiTheme="minorHAnsi" w:hAnsiTheme="minorHAnsi"/>
          <w:sz w:val="22"/>
          <w:szCs w:val="22"/>
          <w:bdr w:val="none" w:sz="0" w:space="0" w:color="auto" w:frame="1"/>
          <w:lang w:val="en-GB"/>
        </w:rPr>
        <w:t xml:space="preserve">In the second stage the parasites cross the blood-brain barrier to infect the central nervous system. This is known as the neurological or </w:t>
      </w:r>
      <w:proofErr w:type="spellStart"/>
      <w:r w:rsidRPr="0020095E">
        <w:rPr>
          <w:rFonts w:asciiTheme="minorHAnsi" w:hAnsiTheme="minorHAnsi"/>
          <w:sz w:val="22"/>
          <w:szCs w:val="22"/>
          <w:bdr w:val="none" w:sz="0" w:space="0" w:color="auto" w:frame="1"/>
          <w:lang w:val="en-GB"/>
        </w:rPr>
        <w:t>meningo</w:t>
      </w:r>
      <w:proofErr w:type="spellEnd"/>
      <w:r w:rsidRPr="0020095E">
        <w:rPr>
          <w:rFonts w:asciiTheme="minorHAnsi" w:hAnsiTheme="minorHAnsi"/>
          <w:sz w:val="22"/>
          <w:szCs w:val="22"/>
          <w:bdr w:val="none" w:sz="0" w:space="0" w:color="auto" w:frame="1"/>
          <w:lang w:val="en-GB"/>
        </w:rPr>
        <w:t>-encephalic stage. In general, this is when more obvious signs and symptoms of the disease appear: changes of behaviour, confusion, sensory disturbances and poor coordination.”</w:t>
      </w:r>
    </w:p>
    <w:p w14:paraId="18055E12"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Also, “the drugs used in the first stage (</w:t>
      </w:r>
      <w:proofErr w:type="spellStart"/>
      <w:r w:rsidRPr="0020095E">
        <w:rPr>
          <w:rFonts w:asciiTheme="minorHAnsi" w:hAnsiTheme="minorHAnsi"/>
          <w:sz w:val="22"/>
          <w:szCs w:val="22"/>
          <w:bdr w:val="none" w:sz="0" w:space="0" w:color="auto" w:frame="1"/>
          <w:lang w:val="en-GB"/>
        </w:rPr>
        <w:t>haemo</w:t>
      </w:r>
      <w:proofErr w:type="spellEnd"/>
      <w:r w:rsidRPr="0020095E">
        <w:rPr>
          <w:rFonts w:asciiTheme="minorHAnsi" w:hAnsiTheme="minorHAnsi"/>
          <w:sz w:val="22"/>
          <w:szCs w:val="22"/>
          <w:bdr w:val="none" w:sz="0" w:space="0" w:color="auto" w:frame="1"/>
          <w:lang w:val="en-GB"/>
        </w:rPr>
        <w:t>-lymphatic stage) are safer and easier to administer than those for second stage (the neurological stage). Also, the earlier the disease is identified, the better the prospect of a cure. The assessment of treatment outcome requires follow up of the patient up to 24 months and entails laboratory exams of body fluids including cerebrospinal fluid obtained by lumbar puncture, as parasites may remain viable for long periods and reproduce the disease months after treatment.</w:t>
      </w:r>
    </w:p>
    <w:p w14:paraId="20F6930F"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Treatment success in the second stage depends on drugs that cross the blood-brain barrier to reach the parasite. Such drugs are toxic and complicated to administer.</w:t>
      </w:r>
    </w:p>
    <w:p w14:paraId="2E747AF8"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r w:rsidRPr="0020095E">
        <w:rPr>
          <w:rFonts w:asciiTheme="minorHAnsi" w:hAnsiTheme="minorHAnsi"/>
          <w:sz w:val="22"/>
          <w:szCs w:val="22"/>
          <w:bdr w:val="none" w:sz="0" w:space="0" w:color="auto" w:frame="1"/>
          <w:lang w:val="en-GB"/>
        </w:rPr>
        <w:t>In total five different drugs are used for the treatment of sleeping sickness. These drugs are donated to WHO by manufacturers and distributed free of charge to disease endemic countries.”</w:t>
      </w:r>
    </w:p>
    <w:p w14:paraId="459E51BD" w14:textId="77777777" w:rsidR="009F53F3" w:rsidRPr="0020095E" w:rsidRDefault="009F53F3" w:rsidP="009F53F3">
      <w:pPr>
        <w:shd w:val="clear" w:color="auto" w:fill="FFFFFF"/>
        <w:spacing w:after="120"/>
        <w:jc w:val="both"/>
        <w:textAlignment w:val="baseline"/>
        <w:rPr>
          <w:rFonts w:eastAsia="Times New Roman" w:cs="Times New Roman"/>
          <w:b/>
          <w:bCs/>
          <w:lang w:val="en-GB" w:eastAsia="es-ES"/>
        </w:rPr>
      </w:pPr>
      <w:r w:rsidRPr="0020095E">
        <w:rPr>
          <w:rFonts w:eastAsia="Times New Roman" w:cs="Times New Roman"/>
          <w:b/>
          <w:bCs/>
          <w:bdr w:val="none" w:sz="0" w:space="0" w:color="auto" w:frame="1"/>
          <w:lang w:val="en-GB" w:eastAsia="es-ES"/>
        </w:rPr>
        <w:t>Drugs used in first stage treatment:</w:t>
      </w:r>
    </w:p>
    <w:p w14:paraId="65B28ABD" w14:textId="77777777" w:rsidR="009F53F3" w:rsidRPr="0020095E" w:rsidRDefault="009F53F3" w:rsidP="00F62852">
      <w:pPr>
        <w:numPr>
          <w:ilvl w:val="0"/>
          <w:numId w:val="54"/>
        </w:numPr>
        <w:shd w:val="clear" w:color="auto" w:fill="FFFFFF"/>
        <w:spacing w:after="120"/>
        <w:jc w:val="both"/>
        <w:textAlignment w:val="baseline"/>
        <w:rPr>
          <w:rFonts w:eastAsia="Times New Roman" w:cs="Times New Roman"/>
          <w:lang w:val="en-GB" w:eastAsia="es-ES"/>
        </w:rPr>
      </w:pPr>
      <w:proofErr w:type="spellStart"/>
      <w:r w:rsidRPr="0020095E">
        <w:rPr>
          <w:rFonts w:eastAsia="Times New Roman" w:cs="Times New Roman"/>
          <w:b/>
          <w:bCs/>
          <w:lang w:val="en-GB" w:eastAsia="es-ES"/>
        </w:rPr>
        <w:t>Pentamidine</w:t>
      </w:r>
      <w:proofErr w:type="spellEnd"/>
      <w:r w:rsidRPr="0020095E">
        <w:rPr>
          <w:rFonts w:eastAsia="Times New Roman" w:cs="Times New Roman"/>
          <w:b/>
          <w:bCs/>
          <w:lang w:val="en-GB" w:eastAsia="es-ES"/>
        </w:rPr>
        <w:t>:</w:t>
      </w:r>
      <w:r w:rsidRPr="0020095E">
        <w:rPr>
          <w:rFonts w:eastAsia="Times New Roman" w:cs="Times New Roman"/>
          <w:lang w:val="en-GB" w:eastAsia="es-ES"/>
        </w:rPr>
        <w:t xml:space="preserve"> discovered in 1940, it is an antiprotozoal and antifungal agent from the aromatic </w:t>
      </w:r>
      <w:proofErr w:type="spellStart"/>
      <w:r w:rsidRPr="0020095E">
        <w:rPr>
          <w:rFonts w:eastAsia="Times New Roman" w:cs="Times New Roman"/>
          <w:lang w:val="en-GB" w:eastAsia="es-ES"/>
        </w:rPr>
        <w:t>diamidine</w:t>
      </w:r>
      <w:proofErr w:type="spellEnd"/>
      <w:r w:rsidRPr="0020095E">
        <w:rPr>
          <w:rFonts w:eastAsia="Times New Roman" w:cs="Times New Roman"/>
          <w:lang w:val="en-GB" w:eastAsia="es-ES"/>
        </w:rPr>
        <w:t xml:space="preserve"> drugs group. The mechanism of action of </w:t>
      </w:r>
      <w:proofErr w:type="spellStart"/>
      <w:r w:rsidRPr="0020095E">
        <w:rPr>
          <w:rFonts w:eastAsia="Times New Roman" w:cs="Times New Roman"/>
          <w:lang w:val="en-GB" w:eastAsia="es-ES"/>
        </w:rPr>
        <w:t>pentamidine</w:t>
      </w:r>
      <w:proofErr w:type="spellEnd"/>
      <w:r w:rsidRPr="0020095E">
        <w:rPr>
          <w:rFonts w:eastAsia="Times New Roman" w:cs="Times New Roman"/>
          <w:lang w:val="en-GB" w:eastAsia="es-ES"/>
        </w:rPr>
        <w:t xml:space="preserve"> is unknown and it can vary, depending on the organism being treated. </w:t>
      </w:r>
      <w:proofErr w:type="spellStart"/>
      <w:r w:rsidRPr="0020095E">
        <w:rPr>
          <w:rFonts w:eastAsia="Times New Roman" w:cs="Times New Roman"/>
          <w:lang w:val="en-GB" w:eastAsia="es-ES"/>
        </w:rPr>
        <w:t>Pentamidine</w:t>
      </w:r>
      <w:proofErr w:type="spellEnd"/>
      <w:r w:rsidRPr="0020095E">
        <w:rPr>
          <w:rFonts w:eastAsia="Times New Roman" w:cs="Times New Roman"/>
          <w:lang w:val="en-GB" w:eastAsia="es-ES"/>
        </w:rPr>
        <w:t xml:space="preserve"> can interfere with the incorporation of nucleotides in the DNA and RNA. It may also inhibit the </w:t>
      </w:r>
      <w:r w:rsidRPr="0020095E">
        <w:rPr>
          <w:rFonts w:cs="Arial"/>
          <w:lang w:val="en-GB"/>
        </w:rPr>
        <w:t xml:space="preserve">oxidative phosphorylation and the biosynthesis of DNA, RNA, proteins and phospholipids. Last of all, </w:t>
      </w:r>
      <w:proofErr w:type="spellStart"/>
      <w:r w:rsidRPr="0020095E">
        <w:rPr>
          <w:rFonts w:cs="Arial"/>
          <w:lang w:val="en-GB"/>
        </w:rPr>
        <w:t>pentamidine</w:t>
      </w:r>
      <w:proofErr w:type="spellEnd"/>
      <w:r w:rsidRPr="0020095E">
        <w:rPr>
          <w:rFonts w:cs="Arial"/>
          <w:lang w:val="en-GB"/>
        </w:rPr>
        <w:t xml:space="preserve"> can have antagonistic actions towards folates (by inhibiting the synthesis of folates, thus preventing the synthesis of DNA and RNA).  </w:t>
      </w:r>
      <w:r w:rsidRPr="0020095E">
        <w:rPr>
          <w:rFonts w:eastAsia="Times New Roman" w:cs="Times New Roman"/>
          <w:lang w:val="en-GB" w:eastAsia="es-ES"/>
        </w:rPr>
        <w:lastRenderedPageBreak/>
        <w:t>It is used for the treatment of the first stage of </w:t>
      </w:r>
      <w:proofErr w:type="spellStart"/>
      <w:r w:rsidRPr="0020095E">
        <w:rPr>
          <w:rFonts w:eastAsia="Times New Roman" w:cs="Times New Roman"/>
          <w:i/>
          <w:iCs/>
          <w:lang w:val="en-GB" w:eastAsia="es-ES"/>
        </w:rPr>
        <w:t>T.b</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gambiense</w:t>
      </w:r>
      <w:proofErr w:type="spellEnd"/>
      <w:r w:rsidRPr="0020095E">
        <w:rPr>
          <w:rFonts w:eastAsia="Times New Roman" w:cs="Times New Roman"/>
          <w:lang w:val="en-GB" w:eastAsia="es-ES"/>
        </w:rPr>
        <w:t> sleeping sickness. Despite non-negligible undesirable effects, it is in general well tolerated by patients.</w:t>
      </w:r>
    </w:p>
    <w:p w14:paraId="0D814EA7" w14:textId="77777777" w:rsidR="009F53F3" w:rsidRPr="0020095E" w:rsidRDefault="009F53F3" w:rsidP="00F62852">
      <w:pPr>
        <w:numPr>
          <w:ilvl w:val="0"/>
          <w:numId w:val="54"/>
        </w:numPr>
        <w:shd w:val="clear" w:color="auto" w:fill="FFFFFF"/>
        <w:spacing w:after="120"/>
        <w:jc w:val="both"/>
        <w:textAlignment w:val="baseline"/>
        <w:rPr>
          <w:rFonts w:eastAsia="Times New Roman" w:cs="Times New Roman"/>
          <w:lang w:val="en-GB" w:eastAsia="es-ES"/>
        </w:rPr>
      </w:pPr>
      <w:proofErr w:type="spellStart"/>
      <w:r w:rsidRPr="0020095E">
        <w:rPr>
          <w:rFonts w:eastAsia="Times New Roman" w:cs="Times New Roman"/>
          <w:b/>
          <w:bCs/>
          <w:lang w:val="en-GB" w:eastAsia="es-ES"/>
        </w:rPr>
        <w:t>Suramin</w:t>
      </w:r>
      <w:proofErr w:type="spellEnd"/>
      <w:r w:rsidRPr="0020095E">
        <w:rPr>
          <w:rFonts w:eastAsia="Times New Roman" w:cs="Times New Roman"/>
          <w:b/>
          <w:bCs/>
          <w:lang w:val="en-GB" w:eastAsia="es-ES"/>
        </w:rPr>
        <w:t>:</w:t>
      </w:r>
      <w:r w:rsidRPr="0020095E">
        <w:rPr>
          <w:rFonts w:eastAsia="Times New Roman" w:cs="Times New Roman"/>
          <w:lang w:val="en-GB" w:eastAsia="es-ES"/>
        </w:rPr>
        <w:t xml:space="preserve"> discovered in 1920, it is an </w:t>
      </w:r>
      <w:proofErr w:type="spellStart"/>
      <w:r w:rsidRPr="0020095E">
        <w:rPr>
          <w:rFonts w:eastAsia="Times New Roman" w:cs="Times New Roman"/>
          <w:lang w:val="en-GB" w:eastAsia="es-ES"/>
        </w:rPr>
        <w:t>antihelmintic</w:t>
      </w:r>
      <w:proofErr w:type="spellEnd"/>
      <w:r w:rsidRPr="0020095E">
        <w:rPr>
          <w:rFonts w:eastAsia="Times New Roman" w:cs="Times New Roman"/>
          <w:lang w:val="en-GB" w:eastAsia="es-ES"/>
        </w:rPr>
        <w:t xml:space="preserve"> drug which inhibits enzymes that intervene in the parasite’s metabolism of DNA and protein synthesis. It is used in the treatment of the first stage of </w:t>
      </w:r>
      <w:proofErr w:type="spellStart"/>
      <w:r w:rsidRPr="0020095E">
        <w:rPr>
          <w:rFonts w:eastAsia="Times New Roman" w:cs="Times New Roman"/>
          <w:i/>
          <w:iCs/>
          <w:lang w:val="en-GB" w:eastAsia="es-ES"/>
        </w:rPr>
        <w:t>T.b</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rhodesiense</w:t>
      </w:r>
      <w:proofErr w:type="spellEnd"/>
      <w:r w:rsidRPr="0020095E">
        <w:rPr>
          <w:rFonts w:eastAsia="Times New Roman" w:cs="Times New Roman"/>
          <w:iCs/>
          <w:lang w:val="en-GB" w:eastAsia="es-ES"/>
        </w:rPr>
        <w:t xml:space="preserve">. </w:t>
      </w:r>
      <w:r w:rsidRPr="0020095E">
        <w:rPr>
          <w:rFonts w:eastAsia="Times New Roman" w:cs="Times New Roman"/>
          <w:lang w:val="en-GB" w:eastAsia="es-ES"/>
        </w:rPr>
        <w:t>It provokes certain undesirable effects, including urinary tract and allergic reactions.</w:t>
      </w:r>
    </w:p>
    <w:p w14:paraId="34B315EA" w14:textId="77777777" w:rsidR="009F53F3" w:rsidRPr="0020095E" w:rsidRDefault="009F53F3" w:rsidP="009F53F3">
      <w:pPr>
        <w:shd w:val="clear" w:color="auto" w:fill="FFFFFF"/>
        <w:spacing w:after="120"/>
        <w:jc w:val="both"/>
        <w:textAlignment w:val="baseline"/>
        <w:rPr>
          <w:rFonts w:eastAsia="Times New Roman" w:cs="Times New Roman"/>
          <w:b/>
          <w:bCs/>
          <w:lang w:val="en-GB" w:eastAsia="es-ES"/>
        </w:rPr>
      </w:pPr>
      <w:r w:rsidRPr="0020095E">
        <w:rPr>
          <w:rFonts w:eastAsia="Times New Roman" w:cs="Times New Roman"/>
          <w:b/>
          <w:bCs/>
          <w:bdr w:val="none" w:sz="0" w:space="0" w:color="auto" w:frame="1"/>
          <w:lang w:val="en-GB" w:eastAsia="es-ES"/>
        </w:rPr>
        <w:t>Drugs used in second stage treatment:</w:t>
      </w:r>
    </w:p>
    <w:p w14:paraId="555C8327" w14:textId="77777777" w:rsidR="009F53F3" w:rsidRPr="0020095E" w:rsidRDefault="009F53F3" w:rsidP="00F62852">
      <w:pPr>
        <w:numPr>
          <w:ilvl w:val="0"/>
          <w:numId w:val="55"/>
        </w:numPr>
        <w:shd w:val="clear" w:color="auto" w:fill="FFFFFF"/>
        <w:spacing w:after="120"/>
        <w:jc w:val="both"/>
        <w:textAlignment w:val="baseline"/>
        <w:rPr>
          <w:rFonts w:eastAsia="Times New Roman" w:cs="Times New Roman"/>
          <w:lang w:val="en-GB" w:eastAsia="es-ES"/>
        </w:rPr>
      </w:pPr>
      <w:proofErr w:type="spellStart"/>
      <w:r w:rsidRPr="0020095E">
        <w:rPr>
          <w:rFonts w:eastAsia="Times New Roman" w:cs="Times New Roman"/>
          <w:b/>
          <w:bCs/>
          <w:lang w:val="en-GB" w:eastAsia="es-ES"/>
        </w:rPr>
        <w:t>Melarsoprol</w:t>
      </w:r>
      <w:proofErr w:type="spellEnd"/>
      <w:r w:rsidRPr="0020095E">
        <w:rPr>
          <w:rFonts w:eastAsia="Times New Roman" w:cs="Times New Roman"/>
          <w:b/>
          <w:bCs/>
          <w:lang w:val="en-GB" w:eastAsia="es-ES"/>
        </w:rPr>
        <w:t>:</w:t>
      </w:r>
      <w:r w:rsidRPr="0020095E">
        <w:rPr>
          <w:rFonts w:eastAsia="Times New Roman" w:cs="Times New Roman"/>
          <w:lang w:val="en-GB" w:eastAsia="es-ES"/>
        </w:rPr>
        <w:t> discovered in 1949, it is used for the treatment of both</w:t>
      </w:r>
      <w:r w:rsidRPr="0020095E">
        <w:rPr>
          <w:rFonts w:eastAsia="Times New Roman" w:cs="Times New Roman"/>
          <w:iCs/>
          <w:lang w:val="en-GB" w:eastAsia="es-ES"/>
        </w:rPr>
        <w:t xml:space="preserve"> forms of infection</w:t>
      </w:r>
      <w:r w:rsidRPr="0020095E">
        <w:rPr>
          <w:rFonts w:eastAsia="Times New Roman" w:cs="Times New Roman"/>
          <w:lang w:val="en-GB" w:eastAsia="es-ES"/>
        </w:rPr>
        <w:t>. It is derived from arsenic and has many undesirable side effects, the most dramatic of which is reactive encephalopathy (</w:t>
      </w:r>
      <w:proofErr w:type="spellStart"/>
      <w:r w:rsidRPr="0020095E">
        <w:rPr>
          <w:rFonts w:eastAsia="Times New Roman" w:cs="Times New Roman"/>
          <w:lang w:val="en-GB" w:eastAsia="es-ES"/>
        </w:rPr>
        <w:t>encephalopathic</w:t>
      </w:r>
      <w:proofErr w:type="spellEnd"/>
      <w:r w:rsidRPr="0020095E">
        <w:rPr>
          <w:rFonts w:eastAsia="Times New Roman" w:cs="Times New Roman"/>
          <w:lang w:val="en-GB" w:eastAsia="es-ES"/>
        </w:rPr>
        <w:t xml:space="preserve"> syndrome) which can be fatal (3% to 10%). </w:t>
      </w:r>
      <w:proofErr w:type="spellStart"/>
      <w:r w:rsidRPr="0020095E">
        <w:rPr>
          <w:rFonts w:eastAsia="Times New Roman" w:cs="Times New Roman"/>
          <w:lang w:val="en-GB" w:eastAsia="es-ES"/>
        </w:rPr>
        <w:t>Melarsoprol</w:t>
      </w:r>
      <w:proofErr w:type="spellEnd"/>
      <w:r w:rsidRPr="0020095E">
        <w:rPr>
          <w:rFonts w:eastAsia="Times New Roman" w:cs="Times New Roman"/>
          <w:lang w:val="en-GB" w:eastAsia="es-ES"/>
        </w:rPr>
        <w:t xml:space="preserve"> is a pro-drug (meaning that once it has been metabolized, it turns into the active ingredient) which is metabolized into </w:t>
      </w:r>
      <w:proofErr w:type="spellStart"/>
      <w:r w:rsidRPr="0020095E">
        <w:rPr>
          <w:rFonts w:eastAsia="Times New Roman" w:cs="Times New Roman"/>
          <w:lang w:val="en-GB" w:eastAsia="es-ES"/>
        </w:rPr>
        <w:t>melarsen</w:t>
      </w:r>
      <w:proofErr w:type="spellEnd"/>
      <w:r w:rsidRPr="0020095E">
        <w:rPr>
          <w:rFonts w:eastAsia="Times New Roman" w:cs="Times New Roman"/>
          <w:lang w:val="en-GB" w:eastAsia="es-ES"/>
        </w:rPr>
        <w:t xml:space="preserve"> oxide, its active form. This form </w:t>
      </w:r>
      <w:proofErr w:type="spellStart"/>
      <w:r w:rsidRPr="0020095E">
        <w:rPr>
          <w:rFonts w:eastAsia="Times New Roman" w:cs="Times New Roman"/>
          <w:lang w:val="en-GB" w:eastAsia="es-ES"/>
        </w:rPr>
        <w:t>incatives</w:t>
      </w:r>
      <w:proofErr w:type="spellEnd"/>
      <w:r w:rsidRPr="0020095E">
        <w:rPr>
          <w:rFonts w:eastAsia="Times New Roman" w:cs="Times New Roman"/>
          <w:lang w:val="en-GB" w:eastAsia="es-ES"/>
        </w:rPr>
        <w:t xml:space="preserve"> the pyruvate kinase, thus inhibiting the energy production chain in the parasite. It is highly toxic as it also acts upon the host. An increase in resistance to the drug has been observed in several foci, particularly in central Africa. It is currently recommended as first-line treatment for the </w:t>
      </w:r>
      <w:proofErr w:type="spellStart"/>
      <w:r w:rsidRPr="0020095E">
        <w:rPr>
          <w:rFonts w:eastAsia="Times New Roman" w:cs="Times New Roman"/>
          <w:i/>
          <w:iCs/>
          <w:lang w:val="en-GB" w:eastAsia="es-ES"/>
        </w:rPr>
        <w:t>rhodesiense</w:t>
      </w:r>
      <w:proofErr w:type="spellEnd"/>
      <w:r w:rsidRPr="0020095E">
        <w:rPr>
          <w:rFonts w:eastAsia="Times New Roman" w:cs="Times New Roman"/>
          <w:lang w:val="en-GB" w:eastAsia="es-ES"/>
        </w:rPr>
        <w:t> form, and as second-line for the </w:t>
      </w:r>
      <w:proofErr w:type="spellStart"/>
      <w:r w:rsidRPr="0020095E">
        <w:rPr>
          <w:rFonts w:eastAsia="Times New Roman" w:cs="Times New Roman"/>
          <w:i/>
          <w:iCs/>
          <w:lang w:val="en-GB" w:eastAsia="es-ES"/>
        </w:rPr>
        <w:t>gambiense</w:t>
      </w:r>
      <w:proofErr w:type="spellEnd"/>
      <w:r w:rsidRPr="0020095E">
        <w:rPr>
          <w:rFonts w:eastAsia="Times New Roman" w:cs="Times New Roman"/>
          <w:lang w:val="en-GB" w:eastAsia="es-ES"/>
        </w:rPr>
        <w:t> form.</w:t>
      </w:r>
    </w:p>
    <w:p w14:paraId="59206481" w14:textId="77777777" w:rsidR="009F53F3" w:rsidRDefault="009F53F3" w:rsidP="00F62852">
      <w:pPr>
        <w:pStyle w:val="Prrafodelista"/>
        <w:numPr>
          <w:ilvl w:val="0"/>
          <w:numId w:val="55"/>
        </w:numPr>
        <w:shd w:val="clear" w:color="auto" w:fill="FFFFFF"/>
        <w:spacing w:after="120"/>
        <w:ind w:left="714" w:hanging="357"/>
        <w:contextualSpacing w:val="0"/>
        <w:jc w:val="both"/>
        <w:textAlignment w:val="baseline"/>
        <w:rPr>
          <w:rFonts w:eastAsia="Times New Roman" w:cs="Times New Roman"/>
          <w:lang w:val="en-GB" w:eastAsia="es-ES"/>
        </w:rPr>
      </w:pPr>
      <w:proofErr w:type="spellStart"/>
      <w:r w:rsidRPr="0020095E">
        <w:rPr>
          <w:rFonts w:eastAsia="Times New Roman" w:cs="Times New Roman"/>
          <w:b/>
          <w:bCs/>
          <w:lang w:val="en-GB" w:eastAsia="es-ES"/>
        </w:rPr>
        <w:t>Eflornithine</w:t>
      </w:r>
      <w:proofErr w:type="spellEnd"/>
      <w:r w:rsidRPr="0020095E">
        <w:rPr>
          <w:rFonts w:eastAsia="Times New Roman" w:cs="Times New Roman"/>
          <w:b/>
          <w:bCs/>
          <w:lang w:val="en-GB" w:eastAsia="es-ES"/>
        </w:rPr>
        <w:t>:</w:t>
      </w:r>
      <w:r w:rsidRPr="0020095E">
        <w:rPr>
          <w:rFonts w:eastAsia="Times New Roman" w:cs="Times New Roman"/>
          <w:lang w:val="en-GB" w:eastAsia="es-ES"/>
        </w:rPr>
        <w:t xml:space="preserve"> this molecule, less toxic than </w:t>
      </w:r>
      <w:proofErr w:type="spellStart"/>
      <w:r w:rsidRPr="0020095E">
        <w:rPr>
          <w:rFonts w:eastAsia="Times New Roman" w:cs="Times New Roman"/>
          <w:lang w:val="en-GB" w:eastAsia="es-ES"/>
        </w:rPr>
        <w:t>melarsoprol</w:t>
      </w:r>
      <w:proofErr w:type="spellEnd"/>
      <w:r w:rsidRPr="0020095E">
        <w:rPr>
          <w:rFonts w:eastAsia="Times New Roman" w:cs="Times New Roman"/>
          <w:lang w:val="en-GB" w:eastAsia="es-ES"/>
        </w:rPr>
        <w:t xml:space="preserve">, was registered in 1990. It derives from </w:t>
      </w:r>
      <w:proofErr w:type="spellStart"/>
      <w:r w:rsidRPr="0020095E">
        <w:rPr>
          <w:rFonts w:eastAsia="Times New Roman" w:cs="Times New Roman"/>
          <w:lang w:val="en-GB" w:eastAsia="es-ES"/>
        </w:rPr>
        <w:t>ornitithine</w:t>
      </w:r>
      <w:proofErr w:type="spellEnd"/>
      <w:r w:rsidRPr="0020095E">
        <w:rPr>
          <w:rFonts w:eastAsia="Times New Roman" w:cs="Times New Roman"/>
          <w:lang w:val="en-GB" w:eastAsia="es-ES"/>
        </w:rPr>
        <w:t xml:space="preserve">, and it inhibits the enzyme ornithine decarboxylase, thus inhibiting the synthesis of polyamines such as </w:t>
      </w:r>
      <w:proofErr w:type="spellStart"/>
      <w:r w:rsidRPr="0020095E">
        <w:rPr>
          <w:rFonts w:eastAsia="Times New Roman" w:cs="Times New Roman"/>
          <w:lang w:val="en-GB" w:eastAsia="es-ES"/>
        </w:rPr>
        <w:t>spermine</w:t>
      </w:r>
      <w:proofErr w:type="spellEnd"/>
      <w:r w:rsidRPr="0020095E">
        <w:rPr>
          <w:rFonts w:eastAsia="Times New Roman" w:cs="Times New Roman"/>
          <w:lang w:val="en-GB" w:eastAsia="es-ES"/>
        </w:rPr>
        <w:t xml:space="preserve"> and spermidine. It is only effective against </w:t>
      </w:r>
      <w:proofErr w:type="spellStart"/>
      <w:r w:rsidRPr="0020095E">
        <w:rPr>
          <w:rFonts w:eastAsia="Times New Roman" w:cs="Times New Roman"/>
          <w:i/>
          <w:iCs/>
          <w:lang w:val="en-GB" w:eastAsia="es-ES"/>
        </w:rPr>
        <w:t>T.b</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gambiense</w:t>
      </w:r>
      <w:proofErr w:type="spellEnd"/>
      <w:r w:rsidRPr="0020095E">
        <w:rPr>
          <w:rFonts w:eastAsia="Times New Roman" w:cs="Times New Roman"/>
          <w:lang w:val="en-GB" w:eastAsia="es-ES"/>
        </w:rPr>
        <w:t>. The regimen is complex and difficult to apply.</w:t>
      </w:r>
    </w:p>
    <w:p w14:paraId="4ABC93EF" w14:textId="77777777" w:rsidR="009F53F3" w:rsidRPr="0020095E" w:rsidRDefault="009F53F3" w:rsidP="00F62852">
      <w:pPr>
        <w:pStyle w:val="Prrafodelista"/>
        <w:numPr>
          <w:ilvl w:val="0"/>
          <w:numId w:val="55"/>
        </w:numPr>
        <w:shd w:val="clear" w:color="auto" w:fill="FFFFFF"/>
        <w:spacing w:after="120"/>
        <w:ind w:left="714" w:hanging="357"/>
        <w:contextualSpacing w:val="0"/>
        <w:jc w:val="both"/>
        <w:textAlignment w:val="baseline"/>
        <w:rPr>
          <w:rFonts w:eastAsia="Times New Roman" w:cs="Times New Roman"/>
          <w:lang w:val="en-GB" w:eastAsia="es-ES"/>
        </w:rPr>
      </w:pPr>
      <w:proofErr w:type="spellStart"/>
      <w:r w:rsidRPr="0020095E">
        <w:rPr>
          <w:rFonts w:eastAsia="Times New Roman" w:cs="Times New Roman"/>
          <w:b/>
          <w:bCs/>
          <w:lang w:val="en-GB" w:eastAsia="es-ES"/>
        </w:rPr>
        <w:t>Nifurtimox</w:t>
      </w:r>
      <w:proofErr w:type="spellEnd"/>
      <w:r w:rsidRPr="0020095E">
        <w:rPr>
          <w:rFonts w:eastAsia="Times New Roman" w:cs="Times New Roman"/>
          <w:b/>
          <w:bCs/>
          <w:lang w:val="en-GB" w:eastAsia="es-ES"/>
        </w:rPr>
        <w:t xml:space="preserve">: </w:t>
      </w:r>
      <w:r w:rsidRPr="0020095E">
        <w:rPr>
          <w:rFonts w:eastAsia="Times New Roman" w:cs="Times New Roman"/>
          <w:bCs/>
          <w:lang w:val="en-GB" w:eastAsia="es-ES"/>
        </w:rPr>
        <w:t xml:space="preserve">It started to be used in 1965. It is a 5-nitrofuran which generates free radicals that react with the nucleic acids of the parasite, making them break. The host’s cells are protected from the free radicals by the presence of additional enzymes such as catalases, peroxidises, superoxide </w:t>
      </w:r>
      <w:proofErr w:type="spellStart"/>
      <w:r w:rsidRPr="0020095E">
        <w:rPr>
          <w:rFonts w:eastAsia="Times New Roman" w:cs="Times New Roman"/>
          <w:bCs/>
          <w:lang w:val="en-GB" w:eastAsia="es-ES"/>
        </w:rPr>
        <w:t>dismutases</w:t>
      </w:r>
      <w:proofErr w:type="spellEnd"/>
      <w:r w:rsidRPr="0020095E">
        <w:rPr>
          <w:rFonts w:eastAsia="Times New Roman" w:cs="Times New Roman"/>
          <w:bCs/>
          <w:lang w:val="en-GB" w:eastAsia="es-ES"/>
        </w:rPr>
        <w:t xml:space="preserve"> and the antioxidant glutathione. </w:t>
      </w:r>
    </w:p>
    <w:p w14:paraId="3F842751" w14:textId="77777777" w:rsidR="009F53F3" w:rsidRPr="0020095E" w:rsidRDefault="009F53F3" w:rsidP="009F53F3">
      <w:pPr>
        <w:shd w:val="clear" w:color="auto" w:fill="FFFFFF"/>
        <w:spacing w:after="120"/>
        <w:jc w:val="both"/>
        <w:textAlignment w:val="baseline"/>
        <w:rPr>
          <w:rFonts w:eastAsia="Times New Roman" w:cs="Times New Roman"/>
          <w:lang w:val="en-GB" w:eastAsia="es-ES"/>
        </w:rPr>
      </w:pPr>
      <w:r w:rsidRPr="0020095E">
        <w:rPr>
          <w:rFonts w:eastAsia="Times New Roman" w:cs="Times New Roman"/>
          <w:lang w:val="en-GB" w:eastAsia="es-ES"/>
        </w:rPr>
        <w:t> A combination treatment of </w:t>
      </w:r>
      <w:proofErr w:type="spellStart"/>
      <w:r w:rsidRPr="0020095E">
        <w:rPr>
          <w:rFonts w:eastAsia="Times New Roman" w:cs="Times New Roman"/>
          <w:b/>
          <w:bCs/>
          <w:lang w:val="en-GB" w:eastAsia="es-ES"/>
        </w:rPr>
        <w:t>nifurtimox</w:t>
      </w:r>
      <w:proofErr w:type="spellEnd"/>
      <w:r w:rsidRPr="0020095E">
        <w:rPr>
          <w:rFonts w:eastAsia="Times New Roman" w:cs="Times New Roman"/>
          <w:lang w:val="en-GB" w:eastAsia="es-ES"/>
        </w:rPr>
        <w:t> and </w:t>
      </w:r>
      <w:proofErr w:type="spellStart"/>
      <w:r w:rsidRPr="0020095E">
        <w:rPr>
          <w:rFonts w:eastAsia="Times New Roman" w:cs="Times New Roman"/>
          <w:b/>
          <w:bCs/>
          <w:lang w:val="en-GB" w:eastAsia="es-ES"/>
        </w:rPr>
        <w:t>eflornithine</w:t>
      </w:r>
      <w:proofErr w:type="spellEnd"/>
      <w:r w:rsidRPr="0020095E">
        <w:rPr>
          <w:rFonts w:eastAsia="Times New Roman" w:cs="Times New Roman"/>
          <w:lang w:val="en-GB" w:eastAsia="es-ES"/>
        </w:rPr>
        <w:t xml:space="preserve"> was introduced in 2009. It simplifies the use of </w:t>
      </w:r>
      <w:proofErr w:type="spellStart"/>
      <w:r w:rsidRPr="0020095E">
        <w:rPr>
          <w:rFonts w:eastAsia="Times New Roman" w:cs="Times New Roman"/>
          <w:lang w:val="en-GB" w:eastAsia="es-ES"/>
        </w:rPr>
        <w:t>eflornithine</w:t>
      </w:r>
      <w:proofErr w:type="spellEnd"/>
      <w:r w:rsidRPr="0020095E">
        <w:rPr>
          <w:rFonts w:eastAsia="Times New Roman" w:cs="Times New Roman"/>
          <w:lang w:val="en-GB" w:eastAsia="es-ES"/>
        </w:rPr>
        <w:t xml:space="preserve"> by reducing the duration of treatment and the number of IV perfusions, but unfortunately it has not been studied for </w:t>
      </w:r>
      <w:proofErr w:type="spellStart"/>
      <w:r w:rsidRPr="0020095E">
        <w:rPr>
          <w:rFonts w:eastAsia="Times New Roman" w:cs="Times New Roman"/>
          <w:i/>
          <w:iCs/>
          <w:lang w:val="en-GB" w:eastAsia="es-ES"/>
        </w:rPr>
        <w:t>T.b</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rhodesiense</w:t>
      </w:r>
      <w:proofErr w:type="spellEnd"/>
      <w:r w:rsidRPr="0020095E">
        <w:rPr>
          <w:rFonts w:eastAsia="Times New Roman" w:cs="Times New Roman"/>
          <w:lang w:val="en-GB" w:eastAsia="es-ES"/>
        </w:rPr>
        <w:t xml:space="preserve">. </w:t>
      </w:r>
      <w:proofErr w:type="spellStart"/>
      <w:r w:rsidRPr="0020095E">
        <w:rPr>
          <w:rFonts w:eastAsia="Times New Roman" w:cs="Times New Roman"/>
          <w:lang w:val="en-GB" w:eastAsia="es-ES"/>
        </w:rPr>
        <w:t>Nifurtimox</w:t>
      </w:r>
      <w:proofErr w:type="spellEnd"/>
      <w:r w:rsidRPr="0020095E">
        <w:rPr>
          <w:rFonts w:eastAsia="Times New Roman" w:cs="Times New Roman"/>
          <w:lang w:val="en-GB" w:eastAsia="es-ES"/>
        </w:rPr>
        <w:t xml:space="preserve"> is registered for the treatment of American trypanosomiasis but not for human African trypanosomiasis. Nevertheless, after safety and efficacy data provided by clinical trials, its use in combination with </w:t>
      </w:r>
      <w:proofErr w:type="spellStart"/>
      <w:r w:rsidRPr="0020095E">
        <w:rPr>
          <w:rFonts w:eastAsia="Times New Roman" w:cs="Times New Roman"/>
          <w:lang w:val="en-GB" w:eastAsia="es-ES"/>
        </w:rPr>
        <w:t>eflornithine</w:t>
      </w:r>
      <w:proofErr w:type="spellEnd"/>
      <w:r w:rsidRPr="0020095E">
        <w:rPr>
          <w:rFonts w:eastAsia="Times New Roman" w:cs="Times New Roman"/>
          <w:lang w:val="en-GB" w:eastAsia="es-ES"/>
        </w:rPr>
        <w:t xml:space="preserve"> has been included in the "</w:t>
      </w:r>
      <w:r w:rsidRPr="0020095E">
        <w:rPr>
          <w:rFonts w:eastAsia="Times New Roman" w:cs="Times New Roman"/>
          <w:i/>
          <w:iCs/>
          <w:lang w:val="en-GB" w:eastAsia="es-ES"/>
        </w:rPr>
        <w:t>WHO List of Essential Medicines</w:t>
      </w:r>
      <w:r w:rsidRPr="0020095E">
        <w:rPr>
          <w:rFonts w:eastAsia="Times New Roman" w:cs="Times New Roman"/>
          <w:lang w:val="en-GB" w:eastAsia="es-ES"/>
        </w:rPr>
        <w:t>" and is currently recommended as first-line treatment for the </w:t>
      </w:r>
      <w:proofErr w:type="spellStart"/>
      <w:r w:rsidRPr="0020095E">
        <w:rPr>
          <w:rFonts w:eastAsia="Times New Roman" w:cs="Times New Roman"/>
          <w:i/>
          <w:iCs/>
          <w:lang w:val="en-GB" w:eastAsia="es-ES"/>
        </w:rPr>
        <w:t>gambiense</w:t>
      </w:r>
      <w:proofErr w:type="spellEnd"/>
      <w:r w:rsidRPr="0020095E">
        <w:rPr>
          <w:rFonts w:eastAsia="Times New Roman" w:cs="Times New Roman"/>
          <w:lang w:val="en-GB" w:eastAsia="es-ES"/>
        </w:rPr>
        <w:t> form. Both drugs are provided free of charge by WHO to endemic countries with a kit containing all the material needed for its administration.</w:t>
      </w:r>
    </w:p>
    <w:p w14:paraId="4BE5330E" w14:textId="77777777" w:rsidR="009F53F3" w:rsidRPr="0020095E" w:rsidRDefault="009F53F3" w:rsidP="009F53F3">
      <w:pPr>
        <w:pStyle w:val="Ttulo3"/>
        <w:shd w:val="clear" w:color="auto" w:fill="FFFFFF"/>
        <w:spacing w:before="0" w:after="120"/>
        <w:jc w:val="both"/>
        <w:textAlignment w:val="baseline"/>
        <w:rPr>
          <w:rFonts w:asciiTheme="minorHAnsi" w:hAnsiTheme="minorHAnsi"/>
          <w:b w:val="0"/>
          <w:bCs w:val="0"/>
          <w:color w:val="auto"/>
          <w:lang w:val="en-GB"/>
        </w:rPr>
      </w:pPr>
      <w:r w:rsidRPr="0020095E">
        <w:rPr>
          <w:rFonts w:asciiTheme="minorHAnsi" w:hAnsiTheme="minorHAnsi"/>
          <w:b w:val="0"/>
          <w:bCs w:val="0"/>
          <w:color w:val="auto"/>
          <w:lang w:val="en-GB"/>
        </w:rPr>
        <w:lastRenderedPageBreak/>
        <w:t>Public private partnership</w:t>
      </w:r>
    </w:p>
    <w:p w14:paraId="32E477C1"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According to their website “In 2000 and 2001, WHO established public-private partnerships with Aventis Pharma (now Sanofi) and Bayer HealthCare which enabled the creation of a WHO-led control and surveillance programme, providing support to endemic countries in their control activities and the supply of medicines free of charge.</w:t>
      </w:r>
    </w:p>
    <w:p w14:paraId="01D2EE86"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r w:rsidRPr="0020095E">
        <w:rPr>
          <w:rFonts w:asciiTheme="minorHAnsi" w:hAnsiTheme="minorHAnsi"/>
          <w:sz w:val="22"/>
          <w:szCs w:val="22"/>
          <w:bdr w:val="none" w:sz="0" w:space="0" w:color="auto" w:frame="1"/>
          <w:lang w:val="en-GB"/>
        </w:rPr>
        <w:t>The partnership was renewed in 2006, 2011 and 2016. The success in curbing the number of sleeping sickness cases has encouraged other private partners to sustain the WHO’s initiative towards eliminating the disease as a public health problem.”</w:t>
      </w:r>
    </w:p>
    <w:p w14:paraId="14154221"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r w:rsidRPr="0020095E">
        <w:rPr>
          <w:rFonts w:asciiTheme="minorHAnsi" w:hAnsiTheme="minorHAnsi"/>
          <w:sz w:val="22"/>
          <w:szCs w:val="22"/>
          <w:shd w:val="clear" w:color="auto" w:fill="FFFFFF"/>
          <w:lang w:val="en-GB"/>
        </w:rPr>
        <w:t>WHO provides the anti-trypanosome medicines free of charge to endemic countries through public-private partnerships with Sanofi (</w:t>
      </w:r>
      <w:proofErr w:type="spellStart"/>
      <w:r w:rsidRPr="0020095E">
        <w:rPr>
          <w:rFonts w:asciiTheme="minorHAnsi" w:hAnsiTheme="minorHAnsi"/>
          <w:sz w:val="22"/>
          <w:szCs w:val="22"/>
          <w:shd w:val="clear" w:color="auto" w:fill="FFFFFF"/>
          <w:lang w:val="en-GB"/>
        </w:rPr>
        <w:t>pentamidine</w:t>
      </w:r>
      <w:proofErr w:type="spellEnd"/>
      <w:r w:rsidRPr="0020095E">
        <w:rPr>
          <w:rFonts w:asciiTheme="minorHAnsi" w:hAnsiTheme="minorHAnsi"/>
          <w:sz w:val="22"/>
          <w:szCs w:val="22"/>
          <w:shd w:val="clear" w:color="auto" w:fill="FFFFFF"/>
          <w:lang w:val="en-GB"/>
        </w:rPr>
        <w:t xml:space="preserve">, </w:t>
      </w:r>
      <w:proofErr w:type="spellStart"/>
      <w:r w:rsidRPr="0020095E">
        <w:rPr>
          <w:rFonts w:asciiTheme="minorHAnsi" w:hAnsiTheme="minorHAnsi"/>
          <w:sz w:val="22"/>
          <w:szCs w:val="22"/>
          <w:shd w:val="clear" w:color="auto" w:fill="FFFFFF"/>
          <w:lang w:val="en-GB"/>
        </w:rPr>
        <w:t>melarsoprol</w:t>
      </w:r>
      <w:proofErr w:type="spellEnd"/>
      <w:r w:rsidRPr="0020095E">
        <w:rPr>
          <w:rFonts w:asciiTheme="minorHAnsi" w:hAnsiTheme="minorHAnsi"/>
          <w:sz w:val="22"/>
          <w:szCs w:val="22"/>
          <w:shd w:val="clear" w:color="auto" w:fill="FFFFFF"/>
          <w:lang w:val="en-GB"/>
        </w:rPr>
        <w:t xml:space="preserve"> and </w:t>
      </w:r>
      <w:proofErr w:type="spellStart"/>
      <w:r w:rsidRPr="0020095E">
        <w:rPr>
          <w:rFonts w:asciiTheme="minorHAnsi" w:hAnsiTheme="minorHAnsi"/>
          <w:sz w:val="22"/>
          <w:szCs w:val="22"/>
          <w:shd w:val="clear" w:color="auto" w:fill="FFFFFF"/>
          <w:lang w:val="en-GB"/>
        </w:rPr>
        <w:t>eflornithine</w:t>
      </w:r>
      <w:proofErr w:type="spellEnd"/>
      <w:r w:rsidRPr="0020095E">
        <w:rPr>
          <w:rFonts w:asciiTheme="minorHAnsi" w:hAnsiTheme="minorHAnsi"/>
          <w:sz w:val="22"/>
          <w:szCs w:val="22"/>
          <w:shd w:val="clear" w:color="auto" w:fill="FFFFFF"/>
          <w:lang w:val="en-GB"/>
        </w:rPr>
        <w:t>) and with Bayer HealthCare (</w:t>
      </w:r>
      <w:proofErr w:type="spellStart"/>
      <w:r w:rsidRPr="0020095E">
        <w:rPr>
          <w:rFonts w:asciiTheme="minorHAnsi" w:hAnsiTheme="minorHAnsi"/>
          <w:sz w:val="22"/>
          <w:szCs w:val="22"/>
          <w:shd w:val="clear" w:color="auto" w:fill="FFFFFF"/>
          <w:lang w:val="en-GB"/>
        </w:rPr>
        <w:t>suramin</w:t>
      </w:r>
      <w:proofErr w:type="spellEnd"/>
      <w:r w:rsidRPr="0020095E">
        <w:rPr>
          <w:rFonts w:asciiTheme="minorHAnsi" w:hAnsiTheme="minorHAnsi"/>
          <w:sz w:val="22"/>
          <w:szCs w:val="22"/>
          <w:shd w:val="clear" w:color="auto" w:fill="FFFFFF"/>
          <w:lang w:val="en-GB"/>
        </w:rPr>
        <w:t xml:space="preserve"> and </w:t>
      </w:r>
      <w:proofErr w:type="spellStart"/>
      <w:r w:rsidRPr="0020095E">
        <w:rPr>
          <w:rFonts w:asciiTheme="minorHAnsi" w:hAnsiTheme="minorHAnsi"/>
          <w:sz w:val="22"/>
          <w:szCs w:val="22"/>
          <w:shd w:val="clear" w:color="auto" w:fill="FFFFFF"/>
          <w:lang w:val="en-GB"/>
        </w:rPr>
        <w:t>nifurtimox</w:t>
      </w:r>
      <w:proofErr w:type="spellEnd"/>
      <w:r w:rsidRPr="0020095E">
        <w:rPr>
          <w:rFonts w:asciiTheme="minorHAnsi" w:hAnsiTheme="minorHAnsi"/>
          <w:sz w:val="22"/>
          <w:szCs w:val="22"/>
          <w:shd w:val="clear" w:color="auto" w:fill="FFFFFF"/>
          <w:lang w:val="en-GB"/>
        </w:rPr>
        <w:t>). The conditioning and shipment of medicines is done in collaboration with MSF-Logistics.</w:t>
      </w:r>
    </w:p>
    <w:p w14:paraId="0E96AF5B" w14:textId="77777777" w:rsidR="009F53F3" w:rsidRPr="0020095E" w:rsidRDefault="009F53F3" w:rsidP="009F53F3">
      <w:pPr>
        <w:spacing w:after="120"/>
        <w:jc w:val="both"/>
        <w:rPr>
          <w:rFonts w:cs="Arial"/>
          <w:u w:val="single"/>
          <w:lang w:val="en-GB"/>
        </w:rPr>
      </w:pPr>
      <w:r w:rsidRPr="0020095E">
        <w:rPr>
          <w:shd w:val="clear" w:color="auto" w:fill="FFFFFF"/>
          <w:lang w:val="en-GB"/>
        </w:rPr>
        <w:t>In 2014 a coordination network for human African trypanosomiasis was established under WHO leadership to ensure strengthened and sustained efforts to eliminate the disease. The stakeholders include national sleeping sickness control programmes, groups developing new tools to fight the disease, international and non-governmental organizations, and donors.</w:t>
      </w:r>
      <w:r w:rsidRPr="0020095E">
        <w:rPr>
          <w:rFonts w:cs="Arial"/>
          <w:u w:val="single"/>
          <w:lang w:val="en-GB"/>
        </w:rPr>
        <w:t xml:space="preserve"> </w:t>
      </w:r>
    </w:p>
    <w:p w14:paraId="45D1E57D" w14:textId="77777777" w:rsidR="009F53F3" w:rsidRPr="0020095E" w:rsidRDefault="009F53F3" w:rsidP="009F53F3">
      <w:pPr>
        <w:spacing w:after="120"/>
        <w:jc w:val="both"/>
        <w:rPr>
          <w:rFonts w:cs="Arial"/>
          <w:b/>
          <w:bCs/>
          <w:lang w:val="en-GB"/>
        </w:rPr>
      </w:pPr>
      <w:r w:rsidRPr="0020095E">
        <w:rPr>
          <w:rFonts w:cs="Arial"/>
          <w:b/>
          <w:bCs/>
          <w:lang w:val="en-GB"/>
        </w:rPr>
        <w:t>New approaches</w:t>
      </w:r>
    </w:p>
    <w:p w14:paraId="205DC56D" w14:textId="77777777" w:rsidR="009F53F3" w:rsidRPr="0020095E" w:rsidRDefault="009F53F3" w:rsidP="009F53F3">
      <w:pPr>
        <w:spacing w:after="120"/>
        <w:jc w:val="both"/>
        <w:rPr>
          <w:rFonts w:cs="Arial"/>
          <w:lang w:val="en-GB"/>
        </w:rPr>
      </w:pPr>
      <w:r>
        <w:rPr>
          <w:rFonts w:cs="Arial"/>
          <w:lang w:val="en-GB"/>
        </w:rPr>
        <w:t>Even though</w:t>
      </w:r>
      <w:r w:rsidRPr="0020095E">
        <w:rPr>
          <w:rFonts w:cs="Arial"/>
          <w:lang w:val="en-GB"/>
        </w:rPr>
        <w:t xml:space="preserve"> the first choice of treatment is the combination of </w:t>
      </w:r>
      <w:proofErr w:type="spellStart"/>
      <w:r w:rsidRPr="0020095E">
        <w:rPr>
          <w:rFonts w:cs="Arial"/>
          <w:lang w:val="en-GB"/>
        </w:rPr>
        <w:t>nifurtimox</w:t>
      </w:r>
      <w:proofErr w:type="spellEnd"/>
      <w:r w:rsidRPr="0020095E">
        <w:rPr>
          <w:rFonts w:cs="Arial"/>
          <w:lang w:val="en-GB"/>
        </w:rPr>
        <w:t xml:space="preserve"> and </w:t>
      </w:r>
      <w:proofErr w:type="spellStart"/>
      <w:r w:rsidRPr="0020095E">
        <w:rPr>
          <w:rFonts w:cs="Arial"/>
          <w:lang w:val="en-GB"/>
        </w:rPr>
        <w:t>eflornitina</w:t>
      </w:r>
      <w:proofErr w:type="spellEnd"/>
      <w:r w:rsidRPr="0020095E">
        <w:rPr>
          <w:rFonts w:cs="Arial"/>
          <w:lang w:val="en-GB"/>
        </w:rPr>
        <w:t xml:space="preserve"> (NECT, </w:t>
      </w:r>
      <w:proofErr w:type="spellStart"/>
      <w:r w:rsidRPr="0020095E">
        <w:rPr>
          <w:rFonts w:cs="Arial"/>
          <w:lang w:val="en-GB"/>
        </w:rPr>
        <w:t>Nifurtimox-eflornithine</w:t>
      </w:r>
      <w:proofErr w:type="spellEnd"/>
      <w:r w:rsidRPr="0020095E">
        <w:rPr>
          <w:rFonts w:cs="Arial"/>
          <w:lang w:val="en-GB"/>
        </w:rPr>
        <w:t xml:space="preserve"> combination therapy) in the </w:t>
      </w:r>
      <w:proofErr w:type="spellStart"/>
      <w:r w:rsidRPr="0020095E">
        <w:rPr>
          <w:rFonts w:cs="Arial"/>
          <w:lang w:val="en-GB"/>
        </w:rPr>
        <w:t>secong</w:t>
      </w:r>
      <w:proofErr w:type="spellEnd"/>
      <w:r w:rsidRPr="0020095E">
        <w:rPr>
          <w:rFonts w:cs="Arial"/>
          <w:lang w:val="en-GB"/>
        </w:rPr>
        <w:t xml:space="preserve"> stage of the disease, its use is limited to the hospital setting. Nowadays, two new drugs are being studies at a clinical level:</w:t>
      </w:r>
    </w:p>
    <w:p w14:paraId="486BB858" w14:textId="77777777" w:rsidR="009F53F3" w:rsidRPr="0020095E" w:rsidRDefault="009F53F3" w:rsidP="009F53F3">
      <w:pPr>
        <w:spacing w:after="120"/>
        <w:jc w:val="both"/>
        <w:rPr>
          <w:rFonts w:cs="Arial"/>
          <w:lang w:val="en-GB"/>
        </w:rPr>
      </w:pPr>
      <w:proofErr w:type="spellStart"/>
      <w:r w:rsidRPr="0020095E">
        <w:rPr>
          <w:rFonts w:cs="Arial"/>
          <w:lang w:val="en-GB"/>
        </w:rPr>
        <w:t>Fexinidazole</w:t>
      </w:r>
      <w:proofErr w:type="spellEnd"/>
      <w:r w:rsidRPr="0020095E">
        <w:rPr>
          <w:rFonts w:cs="Arial"/>
          <w:lang w:val="en-GB"/>
        </w:rPr>
        <w:t xml:space="preserve">, a 5-nitroimidazole, which is also a pro-drug that is metabolized quickly in vivo, producing sulfoxide and </w:t>
      </w:r>
      <w:proofErr w:type="spellStart"/>
      <w:r w:rsidRPr="0020095E">
        <w:rPr>
          <w:rFonts w:cs="Arial"/>
          <w:lang w:val="en-GB"/>
        </w:rPr>
        <w:t>sulphone</w:t>
      </w:r>
      <w:proofErr w:type="spellEnd"/>
      <w:r w:rsidRPr="0020095E">
        <w:rPr>
          <w:rFonts w:cs="Arial"/>
          <w:lang w:val="en-GB"/>
        </w:rPr>
        <w:t xml:space="preserve">, </w:t>
      </w:r>
      <w:proofErr w:type="spellStart"/>
      <w:r w:rsidRPr="0020095E">
        <w:rPr>
          <w:rFonts w:cs="Arial"/>
          <w:lang w:val="en-GB"/>
        </w:rPr>
        <w:t>sulphone</w:t>
      </w:r>
      <w:proofErr w:type="spellEnd"/>
      <w:r w:rsidRPr="0020095E">
        <w:rPr>
          <w:rFonts w:cs="Arial"/>
          <w:lang w:val="en-GB"/>
        </w:rPr>
        <w:t xml:space="preserve"> being the more active metabolite. </w:t>
      </w:r>
    </w:p>
    <w:p w14:paraId="678BE853" w14:textId="77777777" w:rsidR="009F53F3" w:rsidRPr="0020095E" w:rsidRDefault="009F53F3" w:rsidP="009F53F3">
      <w:pPr>
        <w:spacing w:after="120"/>
        <w:jc w:val="both"/>
        <w:rPr>
          <w:rFonts w:cs="Arial"/>
          <w:lang w:val="en-GB"/>
        </w:rPr>
      </w:pPr>
      <w:r w:rsidRPr="0020095E">
        <w:rPr>
          <w:rFonts w:cs="Arial"/>
          <w:lang w:val="en-GB"/>
        </w:rPr>
        <w:t xml:space="preserve">SCYX-7158, a </w:t>
      </w:r>
      <w:proofErr w:type="spellStart"/>
      <w:r w:rsidRPr="0020095E">
        <w:rPr>
          <w:rFonts w:cs="Arial"/>
          <w:lang w:val="en-GB"/>
        </w:rPr>
        <w:t>benzoxaborole</w:t>
      </w:r>
      <w:proofErr w:type="spellEnd"/>
      <w:r w:rsidRPr="0020095E">
        <w:rPr>
          <w:rFonts w:cs="Arial"/>
          <w:lang w:val="en-GB"/>
        </w:rPr>
        <w:t xml:space="preserve"> derivative, whose mechanism of action is still unclear.</w:t>
      </w:r>
    </w:p>
    <w:p w14:paraId="7D5CA89E" w14:textId="77777777" w:rsidR="009F53F3" w:rsidRPr="0020095E" w:rsidRDefault="009F53F3" w:rsidP="009F53F3">
      <w:pPr>
        <w:spacing w:after="120"/>
        <w:jc w:val="both"/>
        <w:rPr>
          <w:rFonts w:cs="Arial"/>
          <w:lang w:val="en-GB"/>
        </w:rPr>
      </w:pPr>
      <w:r w:rsidRPr="0020095E">
        <w:rPr>
          <w:rFonts w:cs="Arial"/>
          <w:lang w:val="en-GB"/>
        </w:rPr>
        <w:t xml:space="preserve">Both these drugs have been proven effective in animal models with an African trypanosome infection; they can both be administered orally, are capable of crossing the blood-brain barrier and seem to be effective with short-term treatments. </w:t>
      </w:r>
    </w:p>
    <w:p w14:paraId="66BDA7E3" w14:textId="77777777" w:rsidR="009F53F3" w:rsidRPr="0020095E" w:rsidRDefault="009F53F3" w:rsidP="009F53F3">
      <w:pPr>
        <w:spacing w:after="120"/>
        <w:jc w:val="both"/>
        <w:rPr>
          <w:b/>
          <w:bCs/>
          <w:lang w:val="en-GB"/>
        </w:rPr>
      </w:pPr>
      <w:r>
        <w:rPr>
          <w:b/>
          <w:bCs/>
          <w:lang w:val="en-GB"/>
        </w:rPr>
        <w:t xml:space="preserve">Which is the </w:t>
      </w:r>
      <w:r w:rsidRPr="0020095E">
        <w:rPr>
          <w:b/>
          <w:bCs/>
          <w:lang w:val="en-GB"/>
        </w:rPr>
        <w:t>epidemiology of the sleeping sickness</w:t>
      </w:r>
      <w:r>
        <w:rPr>
          <w:b/>
          <w:bCs/>
          <w:lang w:val="en-GB"/>
        </w:rPr>
        <w:t>?</w:t>
      </w:r>
    </w:p>
    <w:p w14:paraId="14DE9E49"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bCs/>
          <w:sz w:val="22"/>
          <w:szCs w:val="22"/>
          <w:lang w:val="en-GB"/>
        </w:rPr>
        <w:t xml:space="preserve">According to the WHO, </w:t>
      </w:r>
      <w:r w:rsidRPr="0020095E">
        <w:rPr>
          <w:rFonts w:asciiTheme="minorHAnsi" w:hAnsiTheme="minorHAnsi"/>
          <w:sz w:val="22"/>
          <w:szCs w:val="22"/>
          <w:bdr w:val="none" w:sz="0" w:space="0" w:color="auto" w:frame="1"/>
          <w:lang w:val="en-GB"/>
        </w:rPr>
        <w:t>“human African trypanosomiasis takes 2 forms, depending on the parasite involved:</w:t>
      </w:r>
    </w:p>
    <w:p w14:paraId="3B6B22CC" w14:textId="77777777" w:rsidR="009F53F3" w:rsidRPr="0020095E" w:rsidRDefault="009F53F3" w:rsidP="00F62852">
      <w:pPr>
        <w:numPr>
          <w:ilvl w:val="0"/>
          <w:numId w:val="56"/>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i/>
          <w:iCs/>
          <w:lang w:val="en-GB" w:eastAsia="es-ES"/>
        </w:rPr>
        <w:t xml:space="preserve">Trypanosoma </w:t>
      </w:r>
      <w:proofErr w:type="spellStart"/>
      <w:r w:rsidRPr="0020095E">
        <w:rPr>
          <w:rFonts w:eastAsia="Times New Roman" w:cs="Times New Roman"/>
          <w:i/>
          <w:iCs/>
          <w:lang w:val="en-GB" w:eastAsia="es-ES"/>
        </w:rPr>
        <w:t>brucei</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gambiense</w:t>
      </w:r>
      <w:proofErr w:type="spellEnd"/>
      <w:r w:rsidRPr="0020095E">
        <w:rPr>
          <w:rFonts w:eastAsia="Times New Roman" w:cs="Times New Roman"/>
          <w:lang w:val="en-GB" w:eastAsia="es-ES"/>
        </w:rPr>
        <w:t xml:space="preserve"> is found in 24 countries in west and central Africa. This form currently accounts for 97% of reported cases of sleeping sickness and causes a chronic infection. A person can be infected for months or even years without major signs or symptoms of the disease. When more evident symptoms emerge, the patient </w:t>
      </w:r>
      <w:r w:rsidRPr="0020095E">
        <w:rPr>
          <w:rFonts w:eastAsia="Times New Roman" w:cs="Times New Roman"/>
          <w:lang w:val="en-GB" w:eastAsia="es-ES"/>
        </w:rPr>
        <w:lastRenderedPageBreak/>
        <w:t>is often already in an advanced disease stage where the central nervous system is affected.</w:t>
      </w:r>
    </w:p>
    <w:p w14:paraId="1822C281" w14:textId="77777777" w:rsidR="009F53F3" w:rsidRPr="0020095E" w:rsidRDefault="009F53F3" w:rsidP="00F62852">
      <w:pPr>
        <w:numPr>
          <w:ilvl w:val="0"/>
          <w:numId w:val="56"/>
        </w:numPr>
        <w:shd w:val="clear" w:color="auto" w:fill="FFFFFF"/>
        <w:spacing w:after="120"/>
        <w:jc w:val="both"/>
        <w:textAlignment w:val="baseline"/>
        <w:rPr>
          <w:rFonts w:eastAsia="Times New Roman" w:cs="Times New Roman"/>
          <w:lang w:val="en-GB" w:eastAsia="es-ES"/>
        </w:rPr>
      </w:pPr>
      <w:r w:rsidRPr="0020095E">
        <w:rPr>
          <w:rFonts w:eastAsia="Times New Roman" w:cs="Times New Roman"/>
          <w:i/>
          <w:iCs/>
          <w:lang w:val="en-GB" w:eastAsia="es-ES"/>
        </w:rPr>
        <w:t xml:space="preserve">Trypanosoma </w:t>
      </w:r>
      <w:proofErr w:type="spellStart"/>
      <w:r w:rsidRPr="0020095E">
        <w:rPr>
          <w:rFonts w:eastAsia="Times New Roman" w:cs="Times New Roman"/>
          <w:i/>
          <w:iCs/>
          <w:lang w:val="en-GB" w:eastAsia="es-ES"/>
        </w:rPr>
        <w:t>brucei</w:t>
      </w:r>
      <w:proofErr w:type="spellEnd"/>
      <w:r w:rsidRPr="0020095E">
        <w:rPr>
          <w:rFonts w:eastAsia="Times New Roman" w:cs="Times New Roman"/>
          <w:i/>
          <w:iCs/>
          <w:lang w:val="en-GB" w:eastAsia="es-ES"/>
        </w:rPr>
        <w:t xml:space="preserve"> </w:t>
      </w:r>
      <w:proofErr w:type="spellStart"/>
      <w:r w:rsidRPr="0020095E">
        <w:rPr>
          <w:rFonts w:eastAsia="Times New Roman" w:cs="Times New Roman"/>
          <w:i/>
          <w:iCs/>
          <w:lang w:val="en-GB" w:eastAsia="es-ES"/>
        </w:rPr>
        <w:t>rhodesiense</w:t>
      </w:r>
      <w:proofErr w:type="spellEnd"/>
      <w:r w:rsidRPr="0020095E">
        <w:rPr>
          <w:rFonts w:eastAsia="Times New Roman" w:cs="Times New Roman"/>
          <w:lang w:val="en-GB" w:eastAsia="es-ES"/>
        </w:rPr>
        <w:t> is found in 13 countries in eastern and southern Africa. Nowadays, this form represents fewer than 3% of reported cases and causes an acute infection. First signs and symptoms are observed a few months or weeks after infection. The disease develops rapidly and invades the central nervous system. Only Uganda presents both forms of the disease, but in separate zones.</w:t>
      </w:r>
    </w:p>
    <w:p w14:paraId="088C92E7" w14:textId="77777777" w:rsidR="009F53F3" w:rsidRPr="0020095E" w:rsidRDefault="009F53F3" w:rsidP="00F62852">
      <w:pPr>
        <w:numPr>
          <w:ilvl w:val="0"/>
          <w:numId w:val="56"/>
        </w:numPr>
        <w:shd w:val="clear" w:color="auto" w:fill="FFFFFF"/>
        <w:spacing w:after="120"/>
        <w:jc w:val="both"/>
        <w:textAlignment w:val="baseline"/>
        <w:rPr>
          <w:rFonts w:eastAsia="Times New Roman" w:cs="Times New Roman"/>
          <w:lang w:val="en-GB" w:eastAsia="es-ES"/>
        </w:rPr>
      </w:pPr>
      <w:r w:rsidRPr="0020095E">
        <w:rPr>
          <w:shd w:val="clear" w:color="auto" w:fill="FFFFFF"/>
          <w:lang w:val="en-GB"/>
        </w:rPr>
        <w:t>Another form of trypanosomiasis occurs mainly in Latin America. It is known as American trypanosomiasis or Chagas disease. The causal organism belongs to a different </w:t>
      </w:r>
      <w:r w:rsidRPr="0020095E">
        <w:rPr>
          <w:i/>
          <w:iCs/>
          <w:shd w:val="clear" w:color="auto" w:fill="FFFFFF"/>
          <w:lang w:val="en-GB"/>
        </w:rPr>
        <w:t>Trypanosoma</w:t>
      </w:r>
      <w:r w:rsidRPr="0020095E">
        <w:rPr>
          <w:shd w:val="clear" w:color="auto" w:fill="FFFFFF"/>
          <w:lang w:val="en-GB"/>
        </w:rPr>
        <w:t> subgenus and is transmitted by a different vector.”</w:t>
      </w:r>
    </w:p>
    <w:p w14:paraId="13EC58B3" w14:textId="77777777" w:rsidR="009F53F3" w:rsidRPr="0020095E" w:rsidRDefault="009F53F3" w:rsidP="009F53F3">
      <w:pPr>
        <w:spacing w:after="120"/>
        <w:jc w:val="both"/>
        <w:rPr>
          <w:bCs/>
          <w:lang w:val="en-GB"/>
        </w:rPr>
      </w:pPr>
      <w:r>
        <w:rPr>
          <w:bCs/>
          <w:noProof/>
          <w:lang w:eastAsia="es-ES"/>
        </w:rPr>
        <w:drawing>
          <wp:anchor distT="0" distB="0" distL="114300" distR="114300" simplePos="0" relativeHeight="251674624" behindDoc="0" locked="0" layoutInCell="1" allowOverlap="1" wp14:anchorId="2903352B" wp14:editId="7B1B7D2C">
            <wp:simplePos x="0" y="0"/>
            <wp:positionH relativeFrom="column">
              <wp:posOffset>1056005</wp:posOffset>
            </wp:positionH>
            <wp:positionV relativeFrom="paragraph">
              <wp:posOffset>190500</wp:posOffset>
            </wp:positionV>
            <wp:extent cx="3283585" cy="1518285"/>
            <wp:effectExtent l="0" t="0" r="0" b="0"/>
            <wp:wrapSquare wrapText="bothSides"/>
            <wp:docPr id="54" name="Imagen 1" descr="http://www.amse.es/images/stories/varios/tripan/tripa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mse.es/images/stories/varios/tripan/tripan4.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83585" cy="1518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138804" w14:textId="77777777" w:rsidR="009F53F3" w:rsidRPr="0020095E" w:rsidRDefault="009F53F3" w:rsidP="009F53F3">
      <w:pPr>
        <w:pStyle w:val="Prrafodelista"/>
        <w:spacing w:after="120"/>
        <w:jc w:val="both"/>
        <w:rPr>
          <w:lang w:val="en-GB"/>
        </w:rPr>
      </w:pPr>
    </w:p>
    <w:p w14:paraId="2155FC1D" w14:textId="77777777" w:rsidR="009F53F3" w:rsidRPr="0020095E" w:rsidRDefault="009F53F3" w:rsidP="009F53F3">
      <w:pPr>
        <w:spacing w:after="120"/>
        <w:jc w:val="both"/>
        <w:rPr>
          <w:lang w:val="en-GB"/>
        </w:rPr>
      </w:pPr>
    </w:p>
    <w:p w14:paraId="7AB5A558" w14:textId="77777777" w:rsidR="009F53F3"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p>
    <w:p w14:paraId="259525BE" w14:textId="77777777" w:rsidR="009F53F3"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p>
    <w:p w14:paraId="65D5BEC4" w14:textId="77777777" w:rsidR="009F53F3"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p>
    <w:p w14:paraId="54044FC0" w14:textId="77777777" w:rsidR="009F53F3"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p>
    <w:p w14:paraId="44745DD4"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They also state that, “</w:t>
      </w:r>
      <w:proofErr w:type="spellStart"/>
      <w:r w:rsidRPr="0020095E">
        <w:rPr>
          <w:rFonts w:asciiTheme="minorHAnsi" w:hAnsiTheme="minorHAnsi"/>
          <w:sz w:val="22"/>
          <w:szCs w:val="22"/>
          <w:bdr w:val="none" w:sz="0" w:space="0" w:color="auto" w:frame="1"/>
          <w:lang w:val="en-GB"/>
        </w:rPr>
        <w:t>ther</w:t>
      </w:r>
      <w:proofErr w:type="spellEnd"/>
      <w:r w:rsidRPr="0020095E">
        <w:rPr>
          <w:rFonts w:asciiTheme="minorHAnsi" w:hAnsiTheme="minorHAnsi"/>
          <w:sz w:val="22"/>
          <w:szCs w:val="22"/>
          <w:bdr w:val="none" w:sz="0" w:space="0" w:color="auto" w:frame="1"/>
          <w:lang w:val="en-GB"/>
        </w:rPr>
        <w:t xml:space="preserve"> parasite species and sub-species of the </w:t>
      </w:r>
      <w:r w:rsidRPr="0020095E">
        <w:rPr>
          <w:rFonts w:asciiTheme="minorHAnsi" w:hAnsiTheme="minorHAnsi"/>
          <w:i/>
          <w:iCs/>
          <w:sz w:val="22"/>
          <w:szCs w:val="22"/>
          <w:bdr w:val="none" w:sz="0" w:space="0" w:color="auto" w:frame="1"/>
          <w:lang w:val="en-GB"/>
        </w:rPr>
        <w:t>Trypanosoma</w:t>
      </w:r>
      <w:r w:rsidRPr="0020095E">
        <w:rPr>
          <w:rFonts w:asciiTheme="minorHAnsi" w:hAnsiTheme="minorHAnsi"/>
          <w:sz w:val="22"/>
          <w:szCs w:val="22"/>
          <w:bdr w:val="none" w:sz="0" w:space="0" w:color="auto" w:frame="1"/>
          <w:lang w:val="en-GB"/>
        </w:rPr>
        <w:t> genus are pathogenic to animals and cause animal trypanosomiasis in wild and domestic animals. In cattle, the disease is called </w:t>
      </w:r>
      <w:r w:rsidRPr="0020095E">
        <w:rPr>
          <w:rFonts w:asciiTheme="minorHAnsi" w:hAnsiTheme="minorHAnsi"/>
          <w:i/>
          <w:iCs/>
          <w:sz w:val="22"/>
          <w:szCs w:val="22"/>
          <w:bdr w:val="none" w:sz="0" w:space="0" w:color="auto" w:frame="1"/>
          <w:lang w:val="en-GB"/>
        </w:rPr>
        <w:t>Nagana</w:t>
      </w:r>
      <w:r w:rsidRPr="0020095E">
        <w:rPr>
          <w:rFonts w:asciiTheme="minorHAnsi" w:hAnsiTheme="minorHAnsi"/>
          <w:sz w:val="22"/>
          <w:szCs w:val="22"/>
          <w:bdr w:val="none" w:sz="0" w:space="0" w:color="auto" w:frame="1"/>
          <w:lang w:val="en-GB"/>
        </w:rPr>
        <w:t>. Trypanosomiasis in domestic animals, particularly in cattle, is a major obstacle to the economic development of affected rural areas.</w:t>
      </w:r>
    </w:p>
    <w:p w14:paraId="3F406921"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bdr w:val="none" w:sz="0" w:space="0" w:color="auto" w:frame="1"/>
          <w:lang w:val="en-GB"/>
        </w:rPr>
      </w:pPr>
      <w:r w:rsidRPr="0020095E">
        <w:rPr>
          <w:rFonts w:asciiTheme="minorHAnsi" w:hAnsiTheme="minorHAnsi"/>
          <w:sz w:val="22"/>
          <w:szCs w:val="22"/>
          <w:bdr w:val="none" w:sz="0" w:space="0" w:color="auto" w:frame="1"/>
          <w:lang w:val="en-GB"/>
        </w:rPr>
        <w:t>Animals can host the human pathogen parasites, especially </w:t>
      </w:r>
      <w:proofErr w:type="spellStart"/>
      <w:r w:rsidRPr="0020095E">
        <w:rPr>
          <w:rFonts w:asciiTheme="minorHAnsi" w:hAnsiTheme="minorHAnsi"/>
          <w:i/>
          <w:iCs/>
          <w:sz w:val="22"/>
          <w:szCs w:val="22"/>
          <w:bdr w:val="none" w:sz="0" w:space="0" w:color="auto" w:frame="1"/>
          <w:lang w:val="en-GB"/>
        </w:rPr>
        <w:t>T.b</w:t>
      </w:r>
      <w:proofErr w:type="spellEnd"/>
      <w:r w:rsidRPr="0020095E">
        <w:rPr>
          <w:rFonts w:asciiTheme="minorHAnsi" w:hAnsiTheme="minorHAnsi"/>
          <w:i/>
          <w:iCs/>
          <w:sz w:val="22"/>
          <w:szCs w:val="22"/>
          <w:bdr w:val="none" w:sz="0" w:space="0" w:color="auto" w:frame="1"/>
          <w:lang w:val="en-GB"/>
        </w:rPr>
        <w:t xml:space="preserve">. </w:t>
      </w:r>
      <w:proofErr w:type="spellStart"/>
      <w:r w:rsidRPr="0020095E">
        <w:rPr>
          <w:rFonts w:asciiTheme="minorHAnsi" w:hAnsiTheme="minorHAnsi"/>
          <w:i/>
          <w:iCs/>
          <w:sz w:val="22"/>
          <w:szCs w:val="22"/>
          <w:bdr w:val="none" w:sz="0" w:space="0" w:color="auto" w:frame="1"/>
          <w:lang w:val="en-GB"/>
        </w:rPr>
        <w:t>rhodesiense</w:t>
      </w:r>
      <w:proofErr w:type="spellEnd"/>
      <w:r w:rsidRPr="0020095E">
        <w:rPr>
          <w:rFonts w:asciiTheme="minorHAnsi" w:hAnsiTheme="minorHAnsi"/>
          <w:sz w:val="22"/>
          <w:szCs w:val="22"/>
          <w:bdr w:val="none" w:sz="0" w:space="0" w:color="auto" w:frame="1"/>
          <w:lang w:val="en-GB"/>
        </w:rPr>
        <w:t>, of which domestic and wild animals are an important reservoir. Animals can also be infected with </w:t>
      </w:r>
      <w:proofErr w:type="spellStart"/>
      <w:r w:rsidRPr="0020095E">
        <w:rPr>
          <w:rFonts w:asciiTheme="minorHAnsi" w:hAnsiTheme="minorHAnsi"/>
          <w:i/>
          <w:iCs/>
          <w:sz w:val="22"/>
          <w:szCs w:val="22"/>
          <w:bdr w:val="none" w:sz="0" w:space="0" w:color="auto" w:frame="1"/>
          <w:lang w:val="en-GB"/>
        </w:rPr>
        <w:t>T.b</w:t>
      </w:r>
      <w:proofErr w:type="spellEnd"/>
      <w:r w:rsidRPr="0020095E">
        <w:rPr>
          <w:rFonts w:asciiTheme="minorHAnsi" w:hAnsiTheme="minorHAnsi"/>
          <w:i/>
          <w:iCs/>
          <w:sz w:val="22"/>
          <w:szCs w:val="22"/>
          <w:bdr w:val="none" w:sz="0" w:space="0" w:color="auto" w:frame="1"/>
          <w:lang w:val="en-GB"/>
        </w:rPr>
        <w:t xml:space="preserve">. </w:t>
      </w:r>
      <w:proofErr w:type="spellStart"/>
      <w:r w:rsidRPr="0020095E">
        <w:rPr>
          <w:rFonts w:asciiTheme="minorHAnsi" w:hAnsiTheme="minorHAnsi"/>
          <w:i/>
          <w:iCs/>
          <w:sz w:val="22"/>
          <w:szCs w:val="22"/>
          <w:bdr w:val="none" w:sz="0" w:space="0" w:color="auto" w:frame="1"/>
          <w:lang w:val="en-GB"/>
        </w:rPr>
        <w:t>gambiense</w:t>
      </w:r>
      <w:proofErr w:type="spellEnd"/>
      <w:r w:rsidRPr="0020095E">
        <w:rPr>
          <w:rFonts w:asciiTheme="minorHAnsi" w:hAnsiTheme="minorHAnsi"/>
          <w:sz w:val="22"/>
          <w:szCs w:val="22"/>
          <w:bdr w:val="none" w:sz="0" w:space="0" w:color="auto" w:frame="1"/>
          <w:lang w:val="en-GB"/>
        </w:rPr>
        <w:t xml:space="preserve"> and act as a reservoir to a lesser extent. However, the precise epidemiological role of the animal reservoir in the </w:t>
      </w:r>
      <w:proofErr w:type="spellStart"/>
      <w:r w:rsidRPr="0020095E">
        <w:rPr>
          <w:rFonts w:asciiTheme="minorHAnsi" w:hAnsiTheme="minorHAnsi"/>
          <w:sz w:val="22"/>
          <w:szCs w:val="22"/>
          <w:bdr w:val="none" w:sz="0" w:space="0" w:color="auto" w:frame="1"/>
          <w:lang w:val="en-GB"/>
        </w:rPr>
        <w:t>gambiense</w:t>
      </w:r>
      <w:proofErr w:type="spellEnd"/>
      <w:r w:rsidRPr="0020095E">
        <w:rPr>
          <w:rFonts w:asciiTheme="minorHAnsi" w:hAnsiTheme="minorHAnsi"/>
          <w:sz w:val="22"/>
          <w:szCs w:val="22"/>
          <w:bdr w:val="none" w:sz="0" w:space="0" w:color="auto" w:frame="1"/>
          <w:lang w:val="en-GB"/>
        </w:rPr>
        <w:t xml:space="preserve"> form of the disease is not yet well known.”</w:t>
      </w:r>
    </w:p>
    <w:p w14:paraId="250DEC09" w14:textId="77777777" w:rsidR="009F53F3" w:rsidRPr="0020095E" w:rsidRDefault="009F53F3" w:rsidP="009F53F3">
      <w:pPr>
        <w:spacing w:after="120"/>
        <w:jc w:val="both"/>
        <w:rPr>
          <w:b/>
          <w:lang w:val="en-GB"/>
        </w:rPr>
      </w:pPr>
      <w:r w:rsidRPr="0020095E">
        <w:rPr>
          <w:b/>
          <w:lang w:val="en-GB"/>
        </w:rPr>
        <w:t>What have been the major human epidemics?</w:t>
      </w:r>
    </w:p>
    <w:p w14:paraId="2224CEF7" w14:textId="77777777" w:rsidR="009F53F3" w:rsidRPr="0020095E" w:rsidRDefault="009F53F3" w:rsidP="009F53F3">
      <w:pPr>
        <w:pStyle w:val="NormalWeb"/>
        <w:shd w:val="clear" w:color="auto" w:fill="FFFFFF"/>
        <w:spacing w:before="0" w:beforeAutospacing="0" w:after="120" w:afterAutospacing="0" w:line="276" w:lineRule="auto"/>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 xml:space="preserve">The WHO states that there have been several epidemics in Africa over the last century: </w:t>
      </w:r>
      <w:r w:rsidRPr="0020095E">
        <w:rPr>
          <w:rFonts w:asciiTheme="minorHAnsi" w:hAnsiTheme="minorHAnsi"/>
          <w:sz w:val="22"/>
          <w:szCs w:val="22"/>
          <w:lang w:val="en-GB"/>
        </w:rPr>
        <w:t xml:space="preserve">one between 1896 and 1906, mostly in Uganda and the Congo Basin; one in 1920 in a number of African countries, which was controlled thanks to the work of mobile teams that monitored the people at risk; and the most recent epidemic started in 1970, due to the relaxation of the measures taken in 1920 and lasted until the late 1990s. in 1970 the disease reappeared, reaching epidemic proportions, but the efforts deployed by the WHO, the national disease control programmes, the bilateral collaboration and the NGOs during the nineties and first </w:t>
      </w:r>
      <w:r w:rsidRPr="0020095E">
        <w:rPr>
          <w:rFonts w:asciiTheme="minorHAnsi" w:hAnsiTheme="minorHAnsi"/>
          <w:sz w:val="22"/>
          <w:szCs w:val="22"/>
          <w:lang w:val="en-GB"/>
        </w:rPr>
        <w:lastRenderedPageBreak/>
        <w:t xml:space="preserve">years of the current century allowed for this tendency to be reversed. </w:t>
      </w:r>
      <w:r w:rsidRPr="0020095E">
        <w:rPr>
          <w:rFonts w:asciiTheme="minorHAnsi" w:hAnsiTheme="minorHAnsi"/>
          <w:sz w:val="22"/>
          <w:szCs w:val="22"/>
          <w:bdr w:val="none" w:sz="0" w:space="0" w:color="auto" w:frame="1"/>
          <w:lang w:val="en-GB"/>
        </w:rPr>
        <w:t>Since the number of new human African trypanosomiasis cases reported between 2000 and 2012 dropped by 73%, the WHO neglected tropical diseases roadmap targeted its elimination as a public health problem by 2020.</w:t>
      </w:r>
    </w:p>
    <w:p w14:paraId="7924AE52" w14:textId="77777777" w:rsidR="009F53F3" w:rsidRPr="0020095E" w:rsidRDefault="009F53F3" w:rsidP="009F53F3">
      <w:pPr>
        <w:pStyle w:val="NormalWeb"/>
        <w:shd w:val="clear" w:color="auto" w:fill="FFFFFF"/>
        <w:tabs>
          <w:tab w:val="left" w:pos="8504"/>
        </w:tabs>
        <w:spacing w:before="0" w:beforeAutospacing="0" w:after="120" w:afterAutospacing="0" w:line="276" w:lineRule="auto"/>
        <w:jc w:val="both"/>
        <w:textAlignment w:val="baseline"/>
        <w:rPr>
          <w:rFonts w:asciiTheme="minorHAnsi" w:hAnsiTheme="minorHAnsi"/>
          <w:sz w:val="22"/>
          <w:szCs w:val="22"/>
          <w:shd w:val="clear" w:color="auto" w:fill="FFFFFF"/>
          <w:lang w:val="en-GB"/>
        </w:rPr>
      </w:pPr>
      <w:r w:rsidRPr="0020095E">
        <w:rPr>
          <w:rFonts w:asciiTheme="minorHAnsi" w:hAnsiTheme="minorHAnsi"/>
          <w:sz w:val="22"/>
          <w:szCs w:val="22"/>
          <w:shd w:val="clear" w:color="auto" w:fill="FFFFFF"/>
          <w:lang w:val="en-GB"/>
        </w:rPr>
        <w:t>Sleeping sickness threatens millions of people in 36 countries in sub-Saharan Africa. Many of the affected populations live in remote rural areas with limited access to adequate health services, which complicates the surveillance and therefore the diagnosis and treatment of cases. In addition, displacement of populations, war and poverty are important factors that facilitate transmission.</w:t>
      </w:r>
    </w:p>
    <w:p w14:paraId="0F4082C4" w14:textId="77777777" w:rsidR="009F53F3" w:rsidRPr="0020095E" w:rsidRDefault="009F53F3" w:rsidP="009F53F3">
      <w:pPr>
        <w:pStyle w:val="NormalWeb"/>
        <w:shd w:val="clear" w:color="auto" w:fill="FFFFFF"/>
        <w:spacing w:before="0" w:beforeAutospacing="0" w:after="120" w:afterAutospacing="0" w:line="276" w:lineRule="auto"/>
        <w:ind w:right="430"/>
        <w:jc w:val="both"/>
        <w:textAlignment w:val="baseline"/>
        <w:rPr>
          <w:rFonts w:asciiTheme="minorHAnsi" w:hAnsiTheme="minorHAnsi"/>
          <w:sz w:val="22"/>
          <w:szCs w:val="22"/>
          <w:lang w:val="en-GB"/>
        </w:rPr>
      </w:pPr>
      <w:r w:rsidRPr="0020095E">
        <w:rPr>
          <w:rFonts w:asciiTheme="minorHAnsi" w:hAnsiTheme="minorHAnsi"/>
          <w:sz w:val="22"/>
          <w:szCs w:val="22"/>
          <w:lang w:val="en-GB"/>
        </w:rPr>
        <w:t>According to the Who website, “</w:t>
      </w:r>
      <w:r w:rsidRPr="0020095E">
        <w:rPr>
          <w:rFonts w:asciiTheme="minorHAnsi" w:hAnsiTheme="minorHAnsi"/>
          <w:sz w:val="22"/>
          <w:szCs w:val="22"/>
          <w:bdr w:val="none" w:sz="0" w:space="0" w:color="auto" w:frame="1"/>
          <w:lang w:val="en-GB"/>
        </w:rPr>
        <w:t>The disease incidence differs from one country to another as well as in different parts of a single country.</w:t>
      </w:r>
    </w:p>
    <w:p w14:paraId="38E56029" w14:textId="77777777" w:rsidR="009F53F3" w:rsidRPr="0020095E" w:rsidRDefault="009F53F3" w:rsidP="00F62852">
      <w:pPr>
        <w:pStyle w:val="Prrafodelista"/>
        <w:numPr>
          <w:ilvl w:val="0"/>
          <w:numId w:val="57"/>
        </w:numPr>
        <w:shd w:val="clear" w:color="auto" w:fill="FFFFFF"/>
        <w:spacing w:after="120"/>
        <w:ind w:right="430"/>
        <w:jc w:val="both"/>
        <w:textAlignment w:val="baseline"/>
        <w:rPr>
          <w:rFonts w:eastAsia="Times New Roman" w:cs="Times New Roman"/>
          <w:lang w:val="en-GB" w:eastAsia="es-ES"/>
        </w:rPr>
      </w:pPr>
      <w:r w:rsidRPr="0020095E">
        <w:rPr>
          <w:rFonts w:eastAsia="Times New Roman" w:cs="Times New Roman"/>
          <w:lang w:val="en-GB" w:eastAsia="es-ES"/>
        </w:rPr>
        <w:t>In the last 10 years, over 70% of reported cases occurred in the Democratic Republic of the Congo (DRC).</w:t>
      </w:r>
    </w:p>
    <w:p w14:paraId="52A6DF42" w14:textId="77777777" w:rsidR="009F53F3" w:rsidRPr="0020095E" w:rsidRDefault="009F53F3" w:rsidP="00F62852">
      <w:pPr>
        <w:pStyle w:val="Prrafodelista"/>
        <w:numPr>
          <w:ilvl w:val="0"/>
          <w:numId w:val="57"/>
        </w:numPr>
        <w:shd w:val="clear" w:color="auto" w:fill="FFFFFF"/>
        <w:spacing w:after="120"/>
        <w:ind w:right="430"/>
        <w:jc w:val="both"/>
        <w:textAlignment w:val="baseline"/>
        <w:rPr>
          <w:rFonts w:eastAsia="Times New Roman" w:cs="Times New Roman"/>
          <w:lang w:val="en-GB" w:eastAsia="es-ES"/>
        </w:rPr>
      </w:pPr>
      <w:r w:rsidRPr="0020095E">
        <w:rPr>
          <w:rFonts w:eastAsia="Times New Roman" w:cs="Times New Roman"/>
          <w:lang w:val="en-GB" w:eastAsia="es-ES"/>
        </w:rPr>
        <w:t>The DRC is the only country that currently reports more than 1000 new cases annually and accounts for 84% of the cases reported in 2015.</w:t>
      </w:r>
    </w:p>
    <w:p w14:paraId="66CFC310" w14:textId="77777777" w:rsidR="009F53F3" w:rsidRPr="0020095E" w:rsidRDefault="009F53F3" w:rsidP="00F62852">
      <w:pPr>
        <w:pStyle w:val="Prrafodelista"/>
        <w:numPr>
          <w:ilvl w:val="0"/>
          <w:numId w:val="57"/>
        </w:numPr>
        <w:shd w:val="clear" w:color="auto" w:fill="FFFFFF"/>
        <w:spacing w:after="120"/>
        <w:ind w:right="430"/>
        <w:jc w:val="both"/>
        <w:textAlignment w:val="baseline"/>
        <w:rPr>
          <w:rFonts w:eastAsia="Times New Roman" w:cs="Times New Roman"/>
          <w:lang w:val="en-GB" w:eastAsia="es-ES"/>
        </w:rPr>
      </w:pPr>
      <w:r w:rsidRPr="0020095E">
        <w:rPr>
          <w:rFonts w:eastAsia="Times New Roman" w:cs="Times New Roman"/>
          <w:lang w:val="en-GB" w:eastAsia="es-ES"/>
        </w:rPr>
        <w:t>Central African Republic is the only country that declared between 100 and 200 new cases in 2015.</w:t>
      </w:r>
    </w:p>
    <w:p w14:paraId="4B7B1FB8" w14:textId="77777777" w:rsidR="009F53F3" w:rsidRPr="0020095E" w:rsidRDefault="009F53F3" w:rsidP="00F62852">
      <w:pPr>
        <w:pStyle w:val="Prrafodelista"/>
        <w:numPr>
          <w:ilvl w:val="0"/>
          <w:numId w:val="57"/>
        </w:numPr>
        <w:shd w:val="clear" w:color="auto" w:fill="FFFFFF"/>
        <w:spacing w:after="120"/>
        <w:ind w:right="430"/>
        <w:jc w:val="both"/>
        <w:textAlignment w:val="baseline"/>
        <w:rPr>
          <w:rFonts w:eastAsia="Times New Roman" w:cs="Times New Roman"/>
          <w:lang w:val="en-GB" w:eastAsia="es-ES"/>
        </w:rPr>
      </w:pPr>
      <w:r w:rsidRPr="0020095E">
        <w:rPr>
          <w:rFonts w:eastAsia="Times New Roman" w:cs="Times New Roman"/>
          <w:lang w:val="en-GB" w:eastAsia="es-ES"/>
        </w:rPr>
        <w:t xml:space="preserve">Countries such as Angola, Burkina Faso, Cameroon, Chad, Congo, Côte d'Ivoire, Equatorial Guinea, Gabon, </w:t>
      </w:r>
      <w:proofErr w:type="spellStart"/>
      <w:r w:rsidRPr="0020095E">
        <w:rPr>
          <w:rFonts w:eastAsia="Times New Roman" w:cs="Times New Roman"/>
          <w:lang w:val="en-GB" w:eastAsia="es-ES"/>
        </w:rPr>
        <w:t>Gjana</w:t>
      </w:r>
      <w:proofErr w:type="spellEnd"/>
      <w:r w:rsidRPr="0020095E">
        <w:rPr>
          <w:rFonts w:eastAsia="Times New Roman" w:cs="Times New Roman"/>
          <w:lang w:val="en-GB" w:eastAsia="es-ES"/>
        </w:rPr>
        <w:t>, Guinea, Malawi, Nigeria, South Sudan, Uganda, United Republic of Tanzania, Zambia and Zimbabwe are reporting fewer than 100 new cases per year.</w:t>
      </w:r>
    </w:p>
    <w:p w14:paraId="4D7CA6B1" w14:textId="77777777" w:rsidR="009F53F3" w:rsidRPr="0020095E" w:rsidRDefault="009F53F3" w:rsidP="00F62852">
      <w:pPr>
        <w:pStyle w:val="Prrafodelista"/>
        <w:numPr>
          <w:ilvl w:val="0"/>
          <w:numId w:val="57"/>
        </w:numPr>
        <w:shd w:val="clear" w:color="auto" w:fill="FFFFFF"/>
        <w:spacing w:after="120"/>
        <w:ind w:right="430"/>
        <w:jc w:val="both"/>
        <w:textAlignment w:val="baseline"/>
        <w:rPr>
          <w:rFonts w:eastAsia="Times New Roman" w:cs="Times New Roman"/>
          <w:lang w:val="en-GB" w:eastAsia="es-ES"/>
        </w:rPr>
      </w:pPr>
      <w:r w:rsidRPr="0020095E">
        <w:rPr>
          <w:rFonts w:eastAsia="Times New Roman" w:cs="Times New Roman"/>
          <w:lang w:val="en-GB" w:eastAsia="es-ES"/>
        </w:rPr>
        <w:t>Countries like Benin, Botswana, Burundi, Ethiopia, Gambia, Guinea Bissau, Kenya, Liberia, Mali, Mozambique, Namibia, Niger, Rwanda, Senegal, Sierra Leone, Swaziland and Togo have not reported any new cases for over a decade. Transmission of the disease seems to have stopped in some of these countries but there are still some areas where it is difficult to assess the exact situation because the unstable social circumstances and/or difficult accessibility hinder surveillance and diagnostic activities.”</w:t>
      </w:r>
    </w:p>
    <w:p w14:paraId="4213ADC4" w14:textId="77777777" w:rsidR="009F53F3" w:rsidRPr="0020095E" w:rsidRDefault="009F53F3" w:rsidP="009F53F3">
      <w:pPr>
        <w:spacing w:after="120"/>
        <w:jc w:val="both"/>
        <w:rPr>
          <w:b/>
          <w:bCs/>
          <w:lang w:val="en-GB"/>
        </w:rPr>
      </w:pPr>
      <w:r>
        <w:rPr>
          <w:b/>
          <w:bCs/>
          <w:lang w:val="en-GB"/>
        </w:rPr>
        <w:t>Which</w:t>
      </w:r>
      <w:r w:rsidRPr="0020095E">
        <w:rPr>
          <w:b/>
          <w:bCs/>
          <w:lang w:val="en-GB"/>
        </w:rPr>
        <w:t xml:space="preserve"> actors involved in the research, inn</w:t>
      </w:r>
      <w:r>
        <w:rPr>
          <w:b/>
          <w:bCs/>
          <w:lang w:val="en-GB"/>
        </w:rPr>
        <w:t>ovation and development process</w:t>
      </w:r>
      <w:r w:rsidRPr="0020095E">
        <w:rPr>
          <w:b/>
          <w:bCs/>
          <w:lang w:val="en-GB"/>
        </w:rPr>
        <w:t xml:space="preserve"> Discuss which criteria are used to decide on the research, innovation and development of pharmaceuticals</w:t>
      </w:r>
    </w:p>
    <w:p w14:paraId="07FE0D66" w14:textId="77777777" w:rsidR="009F53F3" w:rsidRPr="0020095E" w:rsidRDefault="009F53F3" w:rsidP="009F53F3">
      <w:pPr>
        <w:spacing w:after="120"/>
        <w:jc w:val="both"/>
        <w:rPr>
          <w:bCs/>
          <w:lang w:val="en-GB"/>
        </w:rPr>
      </w:pPr>
      <w:r w:rsidRPr="0020095E">
        <w:rPr>
          <w:bCs/>
          <w:lang w:val="en-GB"/>
        </w:rPr>
        <w:t>Research and innovation into new drugs is carried out in different fields:</w:t>
      </w:r>
    </w:p>
    <w:p w14:paraId="3854C9B0" w14:textId="77777777" w:rsidR="009F53F3" w:rsidRPr="0020095E" w:rsidRDefault="009F53F3" w:rsidP="00F62852">
      <w:pPr>
        <w:pStyle w:val="Prrafodelista"/>
        <w:numPr>
          <w:ilvl w:val="0"/>
          <w:numId w:val="53"/>
        </w:numPr>
        <w:spacing w:after="120"/>
        <w:jc w:val="both"/>
        <w:rPr>
          <w:bCs/>
          <w:lang w:val="en-GB"/>
        </w:rPr>
      </w:pPr>
      <w:r w:rsidRPr="0020095E">
        <w:rPr>
          <w:bCs/>
          <w:lang w:val="en-GB"/>
        </w:rPr>
        <w:t>Research in universities and research centres with public funding</w:t>
      </w:r>
    </w:p>
    <w:p w14:paraId="27CA314B" w14:textId="77777777" w:rsidR="009F53F3" w:rsidRPr="0020095E" w:rsidRDefault="009F53F3" w:rsidP="00F62852">
      <w:pPr>
        <w:pStyle w:val="Prrafodelista"/>
        <w:numPr>
          <w:ilvl w:val="0"/>
          <w:numId w:val="53"/>
        </w:numPr>
        <w:spacing w:after="120"/>
        <w:jc w:val="both"/>
        <w:rPr>
          <w:bCs/>
          <w:lang w:val="en-GB"/>
        </w:rPr>
      </w:pPr>
      <w:r w:rsidRPr="0020095E">
        <w:rPr>
          <w:bCs/>
          <w:lang w:val="en-GB"/>
        </w:rPr>
        <w:t>Research in private companies with public funding (subsidies, prizes, credits)</w:t>
      </w:r>
    </w:p>
    <w:p w14:paraId="12D1C13F" w14:textId="77777777" w:rsidR="009F53F3" w:rsidRPr="0020095E" w:rsidRDefault="009F53F3" w:rsidP="00F62852">
      <w:pPr>
        <w:pStyle w:val="Prrafodelista"/>
        <w:numPr>
          <w:ilvl w:val="0"/>
          <w:numId w:val="53"/>
        </w:numPr>
        <w:spacing w:after="120"/>
        <w:jc w:val="both"/>
        <w:rPr>
          <w:bCs/>
          <w:lang w:val="en-GB"/>
        </w:rPr>
      </w:pPr>
      <w:r w:rsidRPr="0020095E">
        <w:rPr>
          <w:bCs/>
          <w:lang w:val="en-GB"/>
        </w:rPr>
        <w:lastRenderedPageBreak/>
        <w:t xml:space="preserve">Research and development with private funding, remunerated via the market instead of public funding, and incentivised via the intellectual property system, a mechanism to foment innovation which is part of the governmental policies. </w:t>
      </w:r>
    </w:p>
    <w:p w14:paraId="13EF4DCE" w14:textId="77777777" w:rsidR="009F53F3" w:rsidRPr="0020095E" w:rsidRDefault="009F53F3" w:rsidP="009F53F3">
      <w:pPr>
        <w:spacing w:after="120"/>
        <w:jc w:val="both"/>
        <w:rPr>
          <w:bCs/>
          <w:lang w:val="en-GB"/>
        </w:rPr>
      </w:pPr>
      <w:r w:rsidRPr="0020095E">
        <w:rPr>
          <w:bCs/>
          <w:lang w:val="en-GB"/>
        </w:rPr>
        <w:t xml:space="preserve">Recent studies show that the resulting products from research financed by the public sector have a higher therapeutic effect than those that derive from research in the private sector. </w:t>
      </w:r>
    </w:p>
    <w:p w14:paraId="5E8888FD" w14:textId="77777777" w:rsidR="009F53F3" w:rsidRPr="0020095E" w:rsidRDefault="009F53F3" w:rsidP="009F53F3">
      <w:pPr>
        <w:spacing w:after="120"/>
        <w:jc w:val="both"/>
        <w:rPr>
          <w:bCs/>
          <w:lang w:val="en-GB"/>
        </w:rPr>
      </w:pPr>
      <w:r w:rsidRPr="0020095E">
        <w:rPr>
          <w:bCs/>
          <w:lang w:val="en-GB"/>
        </w:rPr>
        <w:t xml:space="preserve">One of the current systems to encourage innovation is the patent system, but whether or not this system can encourage inventions in fields where there is no real market can be questioned. One of the problems of this system which is driven by patents is that the profitability of the investment in innovation is generally integrated into the price of the resulting products. On the other hand, in the new initiatives and mechanisms of financing, the objective is not to finance the cost of research and development of the product with the final price of the product in mind, which means that they disassociate the cost of research from the price of the product. </w:t>
      </w:r>
    </w:p>
    <w:p w14:paraId="36FC31BF" w14:textId="77777777" w:rsidR="009F53F3" w:rsidRPr="0020095E" w:rsidRDefault="009F53F3" w:rsidP="009F53F3">
      <w:pPr>
        <w:spacing w:after="120"/>
        <w:jc w:val="both"/>
        <w:rPr>
          <w:bCs/>
          <w:lang w:val="en-GB"/>
        </w:rPr>
      </w:pPr>
      <w:r w:rsidRPr="0020095E">
        <w:rPr>
          <w:bCs/>
          <w:lang w:val="en-GB"/>
        </w:rPr>
        <w:t xml:space="preserve">The WHO has established a record in which the data from clinical research is generated and made public. The publication of the results in these trials is of interest to public health and science in general. </w:t>
      </w:r>
    </w:p>
    <w:p w14:paraId="040D2C14" w14:textId="77777777" w:rsidR="009F53F3" w:rsidRPr="0020095E" w:rsidRDefault="009F53F3" w:rsidP="009F53F3">
      <w:pPr>
        <w:spacing w:after="120"/>
        <w:jc w:val="both"/>
        <w:rPr>
          <w:b/>
          <w:bCs/>
          <w:lang w:val="en-GB"/>
        </w:rPr>
      </w:pPr>
      <w:r>
        <w:rPr>
          <w:b/>
          <w:bCs/>
          <w:lang w:val="en-GB"/>
        </w:rPr>
        <w:t>Which is</w:t>
      </w:r>
      <w:r w:rsidRPr="0020095E">
        <w:rPr>
          <w:b/>
          <w:bCs/>
          <w:lang w:val="en-GB"/>
        </w:rPr>
        <w:t xml:space="preserve"> the ethical acceptability of scientific research in the development of new drugs</w:t>
      </w:r>
      <w:r>
        <w:rPr>
          <w:b/>
          <w:bCs/>
          <w:lang w:val="en-GB"/>
        </w:rPr>
        <w:t>?</w:t>
      </w:r>
    </w:p>
    <w:p w14:paraId="0860BDE1" w14:textId="77777777" w:rsidR="009F53F3" w:rsidRPr="0020095E" w:rsidRDefault="009F53F3" w:rsidP="009F53F3">
      <w:pPr>
        <w:pStyle w:val="NormalWeb"/>
        <w:shd w:val="clear" w:color="auto" w:fill="FFFFFF"/>
        <w:spacing w:before="0" w:beforeAutospacing="0" w:after="120" w:afterAutospacing="0" w:line="276" w:lineRule="auto"/>
        <w:ind w:right="300"/>
        <w:jc w:val="both"/>
        <w:textAlignment w:val="baseline"/>
        <w:rPr>
          <w:rFonts w:asciiTheme="minorHAnsi" w:hAnsiTheme="minorHAnsi"/>
          <w:sz w:val="22"/>
          <w:szCs w:val="22"/>
          <w:lang w:val="en-GB"/>
        </w:rPr>
      </w:pPr>
      <w:r w:rsidRPr="0020095E">
        <w:rPr>
          <w:rFonts w:asciiTheme="minorHAnsi" w:hAnsiTheme="minorHAnsi" w:cs="Helvetica"/>
          <w:sz w:val="22"/>
          <w:szCs w:val="22"/>
          <w:bdr w:val="none" w:sz="0" w:space="0" w:color="auto" w:frame="1"/>
          <w:lang w:val="en-GB"/>
        </w:rPr>
        <w:t>In a statement from 2009, the WHO declared that “</w:t>
      </w:r>
      <w:r w:rsidRPr="0020095E">
        <w:rPr>
          <w:rFonts w:asciiTheme="minorHAnsi" w:hAnsiTheme="minorHAnsi"/>
          <w:sz w:val="22"/>
          <w:szCs w:val="22"/>
          <w:bdr w:val="none" w:sz="0" w:space="0" w:color="auto" w:frame="1"/>
          <w:lang w:val="en-GB"/>
        </w:rPr>
        <w:t>WHO considers equitable access to safe and affordable medicines as vital to the attainment of the highest possible standard of health by all. WHO Member States reaffirmed their commitment to these principles in May 2008, with the adoption of a resolution on the "Global strategy and plan of action on public health, innovation and intellectual property" (WHA61.21). Among other important objectives, the resolution expressed Member States' commitment to improving the delivery of and access to all health products and medical devices by effectively overcoming barriers to access.</w:t>
      </w:r>
    </w:p>
    <w:p w14:paraId="02612693" w14:textId="77777777" w:rsidR="009F53F3" w:rsidRPr="0020095E" w:rsidRDefault="009F53F3" w:rsidP="009F53F3">
      <w:pPr>
        <w:pStyle w:val="NormalWeb"/>
        <w:shd w:val="clear" w:color="auto" w:fill="FFFFFF"/>
        <w:spacing w:before="0" w:beforeAutospacing="0" w:after="120" w:afterAutospacing="0" w:line="276" w:lineRule="auto"/>
        <w:ind w:right="300"/>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In this context, the recent events related to the handling of medicines in transit and the potential consequences for the supply of medicines in developing countries are of major concern to the organization. This issue has been raised in the meeting of the WHO Executive Board in January 2009 and was a subject of discussion in the recent WTO TRIPS Council.</w:t>
      </w:r>
    </w:p>
    <w:p w14:paraId="641193F7" w14:textId="77777777" w:rsidR="009F53F3" w:rsidRPr="0020095E" w:rsidRDefault="009F53F3" w:rsidP="009F53F3">
      <w:pPr>
        <w:pStyle w:val="NormalWeb"/>
        <w:shd w:val="clear" w:color="auto" w:fill="FFFFFF"/>
        <w:spacing w:before="0" w:beforeAutospacing="0" w:after="120" w:afterAutospacing="0" w:line="276" w:lineRule="auto"/>
        <w:ind w:right="300"/>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t>In relation to this issue, WHO is continuing to follow developments and consulting with Member States and relevant international intergovernmental organizations. WHO also understands that there is ongoing dialogue among the parties concerned to resolve the matter. Given the public health impact of this issue, WHO remains ready to provide, upon request, technical and policy support to Member States.</w:t>
      </w:r>
    </w:p>
    <w:p w14:paraId="11665E47" w14:textId="77777777" w:rsidR="009F53F3" w:rsidRPr="0020095E" w:rsidRDefault="009F53F3" w:rsidP="009F53F3">
      <w:pPr>
        <w:pStyle w:val="NormalWeb"/>
        <w:shd w:val="clear" w:color="auto" w:fill="FFFFFF"/>
        <w:spacing w:before="0" w:beforeAutospacing="0" w:after="120" w:afterAutospacing="0" w:line="276" w:lineRule="auto"/>
        <w:ind w:right="300"/>
        <w:jc w:val="both"/>
        <w:textAlignment w:val="baseline"/>
        <w:rPr>
          <w:rFonts w:asciiTheme="minorHAnsi" w:hAnsiTheme="minorHAnsi"/>
          <w:sz w:val="22"/>
          <w:szCs w:val="22"/>
          <w:lang w:val="en-GB"/>
        </w:rPr>
      </w:pPr>
      <w:r w:rsidRPr="0020095E">
        <w:rPr>
          <w:rFonts w:asciiTheme="minorHAnsi" w:hAnsiTheme="minorHAnsi"/>
          <w:sz w:val="22"/>
          <w:szCs w:val="22"/>
          <w:bdr w:val="none" w:sz="0" w:space="0" w:color="auto" w:frame="1"/>
          <w:lang w:val="en-GB"/>
        </w:rPr>
        <w:lastRenderedPageBreak/>
        <w:t>Ensuring that the interests of trade and health are appropriately managed also means that the flow of legitimate medicines, including generic medicines, is not impeded.”</w:t>
      </w:r>
    </w:p>
    <w:p w14:paraId="1F3B715C" w14:textId="77777777" w:rsidR="009F53F3" w:rsidRPr="0020095E" w:rsidRDefault="009F53F3" w:rsidP="009F53F3">
      <w:pPr>
        <w:spacing w:after="120"/>
        <w:jc w:val="both"/>
        <w:rPr>
          <w:rFonts w:cs="Helvetica"/>
          <w:bdr w:val="none" w:sz="0" w:space="0" w:color="auto" w:frame="1"/>
          <w:lang w:val="en-GB"/>
        </w:rPr>
      </w:pPr>
      <w:r w:rsidRPr="0020095E">
        <w:rPr>
          <w:rFonts w:cs="Helvetica"/>
          <w:bdr w:val="none" w:sz="0" w:space="0" w:color="auto" w:frame="1"/>
          <w:lang w:val="en-GB"/>
        </w:rPr>
        <w:t>The ethical principles that have to be respected in the development and production of medications are:</w:t>
      </w:r>
    </w:p>
    <w:p w14:paraId="4678864D" w14:textId="77777777" w:rsidR="009F53F3" w:rsidRPr="0007781D" w:rsidRDefault="009F53F3" w:rsidP="009F53F3">
      <w:pPr>
        <w:ind w:left="708"/>
        <w:rPr>
          <w:rFonts w:cs="Helvetica"/>
          <w:b/>
          <w:bdr w:val="none" w:sz="0" w:space="0" w:color="auto" w:frame="1"/>
          <w:lang w:val="en-GB"/>
        </w:rPr>
      </w:pPr>
      <w:r w:rsidRPr="0020095E">
        <w:rPr>
          <w:rFonts w:cs="Helvetica"/>
          <w:b/>
          <w:bdr w:val="none" w:sz="0" w:space="0" w:color="auto" w:frame="1"/>
          <w:lang w:val="en-GB"/>
        </w:rPr>
        <w:t>The principle of autonomy</w:t>
      </w:r>
      <w:r>
        <w:rPr>
          <w:rFonts w:cs="Helvetica"/>
          <w:b/>
          <w:bdr w:val="none" w:sz="0" w:space="0" w:color="auto" w:frame="1"/>
          <w:lang w:val="en-GB"/>
        </w:rPr>
        <w:t xml:space="preserve">. </w:t>
      </w:r>
      <w:r w:rsidRPr="0020095E">
        <w:rPr>
          <w:rFonts w:cs="Helvetica"/>
          <w:bdr w:val="none" w:sz="0" w:space="0" w:color="auto" w:frame="1"/>
          <w:lang w:val="en-GB"/>
        </w:rPr>
        <w:t>Autonomy refers to the capacity to give oneself rules or guidelines without the influence of outside pressures. The preferences and values of the patient are fundamental from the ethical point of view.</w:t>
      </w:r>
    </w:p>
    <w:p w14:paraId="18C51470" w14:textId="77777777" w:rsidR="009F53F3" w:rsidRPr="0007781D" w:rsidRDefault="009F53F3" w:rsidP="009F53F3">
      <w:pPr>
        <w:spacing w:after="120"/>
        <w:ind w:left="708"/>
        <w:jc w:val="both"/>
        <w:rPr>
          <w:rFonts w:cs="Helvetica"/>
          <w:b/>
          <w:bdr w:val="none" w:sz="0" w:space="0" w:color="auto" w:frame="1"/>
          <w:lang w:val="en-GB"/>
        </w:rPr>
      </w:pPr>
      <w:r w:rsidRPr="0020095E">
        <w:rPr>
          <w:rFonts w:cs="Helvetica"/>
          <w:b/>
          <w:bdr w:val="none" w:sz="0" w:space="0" w:color="auto" w:frame="1"/>
          <w:lang w:val="en-GB"/>
        </w:rPr>
        <w:t>The principle of beneficence</w:t>
      </w:r>
      <w:r>
        <w:rPr>
          <w:rFonts w:cs="Helvetica"/>
          <w:b/>
          <w:bdr w:val="none" w:sz="0" w:space="0" w:color="auto" w:frame="1"/>
          <w:lang w:val="en-GB"/>
        </w:rPr>
        <w:t xml:space="preserve">. </w:t>
      </w:r>
      <w:r w:rsidRPr="0020095E">
        <w:rPr>
          <w:rFonts w:cs="Helvetica"/>
          <w:bdr w:val="none" w:sz="0" w:space="0" w:color="auto" w:frame="1"/>
          <w:lang w:val="en-GB"/>
        </w:rPr>
        <w:t xml:space="preserve">The obligation to act for the benefit of others; by promoting their legitimate interests and doing away with prejudice. </w:t>
      </w:r>
    </w:p>
    <w:p w14:paraId="5BADC5B5" w14:textId="77777777" w:rsidR="009F53F3" w:rsidRPr="0007781D" w:rsidRDefault="009F53F3" w:rsidP="009F53F3">
      <w:pPr>
        <w:spacing w:after="120"/>
        <w:ind w:left="708"/>
        <w:jc w:val="both"/>
        <w:rPr>
          <w:rFonts w:cs="Helvetica"/>
          <w:b/>
          <w:bdr w:val="none" w:sz="0" w:space="0" w:color="auto" w:frame="1"/>
          <w:lang w:val="en-GB"/>
        </w:rPr>
      </w:pPr>
      <w:r w:rsidRPr="0020095E">
        <w:rPr>
          <w:rFonts w:cs="Helvetica"/>
          <w:b/>
          <w:bdr w:val="none" w:sz="0" w:space="0" w:color="auto" w:frame="1"/>
          <w:lang w:val="en-GB"/>
        </w:rPr>
        <w:t>The principle of non-maleficence</w:t>
      </w:r>
      <w:r>
        <w:rPr>
          <w:rFonts w:cs="Helvetica"/>
          <w:b/>
          <w:bdr w:val="none" w:sz="0" w:space="0" w:color="auto" w:frame="1"/>
          <w:lang w:val="en-GB"/>
        </w:rPr>
        <w:t xml:space="preserve">. </w:t>
      </w:r>
      <w:r w:rsidRPr="0020095E">
        <w:rPr>
          <w:rFonts w:cs="Helvetica"/>
          <w:bdr w:val="none" w:sz="0" w:space="0" w:color="auto" w:frame="1"/>
          <w:lang w:val="en-GB"/>
        </w:rPr>
        <w:t>To intentionally abstain from carrying out actions that may cause damage or be harmful to others.</w:t>
      </w:r>
    </w:p>
    <w:p w14:paraId="3486935C" w14:textId="77777777" w:rsidR="009F53F3" w:rsidRPr="0007781D" w:rsidRDefault="009F53F3" w:rsidP="009F53F3">
      <w:pPr>
        <w:spacing w:after="120"/>
        <w:ind w:left="708"/>
        <w:jc w:val="both"/>
        <w:rPr>
          <w:rFonts w:cs="Helvetica"/>
          <w:b/>
          <w:bdr w:val="none" w:sz="0" w:space="0" w:color="auto" w:frame="1"/>
          <w:lang w:val="en-GB"/>
        </w:rPr>
      </w:pPr>
      <w:r w:rsidRPr="0020095E">
        <w:rPr>
          <w:rFonts w:cs="Helvetica"/>
          <w:b/>
          <w:bdr w:val="none" w:sz="0" w:space="0" w:color="auto" w:frame="1"/>
          <w:lang w:val="en-GB"/>
        </w:rPr>
        <w:t>The principle of justice</w:t>
      </w:r>
      <w:r>
        <w:rPr>
          <w:rFonts w:cs="Helvetica"/>
          <w:b/>
          <w:bdr w:val="none" w:sz="0" w:space="0" w:color="auto" w:frame="1"/>
          <w:lang w:val="en-GB"/>
        </w:rPr>
        <w:t xml:space="preserve">. </w:t>
      </w:r>
      <w:r w:rsidRPr="0020095E">
        <w:rPr>
          <w:rFonts w:cs="Helvetica"/>
          <w:lang w:val="en-GB"/>
        </w:rPr>
        <w:t>To treat each person appropriately, with the aim to reduce situations of inequality (ideological, social, cultural, economic, etc.)</w:t>
      </w:r>
    </w:p>
    <w:p w14:paraId="29D00BC3" w14:textId="77777777" w:rsidR="009F53F3" w:rsidRPr="0020095E" w:rsidRDefault="009F53F3" w:rsidP="009F53F3">
      <w:pPr>
        <w:spacing w:after="120"/>
        <w:jc w:val="both"/>
        <w:rPr>
          <w:b/>
          <w:bCs/>
          <w:lang w:val="en-GB"/>
        </w:rPr>
      </w:pPr>
      <w:r w:rsidRPr="0020095E">
        <w:rPr>
          <w:b/>
          <w:bCs/>
          <w:lang w:val="en-GB"/>
        </w:rPr>
        <w:t xml:space="preserve">What is RRI? Propose alternative governance models to assure RRI in health, such as the </w:t>
      </w:r>
      <w:proofErr w:type="spellStart"/>
      <w:r w:rsidRPr="0020095E">
        <w:rPr>
          <w:b/>
          <w:bCs/>
          <w:lang w:val="en-GB"/>
        </w:rPr>
        <w:t>DNDi</w:t>
      </w:r>
      <w:proofErr w:type="spellEnd"/>
    </w:p>
    <w:p w14:paraId="2D5FFB6D" w14:textId="77777777" w:rsidR="009F53F3" w:rsidRPr="0020095E" w:rsidRDefault="009F53F3" w:rsidP="009F53F3">
      <w:pPr>
        <w:spacing w:after="120"/>
        <w:jc w:val="both"/>
        <w:rPr>
          <w:bCs/>
          <w:lang w:val="en-GB"/>
        </w:rPr>
      </w:pPr>
      <w:r w:rsidRPr="0020095E">
        <w:rPr>
          <w:bCs/>
          <w:lang w:val="en-GB"/>
        </w:rPr>
        <w:t>RRI is a transparent and interactive process through which social actors and innovators become responsible for each other, taking into account the ethical acceptability, sustainability and society in the process of innovation and its resulting products. The European Commission has identified six key issues of RRI: ethics, gender equality, science education, governance, open access and public engagement (commitment with society/population). In the frame of RRI, new organization models in the field of health have appeared, such as:</w:t>
      </w:r>
    </w:p>
    <w:p w14:paraId="563D584B" w14:textId="77777777" w:rsidR="009F53F3" w:rsidRPr="0020095E" w:rsidRDefault="009F53F3" w:rsidP="009F53F3">
      <w:pPr>
        <w:spacing w:after="120"/>
        <w:jc w:val="both"/>
        <w:rPr>
          <w:bCs/>
          <w:lang w:val="en-GB"/>
        </w:rPr>
      </w:pPr>
      <w:proofErr w:type="spellStart"/>
      <w:r w:rsidRPr="0020095E">
        <w:rPr>
          <w:b/>
          <w:bCs/>
          <w:lang w:val="en-GB"/>
        </w:rPr>
        <w:t>DNDi</w:t>
      </w:r>
      <w:proofErr w:type="spellEnd"/>
      <w:r w:rsidRPr="0020095E">
        <w:rPr>
          <w:b/>
          <w:bCs/>
          <w:lang w:val="en-GB"/>
        </w:rPr>
        <w:t xml:space="preserve">: </w:t>
      </w:r>
      <w:r w:rsidRPr="0020095E">
        <w:rPr>
          <w:bCs/>
          <w:lang w:val="en-GB"/>
        </w:rPr>
        <w:t>is a collaborative non-profit organization, dedicated to the research and development of drugs, based on the patients’ needs, which is developing new treatments for forgotten illnesses. The international research community, the public sector, pharmaceutical companies and NGOs all collaborate in this organization to develop said treatments. The main goals of the organization are:</w:t>
      </w:r>
    </w:p>
    <w:p w14:paraId="0A710AF8" w14:textId="77777777" w:rsidR="009F53F3" w:rsidRPr="0020095E" w:rsidRDefault="009F53F3" w:rsidP="00F62852">
      <w:pPr>
        <w:pStyle w:val="Prrafodelista"/>
        <w:numPr>
          <w:ilvl w:val="0"/>
          <w:numId w:val="53"/>
        </w:numPr>
        <w:spacing w:after="120"/>
        <w:jc w:val="both"/>
        <w:rPr>
          <w:bCs/>
          <w:lang w:val="en-GB"/>
        </w:rPr>
      </w:pPr>
      <w:r w:rsidRPr="0020095E">
        <w:rPr>
          <w:bCs/>
          <w:lang w:val="en-GB"/>
        </w:rPr>
        <w:t>To develop 16-18 treatments before 2023</w:t>
      </w:r>
    </w:p>
    <w:p w14:paraId="2DBE77C7" w14:textId="77777777" w:rsidR="009F53F3" w:rsidRPr="0020095E" w:rsidRDefault="009F53F3" w:rsidP="00F62852">
      <w:pPr>
        <w:pStyle w:val="Prrafodelista"/>
        <w:numPr>
          <w:ilvl w:val="0"/>
          <w:numId w:val="53"/>
        </w:numPr>
        <w:spacing w:after="120"/>
        <w:jc w:val="both"/>
        <w:rPr>
          <w:bCs/>
          <w:lang w:val="en-GB"/>
        </w:rPr>
      </w:pPr>
      <w:r w:rsidRPr="0020095E">
        <w:rPr>
          <w:bCs/>
          <w:lang w:val="en-GB"/>
        </w:rPr>
        <w:t>To expand and build Research and Development networks between different regions</w:t>
      </w:r>
    </w:p>
    <w:p w14:paraId="7F05E328" w14:textId="77777777" w:rsidR="009F53F3" w:rsidRPr="0020095E" w:rsidRDefault="009F53F3" w:rsidP="00F62852">
      <w:pPr>
        <w:pStyle w:val="Prrafodelista"/>
        <w:numPr>
          <w:ilvl w:val="0"/>
          <w:numId w:val="53"/>
        </w:numPr>
        <w:spacing w:after="120"/>
        <w:jc w:val="both"/>
        <w:rPr>
          <w:bCs/>
          <w:lang w:val="en-GB"/>
        </w:rPr>
      </w:pPr>
      <w:r w:rsidRPr="0020095E">
        <w:rPr>
          <w:bCs/>
          <w:lang w:val="en-GB"/>
        </w:rPr>
        <w:t xml:space="preserve">To create new entities to achieve the development of treatments for forgotten diseases. </w:t>
      </w:r>
    </w:p>
    <w:p w14:paraId="1FE87BE1" w14:textId="77777777" w:rsidR="009F53F3" w:rsidRPr="0020095E" w:rsidRDefault="009F53F3" w:rsidP="009F53F3">
      <w:pPr>
        <w:spacing w:after="120"/>
        <w:jc w:val="both"/>
        <w:rPr>
          <w:b/>
          <w:bCs/>
          <w:lang w:val="en-GB"/>
        </w:rPr>
      </w:pPr>
      <w:r w:rsidRPr="0020095E">
        <w:rPr>
          <w:b/>
          <w:bCs/>
          <w:lang w:val="en-GB"/>
        </w:rPr>
        <w:t>Discover other forgotten diseases</w:t>
      </w:r>
    </w:p>
    <w:p w14:paraId="34E53471" w14:textId="77777777" w:rsidR="009F53F3" w:rsidRPr="0020095E" w:rsidRDefault="009F53F3" w:rsidP="009F53F3">
      <w:pPr>
        <w:spacing w:after="120"/>
        <w:jc w:val="both"/>
        <w:rPr>
          <w:bCs/>
          <w:lang w:val="en-GB"/>
        </w:rPr>
      </w:pPr>
      <w:r w:rsidRPr="0020095E">
        <w:rPr>
          <w:bCs/>
          <w:lang w:val="en-GB"/>
        </w:rPr>
        <w:t xml:space="preserve">Forgotten diseases are those which, even though they cause some of the highest morbidity and mortality rates in the world, they are ignored by the pharmaceutical development system. </w:t>
      </w:r>
      <w:r w:rsidRPr="0020095E">
        <w:rPr>
          <w:bCs/>
          <w:lang w:val="en-GB"/>
        </w:rPr>
        <w:lastRenderedPageBreak/>
        <w:t xml:space="preserve">These diseases incapacitate or kill millions of people and they represent an important medical need that should be addressed. This type of diseases represents a global problem for public health, but the R&amp;D of pharmaceutical companies is almost always oriented towards gain and is centred around the production of drugs to treat sickness that affects the population of more develop countries.  </w:t>
      </w:r>
    </w:p>
    <w:p w14:paraId="58199463" w14:textId="77777777" w:rsidR="009F53F3" w:rsidRPr="0020095E" w:rsidRDefault="009F53F3" w:rsidP="009F53F3">
      <w:pPr>
        <w:spacing w:after="120"/>
        <w:jc w:val="both"/>
        <w:rPr>
          <w:bCs/>
          <w:lang w:val="en-GB"/>
        </w:rPr>
      </w:pPr>
      <w:r w:rsidRPr="0020095E">
        <w:rPr>
          <w:bCs/>
          <w:lang w:val="en-GB"/>
        </w:rPr>
        <w:t>Some examples of forgotten diseases are:</w:t>
      </w:r>
    </w:p>
    <w:p w14:paraId="685E82CA" w14:textId="77777777" w:rsidR="009F53F3" w:rsidRPr="0020095E" w:rsidRDefault="009F53F3" w:rsidP="00F62852">
      <w:pPr>
        <w:pStyle w:val="Prrafodelista"/>
        <w:numPr>
          <w:ilvl w:val="0"/>
          <w:numId w:val="53"/>
        </w:numPr>
        <w:spacing w:after="120"/>
        <w:jc w:val="both"/>
        <w:rPr>
          <w:bCs/>
          <w:lang w:val="en-GB"/>
        </w:rPr>
      </w:pPr>
      <w:r w:rsidRPr="0020095E">
        <w:rPr>
          <w:bCs/>
          <w:lang w:val="en-GB"/>
        </w:rPr>
        <w:t>Malaria</w:t>
      </w:r>
    </w:p>
    <w:p w14:paraId="0CCC5DA5" w14:textId="77777777" w:rsidR="009F53F3" w:rsidRPr="0020095E" w:rsidRDefault="009F53F3" w:rsidP="00F62852">
      <w:pPr>
        <w:pStyle w:val="Prrafodelista"/>
        <w:numPr>
          <w:ilvl w:val="0"/>
          <w:numId w:val="53"/>
        </w:numPr>
        <w:spacing w:after="120"/>
        <w:jc w:val="both"/>
        <w:rPr>
          <w:bCs/>
          <w:lang w:val="en-GB"/>
        </w:rPr>
      </w:pPr>
      <w:r w:rsidRPr="0020095E">
        <w:rPr>
          <w:bCs/>
          <w:lang w:val="en-GB"/>
        </w:rPr>
        <w:t>Sleeping sickness</w:t>
      </w:r>
    </w:p>
    <w:p w14:paraId="173149C0" w14:textId="77777777" w:rsidR="009F53F3" w:rsidRPr="0020095E" w:rsidRDefault="009F53F3" w:rsidP="00F62852">
      <w:pPr>
        <w:pStyle w:val="Prrafodelista"/>
        <w:numPr>
          <w:ilvl w:val="0"/>
          <w:numId w:val="53"/>
        </w:numPr>
        <w:spacing w:after="120"/>
        <w:jc w:val="both"/>
        <w:rPr>
          <w:bCs/>
          <w:lang w:val="en-GB"/>
        </w:rPr>
      </w:pPr>
      <w:r w:rsidRPr="0020095E">
        <w:rPr>
          <w:bCs/>
          <w:lang w:val="en-GB"/>
        </w:rPr>
        <w:t>Chagas disease</w:t>
      </w:r>
    </w:p>
    <w:p w14:paraId="58E7172D" w14:textId="77777777" w:rsidR="009F53F3" w:rsidRPr="0020095E" w:rsidRDefault="009F53F3" w:rsidP="00F62852">
      <w:pPr>
        <w:pStyle w:val="Prrafodelista"/>
        <w:numPr>
          <w:ilvl w:val="0"/>
          <w:numId w:val="53"/>
        </w:numPr>
        <w:spacing w:after="120"/>
        <w:jc w:val="both"/>
        <w:rPr>
          <w:bCs/>
          <w:lang w:val="en-GB"/>
        </w:rPr>
      </w:pPr>
      <w:r w:rsidRPr="0020095E">
        <w:rPr>
          <w:bCs/>
          <w:lang w:val="en-GB"/>
        </w:rPr>
        <w:t>Visceral Leishmaniosis</w:t>
      </w:r>
    </w:p>
    <w:p w14:paraId="3470FDAD" w14:textId="77777777" w:rsidR="009F53F3" w:rsidRPr="0020095E" w:rsidRDefault="009F53F3" w:rsidP="00F62852">
      <w:pPr>
        <w:pStyle w:val="Prrafodelista"/>
        <w:numPr>
          <w:ilvl w:val="0"/>
          <w:numId w:val="53"/>
        </w:numPr>
        <w:spacing w:after="120"/>
        <w:jc w:val="both"/>
        <w:rPr>
          <w:bCs/>
          <w:lang w:val="en-GB"/>
        </w:rPr>
      </w:pPr>
      <w:r w:rsidRPr="0020095E">
        <w:rPr>
          <w:bCs/>
          <w:lang w:val="en-GB"/>
        </w:rPr>
        <w:t>Lymphatic fibrosis</w:t>
      </w:r>
    </w:p>
    <w:p w14:paraId="6DC0B800" w14:textId="77777777" w:rsidR="009F53F3" w:rsidRPr="0020095E" w:rsidRDefault="009F53F3" w:rsidP="00F62852">
      <w:pPr>
        <w:pStyle w:val="Prrafodelista"/>
        <w:numPr>
          <w:ilvl w:val="0"/>
          <w:numId w:val="53"/>
        </w:numPr>
        <w:spacing w:after="120"/>
        <w:jc w:val="both"/>
        <w:rPr>
          <w:bCs/>
          <w:lang w:val="en-GB"/>
        </w:rPr>
      </w:pPr>
      <w:r w:rsidRPr="0020095E">
        <w:rPr>
          <w:bCs/>
          <w:lang w:val="en-GB"/>
        </w:rPr>
        <w:t>Dengue fever</w:t>
      </w:r>
    </w:p>
    <w:p w14:paraId="155FD642" w14:textId="77777777" w:rsidR="009F53F3" w:rsidRPr="0020095E" w:rsidRDefault="009F53F3" w:rsidP="00F62852">
      <w:pPr>
        <w:pStyle w:val="Prrafodelista"/>
        <w:numPr>
          <w:ilvl w:val="0"/>
          <w:numId w:val="53"/>
        </w:numPr>
        <w:spacing w:after="120"/>
        <w:jc w:val="both"/>
        <w:rPr>
          <w:bCs/>
          <w:lang w:val="en-GB"/>
        </w:rPr>
      </w:pPr>
      <w:r w:rsidRPr="0020095E">
        <w:rPr>
          <w:rFonts w:eastAsia="Times New Roman" w:cs="Helvetica"/>
          <w:lang w:val="en-GB" w:eastAsia="es-ES"/>
        </w:rPr>
        <w:t>Schistosomiasis</w:t>
      </w:r>
    </w:p>
    <w:p w14:paraId="18AB5801" w14:textId="77777777" w:rsidR="009F53F3" w:rsidRPr="00E17F25" w:rsidRDefault="009F53F3" w:rsidP="009F53F3">
      <w:pPr>
        <w:spacing w:after="120"/>
        <w:jc w:val="both"/>
        <w:rPr>
          <w:b/>
          <w:lang w:val="en-GB"/>
        </w:rPr>
      </w:pPr>
      <w:r w:rsidRPr="00E17F25">
        <w:rPr>
          <w:b/>
          <w:lang w:val="en-GB"/>
        </w:rPr>
        <w:t xml:space="preserve">Other reflecting questions: </w:t>
      </w:r>
    </w:p>
    <w:p w14:paraId="005BD06B" w14:textId="77777777" w:rsidR="009F53F3" w:rsidRPr="007D3348" w:rsidRDefault="009F53F3" w:rsidP="009F53F3">
      <w:pPr>
        <w:spacing w:after="120"/>
        <w:jc w:val="both"/>
        <w:rPr>
          <w:rStyle w:val="eop"/>
          <w:bCs/>
          <w:lang w:val="en-GB"/>
        </w:rPr>
      </w:pPr>
      <w:r w:rsidRPr="007D3348">
        <w:rPr>
          <w:rStyle w:val="eop"/>
          <w:bCs/>
          <w:lang w:val="en-GB"/>
        </w:rPr>
        <w:t>Which stakeholders take part in the patent system?</w:t>
      </w:r>
    </w:p>
    <w:p w14:paraId="5D57593C" w14:textId="77777777" w:rsidR="009F53F3" w:rsidRPr="007D3348" w:rsidRDefault="009F53F3" w:rsidP="009F53F3">
      <w:pPr>
        <w:spacing w:after="120"/>
        <w:jc w:val="both"/>
        <w:rPr>
          <w:rStyle w:val="eop"/>
          <w:bCs/>
          <w:lang w:val="en-GB"/>
        </w:rPr>
      </w:pPr>
      <w:r w:rsidRPr="007D3348">
        <w:rPr>
          <w:rStyle w:val="eop"/>
          <w:bCs/>
          <w:lang w:val="en-GB"/>
        </w:rPr>
        <w:t>What is the importance of patents? How do they work?</w:t>
      </w:r>
    </w:p>
    <w:p w14:paraId="7B072DC2" w14:textId="77777777" w:rsidR="009F53F3" w:rsidRPr="00E17F25" w:rsidRDefault="009F53F3" w:rsidP="009F53F3">
      <w:pPr>
        <w:spacing w:after="120"/>
        <w:jc w:val="both"/>
        <w:rPr>
          <w:bCs/>
          <w:lang w:val="en-GB"/>
        </w:rPr>
      </w:pPr>
      <w:r w:rsidRPr="00E17F25">
        <w:rPr>
          <w:bCs/>
          <w:lang w:val="en-GB"/>
        </w:rPr>
        <w:t>What ethical dilemmas should be considered in the patent system?</w:t>
      </w:r>
    </w:p>
    <w:p w14:paraId="5D736755" w14:textId="77777777" w:rsidR="009F53F3" w:rsidRPr="00E17F25" w:rsidRDefault="009F53F3" w:rsidP="009F53F3">
      <w:pPr>
        <w:spacing w:after="120"/>
        <w:jc w:val="both"/>
        <w:rPr>
          <w:bCs/>
          <w:lang w:val="en-GB"/>
        </w:rPr>
      </w:pPr>
      <w:r w:rsidRPr="00E17F25">
        <w:rPr>
          <w:bCs/>
          <w:lang w:val="en-GB"/>
        </w:rPr>
        <w:t>Are there potentially harmful impacts involved in the patent system? How can they be prevented?</w:t>
      </w:r>
    </w:p>
    <w:p w14:paraId="2F500B76" w14:textId="77777777" w:rsidR="009F53F3" w:rsidRPr="007D3348" w:rsidRDefault="009F53F3" w:rsidP="009F53F3">
      <w:pPr>
        <w:spacing w:after="120"/>
        <w:jc w:val="both"/>
        <w:rPr>
          <w:rStyle w:val="eop"/>
          <w:bCs/>
          <w:lang w:val="en-GB"/>
        </w:rPr>
      </w:pPr>
      <w:r w:rsidRPr="007D3348">
        <w:rPr>
          <w:rStyle w:val="eop"/>
          <w:bCs/>
          <w:lang w:val="en-GB"/>
        </w:rPr>
        <w:t>How can an open access system be implemented? What are the benefits and problems involved?</w:t>
      </w:r>
    </w:p>
    <w:p w14:paraId="2CD470B4" w14:textId="77777777" w:rsidR="009F53F3" w:rsidRPr="00E17F25" w:rsidRDefault="009F53F3" w:rsidP="009F53F3">
      <w:pPr>
        <w:spacing w:after="120"/>
        <w:jc w:val="both"/>
        <w:rPr>
          <w:rFonts w:cs="Arial"/>
          <w:bCs/>
          <w:shd w:val="clear" w:color="auto" w:fill="FFFFFF"/>
          <w:lang w:val="en-GB"/>
        </w:rPr>
      </w:pPr>
      <w:r w:rsidRPr="00E17F25">
        <w:rPr>
          <w:rFonts w:cs="Arial"/>
          <w:bCs/>
          <w:shd w:val="clear" w:color="auto" w:fill="FFFFFF"/>
          <w:lang w:val="en-GB"/>
        </w:rPr>
        <w:t> What are the possibilities and limitations for ‘open-source’ approaches in life sciences?</w:t>
      </w:r>
    </w:p>
    <w:p w14:paraId="6CF48420" w14:textId="77777777" w:rsidR="009F53F3" w:rsidRPr="0020095E" w:rsidRDefault="009F53F3" w:rsidP="009F53F3">
      <w:pPr>
        <w:spacing w:after="120"/>
        <w:jc w:val="both"/>
        <w:rPr>
          <w:rStyle w:val="eop"/>
          <w:rFonts w:cs="Arial"/>
          <w:b/>
          <w:shd w:val="clear" w:color="auto" w:fill="FFFFFF"/>
          <w:lang w:val="en-GB"/>
        </w:rPr>
      </w:pPr>
      <w:r>
        <w:rPr>
          <w:rFonts w:cs="Arial"/>
          <w:b/>
          <w:shd w:val="clear" w:color="auto" w:fill="FFFFFF"/>
          <w:lang w:val="en-GB"/>
        </w:rPr>
        <w:t>Recommended b</w:t>
      </w:r>
      <w:r w:rsidRPr="0020095E">
        <w:rPr>
          <w:rFonts w:cs="Arial"/>
          <w:b/>
          <w:shd w:val="clear" w:color="auto" w:fill="FFFFFF"/>
          <w:lang w:val="en-GB"/>
        </w:rPr>
        <w:t>ibliography</w:t>
      </w:r>
      <w:r>
        <w:rPr>
          <w:rFonts w:cs="Arial"/>
          <w:b/>
          <w:shd w:val="clear" w:color="auto" w:fill="FFFFFF"/>
          <w:lang w:val="en-GB"/>
        </w:rPr>
        <w:t>:</w:t>
      </w:r>
    </w:p>
    <w:p w14:paraId="22041C0A" w14:textId="42709C74" w:rsidR="009F53F3" w:rsidRPr="00206E38" w:rsidRDefault="009F53F3" w:rsidP="00F62852">
      <w:pPr>
        <w:pStyle w:val="Prrafodelista"/>
        <w:widowControl w:val="0"/>
        <w:numPr>
          <w:ilvl w:val="0"/>
          <w:numId w:val="53"/>
        </w:numPr>
        <w:autoSpaceDE w:val="0"/>
        <w:autoSpaceDN w:val="0"/>
        <w:adjustRightInd w:val="0"/>
        <w:spacing w:after="120"/>
        <w:jc w:val="both"/>
        <w:rPr>
          <w:rFonts w:cs="Times New Roman"/>
          <w:lang w:val="en-GB"/>
        </w:rPr>
      </w:pPr>
      <w:r w:rsidRPr="0020095E">
        <w:rPr>
          <w:rFonts w:cs="Times New Roman"/>
          <w:lang w:val="en-GB"/>
        </w:rPr>
        <w:t>2013. Promoting access to Medical technologies and innovation. Intersections between public health, intellectual property and trade. WHO</w:t>
      </w:r>
    </w:p>
    <w:p w14:paraId="12B46601" w14:textId="77777777" w:rsidR="009F53F3" w:rsidRPr="0020095E" w:rsidRDefault="009F53F3" w:rsidP="00F62852">
      <w:pPr>
        <w:pStyle w:val="Prrafodelista"/>
        <w:numPr>
          <w:ilvl w:val="0"/>
          <w:numId w:val="53"/>
        </w:numPr>
        <w:autoSpaceDE w:val="0"/>
        <w:autoSpaceDN w:val="0"/>
        <w:adjustRightInd w:val="0"/>
        <w:spacing w:after="120"/>
        <w:jc w:val="both"/>
        <w:rPr>
          <w:rFonts w:cs="AdvP403A40"/>
          <w:lang w:val="en-GB"/>
        </w:rPr>
      </w:pPr>
      <w:r w:rsidRPr="0020095E">
        <w:rPr>
          <w:rFonts w:cs="AdvP403A40"/>
          <w:lang w:val="en-GB"/>
        </w:rPr>
        <w:t xml:space="preserve">Gold ER, Kaplan W, </w:t>
      </w:r>
      <w:proofErr w:type="spellStart"/>
      <w:r w:rsidRPr="0020095E">
        <w:rPr>
          <w:rFonts w:cs="AdvP403A40"/>
          <w:lang w:val="en-GB"/>
        </w:rPr>
        <w:t>Orbinski</w:t>
      </w:r>
      <w:proofErr w:type="spellEnd"/>
      <w:r w:rsidRPr="0020095E">
        <w:rPr>
          <w:rFonts w:cs="AdvP403A40"/>
          <w:lang w:val="en-GB"/>
        </w:rPr>
        <w:t xml:space="preserve"> J, Harland-Logan S, N-Marandi S (2009) Are Patents Impeding Medical Care and Innovation? </w:t>
      </w:r>
      <w:proofErr w:type="spellStart"/>
      <w:r w:rsidRPr="0020095E">
        <w:rPr>
          <w:rFonts w:cs="AdvP403A40"/>
          <w:lang w:val="en-GB"/>
        </w:rPr>
        <w:t>PLoS</w:t>
      </w:r>
      <w:proofErr w:type="spellEnd"/>
      <w:r w:rsidRPr="0020095E">
        <w:rPr>
          <w:rFonts w:cs="AdvP403A40"/>
          <w:lang w:val="en-GB"/>
        </w:rPr>
        <w:t xml:space="preserve"> Med 7(1): e1000208. doi:10.1371/journal.pmed.1000208</w:t>
      </w:r>
    </w:p>
    <w:p w14:paraId="2DB9FAF2" w14:textId="77777777" w:rsidR="009F53F3" w:rsidRPr="00206E38" w:rsidRDefault="009F53F3" w:rsidP="009F53F3">
      <w:pPr>
        <w:rPr>
          <w:lang w:val="en-GB"/>
        </w:rPr>
      </w:pPr>
      <w:r w:rsidRPr="00206E38">
        <w:rPr>
          <w:lang w:val="en-GB"/>
        </w:rPr>
        <w:br w:type="page"/>
      </w:r>
    </w:p>
    <w:p w14:paraId="52DCF3CC" w14:textId="77777777" w:rsidR="009F53F3" w:rsidRDefault="009F53F3" w:rsidP="009F53F3">
      <w:pPr>
        <w:spacing w:after="120"/>
        <w:rPr>
          <w:b/>
          <w:bCs/>
          <w:sz w:val="28"/>
          <w:szCs w:val="28"/>
          <w:lang w:val="en-GB"/>
        </w:rPr>
      </w:pPr>
      <w:r>
        <w:rPr>
          <w:rFonts w:ascii="Calibri" w:hAnsi="Calibri"/>
          <w:b/>
          <w:sz w:val="28"/>
          <w:szCs w:val="28"/>
          <w:lang w:val="en-GB"/>
        </w:rPr>
        <w:lastRenderedPageBreak/>
        <w:t xml:space="preserve">PBL scenario 7: </w:t>
      </w:r>
      <w:r w:rsidRPr="00E17F25">
        <w:rPr>
          <w:b/>
          <w:bCs/>
          <w:sz w:val="28"/>
          <w:szCs w:val="28"/>
          <w:lang w:val="en-GB"/>
        </w:rPr>
        <w:t>Deception</w:t>
      </w:r>
    </w:p>
    <w:p w14:paraId="0181C9CE" w14:textId="77777777" w:rsidR="009F53F3" w:rsidRDefault="009F53F3" w:rsidP="009F53F3">
      <w:pPr>
        <w:spacing w:after="120"/>
        <w:jc w:val="both"/>
        <w:rPr>
          <w:rFonts w:cs="Tahoma"/>
          <w:b/>
          <w:bCs/>
          <w:lang w:val="en-GB"/>
        </w:rPr>
      </w:pPr>
      <w:r w:rsidRPr="00E17F25">
        <w:rPr>
          <w:b/>
          <w:bCs/>
          <w:lang w:val="en-GB"/>
        </w:rPr>
        <w:t xml:space="preserve">Adapted from the book: </w:t>
      </w:r>
      <w:r w:rsidRPr="00E17F25">
        <w:rPr>
          <w:rFonts w:cs="Tahoma"/>
          <w:b/>
          <w:bCs/>
          <w:lang w:val="en-GB"/>
        </w:rPr>
        <w:t>Research Methods in Psychology by </w:t>
      </w:r>
      <w:hyperlink r:id="rId54" w:history="1">
        <w:r w:rsidRPr="00E17F25">
          <w:rPr>
            <w:rFonts w:cs="Tahoma"/>
            <w:b/>
            <w:bCs/>
            <w:lang w:val="en-GB"/>
          </w:rPr>
          <w:t>John J. Shaughnessy</w:t>
        </w:r>
      </w:hyperlink>
      <w:r w:rsidRPr="00E17F25">
        <w:rPr>
          <w:rFonts w:cs="Tahoma"/>
          <w:b/>
          <w:bCs/>
          <w:lang w:val="en-GB"/>
        </w:rPr>
        <w:t>, </w:t>
      </w:r>
      <w:hyperlink r:id="rId55" w:history="1">
        <w:r w:rsidRPr="00E17F25">
          <w:rPr>
            <w:rFonts w:cs="Tahoma"/>
            <w:b/>
            <w:bCs/>
            <w:lang w:val="en-GB"/>
          </w:rPr>
          <w:t xml:space="preserve">Jeanne S. </w:t>
        </w:r>
        <w:proofErr w:type="spellStart"/>
        <w:r w:rsidRPr="00E17F25">
          <w:rPr>
            <w:rFonts w:cs="Tahoma"/>
            <w:b/>
            <w:bCs/>
            <w:lang w:val="en-GB"/>
          </w:rPr>
          <w:t>Zechmeister</w:t>
        </w:r>
        <w:proofErr w:type="spellEnd"/>
      </w:hyperlink>
      <w:r w:rsidRPr="00E17F25">
        <w:rPr>
          <w:rFonts w:cs="Tahoma"/>
          <w:b/>
          <w:bCs/>
          <w:lang w:val="en-GB"/>
        </w:rPr>
        <w:t>, </w:t>
      </w:r>
      <w:hyperlink r:id="rId56" w:history="1">
        <w:r w:rsidRPr="00E17F25">
          <w:rPr>
            <w:rFonts w:cs="Tahoma"/>
            <w:b/>
            <w:bCs/>
            <w:lang w:val="en-GB"/>
          </w:rPr>
          <w:t xml:space="preserve">Eugene B. </w:t>
        </w:r>
        <w:proofErr w:type="spellStart"/>
        <w:r w:rsidRPr="00E17F25">
          <w:rPr>
            <w:rFonts w:cs="Tahoma"/>
            <w:b/>
            <w:bCs/>
            <w:lang w:val="en-GB"/>
          </w:rPr>
          <w:t>Zechmeister</w:t>
        </w:r>
        <w:proofErr w:type="spellEnd"/>
      </w:hyperlink>
      <w:r w:rsidRPr="00E17F25">
        <w:rPr>
          <w:rFonts w:cs="Tahoma"/>
          <w:b/>
          <w:bCs/>
          <w:lang w:val="en-GB"/>
        </w:rPr>
        <w:t xml:space="preserve">, </w:t>
      </w:r>
      <w:r w:rsidRPr="00E17F25">
        <w:rPr>
          <w:rFonts w:cs="Arial"/>
          <w:b/>
          <w:bCs/>
          <w:shd w:val="clear" w:color="auto" w:fill="FFFFFF"/>
          <w:lang w:val="en-GB"/>
        </w:rPr>
        <w:t>McGraw-Hill Education, 9</w:t>
      </w:r>
      <w:r w:rsidRPr="00E17F25">
        <w:rPr>
          <w:rFonts w:cs="Arial"/>
          <w:b/>
          <w:bCs/>
          <w:shd w:val="clear" w:color="auto" w:fill="FFFFFF"/>
          <w:vertAlign w:val="superscript"/>
          <w:lang w:val="en-GB"/>
        </w:rPr>
        <w:t>th</w:t>
      </w:r>
      <w:r w:rsidRPr="00E17F25">
        <w:rPr>
          <w:rFonts w:cs="Arial"/>
          <w:b/>
          <w:bCs/>
          <w:shd w:val="clear" w:color="auto" w:fill="FFFFFF"/>
          <w:lang w:val="en-GB"/>
        </w:rPr>
        <w:t xml:space="preserve"> edition, 2012</w:t>
      </w:r>
    </w:p>
    <w:p w14:paraId="6B279E81" w14:textId="77777777" w:rsidR="009F53F3" w:rsidRPr="00E17F25" w:rsidRDefault="009F53F3" w:rsidP="009F53F3">
      <w:pPr>
        <w:spacing w:after="120"/>
        <w:jc w:val="both"/>
        <w:rPr>
          <w:rFonts w:cs="Tahoma"/>
          <w:b/>
          <w:bCs/>
          <w:lang w:val="en-GB"/>
        </w:rPr>
      </w:pPr>
      <w:r>
        <w:rPr>
          <w:rFonts w:ascii="Calibri" w:eastAsia="Times New Roman" w:hAnsi="Calibri" w:cs="Arial"/>
          <w:lang w:val="en-GB" w:eastAsia="es-ES"/>
        </w:rPr>
        <w:t>RESEARCH PROPOSAL:</w:t>
      </w:r>
    </w:p>
    <w:p w14:paraId="69F89D51"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The research project will involve 60 students, from the ages of 16 to 20. These students are volunteers who have signed up to participate in a research project that is investigating </w:t>
      </w:r>
      <w:r w:rsidRPr="00854840">
        <w:rPr>
          <w:rFonts w:ascii="Calibri" w:eastAsia="Times New Roman" w:hAnsi="Calibri" w:cs="Arial"/>
          <w:lang w:val="en-GB" w:eastAsia="es-ES"/>
        </w:rPr>
        <w:t>“attitudes of today’s teenagers”.</w:t>
      </w:r>
      <w:r>
        <w:rPr>
          <w:rFonts w:ascii="Calibri" w:eastAsia="Times New Roman" w:hAnsi="Calibri" w:cs="Arial"/>
          <w:lang w:val="en-GB" w:eastAsia="es-ES"/>
        </w:rPr>
        <w:t xml:space="preserve"> </w:t>
      </w:r>
    </w:p>
    <w:p w14:paraId="01B82BBC"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These students will be assigned to different discussion groups. There will be four people in each discussion group. They will be given a set of 20 questions to answer, and they will be instructed to discuss each question with their group before writing down the answer. </w:t>
      </w:r>
    </w:p>
    <w:p w14:paraId="11726FB7"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Among these questions, a section will be related to the consumption of alcohol in teenagers. Some of the questions will be about prevention methods and how to avoid teenage drinking and driving. In each group, there will be a debate moderator, appointed by the investigator, to guide the discussion. </w:t>
      </w:r>
    </w:p>
    <w:p w14:paraId="6E347D99"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Unknown to the students, some of the participants in the discussions are not volunteers. These participants are working for the investigators; they will be referred to as confederates. Thus, the students will be randomly assigned to different groups:</w:t>
      </w:r>
    </w:p>
    <w:p w14:paraId="6EC33750" w14:textId="77777777" w:rsidR="009F53F3" w:rsidRPr="00601954" w:rsidRDefault="009F53F3" w:rsidP="00F62852">
      <w:pPr>
        <w:pStyle w:val="Prrafodelista"/>
        <w:numPr>
          <w:ilvl w:val="0"/>
          <w:numId w:val="58"/>
        </w:numPr>
        <w:autoSpaceDE w:val="0"/>
        <w:autoSpaceDN w:val="0"/>
        <w:adjustRightInd w:val="0"/>
        <w:spacing w:after="120"/>
        <w:contextualSpacing w:val="0"/>
        <w:jc w:val="both"/>
        <w:rPr>
          <w:rFonts w:ascii="Calibri" w:eastAsia="Times New Roman" w:hAnsi="Calibri" w:cs="Arial"/>
          <w:lang w:val="en-GB" w:eastAsia="es-ES"/>
        </w:rPr>
      </w:pPr>
      <w:r w:rsidRPr="00601954">
        <w:rPr>
          <w:rFonts w:ascii="Calibri" w:eastAsia="Times New Roman" w:hAnsi="Calibri" w:cs="Arial"/>
          <w:lang w:val="en-GB" w:eastAsia="es-ES"/>
        </w:rPr>
        <w:t>groups with zero confederates</w:t>
      </w:r>
    </w:p>
    <w:p w14:paraId="522DE515" w14:textId="77777777" w:rsidR="009F53F3" w:rsidRPr="00601954" w:rsidRDefault="009F53F3" w:rsidP="00F62852">
      <w:pPr>
        <w:pStyle w:val="Prrafodelista"/>
        <w:numPr>
          <w:ilvl w:val="0"/>
          <w:numId w:val="58"/>
        </w:numPr>
        <w:autoSpaceDE w:val="0"/>
        <w:autoSpaceDN w:val="0"/>
        <w:adjustRightInd w:val="0"/>
        <w:spacing w:after="120"/>
        <w:contextualSpacing w:val="0"/>
        <w:jc w:val="both"/>
        <w:rPr>
          <w:rFonts w:ascii="Calibri" w:eastAsia="Times New Roman" w:hAnsi="Calibri" w:cs="Arial"/>
          <w:lang w:val="en-GB" w:eastAsia="es-ES"/>
        </w:rPr>
      </w:pPr>
      <w:r w:rsidRPr="00601954">
        <w:rPr>
          <w:rFonts w:ascii="Calibri" w:eastAsia="Times New Roman" w:hAnsi="Calibri" w:cs="Arial"/>
          <w:lang w:val="en-GB" w:eastAsia="es-ES"/>
        </w:rPr>
        <w:t xml:space="preserve">groups with one confederate </w:t>
      </w:r>
    </w:p>
    <w:p w14:paraId="45BA3B8F" w14:textId="77777777" w:rsidR="009F53F3" w:rsidRPr="00601954" w:rsidRDefault="009F53F3" w:rsidP="00F62852">
      <w:pPr>
        <w:pStyle w:val="Prrafodelista"/>
        <w:numPr>
          <w:ilvl w:val="0"/>
          <w:numId w:val="58"/>
        </w:numPr>
        <w:autoSpaceDE w:val="0"/>
        <w:autoSpaceDN w:val="0"/>
        <w:adjustRightInd w:val="0"/>
        <w:spacing w:after="120"/>
        <w:contextualSpacing w:val="0"/>
        <w:jc w:val="both"/>
        <w:rPr>
          <w:rFonts w:ascii="Calibri" w:eastAsia="Times New Roman" w:hAnsi="Calibri" w:cs="Arial"/>
          <w:lang w:val="en-GB" w:eastAsia="es-ES"/>
        </w:rPr>
      </w:pPr>
      <w:r w:rsidRPr="00601954">
        <w:rPr>
          <w:rFonts w:ascii="Calibri" w:eastAsia="Times New Roman" w:hAnsi="Calibri" w:cs="Arial"/>
          <w:lang w:val="en-GB" w:eastAsia="es-ES"/>
        </w:rPr>
        <w:t>groups with two confederates</w:t>
      </w:r>
    </w:p>
    <w:p w14:paraId="148BAA21"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These confederates have previously received instructions on what to say and how to act during the debate on the questions related to alcohol consumption. They have been provided with a script to follow. </w:t>
      </w:r>
    </w:p>
    <w:p w14:paraId="4D0A6AE9"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This script revolves around the argument that people who are of a legal driving age (16 or 18), and also people who are old enough to vote (18) should be considered old enough to make their own decisions when it comes to drinking. Also, they should say that it is up to each individual to decide if they want to drink or not, and therefore it is not fair to intervene if a person under the legal drinking age decides to consume alcohol. The confederates should also admit to drinking alcohol at least three times, one of them recently. </w:t>
      </w:r>
    </w:p>
    <w:p w14:paraId="23B44BF5"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In this manner, depending on the number of confederates in the group, the experimental manipulation involves either zero, one or two people declaring that they don’t think students should be responsible for avoiding situations in which alcohol is available to minors or even to intervene when a fellow student makes the decision to drive after having consumed alcohol. </w:t>
      </w:r>
    </w:p>
    <w:p w14:paraId="56D2AB47"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lastRenderedPageBreak/>
        <w:t xml:space="preserve">The evaluation of the experiment will be assessed by analysing the written answers given by the volunteers. At the same time, these group discussions will be recorded without the knowledge of the participants, and also analysed. </w:t>
      </w:r>
    </w:p>
    <w:p w14:paraId="6B01A240"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r>
        <w:rPr>
          <w:rFonts w:ascii="Calibri" w:eastAsia="Times New Roman" w:hAnsi="Calibri" w:cs="Arial"/>
          <w:lang w:val="en-GB" w:eastAsia="es-ES"/>
        </w:rPr>
        <w:t xml:space="preserve">Once the experiment has been concluded the investigators will disclose the nature of the deception and the reasons for the tape recordings to all those involved in the research.  </w:t>
      </w:r>
    </w:p>
    <w:p w14:paraId="38BA5AD3" w14:textId="77777777" w:rsidR="009F53F3" w:rsidRDefault="009F53F3" w:rsidP="009F53F3">
      <w:pPr>
        <w:autoSpaceDE w:val="0"/>
        <w:autoSpaceDN w:val="0"/>
        <w:adjustRightInd w:val="0"/>
        <w:spacing w:after="120"/>
        <w:jc w:val="both"/>
        <w:rPr>
          <w:rFonts w:ascii="Calibri" w:eastAsia="Times New Roman" w:hAnsi="Calibri" w:cs="Arial"/>
          <w:lang w:val="en-GB" w:eastAsia="es-ES"/>
        </w:rPr>
      </w:pPr>
    </w:p>
    <w:p w14:paraId="603B27F1" w14:textId="77777777" w:rsidR="009F53F3" w:rsidRPr="00E17F25" w:rsidRDefault="009F53F3" w:rsidP="009F53F3">
      <w:pPr>
        <w:spacing w:after="120"/>
        <w:rPr>
          <w:rFonts w:ascii="Calibri" w:eastAsia="Times New Roman" w:hAnsi="Calibri" w:cs="Arial"/>
          <w:lang w:val="en-GB" w:eastAsia="es-ES"/>
        </w:rPr>
      </w:pPr>
      <w:r>
        <w:rPr>
          <w:rFonts w:ascii="Calibri" w:eastAsia="Times New Roman" w:hAnsi="Calibri" w:cs="Arial"/>
          <w:lang w:val="en-GB" w:eastAsia="es-ES"/>
        </w:rPr>
        <w:br w:type="page"/>
      </w:r>
      <w:r>
        <w:rPr>
          <w:b/>
          <w:lang w:val="en-GB"/>
        </w:rPr>
        <w:lastRenderedPageBreak/>
        <w:t>Learning outcomes</w:t>
      </w:r>
    </w:p>
    <w:p w14:paraId="587839D7" w14:textId="77777777" w:rsidR="009F53F3" w:rsidRPr="00E17F25" w:rsidRDefault="009F53F3" w:rsidP="009F53F3">
      <w:pPr>
        <w:spacing w:after="120"/>
        <w:rPr>
          <w:lang w:val="en-GB"/>
        </w:rPr>
      </w:pPr>
      <w:r w:rsidRPr="00300B6C">
        <w:rPr>
          <w:lang w:val="en-GB"/>
        </w:rPr>
        <w:t>After this activity students should be able to:</w:t>
      </w:r>
    </w:p>
    <w:p w14:paraId="174FDF86" w14:textId="77777777" w:rsidR="009F53F3" w:rsidRPr="00300B6C" w:rsidRDefault="009F53F3" w:rsidP="00F62852">
      <w:pPr>
        <w:pStyle w:val="Prrafodelista"/>
        <w:numPr>
          <w:ilvl w:val="0"/>
          <w:numId w:val="59"/>
        </w:numPr>
        <w:spacing w:after="120" w:line="240" w:lineRule="auto"/>
        <w:contextualSpacing w:val="0"/>
        <w:jc w:val="both"/>
        <w:rPr>
          <w:lang w:val="en-GB"/>
        </w:rPr>
      </w:pPr>
      <w:r w:rsidRPr="00300B6C">
        <w:rPr>
          <w:lang w:val="en-GB"/>
        </w:rPr>
        <w:t>Understand the meaning of “deception” in psychological experiments</w:t>
      </w:r>
    </w:p>
    <w:p w14:paraId="6E3ED92A" w14:textId="77777777" w:rsidR="009F53F3" w:rsidRPr="00300B6C"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Define the manner in which research is carried out using deception</w:t>
      </w:r>
    </w:p>
    <w:p w14:paraId="7C1E1704" w14:textId="77777777" w:rsidR="009F53F3" w:rsidRPr="00300B6C" w:rsidRDefault="009F53F3" w:rsidP="00F62852">
      <w:pPr>
        <w:pStyle w:val="Prrafodelista"/>
        <w:numPr>
          <w:ilvl w:val="0"/>
          <w:numId w:val="59"/>
        </w:numPr>
        <w:spacing w:after="120" w:line="240" w:lineRule="auto"/>
        <w:contextualSpacing w:val="0"/>
        <w:jc w:val="both"/>
        <w:rPr>
          <w:lang w:val="en-GB"/>
        </w:rPr>
      </w:pPr>
      <w:r w:rsidRPr="00300B6C">
        <w:rPr>
          <w:rFonts w:ascii="Calibri" w:hAnsi="Calibri"/>
          <w:lang w:val="en-GB"/>
        </w:rPr>
        <w:t>Analyse the possible applications of using deception in research</w:t>
      </w:r>
    </w:p>
    <w:p w14:paraId="2965F0E9" w14:textId="77777777" w:rsidR="009F53F3" w:rsidRPr="00300B6C"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Evaluate the possible risks involved in using this kind of techniques in psychological experiments</w:t>
      </w:r>
    </w:p>
    <w:p w14:paraId="46D7E93F" w14:textId="77777777" w:rsidR="009F53F3" w:rsidRPr="00300B6C"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Asses the ethical issues/impacts related to the use of deception</w:t>
      </w:r>
    </w:p>
    <w:p w14:paraId="641BDE1E" w14:textId="77777777" w:rsidR="009F53F3" w:rsidRPr="00300B6C"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Examine the possible security measures to be implemented in this type of research</w:t>
      </w:r>
    </w:p>
    <w:p w14:paraId="1C2502A3" w14:textId="77777777" w:rsidR="009F53F3" w:rsidRPr="00300B6C"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Determine if this type of research is transparent and of public interest</w:t>
      </w:r>
    </w:p>
    <w:p w14:paraId="52E2E39B" w14:textId="77777777" w:rsidR="009F53F3" w:rsidRPr="00E17F25" w:rsidRDefault="009F53F3" w:rsidP="00F62852">
      <w:pPr>
        <w:pStyle w:val="Prrafodelista"/>
        <w:numPr>
          <w:ilvl w:val="0"/>
          <w:numId w:val="59"/>
        </w:numPr>
        <w:spacing w:after="120" w:line="240" w:lineRule="auto"/>
        <w:contextualSpacing w:val="0"/>
        <w:jc w:val="both"/>
        <w:rPr>
          <w:rFonts w:ascii="Calibri" w:hAnsi="Calibri"/>
          <w:lang w:val="en-GB"/>
        </w:rPr>
      </w:pPr>
      <w:r w:rsidRPr="00300B6C">
        <w:rPr>
          <w:rFonts w:ascii="Calibri" w:hAnsi="Calibri"/>
          <w:lang w:val="en-GB"/>
        </w:rPr>
        <w:t>Investigate if there are possible alternatives to the solution sought by this type of research</w:t>
      </w:r>
    </w:p>
    <w:p w14:paraId="65429A95" w14:textId="77777777" w:rsidR="009F53F3" w:rsidRDefault="009F53F3" w:rsidP="009F53F3">
      <w:pPr>
        <w:spacing w:after="120"/>
        <w:rPr>
          <w:b/>
          <w:lang w:val="en-GB"/>
        </w:rPr>
      </w:pPr>
      <w:r>
        <w:rPr>
          <w:b/>
          <w:lang w:val="en-GB"/>
        </w:rPr>
        <w:t>Reflection questions</w:t>
      </w:r>
    </w:p>
    <w:p w14:paraId="473127D6" w14:textId="77777777" w:rsidR="009F53F3" w:rsidRDefault="009F53F3" w:rsidP="009F53F3">
      <w:pPr>
        <w:spacing w:after="120"/>
        <w:rPr>
          <w:lang w:val="en-GB"/>
        </w:rPr>
      </w:pPr>
      <w:r>
        <w:rPr>
          <w:lang w:val="en-GB"/>
        </w:rPr>
        <w:t>What is deception in psychology?</w:t>
      </w:r>
    </w:p>
    <w:p w14:paraId="43D21130" w14:textId="77777777" w:rsidR="009F53F3" w:rsidRDefault="009F53F3" w:rsidP="009F53F3">
      <w:pPr>
        <w:spacing w:after="120"/>
        <w:rPr>
          <w:lang w:val="en-GB"/>
        </w:rPr>
      </w:pPr>
      <w:r>
        <w:rPr>
          <w:lang w:val="en-GB"/>
        </w:rPr>
        <w:t>Why is deception used in psychology?</w:t>
      </w:r>
    </w:p>
    <w:p w14:paraId="6CEA2D1C" w14:textId="77777777" w:rsidR="009F53F3" w:rsidRDefault="009F53F3" w:rsidP="009F53F3">
      <w:pPr>
        <w:spacing w:after="120"/>
        <w:rPr>
          <w:lang w:val="en-GB"/>
        </w:rPr>
      </w:pPr>
      <w:r>
        <w:rPr>
          <w:lang w:val="en-GB"/>
        </w:rPr>
        <w:t>What are the possible risks of using deception in a psychological experiment?</w:t>
      </w:r>
    </w:p>
    <w:p w14:paraId="6ED180BB" w14:textId="77777777" w:rsidR="009F53F3" w:rsidRPr="007300C2" w:rsidRDefault="009F53F3" w:rsidP="009F53F3">
      <w:pPr>
        <w:spacing w:after="120"/>
        <w:rPr>
          <w:lang w:val="en-GB"/>
        </w:rPr>
      </w:pPr>
      <w:r w:rsidRPr="007300C2">
        <w:rPr>
          <w:lang w:val="en-GB"/>
        </w:rPr>
        <w:t>What ethical issues are involved in the use of deception?</w:t>
      </w:r>
    </w:p>
    <w:p w14:paraId="764485FC" w14:textId="77777777" w:rsidR="009F53F3" w:rsidRDefault="009F53F3" w:rsidP="009F53F3">
      <w:pPr>
        <w:spacing w:after="120"/>
        <w:jc w:val="both"/>
        <w:rPr>
          <w:rFonts w:ascii="Calibri" w:hAnsi="Calibri"/>
          <w:lang w:val="en-GB"/>
        </w:rPr>
      </w:pPr>
      <w:r w:rsidRPr="007300C2">
        <w:rPr>
          <w:rFonts w:ascii="Calibri" w:hAnsi="Calibri"/>
          <w:lang w:val="en-GB"/>
        </w:rPr>
        <w:t xml:space="preserve">Are the motivations for this research transparent and in the public interest? </w:t>
      </w:r>
    </w:p>
    <w:p w14:paraId="3DD4FEB9" w14:textId="77777777" w:rsidR="009F53F3" w:rsidRDefault="009F53F3" w:rsidP="009F53F3">
      <w:pPr>
        <w:spacing w:after="120"/>
        <w:jc w:val="both"/>
        <w:rPr>
          <w:rFonts w:ascii="Calibri" w:hAnsi="Calibri"/>
          <w:lang w:val="en-GB"/>
        </w:rPr>
      </w:pPr>
      <w:r>
        <w:rPr>
          <w:rFonts w:ascii="Calibri" w:hAnsi="Calibri"/>
          <w:lang w:val="en-GB"/>
        </w:rPr>
        <w:t>Are there alternatives to the use of deception?</w:t>
      </w:r>
    </w:p>
    <w:p w14:paraId="2F3CC185" w14:textId="77777777" w:rsidR="009F53F3" w:rsidRDefault="009F53F3" w:rsidP="009F53F3">
      <w:pPr>
        <w:spacing w:after="120"/>
        <w:jc w:val="both"/>
        <w:rPr>
          <w:rFonts w:ascii="Calibri" w:hAnsi="Calibri"/>
          <w:lang w:val="en-GB"/>
        </w:rPr>
      </w:pPr>
      <w:r>
        <w:rPr>
          <w:rFonts w:ascii="Calibri" w:hAnsi="Calibri"/>
          <w:lang w:val="en-GB"/>
        </w:rPr>
        <w:t>Under what conditions is it always unethical to deceive research participants?</w:t>
      </w:r>
    </w:p>
    <w:p w14:paraId="48D8DBA4" w14:textId="77777777" w:rsidR="009F53F3" w:rsidRDefault="009F53F3" w:rsidP="009F53F3">
      <w:pPr>
        <w:spacing w:after="120"/>
        <w:jc w:val="both"/>
        <w:rPr>
          <w:rFonts w:ascii="Calibri" w:hAnsi="Calibri"/>
          <w:lang w:val="en-GB"/>
        </w:rPr>
      </w:pPr>
      <w:r>
        <w:rPr>
          <w:rFonts w:ascii="Calibri" w:hAnsi="Calibri"/>
          <w:lang w:val="en-GB"/>
        </w:rPr>
        <w:t>How is debriefing beneficial to both participants and researchers?</w:t>
      </w:r>
    </w:p>
    <w:p w14:paraId="426EF1A1" w14:textId="77777777" w:rsidR="009F53F3" w:rsidRDefault="009F53F3" w:rsidP="009F53F3">
      <w:pPr>
        <w:spacing w:after="120"/>
        <w:jc w:val="both"/>
        <w:rPr>
          <w:rFonts w:ascii="Calibri" w:hAnsi="Calibri"/>
          <w:lang w:val="en-GB"/>
        </w:rPr>
      </w:pPr>
      <w:r>
        <w:rPr>
          <w:rFonts w:ascii="Calibri" w:hAnsi="Calibri"/>
          <w:lang w:val="en-GB"/>
        </w:rPr>
        <w:t>How should researchers treat the information obtained from participants in order to protect them from social injury?</w:t>
      </w:r>
    </w:p>
    <w:p w14:paraId="3538792B" w14:textId="77777777" w:rsidR="009F53F3" w:rsidRPr="007300C2" w:rsidRDefault="009F53F3" w:rsidP="009F53F3">
      <w:pPr>
        <w:spacing w:after="120"/>
        <w:jc w:val="both"/>
        <w:rPr>
          <w:rFonts w:ascii="Calibri" w:hAnsi="Calibri"/>
          <w:lang w:val="en-GB"/>
        </w:rPr>
      </w:pPr>
      <w:r>
        <w:rPr>
          <w:rFonts w:ascii="Calibri" w:hAnsi="Calibri"/>
          <w:lang w:val="en-GB"/>
        </w:rPr>
        <w:t>What is informed consent? Should researchers always obtain informed consent?</w:t>
      </w:r>
    </w:p>
    <w:p w14:paraId="528D2BA1" w14:textId="77777777" w:rsidR="009F53F3" w:rsidRDefault="009F53F3" w:rsidP="009F53F3">
      <w:pPr>
        <w:spacing w:after="120"/>
        <w:rPr>
          <w:b/>
          <w:lang w:val="en-GB"/>
        </w:rPr>
      </w:pPr>
      <w:r>
        <w:rPr>
          <w:b/>
          <w:lang w:val="en-GB"/>
        </w:rPr>
        <w:t>Recommended bibliography</w:t>
      </w:r>
    </w:p>
    <w:p w14:paraId="0CCFA47F" w14:textId="77777777" w:rsidR="009F53F3" w:rsidRPr="00E17F25" w:rsidRDefault="009F53F3" w:rsidP="00F62852">
      <w:pPr>
        <w:pStyle w:val="Prrafodelista"/>
        <w:numPr>
          <w:ilvl w:val="0"/>
          <w:numId w:val="58"/>
        </w:numPr>
        <w:autoSpaceDE w:val="0"/>
        <w:autoSpaceDN w:val="0"/>
        <w:adjustRightInd w:val="0"/>
        <w:spacing w:after="120"/>
        <w:contextualSpacing w:val="0"/>
        <w:jc w:val="both"/>
        <w:rPr>
          <w:rFonts w:eastAsia="UtopiaStd-Regular" w:cs="UtopiaStd-Regular"/>
          <w:lang w:val="en-US"/>
        </w:rPr>
      </w:pPr>
      <w:r w:rsidRPr="001B5545">
        <w:rPr>
          <w:rFonts w:eastAsia="UtopiaStd-Regular" w:cs="UtopiaStd-Regular"/>
          <w:lang w:val="en-US"/>
        </w:rPr>
        <w:t xml:space="preserve">Won Oak Kim, Institutional review board (IRB) and ethical issues in clinical Research, </w:t>
      </w:r>
      <w:r w:rsidRPr="001B5545">
        <w:rPr>
          <w:rFonts w:eastAsia="Kozuka Gothic Pro EL" w:cs="Kozuka Gothic Pro EL"/>
          <w:color w:val="231F20"/>
          <w:spacing w:val="-5"/>
          <w:lang w:val="en-US"/>
        </w:rPr>
        <w:t>Korean</w:t>
      </w:r>
      <w:r w:rsidRPr="001B5545">
        <w:rPr>
          <w:rFonts w:eastAsia="Kozuka Gothic Pro EL" w:cs="Kozuka Gothic Pro EL"/>
          <w:color w:val="231F20"/>
          <w:spacing w:val="-9"/>
          <w:lang w:val="en-US"/>
        </w:rPr>
        <w:t xml:space="preserve"> </w:t>
      </w:r>
      <w:r w:rsidRPr="001B5545">
        <w:rPr>
          <w:rFonts w:eastAsia="Kozuka Gothic Pro EL" w:cs="Kozuka Gothic Pro EL"/>
          <w:color w:val="231F20"/>
          <w:lang w:val="en-US"/>
        </w:rPr>
        <w:t>J</w:t>
      </w:r>
      <w:r w:rsidRPr="001B5545">
        <w:rPr>
          <w:rFonts w:eastAsia="Kozuka Gothic Pro EL" w:cs="Kozuka Gothic Pro EL"/>
          <w:color w:val="231F20"/>
          <w:spacing w:val="-9"/>
          <w:lang w:val="en-US"/>
        </w:rPr>
        <w:t xml:space="preserve"> </w:t>
      </w:r>
      <w:proofErr w:type="spellStart"/>
      <w:r w:rsidRPr="001B5545">
        <w:rPr>
          <w:rFonts w:eastAsia="Kozuka Gothic Pro EL" w:cs="Kozuka Gothic Pro EL"/>
          <w:color w:val="231F20"/>
          <w:spacing w:val="-5"/>
          <w:lang w:val="en-US"/>
        </w:rPr>
        <w:t>Anesthesiol</w:t>
      </w:r>
      <w:proofErr w:type="spellEnd"/>
      <w:r w:rsidRPr="001B5545">
        <w:rPr>
          <w:rFonts w:eastAsia="Kozuka Gothic Pro EL" w:cs="Kozuka Gothic Pro EL"/>
          <w:color w:val="231F20"/>
          <w:spacing w:val="-9"/>
          <w:lang w:val="en-US"/>
        </w:rPr>
        <w:t xml:space="preserve"> </w:t>
      </w:r>
      <w:r w:rsidRPr="001B5545">
        <w:rPr>
          <w:rFonts w:eastAsia="Kozuka Gothic Pro EL" w:cs="Kozuka Gothic Pro EL"/>
          <w:color w:val="231F20"/>
          <w:spacing w:val="-4"/>
          <w:lang w:val="en-US"/>
        </w:rPr>
        <w:t>2012</w:t>
      </w:r>
      <w:r w:rsidRPr="001B5545">
        <w:rPr>
          <w:rFonts w:eastAsia="Kozuka Gothic Pro EL" w:cs="Kozuka Gothic Pro EL"/>
          <w:color w:val="231F20"/>
          <w:spacing w:val="-9"/>
          <w:lang w:val="en-US"/>
        </w:rPr>
        <w:t xml:space="preserve"> </w:t>
      </w:r>
      <w:r w:rsidRPr="001B5545">
        <w:rPr>
          <w:rFonts w:eastAsia="Kozuka Gothic Pro EL" w:cs="Kozuka Gothic Pro EL"/>
          <w:color w:val="231F20"/>
          <w:spacing w:val="-5"/>
          <w:lang w:val="en-US"/>
        </w:rPr>
        <w:t>January</w:t>
      </w:r>
      <w:r w:rsidRPr="001B5545">
        <w:rPr>
          <w:rFonts w:eastAsia="Kozuka Gothic Pro EL" w:cs="Kozuka Gothic Pro EL"/>
          <w:color w:val="231F20"/>
          <w:spacing w:val="-9"/>
          <w:lang w:val="en-US"/>
        </w:rPr>
        <w:t xml:space="preserve"> </w:t>
      </w:r>
      <w:r w:rsidRPr="001B5545">
        <w:rPr>
          <w:rFonts w:eastAsia="Kozuka Gothic Pro EL" w:cs="Kozuka Gothic Pro EL"/>
          <w:color w:val="231F20"/>
          <w:spacing w:val="-5"/>
          <w:lang w:val="en-US"/>
        </w:rPr>
        <w:t>62(1):</w:t>
      </w:r>
      <w:r w:rsidRPr="001B5545">
        <w:rPr>
          <w:rFonts w:eastAsia="Kozuka Gothic Pro EL" w:cs="Kozuka Gothic Pro EL"/>
          <w:color w:val="231F20"/>
          <w:spacing w:val="-9"/>
          <w:lang w:val="en-US"/>
        </w:rPr>
        <w:t xml:space="preserve"> </w:t>
      </w:r>
      <w:r w:rsidRPr="001B5545">
        <w:rPr>
          <w:rFonts w:eastAsia="Kozuka Gothic Pro EL" w:cs="Kozuka Gothic Pro EL"/>
          <w:color w:val="231F20"/>
          <w:spacing w:val="-4"/>
          <w:lang w:val="en-US"/>
        </w:rPr>
        <w:t>3-12</w:t>
      </w:r>
      <w:hyperlink r:id="rId57" w:history="1">
        <w:r w:rsidRPr="001B5545">
          <w:rPr>
            <w:rFonts w:eastAsia="Kozuka Gothic Pro EL" w:cs="Kozuka Gothic Pro EL"/>
            <w:color w:val="231F20"/>
            <w:spacing w:val="44"/>
            <w:lang w:val="en-US"/>
          </w:rPr>
          <w:t xml:space="preserve"> </w:t>
        </w:r>
        <w:r w:rsidRPr="001B5545">
          <w:rPr>
            <w:rFonts w:eastAsia="Kozuka Gothic Pro EL" w:cs="Kozuka Gothic Pro EL"/>
            <w:color w:val="231F20"/>
            <w:spacing w:val="-5"/>
            <w:lang w:val="en-US"/>
          </w:rPr>
          <w:t>http://dx.doi.org/10.4097/kjae.2012.62.1.3</w:t>
        </w:r>
      </w:hyperlink>
    </w:p>
    <w:p w14:paraId="14E649EC" w14:textId="77777777" w:rsidR="009F53F3" w:rsidRPr="00E17F25" w:rsidRDefault="009F53F3" w:rsidP="00F62852">
      <w:pPr>
        <w:pStyle w:val="Prrafodelista"/>
        <w:numPr>
          <w:ilvl w:val="0"/>
          <w:numId w:val="58"/>
        </w:numPr>
        <w:autoSpaceDE w:val="0"/>
        <w:autoSpaceDN w:val="0"/>
        <w:adjustRightInd w:val="0"/>
        <w:spacing w:after="120"/>
        <w:contextualSpacing w:val="0"/>
        <w:jc w:val="both"/>
        <w:rPr>
          <w:rFonts w:cs="Rockwell-Bold"/>
          <w:bCs/>
          <w:lang w:val="en-US"/>
        </w:rPr>
      </w:pPr>
      <w:r w:rsidRPr="001B5545">
        <w:rPr>
          <w:rFonts w:cs="Tahoma"/>
          <w:lang w:val="en-GB"/>
        </w:rPr>
        <w:t xml:space="preserve">Chapter 3. </w:t>
      </w:r>
      <w:r w:rsidRPr="001B5545">
        <w:rPr>
          <w:rFonts w:cs="Rockwell-Bold"/>
          <w:bCs/>
          <w:lang w:val="en-US"/>
        </w:rPr>
        <w:t>Ethical Issues in the Conduct of Psychological Research</w:t>
      </w:r>
      <w:r w:rsidRPr="001B5545">
        <w:rPr>
          <w:rFonts w:cs="Tahoma"/>
          <w:lang w:val="en-GB"/>
        </w:rPr>
        <w:t>, Research Methods in Psychology by </w:t>
      </w:r>
      <w:hyperlink r:id="rId58" w:history="1">
        <w:r w:rsidRPr="001B5545">
          <w:rPr>
            <w:rFonts w:cs="Tahoma"/>
            <w:lang w:val="en-GB"/>
          </w:rPr>
          <w:t>John J. Shaughnessy</w:t>
        </w:r>
      </w:hyperlink>
      <w:r w:rsidRPr="001B5545">
        <w:rPr>
          <w:rFonts w:cs="Tahoma"/>
          <w:lang w:val="en-GB"/>
        </w:rPr>
        <w:t>, </w:t>
      </w:r>
      <w:hyperlink r:id="rId59" w:history="1">
        <w:r w:rsidRPr="001B5545">
          <w:rPr>
            <w:rFonts w:cs="Tahoma"/>
            <w:lang w:val="en-GB"/>
          </w:rPr>
          <w:t xml:space="preserve">Jeanne S. </w:t>
        </w:r>
        <w:proofErr w:type="spellStart"/>
        <w:r w:rsidRPr="001B5545">
          <w:rPr>
            <w:rFonts w:cs="Tahoma"/>
            <w:lang w:val="en-GB"/>
          </w:rPr>
          <w:t>Zechmeister</w:t>
        </w:r>
        <w:proofErr w:type="spellEnd"/>
      </w:hyperlink>
      <w:r w:rsidRPr="001B5545">
        <w:rPr>
          <w:rFonts w:cs="Tahoma"/>
          <w:lang w:val="en-GB"/>
        </w:rPr>
        <w:t>, </w:t>
      </w:r>
      <w:hyperlink r:id="rId60" w:history="1">
        <w:r w:rsidRPr="001B5545">
          <w:rPr>
            <w:rFonts w:cs="Tahoma"/>
            <w:lang w:val="en-GB"/>
          </w:rPr>
          <w:t xml:space="preserve">Eugene B. </w:t>
        </w:r>
        <w:proofErr w:type="spellStart"/>
        <w:r w:rsidRPr="001B5545">
          <w:rPr>
            <w:rFonts w:cs="Tahoma"/>
            <w:lang w:val="en-GB"/>
          </w:rPr>
          <w:t>Zechmeister</w:t>
        </w:r>
        <w:proofErr w:type="spellEnd"/>
      </w:hyperlink>
      <w:r w:rsidRPr="001B5545">
        <w:rPr>
          <w:rFonts w:cs="Tahoma"/>
          <w:lang w:val="en-GB"/>
        </w:rPr>
        <w:t xml:space="preserve">, </w:t>
      </w:r>
      <w:r w:rsidRPr="001B5545">
        <w:rPr>
          <w:rFonts w:cs="Arial"/>
          <w:shd w:val="clear" w:color="auto" w:fill="FFFFFF"/>
          <w:lang w:val="en-GB"/>
        </w:rPr>
        <w:t>McGraw-Hill Education, 9</w:t>
      </w:r>
      <w:r w:rsidRPr="001B5545">
        <w:rPr>
          <w:rFonts w:cs="Arial"/>
          <w:shd w:val="clear" w:color="auto" w:fill="FFFFFF"/>
          <w:vertAlign w:val="superscript"/>
          <w:lang w:val="en-GB"/>
        </w:rPr>
        <w:t>th</w:t>
      </w:r>
      <w:r w:rsidRPr="001B5545">
        <w:rPr>
          <w:rFonts w:cs="Arial"/>
          <w:shd w:val="clear" w:color="auto" w:fill="FFFFFF"/>
          <w:lang w:val="en-GB"/>
        </w:rPr>
        <w:t xml:space="preserve"> edition, 2012</w:t>
      </w:r>
    </w:p>
    <w:p w14:paraId="61AE9589" w14:textId="77777777" w:rsidR="009F53F3" w:rsidRPr="00E17F25" w:rsidRDefault="009F53F3" w:rsidP="00F62852">
      <w:pPr>
        <w:pStyle w:val="Prrafodelista"/>
        <w:numPr>
          <w:ilvl w:val="0"/>
          <w:numId w:val="58"/>
        </w:numPr>
        <w:spacing w:after="120"/>
        <w:contextualSpacing w:val="0"/>
        <w:jc w:val="both"/>
        <w:textAlignment w:val="baseline"/>
        <w:outlineLvl w:val="0"/>
        <w:rPr>
          <w:rFonts w:eastAsia="Times New Roman" w:cs="Times New Roman"/>
          <w:kern w:val="36"/>
          <w:lang w:val="en-US" w:eastAsia="es-ES"/>
        </w:rPr>
      </w:pPr>
      <w:r w:rsidRPr="001B5545">
        <w:rPr>
          <w:rFonts w:eastAsia="Times New Roman" w:cs="Times New Roman"/>
          <w:kern w:val="36"/>
          <w:lang w:val="en-US" w:eastAsia="es-ES"/>
        </w:rPr>
        <w:lastRenderedPageBreak/>
        <w:t xml:space="preserve">Ethical Principles of Psychologists and Code of Conduct, American Psychology Association: </w:t>
      </w:r>
      <w:hyperlink r:id="rId61" w:history="1">
        <w:r w:rsidRPr="00674617">
          <w:rPr>
            <w:rStyle w:val="Hipervnculo"/>
            <w:rFonts w:cs="Rockwell-Bold"/>
            <w:bCs/>
            <w:lang w:val="en-US"/>
          </w:rPr>
          <w:t>http://www.apa.org/ethics/code/index.aspx</w:t>
        </w:r>
      </w:hyperlink>
    </w:p>
    <w:p w14:paraId="01AB8875" w14:textId="77777777" w:rsidR="009F53F3" w:rsidRPr="00E17F25" w:rsidRDefault="009F53F3" w:rsidP="00F62852">
      <w:pPr>
        <w:pStyle w:val="Prrafodelista"/>
        <w:numPr>
          <w:ilvl w:val="0"/>
          <w:numId w:val="58"/>
        </w:numPr>
        <w:shd w:val="clear" w:color="auto" w:fill="FFFFFF"/>
        <w:spacing w:after="120"/>
        <w:contextualSpacing w:val="0"/>
        <w:jc w:val="both"/>
        <w:outlineLvl w:val="0"/>
        <w:rPr>
          <w:rFonts w:eastAsia="Times New Roman" w:cs="Arial"/>
          <w:bCs/>
          <w:kern w:val="36"/>
          <w:lang w:val="en-US" w:eastAsia="es-ES"/>
        </w:rPr>
      </w:pPr>
      <w:r w:rsidRPr="001B5545">
        <w:rPr>
          <w:rFonts w:cs="Arial"/>
          <w:shd w:val="clear" w:color="auto" w:fill="FFFFFF"/>
          <w:lang w:val="en-US"/>
        </w:rPr>
        <w:t>Boynton MH</w:t>
      </w:r>
      <w:r w:rsidRPr="001B5545">
        <w:rPr>
          <w:rFonts w:cs="Arial"/>
          <w:color w:val="000000"/>
          <w:shd w:val="clear" w:color="auto" w:fill="FFFFFF"/>
          <w:lang w:val="en-US"/>
        </w:rPr>
        <w:t>, </w:t>
      </w:r>
      <w:r w:rsidRPr="001B5545">
        <w:rPr>
          <w:rFonts w:cs="Arial"/>
          <w:shd w:val="clear" w:color="auto" w:fill="FFFFFF"/>
          <w:lang w:val="en-US"/>
        </w:rPr>
        <w:t>Portnoy DB</w:t>
      </w:r>
      <w:r w:rsidRPr="001B5545">
        <w:rPr>
          <w:rFonts w:cs="Arial"/>
          <w:color w:val="000000"/>
          <w:shd w:val="clear" w:color="auto" w:fill="FFFFFF"/>
          <w:lang w:val="en-US"/>
        </w:rPr>
        <w:t>, </w:t>
      </w:r>
      <w:r w:rsidRPr="001B5545">
        <w:rPr>
          <w:rFonts w:cs="Arial"/>
          <w:shd w:val="clear" w:color="auto" w:fill="FFFFFF"/>
          <w:lang w:val="en-US"/>
        </w:rPr>
        <w:t>Johnson BT</w:t>
      </w:r>
      <w:r w:rsidRPr="001B5545">
        <w:rPr>
          <w:rFonts w:cs="Arial"/>
          <w:color w:val="000000"/>
          <w:shd w:val="clear" w:color="auto" w:fill="FFFFFF"/>
          <w:lang w:val="en-US"/>
        </w:rPr>
        <w:t xml:space="preserve">, </w:t>
      </w:r>
      <w:r w:rsidRPr="001B5545">
        <w:rPr>
          <w:rFonts w:eastAsia="Times New Roman" w:cs="Arial"/>
          <w:bCs/>
          <w:kern w:val="36"/>
          <w:lang w:val="en-US" w:eastAsia="es-ES"/>
        </w:rPr>
        <w:t xml:space="preserve">Exploring the Ethics and Psychological Impact of Deception in Psychological Research, </w:t>
      </w:r>
      <w:r w:rsidRPr="001B5545">
        <w:rPr>
          <w:rFonts w:cs="Arial"/>
          <w:shd w:val="clear" w:color="auto" w:fill="FFFFFF"/>
          <w:lang w:val="en-US"/>
        </w:rPr>
        <w:t>IRB. 2013 Mar-Apr; 35(2): 7–13.</w:t>
      </w:r>
    </w:p>
    <w:p w14:paraId="2C9EA242" w14:textId="77777777" w:rsidR="009F53F3" w:rsidRPr="0094760C" w:rsidRDefault="009F53F3" w:rsidP="00F62852">
      <w:pPr>
        <w:pStyle w:val="Prrafodelista"/>
        <w:numPr>
          <w:ilvl w:val="0"/>
          <w:numId w:val="58"/>
        </w:numPr>
        <w:shd w:val="clear" w:color="auto" w:fill="FFFFFF"/>
        <w:spacing w:after="120"/>
        <w:contextualSpacing w:val="0"/>
        <w:jc w:val="both"/>
        <w:outlineLvl w:val="0"/>
        <w:rPr>
          <w:rFonts w:eastAsia="Times New Roman" w:cs="Arial"/>
          <w:bCs/>
          <w:kern w:val="36"/>
          <w:lang w:val="en-US" w:eastAsia="es-ES"/>
        </w:rPr>
      </w:pPr>
      <w:proofErr w:type="spellStart"/>
      <w:r w:rsidRPr="0094760C">
        <w:rPr>
          <w:rFonts w:eastAsia="Times New Roman" w:cs="Arial"/>
          <w:bCs/>
          <w:kern w:val="36"/>
          <w:lang w:val="en-US" w:eastAsia="es-ES"/>
        </w:rPr>
        <w:t>Ortmann</w:t>
      </w:r>
      <w:proofErr w:type="spellEnd"/>
      <w:r w:rsidRPr="0094760C">
        <w:rPr>
          <w:rFonts w:eastAsia="Times New Roman" w:cs="Arial"/>
          <w:bCs/>
          <w:kern w:val="36"/>
          <w:lang w:val="en-US" w:eastAsia="es-ES"/>
        </w:rPr>
        <w:t xml:space="preserve"> A, </w:t>
      </w:r>
      <w:proofErr w:type="spellStart"/>
      <w:r w:rsidRPr="0094760C">
        <w:rPr>
          <w:rFonts w:eastAsia="Times New Roman" w:cs="Arial"/>
          <w:bCs/>
          <w:kern w:val="36"/>
          <w:lang w:val="en-US" w:eastAsia="es-ES"/>
        </w:rPr>
        <w:t>Hertwig</w:t>
      </w:r>
      <w:proofErr w:type="spellEnd"/>
      <w:r w:rsidRPr="0094760C">
        <w:rPr>
          <w:rFonts w:eastAsia="Times New Roman" w:cs="Arial"/>
          <w:bCs/>
          <w:kern w:val="36"/>
          <w:lang w:val="en-US" w:eastAsia="es-ES"/>
        </w:rPr>
        <w:t xml:space="preserve"> R, </w:t>
      </w:r>
      <w:r w:rsidRPr="0094760C">
        <w:rPr>
          <w:rFonts w:cs="Bauhaus-Medium"/>
          <w:lang w:val="en-US"/>
        </w:rPr>
        <w:t>Deception in Social Psychological Experiments: Two Misconceptions and a Research Agenda,</w:t>
      </w:r>
      <w:r w:rsidRPr="0094760C">
        <w:rPr>
          <w:rFonts w:cs="TimesNewRomanPS-Italic"/>
          <w:i/>
          <w:iCs/>
          <w:lang w:val="en-US"/>
        </w:rPr>
        <w:t xml:space="preserve"> Social Psychology Quarterly </w:t>
      </w:r>
      <w:r w:rsidRPr="0094760C">
        <w:rPr>
          <w:rFonts w:cs="TimesNewRomanPS"/>
          <w:lang w:val="en-US"/>
        </w:rPr>
        <w:t>2008, Vol. 71, No. 3, 222–227</w:t>
      </w:r>
    </w:p>
    <w:p w14:paraId="5CC388D5" w14:textId="77777777" w:rsidR="009F53F3" w:rsidRDefault="009F53F3" w:rsidP="009F53F3">
      <w:pPr>
        <w:rPr>
          <w:b/>
          <w:bCs/>
          <w:sz w:val="28"/>
          <w:szCs w:val="28"/>
          <w:lang w:val="en-GB"/>
        </w:rPr>
      </w:pPr>
      <w:r>
        <w:rPr>
          <w:b/>
          <w:bCs/>
          <w:sz w:val="28"/>
          <w:szCs w:val="28"/>
          <w:lang w:val="en-GB"/>
        </w:rPr>
        <w:br w:type="page"/>
      </w:r>
    </w:p>
    <w:p w14:paraId="54652F77" w14:textId="77777777" w:rsidR="009F53F3" w:rsidRPr="008B2317" w:rsidRDefault="009F53F3" w:rsidP="009F53F3">
      <w:pPr>
        <w:jc w:val="both"/>
        <w:rPr>
          <w:b/>
          <w:sz w:val="28"/>
          <w:szCs w:val="28"/>
          <w:lang w:val="en-US"/>
        </w:rPr>
      </w:pPr>
      <w:r>
        <w:rPr>
          <w:rFonts w:ascii="Calibri" w:hAnsi="Calibri"/>
          <w:b/>
          <w:sz w:val="28"/>
          <w:szCs w:val="28"/>
          <w:lang w:val="en-GB"/>
        </w:rPr>
        <w:lastRenderedPageBreak/>
        <w:t xml:space="preserve">PBL scenario 8: </w:t>
      </w:r>
      <w:r w:rsidRPr="008B2317">
        <w:rPr>
          <w:b/>
          <w:sz w:val="28"/>
          <w:szCs w:val="28"/>
          <w:lang w:val="en-US"/>
        </w:rPr>
        <w:t>What’s your score?</w:t>
      </w:r>
    </w:p>
    <w:p w14:paraId="48DACB23" w14:textId="77777777" w:rsidR="009F53F3" w:rsidRPr="0007781D" w:rsidRDefault="009F53F3" w:rsidP="009F53F3">
      <w:pPr>
        <w:jc w:val="both"/>
        <w:rPr>
          <w:i/>
          <w:lang w:val="en-US"/>
        </w:rPr>
      </w:pPr>
      <w:r w:rsidRPr="0007781D">
        <w:rPr>
          <w:i/>
          <w:lang w:val="en-US"/>
        </w:rPr>
        <w:t>Conversation on instant messaging app between two friends:</w:t>
      </w:r>
    </w:p>
    <w:p w14:paraId="0CAFCE91" w14:textId="77777777" w:rsidR="009F53F3" w:rsidRPr="0007781D" w:rsidRDefault="009F53F3" w:rsidP="00F62852">
      <w:pPr>
        <w:pStyle w:val="Prrafodelista"/>
        <w:numPr>
          <w:ilvl w:val="0"/>
          <w:numId w:val="61"/>
        </w:numPr>
        <w:ind w:left="714" w:hanging="357"/>
        <w:jc w:val="both"/>
        <w:rPr>
          <w:lang w:val="en-US"/>
        </w:rPr>
      </w:pPr>
      <w:r w:rsidRPr="0007781D">
        <w:rPr>
          <w:lang w:val="en-US"/>
        </w:rPr>
        <w:t>Good morning! How was last night?</w:t>
      </w:r>
    </w:p>
    <w:p w14:paraId="4F9443C7" w14:textId="77777777" w:rsidR="009F53F3" w:rsidRPr="0007781D" w:rsidRDefault="009F53F3" w:rsidP="00F62852">
      <w:pPr>
        <w:pStyle w:val="Prrafodelista"/>
        <w:numPr>
          <w:ilvl w:val="0"/>
          <w:numId w:val="61"/>
        </w:numPr>
        <w:ind w:left="714" w:hanging="357"/>
        <w:jc w:val="both"/>
        <w:rPr>
          <w:lang w:val="en-US"/>
        </w:rPr>
      </w:pPr>
      <w:r w:rsidRPr="0007781D">
        <w:rPr>
          <w:lang w:val="en-US"/>
        </w:rPr>
        <w:t>Hey! Great! We stayed up until 2 am talking. I’m a bit worried. Did you see the article I posted?</w:t>
      </w:r>
    </w:p>
    <w:p w14:paraId="05F8FE7E" w14:textId="77777777" w:rsidR="009F53F3" w:rsidRPr="0007781D" w:rsidRDefault="009F53F3" w:rsidP="00F62852">
      <w:pPr>
        <w:pStyle w:val="Prrafodelista"/>
        <w:numPr>
          <w:ilvl w:val="0"/>
          <w:numId w:val="61"/>
        </w:numPr>
        <w:ind w:left="714" w:hanging="357"/>
        <w:jc w:val="both"/>
        <w:rPr>
          <w:lang w:val="en-US"/>
        </w:rPr>
      </w:pPr>
      <w:r w:rsidRPr="0007781D">
        <w:rPr>
          <w:lang w:val="en-US"/>
        </w:rPr>
        <w:t>No…send me the link</w:t>
      </w:r>
    </w:p>
    <w:p w14:paraId="3C47C90B" w14:textId="77777777" w:rsidR="009F53F3" w:rsidRPr="009F53F3" w:rsidRDefault="009F53F3" w:rsidP="00F62852">
      <w:pPr>
        <w:pStyle w:val="Prrafodelista"/>
        <w:numPr>
          <w:ilvl w:val="0"/>
          <w:numId w:val="61"/>
        </w:numPr>
        <w:ind w:left="714" w:hanging="357"/>
        <w:jc w:val="both"/>
        <w:rPr>
          <w:lang w:val="en-GB"/>
        </w:rPr>
      </w:pPr>
      <w:r w:rsidRPr="0007781D">
        <w:rPr>
          <w:lang w:val="en-US"/>
        </w:rPr>
        <w:t xml:space="preserve">Read the whole thing! </w:t>
      </w:r>
      <w:hyperlink r:id="rId62" w:history="1">
        <w:r w:rsidRPr="009F53F3">
          <w:rPr>
            <w:rStyle w:val="Hipervnculo"/>
            <w:lang w:val="en-GB"/>
          </w:rPr>
          <w:t>http://www.wired.co.uk/article/chinese-government-social-credit-score-privacy-invasion</w:t>
        </w:r>
      </w:hyperlink>
    </w:p>
    <w:p w14:paraId="28F8775A" w14:textId="77777777" w:rsidR="009F53F3" w:rsidRPr="0007781D" w:rsidRDefault="009F53F3" w:rsidP="00F62852">
      <w:pPr>
        <w:pStyle w:val="Prrafodelista"/>
        <w:numPr>
          <w:ilvl w:val="0"/>
          <w:numId w:val="61"/>
        </w:numPr>
        <w:ind w:left="714" w:hanging="357"/>
        <w:jc w:val="both"/>
        <w:rPr>
          <w:lang w:val="en-US"/>
        </w:rPr>
      </w:pPr>
      <w:r w:rsidRPr="0007781D">
        <w:rPr>
          <w:lang w:val="en-US"/>
        </w:rPr>
        <w:t>The government wants to rate all the citizens? That’s crazy!</w:t>
      </w:r>
    </w:p>
    <w:p w14:paraId="5F076EB1" w14:textId="77777777" w:rsidR="009F53F3" w:rsidRPr="0007781D" w:rsidRDefault="009F53F3" w:rsidP="00F62852">
      <w:pPr>
        <w:pStyle w:val="Prrafodelista"/>
        <w:numPr>
          <w:ilvl w:val="0"/>
          <w:numId w:val="61"/>
        </w:numPr>
        <w:ind w:left="714" w:hanging="357"/>
        <w:jc w:val="both"/>
        <w:rPr>
          <w:lang w:val="en-US"/>
        </w:rPr>
      </w:pPr>
      <w:r w:rsidRPr="0007781D">
        <w:rPr>
          <w:lang w:val="en-US"/>
        </w:rPr>
        <w:t>I know…do you think it will work?</w:t>
      </w:r>
    </w:p>
    <w:p w14:paraId="3B2E6294" w14:textId="77777777" w:rsidR="009F53F3" w:rsidRPr="0007781D" w:rsidRDefault="009F53F3" w:rsidP="00F62852">
      <w:pPr>
        <w:pStyle w:val="Prrafodelista"/>
        <w:numPr>
          <w:ilvl w:val="0"/>
          <w:numId w:val="61"/>
        </w:numPr>
        <w:ind w:left="714" w:hanging="357"/>
        <w:jc w:val="both"/>
        <w:rPr>
          <w:lang w:val="en-US"/>
        </w:rPr>
      </w:pPr>
      <w:r w:rsidRPr="0007781D">
        <w:rPr>
          <w:lang w:val="en-US"/>
        </w:rPr>
        <w:t>I have no idea…it’s really scary though. Did you ever watch that episode of Black Mirror? I think it was called Nosedive.</w:t>
      </w:r>
    </w:p>
    <w:p w14:paraId="7D889F47" w14:textId="77777777" w:rsidR="009F53F3" w:rsidRPr="0007781D" w:rsidRDefault="009F53F3" w:rsidP="00F62852">
      <w:pPr>
        <w:pStyle w:val="Prrafodelista"/>
        <w:numPr>
          <w:ilvl w:val="0"/>
          <w:numId w:val="61"/>
        </w:numPr>
        <w:ind w:left="714" w:hanging="357"/>
        <w:jc w:val="both"/>
        <w:rPr>
          <w:lang w:val="en-US"/>
        </w:rPr>
      </w:pPr>
      <w:r w:rsidRPr="0007781D">
        <w:rPr>
          <w:lang w:val="en-US"/>
        </w:rPr>
        <w:t>Yeah! It’s the one where the girl has to improve her social rating to get a discount on her rent! It seems like fiction is becoming reality.</w:t>
      </w:r>
    </w:p>
    <w:p w14:paraId="7D536CFC" w14:textId="77777777" w:rsidR="009F53F3" w:rsidRPr="0007781D" w:rsidRDefault="009F53F3" w:rsidP="00F62852">
      <w:pPr>
        <w:pStyle w:val="Prrafodelista"/>
        <w:numPr>
          <w:ilvl w:val="0"/>
          <w:numId w:val="61"/>
        </w:numPr>
        <w:ind w:left="714" w:hanging="357"/>
        <w:jc w:val="both"/>
        <w:rPr>
          <w:lang w:val="en-US"/>
        </w:rPr>
      </w:pPr>
      <w:r w:rsidRPr="0007781D">
        <w:rPr>
          <w:lang w:val="en-US"/>
        </w:rPr>
        <w:t>That’s exactly it.</w:t>
      </w:r>
    </w:p>
    <w:p w14:paraId="04890C0B" w14:textId="77777777" w:rsidR="009F53F3" w:rsidRPr="0007781D" w:rsidRDefault="009F53F3" w:rsidP="00F62852">
      <w:pPr>
        <w:pStyle w:val="Prrafodelista"/>
        <w:numPr>
          <w:ilvl w:val="0"/>
          <w:numId w:val="61"/>
        </w:numPr>
        <w:ind w:left="714" w:hanging="357"/>
        <w:jc w:val="both"/>
        <w:rPr>
          <w:lang w:val="en-US"/>
        </w:rPr>
      </w:pPr>
      <w:r w:rsidRPr="0007781D">
        <w:rPr>
          <w:lang w:val="en-US"/>
        </w:rPr>
        <w:t>A rewards system??? If you post a nice tweet about the government you can eat at a better restaurant???</w:t>
      </w:r>
    </w:p>
    <w:p w14:paraId="189FA54A" w14:textId="77777777" w:rsidR="009F53F3" w:rsidRPr="0007781D" w:rsidRDefault="009F53F3" w:rsidP="00F62852">
      <w:pPr>
        <w:pStyle w:val="Prrafodelista"/>
        <w:numPr>
          <w:ilvl w:val="0"/>
          <w:numId w:val="61"/>
        </w:numPr>
        <w:ind w:left="714" w:hanging="357"/>
        <w:jc w:val="both"/>
        <w:rPr>
          <w:lang w:val="en-US"/>
        </w:rPr>
      </w:pPr>
      <w:r w:rsidRPr="0007781D">
        <w:rPr>
          <w:lang w:val="en-US"/>
        </w:rPr>
        <w:t>It feels a bit like Big Brother doesn’t it?</w:t>
      </w:r>
    </w:p>
    <w:p w14:paraId="3F94D090" w14:textId="77777777" w:rsidR="009F53F3" w:rsidRPr="0007781D" w:rsidRDefault="009F53F3" w:rsidP="00F62852">
      <w:pPr>
        <w:pStyle w:val="Prrafodelista"/>
        <w:numPr>
          <w:ilvl w:val="0"/>
          <w:numId w:val="61"/>
        </w:numPr>
        <w:ind w:left="714" w:hanging="357"/>
        <w:jc w:val="both"/>
        <w:rPr>
          <w:lang w:val="en-US"/>
        </w:rPr>
      </w:pPr>
      <w:r w:rsidRPr="0007781D">
        <w:rPr>
          <w:lang w:val="en-US"/>
        </w:rPr>
        <w:t>I bet that this wouldn’t work here…</w:t>
      </w:r>
    </w:p>
    <w:p w14:paraId="4B12057F" w14:textId="77777777" w:rsidR="009F53F3" w:rsidRPr="0007781D" w:rsidRDefault="009F53F3" w:rsidP="00F62852">
      <w:pPr>
        <w:pStyle w:val="Prrafodelista"/>
        <w:numPr>
          <w:ilvl w:val="0"/>
          <w:numId w:val="61"/>
        </w:numPr>
        <w:ind w:left="714" w:hanging="357"/>
        <w:jc w:val="both"/>
        <w:rPr>
          <w:lang w:val="en-US"/>
        </w:rPr>
      </w:pPr>
      <w:r w:rsidRPr="0007781D">
        <w:rPr>
          <w:lang w:val="en-US"/>
        </w:rPr>
        <w:t>Actually, they tried something similar in the US not too long ago, an app that was like YELP for people. It was really criticized.</w:t>
      </w:r>
    </w:p>
    <w:p w14:paraId="0D69A32B" w14:textId="77777777" w:rsidR="009F53F3" w:rsidRPr="0007781D" w:rsidRDefault="009F53F3" w:rsidP="00F62852">
      <w:pPr>
        <w:pStyle w:val="Prrafodelista"/>
        <w:numPr>
          <w:ilvl w:val="0"/>
          <w:numId w:val="61"/>
        </w:numPr>
        <w:ind w:left="714" w:hanging="357"/>
        <w:jc w:val="both"/>
        <w:rPr>
          <w:lang w:val="en-US"/>
        </w:rPr>
      </w:pPr>
      <w:r w:rsidRPr="0007781D">
        <w:rPr>
          <w:lang w:val="en-US"/>
        </w:rPr>
        <w:t>Imagine the stress it could cause!</w:t>
      </w:r>
    </w:p>
    <w:p w14:paraId="28A56DC8" w14:textId="77777777" w:rsidR="009F53F3" w:rsidRPr="0007781D" w:rsidRDefault="009F53F3" w:rsidP="00F62852">
      <w:pPr>
        <w:pStyle w:val="Prrafodelista"/>
        <w:numPr>
          <w:ilvl w:val="0"/>
          <w:numId w:val="61"/>
        </w:numPr>
        <w:ind w:left="714" w:hanging="357"/>
        <w:jc w:val="both"/>
        <w:rPr>
          <w:lang w:val="en-US"/>
        </w:rPr>
      </w:pPr>
      <w:r w:rsidRPr="0007781D">
        <w:rPr>
          <w:lang w:val="en-US"/>
        </w:rPr>
        <w:t>It’s already stressful to have my work email on my phone…</w:t>
      </w:r>
    </w:p>
    <w:p w14:paraId="6D715E3B" w14:textId="77777777" w:rsidR="009F53F3" w:rsidRPr="0007781D" w:rsidRDefault="009F53F3" w:rsidP="00F62852">
      <w:pPr>
        <w:pStyle w:val="Prrafodelista"/>
        <w:numPr>
          <w:ilvl w:val="0"/>
          <w:numId w:val="61"/>
        </w:numPr>
        <w:ind w:left="714" w:hanging="357"/>
        <w:jc w:val="both"/>
        <w:rPr>
          <w:lang w:val="en-US"/>
        </w:rPr>
      </w:pPr>
      <w:r w:rsidRPr="0007781D">
        <w:rPr>
          <w:lang w:val="en-US"/>
        </w:rPr>
        <w:t>And people are signing up voluntarily before it becomes mandatory!</w:t>
      </w:r>
    </w:p>
    <w:p w14:paraId="3138EFB3" w14:textId="77777777" w:rsidR="009F53F3" w:rsidRPr="0007781D" w:rsidRDefault="009F53F3" w:rsidP="00F62852">
      <w:pPr>
        <w:pStyle w:val="Prrafodelista"/>
        <w:numPr>
          <w:ilvl w:val="0"/>
          <w:numId w:val="61"/>
        </w:numPr>
        <w:ind w:left="714" w:hanging="357"/>
        <w:jc w:val="both"/>
        <w:rPr>
          <w:lang w:val="en-US"/>
        </w:rPr>
      </w:pPr>
      <w:r w:rsidRPr="0007781D">
        <w:rPr>
          <w:lang w:val="en-US"/>
        </w:rPr>
        <w:t>Maybe I would…gets you more points</w:t>
      </w:r>
    </w:p>
    <w:p w14:paraId="70508003" w14:textId="77777777" w:rsidR="009F53F3" w:rsidRPr="0007781D" w:rsidRDefault="009F53F3" w:rsidP="00F62852">
      <w:pPr>
        <w:pStyle w:val="Prrafodelista"/>
        <w:numPr>
          <w:ilvl w:val="0"/>
          <w:numId w:val="61"/>
        </w:numPr>
        <w:ind w:left="714" w:hanging="357"/>
        <w:jc w:val="both"/>
        <w:rPr>
          <w:lang w:val="en-US"/>
        </w:rPr>
      </w:pPr>
      <w:r w:rsidRPr="0007781D">
        <w:rPr>
          <w:lang w:val="en-US"/>
        </w:rPr>
        <w:t>That’s terrible! I would never take part in something like this!</w:t>
      </w:r>
    </w:p>
    <w:p w14:paraId="5B4BF90F" w14:textId="77777777" w:rsidR="009F53F3" w:rsidRPr="0007781D" w:rsidRDefault="009F53F3" w:rsidP="00F62852">
      <w:pPr>
        <w:pStyle w:val="Prrafodelista"/>
        <w:numPr>
          <w:ilvl w:val="0"/>
          <w:numId w:val="61"/>
        </w:numPr>
        <w:ind w:left="714" w:hanging="357"/>
        <w:jc w:val="both"/>
        <w:rPr>
          <w:lang w:val="en-US"/>
        </w:rPr>
      </w:pPr>
      <w:r w:rsidRPr="0007781D">
        <w:rPr>
          <w:lang w:val="en-US"/>
        </w:rPr>
        <w:t>Don’t speak too soon…</w:t>
      </w:r>
    </w:p>
    <w:p w14:paraId="0C9EABF7" w14:textId="77777777" w:rsidR="009F53F3" w:rsidRDefault="009F53F3" w:rsidP="00F62852">
      <w:pPr>
        <w:pStyle w:val="Prrafodelista"/>
        <w:numPr>
          <w:ilvl w:val="0"/>
          <w:numId w:val="61"/>
        </w:numPr>
        <w:ind w:left="714" w:hanging="357"/>
        <w:jc w:val="both"/>
        <w:rPr>
          <w:lang w:val="en-US"/>
        </w:rPr>
      </w:pPr>
      <w:r w:rsidRPr="0007781D">
        <w:rPr>
          <w:lang w:val="en-US"/>
        </w:rPr>
        <w:t>Well, I’m off to class! We can talk about this later…xxx</w:t>
      </w:r>
    </w:p>
    <w:p w14:paraId="3E37CB58" w14:textId="77777777" w:rsidR="009F53F3" w:rsidRPr="0007781D" w:rsidRDefault="009F53F3" w:rsidP="00F62852">
      <w:pPr>
        <w:pStyle w:val="Prrafodelista"/>
        <w:numPr>
          <w:ilvl w:val="0"/>
          <w:numId w:val="61"/>
        </w:numPr>
        <w:ind w:left="714" w:hanging="357"/>
        <w:jc w:val="both"/>
        <w:rPr>
          <w:lang w:val="en-US"/>
        </w:rPr>
      </w:pPr>
      <w:r w:rsidRPr="0007781D">
        <w:rPr>
          <w:lang w:val="en-US"/>
        </w:rPr>
        <w:t>Yeah! Let’s meet at 14h at the cafeteria! Xx</w:t>
      </w:r>
    </w:p>
    <w:p w14:paraId="7D80B3AD" w14:textId="77777777" w:rsidR="009F53F3" w:rsidRPr="00235947" w:rsidRDefault="009F53F3" w:rsidP="009F53F3">
      <w:pPr>
        <w:jc w:val="both"/>
        <w:rPr>
          <w:lang w:val="en-US"/>
        </w:rPr>
      </w:pPr>
      <w:r w:rsidRPr="00235947">
        <w:rPr>
          <w:lang w:val="en-US"/>
        </w:rPr>
        <w:br w:type="page"/>
      </w:r>
    </w:p>
    <w:p w14:paraId="4D79E357" w14:textId="77777777" w:rsidR="009F53F3" w:rsidRPr="00235947" w:rsidRDefault="009F53F3" w:rsidP="009F53F3">
      <w:pPr>
        <w:jc w:val="both"/>
        <w:rPr>
          <w:lang w:val="en-US"/>
        </w:rPr>
      </w:pPr>
      <w:r>
        <w:rPr>
          <w:noProof/>
          <w:lang w:eastAsia="es-ES"/>
        </w:rPr>
        <w:lastRenderedPageBreak/>
        <w:drawing>
          <wp:anchor distT="0" distB="0" distL="114300" distR="114300" simplePos="0" relativeHeight="251675648" behindDoc="1" locked="0" layoutInCell="1" allowOverlap="1" wp14:anchorId="689DF6EB" wp14:editId="0F1691FB">
            <wp:simplePos x="0" y="0"/>
            <wp:positionH relativeFrom="margin">
              <wp:posOffset>205105</wp:posOffset>
            </wp:positionH>
            <wp:positionV relativeFrom="margin">
              <wp:posOffset>194310</wp:posOffset>
            </wp:positionV>
            <wp:extent cx="2600960" cy="4636770"/>
            <wp:effectExtent l="0" t="0" r="0" b="0"/>
            <wp:wrapSquare wrapText="bothSides"/>
            <wp:docPr id="55" name="Imagen 3" descr="C:\Users\U125000\Downloads\IMG_6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25000\Downloads\IMG_6144.PNG"/>
                    <pic:cNvPicPr>
                      <a:picLocks noChangeAspect="1" noChangeArrowheads="1"/>
                    </pic:cNvPicPr>
                  </pic:nvPicPr>
                  <pic:blipFill>
                    <a:blip r:embed="rId63" cstate="print"/>
                    <a:srcRect/>
                    <a:stretch>
                      <a:fillRect/>
                    </a:stretch>
                  </pic:blipFill>
                  <pic:spPr bwMode="auto">
                    <a:xfrm>
                      <a:off x="0" y="0"/>
                      <a:ext cx="2600960" cy="46367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813653C" w14:textId="77777777" w:rsidR="009F53F3" w:rsidRPr="00235947" w:rsidRDefault="009F53F3" w:rsidP="009F53F3">
      <w:pPr>
        <w:jc w:val="both"/>
        <w:rPr>
          <w:lang w:val="en-US"/>
        </w:rPr>
      </w:pPr>
      <w:r w:rsidRPr="00235947">
        <w:rPr>
          <w:noProof/>
          <w:lang w:eastAsia="es-ES"/>
        </w:rPr>
        <w:drawing>
          <wp:anchor distT="0" distB="0" distL="114300" distR="114300" simplePos="0" relativeHeight="251676672" behindDoc="0" locked="0" layoutInCell="1" allowOverlap="1" wp14:anchorId="6FEB0047" wp14:editId="2576A98B">
            <wp:simplePos x="0" y="0"/>
            <wp:positionH relativeFrom="margin">
              <wp:posOffset>3068320</wp:posOffset>
            </wp:positionH>
            <wp:positionV relativeFrom="margin">
              <wp:posOffset>3162300</wp:posOffset>
            </wp:positionV>
            <wp:extent cx="2609215" cy="4636770"/>
            <wp:effectExtent l="0" t="0" r="0" b="0"/>
            <wp:wrapSquare wrapText="bothSides"/>
            <wp:docPr id="56" name="Imagen 8" descr="C:\Users\U125000\Downloads\IMG_6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25000\Downloads\IMG_6150.PNG"/>
                    <pic:cNvPicPr>
                      <a:picLocks noChangeAspect="1" noChangeArrowheads="1"/>
                    </pic:cNvPicPr>
                  </pic:nvPicPr>
                  <pic:blipFill>
                    <a:blip r:embed="rId64" cstate="print"/>
                    <a:srcRect/>
                    <a:stretch>
                      <a:fillRect/>
                    </a:stretch>
                  </pic:blipFill>
                  <pic:spPr bwMode="auto">
                    <a:xfrm>
                      <a:off x="0" y="0"/>
                      <a:ext cx="2609215" cy="46367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35947">
        <w:rPr>
          <w:lang w:val="en-US"/>
        </w:rPr>
        <w:br w:type="page"/>
      </w:r>
    </w:p>
    <w:p w14:paraId="7B1F8676" w14:textId="77777777" w:rsidR="009F53F3" w:rsidRDefault="009F53F3" w:rsidP="009F53F3">
      <w:pPr>
        <w:spacing w:after="120"/>
        <w:rPr>
          <w:rFonts w:ascii="Calibri" w:hAnsi="Calibri"/>
          <w:b/>
          <w:lang w:val="en-GB"/>
        </w:rPr>
      </w:pPr>
      <w:r w:rsidRPr="00235947">
        <w:rPr>
          <w:noProof/>
          <w:lang w:eastAsia="es-ES"/>
        </w:rPr>
        <w:lastRenderedPageBreak/>
        <w:drawing>
          <wp:anchor distT="0" distB="0" distL="114300" distR="114300" simplePos="0" relativeHeight="251678720" behindDoc="0" locked="0" layoutInCell="1" allowOverlap="1" wp14:anchorId="5452F5D0" wp14:editId="0DAD0EDF">
            <wp:simplePos x="0" y="0"/>
            <wp:positionH relativeFrom="column">
              <wp:posOffset>2995930</wp:posOffset>
            </wp:positionH>
            <wp:positionV relativeFrom="paragraph">
              <wp:posOffset>3162300</wp:posOffset>
            </wp:positionV>
            <wp:extent cx="2606675" cy="4636770"/>
            <wp:effectExtent l="0" t="0" r="0" b="0"/>
            <wp:wrapSquare wrapText="bothSides"/>
            <wp:docPr id="57" name="Imagen 10" descr="C:\Users\U125000\Downloads\IMG_6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25000\Downloads\IMG_6152.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06675" cy="4636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35947">
        <w:rPr>
          <w:noProof/>
          <w:lang w:eastAsia="es-ES"/>
        </w:rPr>
        <w:drawing>
          <wp:anchor distT="0" distB="0" distL="114300" distR="114300" simplePos="0" relativeHeight="251677696" behindDoc="1" locked="0" layoutInCell="1" allowOverlap="1" wp14:anchorId="4320407A" wp14:editId="47565C64">
            <wp:simplePos x="0" y="0"/>
            <wp:positionH relativeFrom="column">
              <wp:posOffset>75074</wp:posOffset>
            </wp:positionH>
            <wp:positionV relativeFrom="paragraph">
              <wp:posOffset>296042</wp:posOffset>
            </wp:positionV>
            <wp:extent cx="2606755" cy="4636800"/>
            <wp:effectExtent l="0" t="0" r="0" b="0"/>
            <wp:wrapNone/>
            <wp:docPr id="58" name="Imagen 9" descr="C:\Users\U125000\Downloads\IMG_6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125000\Downloads\IMG_6151.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06755" cy="4636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Calibri" w:hAnsi="Calibri"/>
          <w:b/>
          <w:lang w:val="en-GB"/>
        </w:rPr>
        <w:br w:type="column"/>
      </w:r>
      <w:r w:rsidRPr="00235947">
        <w:rPr>
          <w:noProof/>
          <w:lang w:eastAsia="es-ES"/>
        </w:rPr>
        <w:lastRenderedPageBreak/>
        <w:drawing>
          <wp:anchor distT="0" distB="0" distL="114300" distR="114300" simplePos="0" relativeHeight="251679744" behindDoc="0" locked="0" layoutInCell="1" allowOverlap="1" wp14:anchorId="57233A86" wp14:editId="7D890A7B">
            <wp:simplePos x="0" y="0"/>
            <wp:positionH relativeFrom="column">
              <wp:posOffset>2731770</wp:posOffset>
            </wp:positionH>
            <wp:positionV relativeFrom="paragraph">
              <wp:posOffset>3161665</wp:posOffset>
            </wp:positionV>
            <wp:extent cx="2606675" cy="4636770"/>
            <wp:effectExtent l="0" t="0" r="0" b="0"/>
            <wp:wrapSquare wrapText="bothSides"/>
            <wp:docPr id="59" name="Imagen 7" descr="C:\Users\U125000\Downloads\IMG_6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25000\Downloads\IMG_6154.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6675" cy="4636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35947">
        <w:rPr>
          <w:noProof/>
          <w:lang w:eastAsia="es-ES"/>
        </w:rPr>
        <w:drawing>
          <wp:anchor distT="0" distB="0" distL="114300" distR="114300" simplePos="0" relativeHeight="251680768" behindDoc="1" locked="0" layoutInCell="1" allowOverlap="1" wp14:anchorId="0D640ECB" wp14:editId="529829D5">
            <wp:simplePos x="0" y="0"/>
            <wp:positionH relativeFrom="column">
              <wp:posOffset>-78213</wp:posOffset>
            </wp:positionH>
            <wp:positionV relativeFrom="paragraph">
              <wp:posOffset>299876</wp:posOffset>
            </wp:positionV>
            <wp:extent cx="2606756" cy="4636800"/>
            <wp:effectExtent l="0" t="0" r="0" b="0"/>
            <wp:wrapNone/>
            <wp:docPr id="60" name="Imagen 11" descr="C:\Users\U125000\Downloads\IMG_6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25000\Downloads\IMG_6153.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06756" cy="4636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Calibri" w:hAnsi="Calibri"/>
          <w:b/>
          <w:lang w:val="en-GB"/>
        </w:rPr>
        <w:br w:type="column"/>
      </w:r>
      <w:r>
        <w:rPr>
          <w:rFonts w:ascii="Calibri" w:hAnsi="Calibri"/>
          <w:b/>
          <w:lang w:val="en-GB"/>
        </w:rPr>
        <w:lastRenderedPageBreak/>
        <w:t>Learning outcomes</w:t>
      </w:r>
    </w:p>
    <w:p w14:paraId="03764AA4" w14:textId="77777777" w:rsidR="009F53F3" w:rsidRPr="002D3715" w:rsidRDefault="009F53F3" w:rsidP="009F53F3">
      <w:pPr>
        <w:spacing w:after="120"/>
        <w:rPr>
          <w:lang w:val="en-GB"/>
        </w:rPr>
      </w:pPr>
      <w:r w:rsidRPr="00300B6C">
        <w:rPr>
          <w:lang w:val="en-GB"/>
        </w:rPr>
        <w:t>After this activity students should be able to:</w:t>
      </w:r>
    </w:p>
    <w:p w14:paraId="6C1A2D19" w14:textId="77777777" w:rsidR="009F53F3" w:rsidRPr="00236070" w:rsidRDefault="009F53F3" w:rsidP="00F62852">
      <w:pPr>
        <w:pStyle w:val="Prrafodelista"/>
        <w:numPr>
          <w:ilvl w:val="0"/>
          <w:numId w:val="31"/>
        </w:numPr>
        <w:spacing w:after="120"/>
        <w:jc w:val="both"/>
        <w:rPr>
          <w:rFonts w:ascii="Calibri" w:hAnsi="Calibri"/>
          <w:lang w:val="en-GB"/>
        </w:rPr>
      </w:pPr>
      <w:r>
        <w:rPr>
          <w:rFonts w:ascii="Calibri" w:hAnsi="Calibri"/>
          <w:lang w:val="en-GB"/>
        </w:rPr>
        <w:t>Discuss the purpose of creating a social credit system</w:t>
      </w:r>
    </w:p>
    <w:p w14:paraId="434108C6" w14:textId="77777777" w:rsidR="009F53F3" w:rsidRDefault="009F53F3" w:rsidP="00F62852">
      <w:pPr>
        <w:pStyle w:val="Prrafodelista"/>
        <w:numPr>
          <w:ilvl w:val="0"/>
          <w:numId w:val="31"/>
        </w:numPr>
        <w:spacing w:after="120"/>
        <w:jc w:val="both"/>
        <w:rPr>
          <w:rFonts w:ascii="Calibri" w:hAnsi="Calibri"/>
          <w:lang w:val="en-GB"/>
        </w:rPr>
      </w:pPr>
      <w:r>
        <w:rPr>
          <w:rFonts w:ascii="Calibri" w:hAnsi="Calibri"/>
          <w:lang w:val="en-GB"/>
        </w:rPr>
        <w:t>Analyse the possible applications such a system in society</w:t>
      </w:r>
    </w:p>
    <w:p w14:paraId="30FA74F7" w14:textId="77777777" w:rsidR="009F53F3" w:rsidRDefault="009F53F3" w:rsidP="00F62852">
      <w:pPr>
        <w:pStyle w:val="Prrafodelista"/>
        <w:numPr>
          <w:ilvl w:val="0"/>
          <w:numId w:val="31"/>
        </w:numPr>
        <w:spacing w:after="120"/>
        <w:jc w:val="both"/>
        <w:rPr>
          <w:rFonts w:ascii="Calibri" w:hAnsi="Calibri"/>
          <w:lang w:val="en-GB"/>
        </w:rPr>
      </w:pPr>
      <w:r>
        <w:rPr>
          <w:rFonts w:ascii="Calibri" w:hAnsi="Calibri"/>
          <w:lang w:val="en-GB"/>
        </w:rPr>
        <w:t>Discuss the actors taking part in the research process and implementation</w:t>
      </w:r>
    </w:p>
    <w:p w14:paraId="1365E3D3" w14:textId="77777777" w:rsidR="009F53F3" w:rsidRDefault="009F53F3" w:rsidP="00F62852">
      <w:pPr>
        <w:pStyle w:val="Prrafodelista"/>
        <w:numPr>
          <w:ilvl w:val="0"/>
          <w:numId w:val="31"/>
        </w:numPr>
        <w:spacing w:after="120"/>
        <w:jc w:val="both"/>
        <w:rPr>
          <w:rFonts w:ascii="Calibri" w:hAnsi="Calibri"/>
          <w:lang w:val="en-GB"/>
        </w:rPr>
      </w:pPr>
      <w:r>
        <w:rPr>
          <w:rFonts w:ascii="Calibri" w:hAnsi="Calibri"/>
          <w:lang w:val="en-GB"/>
        </w:rPr>
        <w:t>Evaluate the possible benefits and risks involved in creating a social credit system</w:t>
      </w:r>
    </w:p>
    <w:p w14:paraId="46E1E30E" w14:textId="77777777" w:rsidR="009F53F3" w:rsidRDefault="009F53F3" w:rsidP="00F62852">
      <w:pPr>
        <w:pStyle w:val="Prrafodelista"/>
        <w:numPr>
          <w:ilvl w:val="0"/>
          <w:numId w:val="31"/>
        </w:numPr>
        <w:spacing w:after="120"/>
        <w:jc w:val="both"/>
        <w:rPr>
          <w:rFonts w:ascii="Calibri" w:hAnsi="Calibri"/>
          <w:lang w:val="en-GB"/>
        </w:rPr>
      </w:pPr>
      <w:r>
        <w:rPr>
          <w:rFonts w:ascii="Calibri" w:hAnsi="Calibri"/>
          <w:lang w:val="en-GB"/>
        </w:rPr>
        <w:t xml:space="preserve">Asses the possible impacts related to a “people-rating” technology on society </w:t>
      </w:r>
    </w:p>
    <w:p w14:paraId="62D05BE9" w14:textId="77777777" w:rsidR="009F53F3" w:rsidRPr="008B2317" w:rsidRDefault="009F53F3" w:rsidP="00F62852">
      <w:pPr>
        <w:pStyle w:val="Prrafodelista"/>
        <w:numPr>
          <w:ilvl w:val="0"/>
          <w:numId w:val="31"/>
        </w:numPr>
        <w:spacing w:after="120"/>
        <w:jc w:val="both"/>
        <w:rPr>
          <w:rFonts w:ascii="Calibri" w:hAnsi="Calibri"/>
          <w:lang w:val="en-GB"/>
        </w:rPr>
      </w:pPr>
      <w:r>
        <w:rPr>
          <w:rFonts w:ascii="Calibri" w:hAnsi="Calibri"/>
          <w:lang w:val="en-GB"/>
        </w:rPr>
        <w:t>Argue if this technology is socially acceptable</w:t>
      </w:r>
    </w:p>
    <w:p w14:paraId="6E62F2F3" w14:textId="77777777" w:rsidR="009F53F3" w:rsidRPr="00922C1A" w:rsidRDefault="009F53F3" w:rsidP="009F53F3">
      <w:pPr>
        <w:spacing w:after="120"/>
        <w:rPr>
          <w:b/>
          <w:lang w:val="en-GB"/>
        </w:rPr>
      </w:pPr>
      <w:r w:rsidRPr="00922C1A">
        <w:rPr>
          <w:b/>
          <w:lang w:val="en-GB"/>
        </w:rPr>
        <w:t>Reflection questions</w:t>
      </w:r>
    </w:p>
    <w:p w14:paraId="650F5766" w14:textId="77777777" w:rsidR="009F53F3" w:rsidRPr="008926F2" w:rsidRDefault="009F53F3" w:rsidP="009F53F3">
      <w:pPr>
        <w:spacing w:after="120"/>
        <w:rPr>
          <w:lang w:val="en-US"/>
        </w:rPr>
      </w:pPr>
      <w:r w:rsidRPr="008926F2">
        <w:rPr>
          <w:lang w:val="en-GB"/>
        </w:rPr>
        <w:t>What are possible risks involved in creating a system to rate people and their interactions?</w:t>
      </w:r>
    </w:p>
    <w:p w14:paraId="1898DF77" w14:textId="77777777" w:rsidR="009F53F3" w:rsidRPr="008926F2" w:rsidRDefault="009F53F3" w:rsidP="009F53F3">
      <w:pPr>
        <w:spacing w:after="120"/>
        <w:rPr>
          <w:lang w:val="en-GB"/>
        </w:rPr>
      </w:pPr>
      <w:r w:rsidRPr="008926F2">
        <w:rPr>
          <w:bCs/>
          <w:lang w:val="en-GB"/>
        </w:rPr>
        <w:t>Who will benefit from this research?</w:t>
      </w:r>
    </w:p>
    <w:p w14:paraId="3BC191ED" w14:textId="77777777" w:rsidR="009F53F3" w:rsidRPr="008926F2" w:rsidRDefault="009F53F3" w:rsidP="009F53F3">
      <w:pPr>
        <w:spacing w:after="120"/>
        <w:jc w:val="both"/>
        <w:rPr>
          <w:lang w:val="en-GB"/>
        </w:rPr>
      </w:pPr>
      <w:r w:rsidRPr="008926F2">
        <w:rPr>
          <w:lang w:val="en-GB"/>
        </w:rPr>
        <w:t>What aspects are taken into consideration when creating such a system? What aspects should be taken into consideration?</w:t>
      </w:r>
    </w:p>
    <w:p w14:paraId="0C0805B2" w14:textId="77777777" w:rsidR="009F53F3" w:rsidRPr="008926F2" w:rsidRDefault="009F53F3" w:rsidP="009F53F3">
      <w:pPr>
        <w:spacing w:after="120"/>
        <w:jc w:val="both"/>
        <w:rPr>
          <w:lang w:val="en-GB"/>
        </w:rPr>
      </w:pPr>
      <w:r w:rsidRPr="008926F2">
        <w:rPr>
          <w:lang w:val="en-GB"/>
        </w:rPr>
        <w:t>What ethical issues are involved in the creation of such a system?</w:t>
      </w:r>
    </w:p>
    <w:p w14:paraId="2ACF33EA" w14:textId="77777777" w:rsidR="009F53F3" w:rsidRPr="008926F2" w:rsidRDefault="009F53F3" w:rsidP="009F53F3">
      <w:pPr>
        <w:spacing w:after="120"/>
        <w:jc w:val="both"/>
        <w:rPr>
          <w:lang w:val="en-GB"/>
        </w:rPr>
      </w:pPr>
      <w:r w:rsidRPr="008926F2">
        <w:rPr>
          <w:lang w:val="en-GB"/>
        </w:rPr>
        <w:t>Should security measures be implemented? How could this be done?</w:t>
      </w:r>
    </w:p>
    <w:p w14:paraId="6A075EF6" w14:textId="77777777" w:rsidR="009F53F3" w:rsidRPr="008926F2" w:rsidRDefault="009F53F3" w:rsidP="009F53F3">
      <w:pPr>
        <w:spacing w:after="120"/>
        <w:jc w:val="both"/>
        <w:rPr>
          <w:bCs/>
          <w:lang w:val="en-GB"/>
        </w:rPr>
      </w:pPr>
      <w:r w:rsidRPr="008926F2">
        <w:rPr>
          <w:bCs/>
          <w:lang w:val="en-GB"/>
        </w:rPr>
        <w:t xml:space="preserve">What impacts of this technology can be anticipated? </w:t>
      </w:r>
    </w:p>
    <w:p w14:paraId="37D30418" w14:textId="77777777" w:rsidR="009F53F3" w:rsidRPr="008926F2" w:rsidRDefault="009F53F3" w:rsidP="009F53F3">
      <w:pPr>
        <w:spacing w:after="120"/>
        <w:jc w:val="both"/>
        <w:rPr>
          <w:bCs/>
          <w:lang w:val="en-GB"/>
        </w:rPr>
      </w:pPr>
      <w:r w:rsidRPr="008926F2">
        <w:rPr>
          <w:lang w:val="en-GB"/>
        </w:rPr>
        <w:t xml:space="preserve">Are the motivations for this research transparent and in the public interest? </w:t>
      </w:r>
      <w:r w:rsidRPr="008926F2">
        <w:rPr>
          <w:bCs/>
          <w:lang w:val="en-GB"/>
        </w:rPr>
        <w:t>Who is taking part in the decisions process?</w:t>
      </w:r>
    </w:p>
    <w:p w14:paraId="3550E8CE" w14:textId="77777777" w:rsidR="009F53F3" w:rsidRPr="008926F2" w:rsidRDefault="009F53F3" w:rsidP="009F53F3">
      <w:pPr>
        <w:spacing w:after="120"/>
        <w:jc w:val="both"/>
        <w:rPr>
          <w:lang w:val="en-US"/>
        </w:rPr>
      </w:pPr>
      <w:r w:rsidRPr="008926F2">
        <w:rPr>
          <w:rFonts w:cs="Arial"/>
          <w:color w:val="222222"/>
          <w:shd w:val="clear" w:color="auto" w:fill="FFFFFF"/>
          <w:lang w:val="en-US"/>
        </w:rPr>
        <w:t>Who would own and have access to the data collected? Could this data be sold?</w:t>
      </w:r>
    </w:p>
    <w:p w14:paraId="7C0009BD" w14:textId="77777777" w:rsidR="009F53F3" w:rsidRPr="008926F2" w:rsidRDefault="009F53F3" w:rsidP="009F53F3">
      <w:pPr>
        <w:spacing w:after="120"/>
        <w:rPr>
          <w:rFonts w:eastAsia="Times New Roman" w:cs="Arial"/>
          <w:lang w:val="en-GB" w:eastAsia="es-ES"/>
        </w:rPr>
      </w:pPr>
      <w:r w:rsidRPr="008926F2">
        <w:rPr>
          <w:rFonts w:eastAsia="Times New Roman" w:cs="Arial"/>
          <w:lang w:val="en-GB" w:eastAsia="es-ES"/>
        </w:rPr>
        <w:t>Has the general public been consulted on this topic? What is their opinion?</w:t>
      </w:r>
    </w:p>
    <w:p w14:paraId="28828EDF" w14:textId="77777777" w:rsidR="009F53F3" w:rsidRPr="002D3715" w:rsidRDefault="009F53F3" w:rsidP="009F53F3">
      <w:pPr>
        <w:spacing w:after="120"/>
        <w:rPr>
          <w:b/>
          <w:lang w:val="en-US"/>
        </w:rPr>
      </w:pPr>
      <w:r w:rsidRPr="002D3715">
        <w:rPr>
          <w:b/>
          <w:lang w:val="en-US"/>
        </w:rPr>
        <w:t>References</w:t>
      </w:r>
      <w:r>
        <w:rPr>
          <w:b/>
          <w:lang w:val="en-US"/>
        </w:rPr>
        <w:t xml:space="preserve"> in the scenario</w:t>
      </w:r>
      <w:r w:rsidRPr="002D3715">
        <w:rPr>
          <w:b/>
          <w:lang w:val="en-US"/>
        </w:rPr>
        <w:t>:</w:t>
      </w:r>
    </w:p>
    <w:p w14:paraId="33AFDA8D" w14:textId="77777777" w:rsidR="009F53F3" w:rsidRDefault="00585B59" w:rsidP="009F53F3">
      <w:pPr>
        <w:spacing w:after="120"/>
        <w:rPr>
          <w:lang w:val="en-US"/>
        </w:rPr>
      </w:pPr>
      <w:hyperlink r:id="rId69" w:history="1">
        <w:r w:rsidR="009F53F3" w:rsidRPr="00E43B57">
          <w:rPr>
            <w:rStyle w:val="Hipervnculo"/>
            <w:lang w:val="en-US"/>
          </w:rPr>
          <w:t>http://www.wired.co.uk/article/chinese-government-social-credit-score-privacy-invasion</w:t>
        </w:r>
      </w:hyperlink>
    </w:p>
    <w:p w14:paraId="7C602F62" w14:textId="77777777" w:rsidR="009F53F3" w:rsidRDefault="00585B59" w:rsidP="009F53F3">
      <w:pPr>
        <w:spacing w:after="120"/>
        <w:rPr>
          <w:lang w:val="en-US"/>
        </w:rPr>
      </w:pPr>
      <w:hyperlink r:id="rId70" w:history="1">
        <w:r w:rsidR="009F53F3" w:rsidRPr="00E43B57">
          <w:rPr>
            <w:rStyle w:val="Hipervnculo"/>
            <w:lang w:val="en-US"/>
          </w:rPr>
          <w:t>https://www.theatlantic.com/entertainment/archive/2016/10/black-mirror-nosedive-review-season-three-netflix/504668/</w:t>
        </w:r>
      </w:hyperlink>
    </w:p>
    <w:p w14:paraId="1106AC7A" w14:textId="77777777" w:rsidR="009F53F3" w:rsidRDefault="00585B59" w:rsidP="009F53F3">
      <w:pPr>
        <w:spacing w:after="120"/>
        <w:rPr>
          <w:lang w:val="en-US"/>
        </w:rPr>
      </w:pPr>
      <w:hyperlink r:id="rId71" w:history="1">
        <w:r w:rsidR="009F53F3" w:rsidRPr="00E43B57">
          <w:rPr>
            <w:rStyle w:val="Hipervnculo"/>
            <w:lang w:val="en-US"/>
          </w:rPr>
          <w:t>https://www.theguardian.com/media/2016/mar/07/peeple-the-yelp-for-people-review-app-launches-in-north-america-on-monday</w:t>
        </w:r>
      </w:hyperlink>
    </w:p>
    <w:p w14:paraId="4813911F" w14:textId="77777777" w:rsidR="009F53F3" w:rsidRPr="008926F2" w:rsidRDefault="009F53F3" w:rsidP="009F53F3">
      <w:pPr>
        <w:spacing w:after="120"/>
        <w:rPr>
          <w:b/>
          <w:lang w:val="en-US"/>
        </w:rPr>
      </w:pPr>
      <w:r>
        <w:rPr>
          <w:b/>
          <w:lang w:val="en-US"/>
        </w:rPr>
        <w:t>Recommended Bi</w:t>
      </w:r>
      <w:r w:rsidRPr="008926F2">
        <w:rPr>
          <w:b/>
          <w:lang w:val="en-US"/>
        </w:rPr>
        <w:t>bliography</w:t>
      </w:r>
    </w:p>
    <w:p w14:paraId="31B33312" w14:textId="77777777" w:rsidR="009F53F3" w:rsidRPr="008B2317" w:rsidRDefault="009F53F3" w:rsidP="00F62852">
      <w:pPr>
        <w:pStyle w:val="Prrafodelista"/>
        <w:numPr>
          <w:ilvl w:val="0"/>
          <w:numId w:val="60"/>
        </w:numPr>
        <w:shd w:val="clear" w:color="auto" w:fill="FFFFFF"/>
        <w:spacing w:after="120"/>
        <w:contextualSpacing w:val="0"/>
        <w:jc w:val="both"/>
        <w:textAlignment w:val="baseline"/>
        <w:outlineLvl w:val="0"/>
        <w:rPr>
          <w:rFonts w:eastAsia="Times New Roman" w:cs="Times New Roman"/>
          <w:bCs/>
          <w:spacing w:val="-7"/>
          <w:kern w:val="36"/>
          <w:lang w:val="en-US" w:eastAsia="es-ES"/>
        </w:rPr>
      </w:pPr>
      <w:r w:rsidRPr="008926F2">
        <w:rPr>
          <w:bCs/>
          <w:shd w:val="clear" w:color="auto" w:fill="FFFFFF"/>
          <w:lang w:val="en-US"/>
        </w:rPr>
        <w:t xml:space="preserve">Hal </w:t>
      </w:r>
      <w:proofErr w:type="spellStart"/>
      <w:r w:rsidRPr="008926F2">
        <w:rPr>
          <w:bCs/>
          <w:shd w:val="clear" w:color="auto" w:fill="FFFFFF"/>
          <w:lang w:val="en-US"/>
        </w:rPr>
        <w:t>Hodson</w:t>
      </w:r>
      <w:proofErr w:type="spellEnd"/>
      <w:r w:rsidRPr="008926F2">
        <w:rPr>
          <w:bCs/>
          <w:shd w:val="clear" w:color="auto" w:fill="FFFFFF"/>
          <w:lang w:val="en-US"/>
        </w:rPr>
        <w:t xml:space="preserve">, </w:t>
      </w:r>
      <w:r w:rsidRPr="008926F2">
        <w:rPr>
          <w:rFonts w:eastAsia="Times New Roman" w:cs="Times New Roman"/>
          <w:shd w:val="clear" w:color="auto" w:fill="FFFFFF"/>
          <w:lang w:val="en-US" w:eastAsia="es-ES"/>
        </w:rPr>
        <w:t> </w:t>
      </w:r>
      <w:r w:rsidRPr="008926F2">
        <w:rPr>
          <w:rFonts w:eastAsia="Times New Roman" w:cs="Times New Roman"/>
          <w:bCs/>
          <w:spacing w:val="-7"/>
          <w:kern w:val="36"/>
          <w:lang w:val="en-US" w:eastAsia="es-ES"/>
        </w:rPr>
        <w:t xml:space="preserve">Inside China’s plan to give every citizen a character score, </w:t>
      </w:r>
      <w:r w:rsidRPr="008926F2">
        <w:rPr>
          <w:rFonts w:eastAsia="Times New Roman" w:cs="Times New Roman"/>
          <w:lang w:val="en-US" w:eastAsia="es-ES"/>
        </w:rPr>
        <w:t xml:space="preserve">9 October 2015, New Scientist </w:t>
      </w:r>
      <w:hyperlink r:id="rId72" w:history="1">
        <w:r w:rsidRPr="008926F2">
          <w:rPr>
            <w:rStyle w:val="Hipervnculo"/>
            <w:lang w:val="en-US"/>
          </w:rPr>
          <w:t>https://www.newscientist.com/article/dn28314-inside-chinas-plan-to-give-every-citizen-a-character-score/</w:t>
        </w:r>
      </w:hyperlink>
    </w:p>
    <w:p w14:paraId="42BB0717" w14:textId="77777777" w:rsidR="009F53F3" w:rsidRPr="00CA6D53" w:rsidRDefault="009F53F3" w:rsidP="00F62852">
      <w:pPr>
        <w:pStyle w:val="Prrafodelista"/>
        <w:numPr>
          <w:ilvl w:val="0"/>
          <w:numId w:val="60"/>
        </w:numPr>
        <w:autoSpaceDE w:val="0"/>
        <w:autoSpaceDN w:val="0"/>
        <w:adjustRightInd w:val="0"/>
        <w:spacing w:after="120"/>
        <w:contextualSpacing w:val="0"/>
        <w:jc w:val="both"/>
        <w:rPr>
          <w:rFonts w:cs="AdvTT5235d5a9"/>
          <w:lang w:val="en-US"/>
        </w:rPr>
      </w:pPr>
      <w:r w:rsidRPr="008926F2">
        <w:rPr>
          <w:rFonts w:cs="AdvTT5235d5a9"/>
          <w:lang w:val="en-US"/>
        </w:rPr>
        <w:lastRenderedPageBreak/>
        <w:t>Tanya M. Machin, Carla H. Jeffries, Threat and opportunity: The impact of social inclusion and likeability on anonymous feedback, self-esteem, and belonging, Personality and Individual Differences 115 (2017) 1</w:t>
      </w:r>
      <w:r w:rsidRPr="008926F2">
        <w:rPr>
          <w:rFonts w:cs="AdvTT5235d5a9+20"/>
          <w:lang w:val="en-US"/>
        </w:rPr>
        <w:t>–</w:t>
      </w:r>
      <w:r w:rsidRPr="008926F2">
        <w:rPr>
          <w:rFonts w:cs="AdvTT5235d5a9"/>
          <w:lang w:val="en-US"/>
        </w:rPr>
        <w:t>6</w:t>
      </w:r>
    </w:p>
    <w:p w14:paraId="1C0BD71F" w14:textId="77777777" w:rsidR="009F53F3" w:rsidRPr="008B2317" w:rsidRDefault="009F53F3" w:rsidP="00F62852">
      <w:pPr>
        <w:pStyle w:val="Prrafodelista"/>
        <w:numPr>
          <w:ilvl w:val="0"/>
          <w:numId w:val="60"/>
        </w:numPr>
        <w:autoSpaceDE w:val="0"/>
        <w:autoSpaceDN w:val="0"/>
        <w:adjustRightInd w:val="0"/>
        <w:spacing w:after="120"/>
        <w:contextualSpacing w:val="0"/>
        <w:jc w:val="both"/>
        <w:rPr>
          <w:rFonts w:eastAsia="AdvCORRESAST" w:cs="AdvCORRESAST"/>
          <w:lang w:val="en-US"/>
        </w:rPr>
      </w:pPr>
      <w:r w:rsidRPr="008926F2">
        <w:rPr>
          <w:rFonts w:cs="AdvGulliv-R"/>
          <w:lang w:val="en-US"/>
        </w:rPr>
        <w:t xml:space="preserve">Rebecca L. </w:t>
      </w:r>
      <w:proofErr w:type="spellStart"/>
      <w:r w:rsidRPr="008926F2">
        <w:rPr>
          <w:rFonts w:cs="AdvGulliv-R"/>
          <w:lang w:val="en-US"/>
        </w:rPr>
        <w:t>Kauten</w:t>
      </w:r>
      <w:proofErr w:type="spellEnd"/>
      <w:r w:rsidRPr="008926F2">
        <w:rPr>
          <w:rFonts w:cs="AdvGulliv-R"/>
          <w:lang w:val="en-US"/>
        </w:rPr>
        <w:t xml:space="preserve">, Joyce H.L. </w:t>
      </w:r>
      <w:proofErr w:type="spellStart"/>
      <w:r w:rsidRPr="008926F2">
        <w:rPr>
          <w:rFonts w:cs="AdvGulliv-R"/>
          <w:lang w:val="en-US"/>
        </w:rPr>
        <w:t>Lui</w:t>
      </w:r>
      <w:proofErr w:type="spellEnd"/>
      <w:r w:rsidRPr="008926F2">
        <w:rPr>
          <w:rFonts w:cs="AdvGulliv-R"/>
          <w:lang w:val="en-US"/>
        </w:rPr>
        <w:t xml:space="preserve">, Amanda K. </w:t>
      </w:r>
      <w:proofErr w:type="spellStart"/>
      <w:r w:rsidRPr="008926F2">
        <w:rPr>
          <w:rFonts w:cs="AdvGulliv-R"/>
          <w:lang w:val="en-US"/>
        </w:rPr>
        <w:t>Stary</w:t>
      </w:r>
      <w:proofErr w:type="spellEnd"/>
      <w:r w:rsidRPr="008926F2">
        <w:rPr>
          <w:rFonts w:cs="AdvGulliv-R"/>
          <w:lang w:val="en-US"/>
        </w:rPr>
        <w:t>, Christopher T. Barry</w:t>
      </w:r>
      <w:r>
        <w:rPr>
          <w:rFonts w:cs="AdvGulliv-R"/>
          <w:lang w:val="en-US"/>
        </w:rPr>
        <w:t>,</w:t>
      </w:r>
      <w:r w:rsidRPr="008926F2">
        <w:rPr>
          <w:rFonts w:cs="AdvGulliv-R"/>
          <w:lang w:val="en-US"/>
        </w:rPr>
        <w:t xml:space="preserve"> ‘‘Purging my friends list. Good luck making the cut’’: Perceptions of narcissism on Facebook, Computers in Human Behavior 51 (2015) 244–254</w:t>
      </w:r>
    </w:p>
    <w:p w14:paraId="0D488AF8" w14:textId="77777777" w:rsidR="009F53F3" w:rsidRPr="008926F2" w:rsidRDefault="009F53F3" w:rsidP="00F62852">
      <w:pPr>
        <w:pStyle w:val="Prrafodelista"/>
        <w:numPr>
          <w:ilvl w:val="0"/>
          <w:numId w:val="60"/>
        </w:numPr>
        <w:spacing w:after="120"/>
        <w:contextualSpacing w:val="0"/>
        <w:jc w:val="both"/>
        <w:rPr>
          <w:rFonts w:cs="AdvGulliv-I"/>
          <w:lang w:val="en-US"/>
        </w:rPr>
      </w:pPr>
      <w:r w:rsidRPr="008926F2">
        <w:rPr>
          <w:rFonts w:cs="Glosa Math Bold"/>
          <w:bCs/>
          <w:lang w:val="en-US"/>
        </w:rPr>
        <w:t>Dirk Helbing</w:t>
      </w:r>
      <w:r w:rsidRPr="008926F2">
        <w:rPr>
          <w:rFonts w:cs="Glosa Math Roman"/>
          <w:lang w:val="en-US"/>
        </w:rPr>
        <w:t xml:space="preserve">, </w:t>
      </w:r>
      <w:proofErr w:type="spellStart"/>
      <w:r w:rsidRPr="008926F2">
        <w:rPr>
          <w:rFonts w:cs="Glosa Math Bold"/>
          <w:bCs/>
          <w:lang w:val="en-US"/>
        </w:rPr>
        <w:t>Evangelos</w:t>
      </w:r>
      <w:proofErr w:type="spellEnd"/>
      <w:r w:rsidRPr="008926F2">
        <w:rPr>
          <w:rFonts w:cs="Glosa Math Bold"/>
          <w:bCs/>
          <w:lang w:val="en-US"/>
        </w:rPr>
        <w:t xml:space="preserve"> </w:t>
      </w:r>
      <w:proofErr w:type="spellStart"/>
      <w:r w:rsidRPr="008926F2">
        <w:rPr>
          <w:rFonts w:cs="Glosa Math Bold"/>
          <w:bCs/>
          <w:lang w:val="en-US"/>
        </w:rPr>
        <w:t>Pournaras</w:t>
      </w:r>
      <w:proofErr w:type="spellEnd"/>
      <w:r w:rsidRPr="008926F2">
        <w:rPr>
          <w:rFonts w:cs="Glosa Math Roman"/>
          <w:lang w:val="en-US"/>
        </w:rPr>
        <w:t xml:space="preserve">. Build digital democracy  </w:t>
      </w:r>
      <w:r w:rsidRPr="008926F2">
        <w:rPr>
          <w:rFonts w:cs="AdvGulliv-I"/>
          <w:lang w:val="en-US"/>
        </w:rPr>
        <w:t xml:space="preserve"> </w:t>
      </w:r>
      <w:r w:rsidRPr="008926F2">
        <w:rPr>
          <w:rFonts w:cs="Glosa Math Roman"/>
          <w:lang w:val="en-US"/>
        </w:rPr>
        <w:t>Nature 2015</w:t>
      </w:r>
    </w:p>
    <w:p w14:paraId="3308033E" w14:textId="77777777" w:rsidR="009F53F3" w:rsidRDefault="009F53F3" w:rsidP="009F53F3">
      <w:pPr>
        <w:jc w:val="both"/>
        <w:rPr>
          <w:lang w:val="en-US"/>
        </w:rPr>
      </w:pPr>
    </w:p>
    <w:p w14:paraId="2ED43D80" w14:textId="77777777" w:rsidR="00EF6C05" w:rsidRPr="009F53F3" w:rsidRDefault="00EF6C05" w:rsidP="00EF6C05">
      <w:pPr>
        <w:rPr>
          <w:lang w:val="en-US"/>
        </w:rPr>
      </w:pPr>
    </w:p>
    <w:p w14:paraId="7F1ECAD5" w14:textId="77777777" w:rsidR="00EF6C05" w:rsidRPr="00BC67B7" w:rsidRDefault="00EF6C05" w:rsidP="00EF6C05">
      <w:pPr>
        <w:rPr>
          <w:lang w:val="en-GB"/>
        </w:rPr>
      </w:pPr>
    </w:p>
    <w:p w14:paraId="058C6900" w14:textId="77777777" w:rsidR="0093196A" w:rsidRPr="00BC67B7" w:rsidRDefault="0093196A" w:rsidP="0093196A">
      <w:pPr>
        <w:rPr>
          <w:lang w:val="en-GB"/>
        </w:rPr>
      </w:pPr>
    </w:p>
    <w:p w14:paraId="3706CBC4" w14:textId="77777777" w:rsidR="0093196A" w:rsidRDefault="0093196A" w:rsidP="00E72434">
      <w:pPr>
        <w:jc w:val="both"/>
        <w:outlineLvl w:val="0"/>
        <w:rPr>
          <w:b/>
          <w:sz w:val="28"/>
          <w:szCs w:val="32"/>
          <w:lang w:val="en-GB"/>
        </w:rPr>
      </w:pPr>
    </w:p>
    <w:p w14:paraId="6BBFE978" w14:textId="77777777" w:rsidR="00416211" w:rsidRDefault="00416211" w:rsidP="00E72434">
      <w:pPr>
        <w:jc w:val="both"/>
        <w:outlineLvl w:val="0"/>
        <w:rPr>
          <w:b/>
          <w:sz w:val="28"/>
          <w:szCs w:val="32"/>
          <w:lang w:val="en-GB"/>
        </w:rPr>
      </w:pPr>
    </w:p>
    <w:p w14:paraId="3C6C946F" w14:textId="5E6642EA" w:rsidR="00416211" w:rsidRDefault="00416211" w:rsidP="00E72434">
      <w:pPr>
        <w:jc w:val="both"/>
        <w:outlineLvl w:val="0"/>
        <w:rPr>
          <w:b/>
          <w:sz w:val="28"/>
          <w:szCs w:val="32"/>
          <w:lang w:val="en-GB"/>
        </w:rPr>
      </w:pPr>
      <w:r>
        <w:rPr>
          <w:b/>
          <w:sz w:val="28"/>
          <w:szCs w:val="32"/>
          <w:lang w:val="en-GB"/>
        </w:rPr>
        <w:br w:type="column"/>
      </w:r>
      <w:r>
        <w:rPr>
          <w:b/>
          <w:sz w:val="28"/>
          <w:szCs w:val="32"/>
          <w:lang w:val="en-GB"/>
        </w:rPr>
        <w:lastRenderedPageBreak/>
        <w:t>ANNEX 6. CONVERSATION CARDS</w:t>
      </w:r>
    </w:p>
    <w:p w14:paraId="74366676" w14:textId="108892C0" w:rsidR="003A7912" w:rsidRDefault="003A7912" w:rsidP="00E72434">
      <w:pPr>
        <w:jc w:val="both"/>
        <w:outlineLvl w:val="0"/>
        <w:rPr>
          <w:b/>
          <w:sz w:val="28"/>
          <w:szCs w:val="32"/>
          <w:lang w:val="en-GB"/>
        </w:rPr>
      </w:pPr>
      <w:r>
        <w:rPr>
          <w:b/>
          <w:noProof/>
          <w:sz w:val="28"/>
          <w:szCs w:val="32"/>
          <w:lang w:eastAsia="es-ES"/>
        </w:rPr>
        <mc:AlternateContent>
          <mc:Choice Requires="wpg">
            <w:drawing>
              <wp:anchor distT="0" distB="0" distL="114300" distR="114300" simplePos="0" relativeHeight="251658240" behindDoc="0" locked="0" layoutInCell="1" allowOverlap="1" wp14:anchorId="25D244C5" wp14:editId="401569CC">
                <wp:simplePos x="0" y="0"/>
                <wp:positionH relativeFrom="column">
                  <wp:posOffset>-89535</wp:posOffset>
                </wp:positionH>
                <wp:positionV relativeFrom="paragraph">
                  <wp:posOffset>20320</wp:posOffset>
                </wp:positionV>
                <wp:extent cx="6010275" cy="7562850"/>
                <wp:effectExtent l="25400" t="25400" r="34925" b="31750"/>
                <wp:wrapThrough wrapText="bothSides">
                  <wp:wrapPolygon edited="0">
                    <wp:start x="7759" y="-73"/>
                    <wp:lineTo x="-91" y="-73"/>
                    <wp:lineTo x="-91" y="21038"/>
                    <wp:lineTo x="456" y="21618"/>
                    <wp:lineTo x="639" y="21618"/>
                    <wp:lineTo x="13875" y="21618"/>
                    <wp:lineTo x="13966" y="21618"/>
                    <wp:lineTo x="14605" y="20893"/>
                    <wp:lineTo x="14514" y="15017"/>
                    <wp:lineTo x="16157" y="15017"/>
                    <wp:lineTo x="21634" y="14146"/>
                    <wp:lineTo x="21634" y="7762"/>
                    <wp:lineTo x="21178" y="6892"/>
                    <wp:lineTo x="21634" y="5876"/>
                    <wp:lineTo x="21634" y="725"/>
                    <wp:lineTo x="21360" y="290"/>
                    <wp:lineTo x="20904" y="-73"/>
                    <wp:lineTo x="7759" y="-73"/>
                  </wp:wrapPolygon>
                </wp:wrapThrough>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0275" cy="7562850"/>
                          <a:chOff x="1560" y="3750"/>
                          <a:chExt cx="9465" cy="11910"/>
                        </a:xfrm>
                      </wpg:grpSpPr>
                      <wps:wsp>
                        <wps:cNvPr id="1" name="AutoShape 37"/>
                        <wps:cNvSpPr>
                          <a:spLocks noChangeArrowheads="1"/>
                        </wps:cNvSpPr>
                        <wps:spPr bwMode="auto">
                          <a:xfrm>
                            <a:off x="1560" y="3795"/>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502DC815" w14:textId="77777777" w:rsidR="0090401C" w:rsidRDefault="0090401C" w:rsidP="003A7912">
                              <w:pPr>
                                <w:jc w:val="center"/>
                                <w:rPr>
                                  <w:sz w:val="44"/>
                                  <w:szCs w:val="44"/>
                                  <w:lang w:val="en-GB"/>
                                </w:rPr>
                              </w:pPr>
                            </w:p>
                            <w:p w14:paraId="0761B1F6" w14:textId="77777777" w:rsidR="0090401C" w:rsidRPr="0029297B" w:rsidRDefault="0090401C" w:rsidP="003A7912">
                              <w:pPr>
                                <w:jc w:val="center"/>
                                <w:rPr>
                                  <w:sz w:val="48"/>
                                  <w:szCs w:val="48"/>
                                  <w:lang w:val="en-GB"/>
                                </w:rPr>
                              </w:pPr>
                              <w:r w:rsidRPr="0029297B">
                                <w:rPr>
                                  <w:sz w:val="48"/>
                                  <w:szCs w:val="48"/>
                                  <w:lang w:val="en-GB"/>
                                </w:rPr>
                                <w:t>I agree</w:t>
                              </w:r>
                            </w:p>
                          </w:txbxContent>
                        </wps:txbx>
                        <wps:bodyPr rot="0" vert="horz" wrap="square" lIns="91440" tIns="45720" rIns="91440" bIns="45720" anchor="t" anchorCtr="0" upright="1">
                          <a:noAutofit/>
                        </wps:bodyPr>
                      </wps:wsp>
                      <wps:wsp>
                        <wps:cNvPr id="4" name="AutoShape 38"/>
                        <wps:cNvSpPr>
                          <a:spLocks noChangeArrowheads="1"/>
                        </wps:cNvSpPr>
                        <wps:spPr bwMode="auto">
                          <a:xfrm>
                            <a:off x="4740" y="3765"/>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49F4E629" w14:textId="77777777" w:rsidR="0090401C" w:rsidRDefault="0090401C" w:rsidP="003A7912">
                              <w:pPr>
                                <w:jc w:val="center"/>
                                <w:rPr>
                                  <w:sz w:val="44"/>
                                  <w:szCs w:val="44"/>
                                  <w:lang w:val="en-GB"/>
                                </w:rPr>
                              </w:pPr>
                            </w:p>
                            <w:p w14:paraId="532E8AC9" w14:textId="77777777" w:rsidR="0090401C" w:rsidRPr="0029297B" w:rsidRDefault="0090401C" w:rsidP="003A7912">
                              <w:pPr>
                                <w:jc w:val="center"/>
                                <w:rPr>
                                  <w:sz w:val="48"/>
                                  <w:szCs w:val="48"/>
                                  <w:lang w:val="en-GB"/>
                                </w:rPr>
                              </w:pPr>
                              <w:r w:rsidRPr="0029297B">
                                <w:rPr>
                                  <w:sz w:val="48"/>
                                  <w:szCs w:val="48"/>
                                  <w:lang w:val="en-GB"/>
                                </w:rPr>
                                <w:t>I disagree</w:t>
                              </w:r>
                            </w:p>
                          </w:txbxContent>
                        </wps:txbx>
                        <wps:bodyPr rot="0" vert="horz" wrap="square" lIns="91440" tIns="45720" rIns="91440" bIns="45720" anchor="t" anchorCtr="0" upright="1">
                          <a:noAutofit/>
                        </wps:bodyPr>
                      </wps:wsp>
                      <wps:wsp>
                        <wps:cNvPr id="6" name="AutoShape 39"/>
                        <wps:cNvSpPr>
                          <a:spLocks noChangeArrowheads="1"/>
                        </wps:cNvSpPr>
                        <wps:spPr bwMode="auto">
                          <a:xfrm>
                            <a:off x="7920" y="3750"/>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3B8F1D55" w14:textId="77777777" w:rsidR="0090401C" w:rsidRDefault="0090401C" w:rsidP="003A7912">
                              <w:pPr>
                                <w:jc w:val="center"/>
                                <w:rPr>
                                  <w:sz w:val="48"/>
                                  <w:szCs w:val="48"/>
                                  <w:lang w:val="en-GB"/>
                                </w:rPr>
                              </w:pPr>
                            </w:p>
                            <w:p w14:paraId="7C651753" w14:textId="77777777" w:rsidR="0090401C" w:rsidRPr="0029297B" w:rsidRDefault="0090401C" w:rsidP="003A7912">
                              <w:pPr>
                                <w:jc w:val="center"/>
                                <w:rPr>
                                  <w:sz w:val="48"/>
                                  <w:szCs w:val="48"/>
                                  <w:lang w:val="en-GB"/>
                                </w:rPr>
                              </w:pPr>
                              <w:r w:rsidRPr="0029297B">
                                <w:rPr>
                                  <w:sz w:val="48"/>
                                  <w:szCs w:val="48"/>
                                  <w:lang w:val="en-GB"/>
                                </w:rPr>
                                <w:t>I would like to present a new idea</w:t>
                              </w:r>
                            </w:p>
                            <w:p w14:paraId="4D3CB600" w14:textId="77777777" w:rsidR="0090401C" w:rsidRPr="0029297B" w:rsidRDefault="0090401C" w:rsidP="003A7912">
                              <w:pPr>
                                <w:jc w:val="center"/>
                                <w:rPr>
                                  <w:sz w:val="56"/>
                                  <w:szCs w:val="56"/>
                                  <w:lang w:val="en-GB"/>
                                </w:rPr>
                              </w:pPr>
                            </w:p>
                          </w:txbxContent>
                        </wps:txbx>
                        <wps:bodyPr rot="0" vert="horz" wrap="square" lIns="91440" tIns="45720" rIns="91440" bIns="45720" anchor="t" anchorCtr="0" upright="1">
                          <a:noAutofit/>
                        </wps:bodyPr>
                      </wps:wsp>
                      <wps:wsp>
                        <wps:cNvPr id="7" name="AutoShape 40"/>
                        <wps:cNvSpPr>
                          <a:spLocks noChangeArrowheads="1"/>
                        </wps:cNvSpPr>
                        <wps:spPr bwMode="auto">
                          <a:xfrm>
                            <a:off x="1635" y="7815"/>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2D1EF8BD" w14:textId="77777777" w:rsidR="0090401C" w:rsidRDefault="0090401C" w:rsidP="003A7912">
                              <w:pPr>
                                <w:jc w:val="center"/>
                                <w:rPr>
                                  <w:sz w:val="48"/>
                                  <w:szCs w:val="48"/>
                                  <w:lang w:val="en-GB"/>
                                </w:rPr>
                              </w:pPr>
                            </w:p>
                            <w:p w14:paraId="1839433A" w14:textId="77777777" w:rsidR="0090401C" w:rsidRPr="0029297B" w:rsidRDefault="0090401C" w:rsidP="003A7912">
                              <w:pPr>
                                <w:jc w:val="center"/>
                                <w:rPr>
                                  <w:sz w:val="48"/>
                                  <w:szCs w:val="48"/>
                                  <w:lang w:val="en-GB"/>
                                </w:rPr>
                              </w:pPr>
                              <w:r w:rsidRPr="0029297B">
                                <w:rPr>
                                  <w:sz w:val="48"/>
                                  <w:szCs w:val="48"/>
                                  <w:lang w:val="en-GB"/>
                                </w:rPr>
                                <w:t>I want to add information</w:t>
                              </w:r>
                            </w:p>
                            <w:p w14:paraId="67D4D65E" w14:textId="77777777" w:rsidR="0090401C" w:rsidRPr="0029297B" w:rsidRDefault="0090401C" w:rsidP="003A7912">
                              <w:pPr>
                                <w:jc w:val="center"/>
                                <w:rPr>
                                  <w:sz w:val="56"/>
                                  <w:szCs w:val="56"/>
                                  <w:lang w:val="en-GB"/>
                                </w:rPr>
                              </w:pPr>
                            </w:p>
                          </w:txbxContent>
                        </wps:txbx>
                        <wps:bodyPr rot="0" vert="horz" wrap="square" lIns="91440" tIns="45720" rIns="91440" bIns="45720" anchor="t" anchorCtr="0" upright="1">
                          <a:noAutofit/>
                        </wps:bodyPr>
                      </wps:wsp>
                      <wps:wsp>
                        <wps:cNvPr id="8" name="AutoShape 41"/>
                        <wps:cNvSpPr>
                          <a:spLocks noChangeArrowheads="1"/>
                        </wps:cNvSpPr>
                        <wps:spPr bwMode="auto">
                          <a:xfrm>
                            <a:off x="4805" y="7815"/>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6B30CD3B" w14:textId="77777777" w:rsidR="0090401C" w:rsidRDefault="0090401C" w:rsidP="003A7912">
                              <w:pPr>
                                <w:jc w:val="center"/>
                                <w:rPr>
                                  <w:sz w:val="44"/>
                                  <w:szCs w:val="44"/>
                                  <w:lang w:val="en-GB"/>
                                </w:rPr>
                              </w:pPr>
                            </w:p>
                            <w:p w14:paraId="4A3E3EA7" w14:textId="77777777" w:rsidR="0090401C" w:rsidRPr="0029297B" w:rsidRDefault="0090401C" w:rsidP="003A7912">
                              <w:pPr>
                                <w:jc w:val="center"/>
                                <w:rPr>
                                  <w:sz w:val="48"/>
                                  <w:szCs w:val="48"/>
                                  <w:lang w:val="en-GB"/>
                                </w:rPr>
                              </w:pPr>
                              <w:r w:rsidRPr="0029297B">
                                <w:rPr>
                                  <w:sz w:val="48"/>
                                  <w:szCs w:val="48"/>
                                  <w:lang w:val="en-GB"/>
                                </w:rPr>
                                <w:t>I want to ask a question</w:t>
                              </w:r>
                            </w:p>
                            <w:p w14:paraId="50F66E00" w14:textId="77777777" w:rsidR="0090401C" w:rsidRPr="0029297B" w:rsidRDefault="0090401C" w:rsidP="003A7912">
                              <w:pPr>
                                <w:jc w:val="center"/>
                                <w:rPr>
                                  <w:sz w:val="52"/>
                                  <w:szCs w:val="52"/>
                                  <w:lang w:val="en-GB"/>
                                </w:rPr>
                              </w:pPr>
                            </w:p>
                          </w:txbxContent>
                        </wps:txbx>
                        <wps:bodyPr rot="0" vert="horz" wrap="square" lIns="91440" tIns="45720" rIns="91440" bIns="45720" anchor="t" anchorCtr="0" upright="1">
                          <a:noAutofit/>
                        </wps:bodyPr>
                      </wps:wsp>
                      <wps:wsp>
                        <wps:cNvPr id="9" name="AutoShape 42"/>
                        <wps:cNvSpPr>
                          <a:spLocks noChangeArrowheads="1"/>
                        </wps:cNvSpPr>
                        <wps:spPr bwMode="auto">
                          <a:xfrm>
                            <a:off x="7980" y="7800"/>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18E6CDF8" w14:textId="77777777" w:rsidR="0090401C" w:rsidRDefault="0090401C" w:rsidP="003A7912">
                              <w:pPr>
                                <w:jc w:val="center"/>
                                <w:rPr>
                                  <w:sz w:val="48"/>
                                  <w:szCs w:val="48"/>
                                  <w:lang w:val="en-GB"/>
                                </w:rPr>
                              </w:pPr>
                            </w:p>
                            <w:p w14:paraId="69786002" w14:textId="77777777" w:rsidR="0090401C" w:rsidRPr="0029297B" w:rsidRDefault="0090401C" w:rsidP="003A7912">
                              <w:pPr>
                                <w:jc w:val="center"/>
                                <w:rPr>
                                  <w:sz w:val="48"/>
                                  <w:szCs w:val="48"/>
                                  <w:lang w:val="en-GB"/>
                                </w:rPr>
                              </w:pPr>
                              <w:r w:rsidRPr="0029297B">
                                <w:rPr>
                                  <w:sz w:val="48"/>
                                  <w:szCs w:val="48"/>
                                  <w:lang w:val="en-GB"/>
                                </w:rPr>
                                <w:t xml:space="preserve">I </w:t>
                              </w:r>
                              <w:r>
                                <w:rPr>
                                  <w:sz w:val="48"/>
                                  <w:szCs w:val="48"/>
                                  <w:lang w:val="en-GB"/>
                                </w:rPr>
                                <w:t>want to answer</w:t>
                              </w:r>
                            </w:p>
                            <w:p w14:paraId="4A08206A" w14:textId="77777777" w:rsidR="0090401C" w:rsidRPr="0029297B" w:rsidRDefault="0090401C" w:rsidP="003A7912">
                              <w:pPr>
                                <w:jc w:val="center"/>
                                <w:rPr>
                                  <w:sz w:val="56"/>
                                  <w:szCs w:val="56"/>
                                  <w:lang w:val="en-GB"/>
                                </w:rPr>
                              </w:pPr>
                            </w:p>
                          </w:txbxContent>
                        </wps:txbx>
                        <wps:bodyPr rot="0" vert="horz" wrap="square" lIns="91440" tIns="45720" rIns="91440" bIns="45720" anchor="t" anchorCtr="0" upright="1">
                          <a:noAutofit/>
                        </wps:bodyPr>
                      </wps:wsp>
                      <wps:wsp>
                        <wps:cNvPr id="11" name="AutoShape 43"/>
                        <wps:cNvSpPr>
                          <a:spLocks noChangeArrowheads="1"/>
                        </wps:cNvSpPr>
                        <wps:spPr bwMode="auto">
                          <a:xfrm>
                            <a:off x="1635" y="11820"/>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34D06DBB" w14:textId="77777777" w:rsidR="0090401C" w:rsidRDefault="0090401C" w:rsidP="003A7912">
                              <w:pPr>
                                <w:jc w:val="center"/>
                                <w:rPr>
                                  <w:sz w:val="48"/>
                                  <w:szCs w:val="48"/>
                                  <w:lang w:val="en-GB"/>
                                </w:rPr>
                              </w:pPr>
                            </w:p>
                            <w:p w14:paraId="3B0E7600" w14:textId="77777777" w:rsidR="0090401C" w:rsidRPr="0029297B" w:rsidRDefault="0090401C" w:rsidP="003A7912">
                              <w:pPr>
                                <w:jc w:val="center"/>
                                <w:rPr>
                                  <w:sz w:val="48"/>
                                  <w:szCs w:val="48"/>
                                  <w:lang w:val="en-GB"/>
                                </w:rPr>
                              </w:pPr>
                              <w:r w:rsidRPr="0029297B">
                                <w:rPr>
                                  <w:sz w:val="48"/>
                                  <w:szCs w:val="48"/>
                                  <w:lang w:val="en-GB"/>
                                </w:rPr>
                                <w:t xml:space="preserve">I want </w:t>
                              </w:r>
                              <w:r>
                                <w:rPr>
                                  <w:sz w:val="48"/>
                                  <w:szCs w:val="48"/>
                                  <w:lang w:val="en-GB"/>
                                </w:rPr>
                                <w:t>a clarification</w:t>
                              </w:r>
                            </w:p>
                            <w:p w14:paraId="34D1BA63" w14:textId="77777777" w:rsidR="0090401C" w:rsidRPr="0029297B" w:rsidRDefault="0090401C" w:rsidP="003A7912">
                              <w:pPr>
                                <w:jc w:val="center"/>
                                <w:rPr>
                                  <w:sz w:val="56"/>
                                  <w:szCs w:val="56"/>
                                  <w:lang w:val="en-GB"/>
                                </w:rPr>
                              </w:pPr>
                            </w:p>
                          </w:txbxContent>
                        </wps:txbx>
                        <wps:bodyPr rot="0" vert="horz" wrap="square" lIns="91440" tIns="45720" rIns="91440" bIns="45720" anchor="t" anchorCtr="0" upright="1">
                          <a:noAutofit/>
                        </wps:bodyPr>
                      </wps:wsp>
                      <wps:wsp>
                        <wps:cNvPr id="46" name="AutoShape 44"/>
                        <wps:cNvSpPr>
                          <a:spLocks noChangeArrowheads="1"/>
                        </wps:cNvSpPr>
                        <wps:spPr bwMode="auto">
                          <a:xfrm>
                            <a:off x="4830" y="11820"/>
                            <a:ext cx="3045" cy="3840"/>
                          </a:xfrm>
                          <a:prstGeom prst="roundRect">
                            <a:avLst>
                              <a:gd name="adj" fmla="val 16667"/>
                            </a:avLst>
                          </a:prstGeom>
                          <a:solidFill>
                            <a:srgbClr val="FFFFFF"/>
                          </a:solidFill>
                          <a:ln w="38100">
                            <a:solidFill>
                              <a:schemeClr val="tx1">
                                <a:lumMod val="100000"/>
                                <a:lumOff val="0"/>
                              </a:schemeClr>
                            </a:solidFill>
                            <a:round/>
                            <a:headEnd/>
                            <a:tailEnd/>
                          </a:ln>
                        </wps:spPr>
                        <wps:txbx>
                          <w:txbxContent>
                            <w:p w14:paraId="6CE84061" w14:textId="77777777" w:rsidR="0090401C" w:rsidRDefault="0090401C" w:rsidP="003A7912">
                              <w:pPr>
                                <w:rPr>
                                  <w:sz w:val="48"/>
                                  <w:szCs w:val="48"/>
                                  <w:lang w:val="en-GB"/>
                                </w:rPr>
                              </w:pPr>
                            </w:p>
                            <w:p w14:paraId="24FAAFF8" w14:textId="77777777" w:rsidR="0090401C" w:rsidRPr="0029297B" w:rsidRDefault="0090401C" w:rsidP="003A7912">
                              <w:pPr>
                                <w:jc w:val="center"/>
                                <w:rPr>
                                  <w:sz w:val="48"/>
                                  <w:szCs w:val="48"/>
                                  <w:lang w:val="en-GB"/>
                                </w:rPr>
                              </w:pPr>
                              <w:r w:rsidRPr="0029297B">
                                <w:rPr>
                                  <w:sz w:val="48"/>
                                  <w:szCs w:val="48"/>
                                  <w:lang w:val="en-GB"/>
                                </w:rPr>
                                <w:t xml:space="preserve">I want </w:t>
                              </w:r>
                              <w:r>
                                <w:rPr>
                                  <w:sz w:val="48"/>
                                  <w:szCs w:val="48"/>
                                  <w:lang w:val="en-GB"/>
                                </w:rPr>
                                <w:t>further information</w:t>
                              </w:r>
                            </w:p>
                            <w:p w14:paraId="403D71C5" w14:textId="77777777" w:rsidR="0090401C" w:rsidRPr="0029297B" w:rsidRDefault="0090401C" w:rsidP="003A7912">
                              <w:pPr>
                                <w:jc w:val="center"/>
                                <w:rPr>
                                  <w:sz w:val="56"/>
                                  <w:szCs w:val="56"/>
                                  <w:lang w:val="en-G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152" style="position:absolute;left:0;text-align:left;margin-left:-7.05pt;margin-top:1.6pt;width:473.25pt;height:595.5pt;z-index:251658240" coordorigin="1560,3750" coordsize="9465,11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">
                <v:roundrect id="AutoShape 37" o:spid="_x0000_s1153" style="position:absolute;left:1560;top:3795;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1QpsEA&#10;AADaAAAADwAAAGRycy9kb3ducmV2LnhtbERPTWuDQBC9B/oflgn0FtcEGorNRiQk2Bx6qLb0OrgT&#10;lbiz1t0Y+++7QqGn4fE+Z5dOphMjDa61rGAdxSCIK6tbrhV8lKfVMwjnkTV2lknBDzlI9w+LHSba&#10;3vmdxsLXIoSwS1BB432fSOmqhgy6yPbEgbvYwaAPcKilHvAewk0nN3G8lQZbDg0N9nRoqLoWN6PA&#10;fxJn38fN01m78u2wPefl1zFX6nE5ZS8gPE3+X/znftVhPsyvzF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tUKbBAAAA2gAAAA8AAAAAAAAAAAAAAAAAmAIAAGRycy9kb3du&#10;cmV2LnhtbFBLBQYAAAAABAAEAPUAAACGAwAAAAA=&#10;" strokecolor="black [3213]" strokeweight="3pt">
                  <v:textbox>
                    <w:txbxContent>
                      <w:p w14:paraId="502DC815" w14:textId="77777777" w:rsidR="0090401C" w:rsidRDefault="0090401C" w:rsidP="003A7912">
                        <w:pPr>
                          <w:jc w:val="center"/>
                          <w:rPr>
                            <w:sz w:val="44"/>
                            <w:szCs w:val="44"/>
                            <w:lang w:val="en-GB"/>
                          </w:rPr>
                        </w:pPr>
                      </w:p>
                      <w:p w14:paraId="0761B1F6" w14:textId="77777777" w:rsidR="0090401C" w:rsidRPr="0029297B" w:rsidRDefault="0090401C" w:rsidP="003A7912">
                        <w:pPr>
                          <w:jc w:val="center"/>
                          <w:rPr>
                            <w:sz w:val="48"/>
                            <w:szCs w:val="48"/>
                            <w:lang w:val="en-GB"/>
                          </w:rPr>
                        </w:pPr>
                        <w:r w:rsidRPr="0029297B">
                          <w:rPr>
                            <w:sz w:val="48"/>
                            <w:szCs w:val="48"/>
                            <w:lang w:val="en-GB"/>
                          </w:rPr>
                          <w:t>I agree</w:t>
                        </w:r>
                      </w:p>
                    </w:txbxContent>
                  </v:textbox>
                </v:roundrect>
                <v:roundrect id="AutoShape 38" o:spid="_x0000_s1154" style="position:absolute;left:4740;top:3765;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zPsEA&#10;AADaAAAADwAAAGRycy9kb3ducmV2LnhtbESPQYvCMBSE7wv+h/AEb2uqqCzVKCKKevCgVbw+mmdb&#10;bF5qE7X+eyMIexxm5htmMmtMKR5Uu8Kygl43AkGcWl1wpuCYrH7/QDiPrLG0TApe5GA2bf1MMNb2&#10;yXt6HHwmAoRdjApy76tYSpfmZNB1bUUcvIutDfog60zqGp8BbkrZj6KRNFhwWMixokVO6fVwNwr8&#10;iXh+W/aHW+2S3WK0XSfn5VqpTruZj0F4avx/+NveaAUD+FwJN0B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a8z7BAAAA2gAAAA8AAAAAAAAAAAAAAAAAmAIAAGRycy9kb3du&#10;cmV2LnhtbFBLBQYAAAAABAAEAPUAAACGAwAAAAA=&#10;" strokecolor="black [3213]" strokeweight="3pt">
                  <v:textbox>
                    <w:txbxContent>
                      <w:p w14:paraId="49F4E629" w14:textId="77777777" w:rsidR="0090401C" w:rsidRDefault="0090401C" w:rsidP="003A7912">
                        <w:pPr>
                          <w:jc w:val="center"/>
                          <w:rPr>
                            <w:sz w:val="44"/>
                            <w:szCs w:val="44"/>
                            <w:lang w:val="en-GB"/>
                          </w:rPr>
                        </w:pPr>
                      </w:p>
                      <w:p w14:paraId="532E8AC9" w14:textId="77777777" w:rsidR="0090401C" w:rsidRPr="0029297B" w:rsidRDefault="0090401C" w:rsidP="003A7912">
                        <w:pPr>
                          <w:jc w:val="center"/>
                          <w:rPr>
                            <w:sz w:val="48"/>
                            <w:szCs w:val="48"/>
                            <w:lang w:val="en-GB"/>
                          </w:rPr>
                        </w:pPr>
                        <w:r w:rsidRPr="0029297B">
                          <w:rPr>
                            <w:sz w:val="48"/>
                            <w:szCs w:val="48"/>
                            <w:lang w:val="en-GB"/>
                          </w:rPr>
                          <w:t>I disagree</w:t>
                        </w:r>
                      </w:p>
                    </w:txbxContent>
                  </v:textbox>
                </v:roundrect>
                <v:roundrect id="AutoShape 39" o:spid="_x0000_s1155" style="position:absolute;left:7920;top:3750;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TI0sIA&#10;AADaAAAADwAAAGRycy9kb3ducmV2LnhtbESPQYvCMBSE74L/ITzBm6YrWKRrWkQU14MHreL10bxt&#10;yzYvtclq999vBMHjMDPfMMusN424U+dqywo+phEI4sLqmksF53w7WYBwHlljY5kU/JGDLB0Olpho&#10;++Aj3U++FAHCLkEFlfdtIqUrKjLoprYlDt637Qz6ILtS6g4fAW4aOYuiWBqsOSxU2NK6ouLn9GsU&#10;+Avx6raZzffa5Yd1vN/l181OqfGoX32C8NT7d/jV/tIKYnheCTdA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BMjSwgAAANoAAAAPAAAAAAAAAAAAAAAAAJgCAABkcnMvZG93&#10;bnJldi54bWxQSwUGAAAAAAQABAD1AAAAhwMAAAAA&#10;" strokecolor="black [3213]" strokeweight="3pt">
                  <v:textbox>
                    <w:txbxContent>
                      <w:p w14:paraId="3B8F1D55" w14:textId="77777777" w:rsidR="0090401C" w:rsidRDefault="0090401C" w:rsidP="003A7912">
                        <w:pPr>
                          <w:jc w:val="center"/>
                          <w:rPr>
                            <w:sz w:val="48"/>
                            <w:szCs w:val="48"/>
                            <w:lang w:val="en-GB"/>
                          </w:rPr>
                        </w:pPr>
                      </w:p>
                      <w:p w14:paraId="7C651753" w14:textId="77777777" w:rsidR="0090401C" w:rsidRPr="0029297B" w:rsidRDefault="0090401C" w:rsidP="003A7912">
                        <w:pPr>
                          <w:jc w:val="center"/>
                          <w:rPr>
                            <w:sz w:val="48"/>
                            <w:szCs w:val="48"/>
                            <w:lang w:val="en-GB"/>
                          </w:rPr>
                        </w:pPr>
                        <w:r w:rsidRPr="0029297B">
                          <w:rPr>
                            <w:sz w:val="48"/>
                            <w:szCs w:val="48"/>
                            <w:lang w:val="en-GB"/>
                          </w:rPr>
                          <w:t>I would like to present a new idea</w:t>
                        </w:r>
                      </w:p>
                      <w:p w14:paraId="4D3CB600" w14:textId="77777777" w:rsidR="0090401C" w:rsidRPr="0029297B" w:rsidRDefault="0090401C" w:rsidP="003A7912">
                        <w:pPr>
                          <w:jc w:val="center"/>
                          <w:rPr>
                            <w:sz w:val="56"/>
                            <w:szCs w:val="56"/>
                            <w:lang w:val="en-GB"/>
                          </w:rPr>
                        </w:pPr>
                      </w:p>
                    </w:txbxContent>
                  </v:textbox>
                </v:roundrect>
                <v:roundrect id="AutoShape 40" o:spid="_x0000_s1156" style="position:absolute;left:1635;top:7815;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tScEA&#10;AADaAAAADwAAAGRycy9kb3ducmV2LnhtbESPQYvCMBSE74L/ITxhb5oqrCvVKCKKevCwVvH6aJ5t&#10;sXmpTdT6740geBxm5htmMmtMKe5Uu8Kygn4vAkGcWl1wpuCQrLojEM4jaywtk4InOZhN260Jxto+&#10;+J/ue5+JAGEXo4Lc+yqW0qU5GXQ9WxEH72xrgz7IOpO6xkeAm1IOomgoDRYcFnKsaJFTetnfjAJ/&#10;JJ5fl4PfrXbJbjHcrpPTcq3UT6eZj0F4avw3/GlvtII/eF8JN0B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IbUnBAAAA2gAAAA8AAAAAAAAAAAAAAAAAmAIAAGRycy9kb3du&#10;cmV2LnhtbFBLBQYAAAAABAAEAPUAAACGAwAAAAA=&#10;" strokecolor="black [3213]" strokeweight="3pt">
                  <v:textbox>
                    <w:txbxContent>
                      <w:p w14:paraId="2D1EF8BD" w14:textId="77777777" w:rsidR="0090401C" w:rsidRDefault="0090401C" w:rsidP="003A7912">
                        <w:pPr>
                          <w:jc w:val="center"/>
                          <w:rPr>
                            <w:sz w:val="48"/>
                            <w:szCs w:val="48"/>
                            <w:lang w:val="en-GB"/>
                          </w:rPr>
                        </w:pPr>
                      </w:p>
                      <w:p w14:paraId="1839433A" w14:textId="77777777" w:rsidR="0090401C" w:rsidRPr="0029297B" w:rsidRDefault="0090401C" w:rsidP="003A7912">
                        <w:pPr>
                          <w:jc w:val="center"/>
                          <w:rPr>
                            <w:sz w:val="48"/>
                            <w:szCs w:val="48"/>
                            <w:lang w:val="en-GB"/>
                          </w:rPr>
                        </w:pPr>
                        <w:r w:rsidRPr="0029297B">
                          <w:rPr>
                            <w:sz w:val="48"/>
                            <w:szCs w:val="48"/>
                            <w:lang w:val="en-GB"/>
                          </w:rPr>
                          <w:t>I want to add information</w:t>
                        </w:r>
                      </w:p>
                      <w:p w14:paraId="67D4D65E" w14:textId="77777777" w:rsidR="0090401C" w:rsidRPr="0029297B" w:rsidRDefault="0090401C" w:rsidP="003A7912">
                        <w:pPr>
                          <w:jc w:val="center"/>
                          <w:rPr>
                            <w:sz w:val="56"/>
                            <w:szCs w:val="56"/>
                            <w:lang w:val="en-GB"/>
                          </w:rPr>
                        </w:pPr>
                      </w:p>
                    </w:txbxContent>
                  </v:textbox>
                </v:roundrect>
                <v:roundrect id="AutoShape 41" o:spid="_x0000_s1157" style="position:absolute;left:4805;top:7815;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5O7wA&#10;AADaAAAADwAAAGRycy9kb3ducmV2LnhtbERPzQ7BQBC+S7zDZiRubEmIlCUiBAcHSlwn3dE2urPV&#10;XdTb24PE8cv3P1s0phQvql1hWcGgH4EgTq0uOFNwTja9CQjnkTWWlknBhxws5u3WDGNt33yk18ln&#10;IoSwi1FB7n0VS+nSnAy6vq2IA3eztUEfYJ1JXeM7hJtSDqNoLA0WHBpyrGiVU3o/PY0CfyFePtbD&#10;0V675LAa77fJdb1VqttpllMQnhr/F//cO60gbA1Xwg2Q8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f1/k7vAAAANoAAAAPAAAAAAAAAAAAAAAAAJgCAABkcnMvZG93bnJldi54&#10;bWxQSwUGAAAAAAQABAD1AAAAgQMAAAAA&#10;" strokecolor="black [3213]" strokeweight="3pt">
                  <v:textbox>
                    <w:txbxContent>
                      <w:p w14:paraId="6B30CD3B" w14:textId="77777777" w:rsidR="0090401C" w:rsidRDefault="0090401C" w:rsidP="003A7912">
                        <w:pPr>
                          <w:jc w:val="center"/>
                          <w:rPr>
                            <w:sz w:val="44"/>
                            <w:szCs w:val="44"/>
                            <w:lang w:val="en-GB"/>
                          </w:rPr>
                        </w:pPr>
                      </w:p>
                      <w:p w14:paraId="4A3E3EA7" w14:textId="77777777" w:rsidR="0090401C" w:rsidRPr="0029297B" w:rsidRDefault="0090401C" w:rsidP="003A7912">
                        <w:pPr>
                          <w:jc w:val="center"/>
                          <w:rPr>
                            <w:sz w:val="48"/>
                            <w:szCs w:val="48"/>
                            <w:lang w:val="en-GB"/>
                          </w:rPr>
                        </w:pPr>
                        <w:r w:rsidRPr="0029297B">
                          <w:rPr>
                            <w:sz w:val="48"/>
                            <w:szCs w:val="48"/>
                            <w:lang w:val="en-GB"/>
                          </w:rPr>
                          <w:t>I want to ask a question</w:t>
                        </w:r>
                      </w:p>
                      <w:p w14:paraId="50F66E00" w14:textId="77777777" w:rsidR="0090401C" w:rsidRPr="0029297B" w:rsidRDefault="0090401C" w:rsidP="003A7912">
                        <w:pPr>
                          <w:jc w:val="center"/>
                          <w:rPr>
                            <w:sz w:val="52"/>
                            <w:szCs w:val="52"/>
                            <w:lang w:val="en-GB"/>
                          </w:rPr>
                        </w:pPr>
                      </w:p>
                    </w:txbxContent>
                  </v:textbox>
                </v:roundrect>
                <v:roundrect id="AutoShape 42" o:spid="_x0000_s1158" style="position:absolute;left:7980;top:7800;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tcoMEA&#10;AADaAAAADwAAAGRycy9kb3ducmV2LnhtbESPQYvCMBSE74L/ITxhb5oqrKzVKCKKevCwVvH6aJ5t&#10;sXmpTdT6740geBxm5htmMmtMKe5Uu8Kygn4vAkGcWl1wpuCQrLp/IJxH1lhaJgVPcjCbtlsTjLV9&#10;8D/d9z4TAcIuRgW591UspUtzMuh6tiIO3tnWBn2QdSZ1jY8AN6UcRNFQGiw4LORY0SKn9LK/GQX+&#10;SDy/Lge/W+2S3WK4XSen5Vqpn04zH4Pw1Phv+NPeaAUjeF8JN0B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bXKDBAAAA2gAAAA8AAAAAAAAAAAAAAAAAmAIAAGRycy9kb3du&#10;cmV2LnhtbFBLBQYAAAAABAAEAPUAAACGAwAAAAA=&#10;" strokecolor="black [3213]" strokeweight="3pt">
                  <v:textbox>
                    <w:txbxContent>
                      <w:p w14:paraId="18E6CDF8" w14:textId="77777777" w:rsidR="0090401C" w:rsidRDefault="0090401C" w:rsidP="003A7912">
                        <w:pPr>
                          <w:jc w:val="center"/>
                          <w:rPr>
                            <w:sz w:val="48"/>
                            <w:szCs w:val="48"/>
                            <w:lang w:val="en-GB"/>
                          </w:rPr>
                        </w:pPr>
                      </w:p>
                      <w:p w14:paraId="69786002" w14:textId="77777777" w:rsidR="0090401C" w:rsidRPr="0029297B" w:rsidRDefault="0090401C" w:rsidP="003A7912">
                        <w:pPr>
                          <w:jc w:val="center"/>
                          <w:rPr>
                            <w:sz w:val="48"/>
                            <w:szCs w:val="48"/>
                            <w:lang w:val="en-GB"/>
                          </w:rPr>
                        </w:pPr>
                        <w:r w:rsidRPr="0029297B">
                          <w:rPr>
                            <w:sz w:val="48"/>
                            <w:szCs w:val="48"/>
                            <w:lang w:val="en-GB"/>
                          </w:rPr>
                          <w:t xml:space="preserve">I </w:t>
                        </w:r>
                        <w:r>
                          <w:rPr>
                            <w:sz w:val="48"/>
                            <w:szCs w:val="48"/>
                            <w:lang w:val="en-GB"/>
                          </w:rPr>
                          <w:t>want to answer</w:t>
                        </w:r>
                      </w:p>
                      <w:p w14:paraId="4A08206A" w14:textId="77777777" w:rsidR="0090401C" w:rsidRPr="0029297B" w:rsidRDefault="0090401C" w:rsidP="003A7912">
                        <w:pPr>
                          <w:jc w:val="center"/>
                          <w:rPr>
                            <w:sz w:val="56"/>
                            <w:szCs w:val="56"/>
                            <w:lang w:val="en-GB"/>
                          </w:rPr>
                        </w:pPr>
                      </w:p>
                    </w:txbxContent>
                  </v:textbox>
                </v:roundrect>
                <v:roundrect id="AutoShape 43" o:spid="_x0000_s1159" style="position:absolute;left:1635;top:11820;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A/sAA&#10;AADbAAAADwAAAGRycy9kb3ducmV2LnhtbERPTYvCMBC9C/6HMII3TRUUqcZSRHE97EGreB2asS02&#10;k9pktfvvNwuCt3m8z1klnanFk1pXWVYwGUcgiHOrKy4UnLPdaAHCeWSNtWVS8EsOknW/t8JY2xcf&#10;6XnyhQgh7GJUUHrfxFK6vCSDbmwb4sDdbGvQB9gWUrf4CuGmltMomkuDFYeGEhvalJTfTz9Ggb8Q&#10;p4/tdHbQLvvezA/77LrdKzUcdOkShKfOf8Rv95cO8yfw/0s4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mA/sAAAADbAAAADwAAAAAAAAAAAAAAAACYAgAAZHJzL2Rvd25y&#10;ZXYueG1sUEsFBgAAAAAEAAQA9QAAAIUDAAAAAA==&#10;" strokecolor="black [3213]" strokeweight="3pt">
                  <v:textbox>
                    <w:txbxContent>
                      <w:p w14:paraId="34D06DBB" w14:textId="77777777" w:rsidR="0090401C" w:rsidRDefault="0090401C" w:rsidP="003A7912">
                        <w:pPr>
                          <w:jc w:val="center"/>
                          <w:rPr>
                            <w:sz w:val="48"/>
                            <w:szCs w:val="48"/>
                            <w:lang w:val="en-GB"/>
                          </w:rPr>
                        </w:pPr>
                      </w:p>
                      <w:p w14:paraId="3B0E7600" w14:textId="77777777" w:rsidR="0090401C" w:rsidRPr="0029297B" w:rsidRDefault="0090401C" w:rsidP="003A7912">
                        <w:pPr>
                          <w:jc w:val="center"/>
                          <w:rPr>
                            <w:sz w:val="48"/>
                            <w:szCs w:val="48"/>
                            <w:lang w:val="en-GB"/>
                          </w:rPr>
                        </w:pPr>
                        <w:r w:rsidRPr="0029297B">
                          <w:rPr>
                            <w:sz w:val="48"/>
                            <w:szCs w:val="48"/>
                            <w:lang w:val="en-GB"/>
                          </w:rPr>
                          <w:t xml:space="preserve">I want </w:t>
                        </w:r>
                        <w:r>
                          <w:rPr>
                            <w:sz w:val="48"/>
                            <w:szCs w:val="48"/>
                            <w:lang w:val="en-GB"/>
                          </w:rPr>
                          <w:t>a clarification</w:t>
                        </w:r>
                      </w:p>
                      <w:p w14:paraId="34D1BA63" w14:textId="77777777" w:rsidR="0090401C" w:rsidRPr="0029297B" w:rsidRDefault="0090401C" w:rsidP="003A7912">
                        <w:pPr>
                          <w:jc w:val="center"/>
                          <w:rPr>
                            <w:sz w:val="56"/>
                            <w:szCs w:val="56"/>
                            <w:lang w:val="en-GB"/>
                          </w:rPr>
                        </w:pPr>
                      </w:p>
                    </w:txbxContent>
                  </v:textbox>
                </v:roundrect>
                <v:roundrect id="AutoShape 44" o:spid="_x0000_s1160" style="position:absolute;left:4830;top:11820;width:3045;height:3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3l8MA&#10;AADbAAAADwAAAGRycy9kb3ducmV2LnhtbESPQYvCMBSE78L+h/AEbzZVtEg1ioiL68GDdhevj+bZ&#10;FpuXbpPV7r83guBxmJlvmMWqM7W4UesqywpGUQyCOLe64kLBd/Y5nIFwHlljbZkU/JOD1fKjt8BU&#10;2zsf6XbyhQgQdikqKL1vUildXpJBF9mGOHgX2xr0QbaF1C3eA9zUchzHiTRYcVgosaFNSfn19GcU&#10;+B/i9e92PN1rlx02yX6Xnbc7pQb9bj0H4anz7/Cr/aUVTBJ4fgk/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M3l8MAAADbAAAADwAAAAAAAAAAAAAAAACYAgAAZHJzL2Rv&#10;d25yZXYueG1sUEsFBgAAAAAEAAQA9QAAAIgDAAAAAA==&#10;" strokecolor="black [3213]" strokeweight="3pt">
                  <v:textbox>
                    <w:txbxContent>
                      <w:p w14:paraId="6CE84061" w14:textId="77777777" w:rsidR="0090401C" w:rsidRDefault="0090401C" w:rsidP="003A7912">
                        <w:pPr>
                          <w:rPr>
                            <w:sz w:val="48"/>
                            <w:szCs w:val="48"/>
                            <w:lang w:val="en-GB"/>
                          </w:rPr>
                        </w:pPr>
                      </w:p>
                      <w:p w14:paraId="24FAAFF8" w14:textId="77777777" w:rsidR="0090401C" w:rsidRPr="0029297B" w:rsidRDefault="0090401C" w:rsidP="003A7912">
                        <w:pPr>
                          <w:jc w:val="center"/>
                          <w:rPr>
                            <w:sz w:val="48"/>
                            <w:szCs w:val="48"/>
                            <w:lang w:val="en-GB"/>
                          </w:rPr>
                        </w:pPr>
                        <w:r w:rsidRPr="0029297B">
                          <w:rPr>
                            <w:sz w:val="48"/>
                            <w:szCs w:val="48"/>
                            <w:lang w:val="en-GB"/>
                          </w:rPr>
                          <w:t xml:space="preserve">I want </w:t>
                        </w:r>
                        <w:r>
                          <w:rPr>
                            <w:sz w:val="48"/>
                            <w:szCs w:val="48"/>
                            <w:lang w:val="en-GB"/>
                          </w:rPr>
                          <w:t>further information</w:t>
                        </w:r>
                      </w:p>
                      <w:p w14:paraId="403D71C5" w14:textId="77777777" w:rsidR="0090401C" w:rsidRPr="0029297B" w:rsidRDefault="0090401C" w:rsidP="003A7912">
                        <w:pPr>
                          <w:jc w:val="center"/>
                          <w:rPr>
                            <w:sz w:val="56"/>
                            <w:szCs w:val="56"/>
                            <w:lang w:val="en-GB"/>
                          </w:rPr>
                        </w:pPr>
                      </w:p>
                    </w:txbxContent>
                  </v:textbox>
                </v:roundrect>
                <w10:wrap type="through"/>
              </v:group>
            </w:pict>
          </mc:Fallback>
        </mc:AlternateContent>
      </w:r>
    </w:p>
    <w:p w14:paraId="5AACE8D4" w14:textId="2B7D287F" w:rsidR="00416211" w:rsidRDefault="00416211" w:rsidP="00E72434">
      <w:pPr>
        <w:jc w:val="both"/>
        <w:outlineLvl w:val="0"/>
        <w:rPr>
          <w:b/>
          <w:sz w:val="28"/>
          <w:szCs w:val="32"/>
          <w:lang w:val="en-GB"/>
        </w:rPr>
      </w:pPr>
      <w:r>
        <w:rPr>
          <w:b/>
          <w:sz w:val="28"/>
          <w:szCs w:val="32"/>
          <w:lang w:val="en-GB"/>
        </w:rPr>
        <w:br w:type="column"/>
      </w:r>
      <w:r>
        <w:rPr>
          <w:b/>
          <w:sz w:val="28"/>
          <w:szCs w:val="32"/>
          <w:lang w:val="en-GB"/>
        </w:rPr>
        <w:lastRenderedPageBreak/>
        <w:t>ANNEX 7. ACTIVITY DESIGN CANVAS</w:t>
      </w:r>
    </w:p>
    <w:tbl>
      <w:tblPr>
        <w:tblStyle w:val="Tablaconcuadrcula"/>
        <w:tblW w:w="0" w:type="auto"/>
        <w:tblLook w:val="04A0" w:firstRow="1" w:lastRow="0" w:firstColumn="1" w:lastColumn="0" w:noHBand="0" w:noVBand="1"/>
      </w:tblPr>
      <w:tblGrid>
        <w:gridCol w:w="2831"/>
        <w:gridCol w:w="2831"/>
        <w:gridCol w:w="2832"/>
      </w:tblGrid>
      <w:tr w:rsidR="004A0A1E" w:rsidRPr="00CD2C53" w14:paraId="02483A5F" w14:textId="77777777" w:rsidTr="004A0A1E">
        <w:tc>
          <w:tcPr>
            <w:tcW w:w="8494" w:type="dxa"/>
            <w:gridSpan w:val="3"/>
            <w:tcBorders>
              <w:top w:val="single" w:sz="12" w:space="0" w:color="auto"/>
              <w:left w:val="single" w:sz="12" w:space="0" w:color="auto"/>
              <w:right w:val="single" w:sz="12" w:space="0" w:color="auto"/>
            </w:tcBorders>
          </w:tcPr>
          <w:p w14:paraId="47ACFF51" w14:textId="77777777" w:rsidR="004A0A1E" w:rsidRDefault="004A0A1E" w:rsidP="004A0A1E">
            <w:pPr>
              <w:rPr>
                <w:b/>
                <w:bCs/>
                <w:noProof/>
                <w:sz w:val="28"/>
                <w:szCs w:val="28"/>
                <w:lang w:val="en-GB"/>
              </w:rPr>
            </w:pPr>
            <w:r>
              <w:rPr>
                <w:b/>
                <w:bCs/>
                <w:noProof/>
                <w:sz w:val="28"/>
                <w:szCs w:val="28"/>
                <w:lang w:val="en-GB"/>
              </w:rPr>
              <w:t>TOPIC</w:t>
            </w:r>
          </w:p>
          <w:p w14:paraId="52CB9699" w14:textId="77777777" w:rsidR="004A0A1E" w:rsidRDefault="004A0A1E" w:rsidP="004A0A1E">
            <w:pPr>
              <w:rPr>
                <w:b/>
                <w:bCs/>
                <w:noProof/>
                <w:sz w:val="28"/>
                <w:szCs w:val="28"/>
                <w:lang w:val="en-GB"/>
              </w:rPr>
            </w:pPr>
          </w:p>
          <w:p w14:paraId="675D530E" w14:textId="77777777" w:rsidR="004A0A1E" w:rsidRDefault="004A0A1E" w:rsidP="004A0A1E">
            <w:pPr>
              <w:rPr>
                <w:b/>
                <w:bCs/>
                <w:noProof/>
                <w:sz w:val="28"/>
                <w:szCs w:val="28"/>
                <w:lang w:val="en-GB"/>
              </w:rPr>
            </w:pPr>
          </w:p>
        </w:tc>
      </w:tr>
      <w:tr w:rsidR="004A0A1E" w:rsidRPr="00CD2C53" w14:paraId="0054A589" w14:textId="77777777" w:rsidTr="004A0A1E">
        <w:tc>
          <w:tcPr>
            <w:tcW w:w="2831" w:type="dxa"/>
            <w:vMerge w:val="restart"/>
            <w:tcBorders>
              <w:left w:val="single" w:sz="12" w:space="0" w:color="auto"/>
              <w:right w:val="single" w:sz="4" w:space="0" w:color="auto"/>
            </w:tcBorders>
          </w:tcPr>
          <w:p w14:paraId="27F412C6" w14:textId="77777777" w:rsidR="004A0A1E" w:rsidRDefault="004A0A1E" w:rsidP="004A0A1E">
            <w:pPr>
              <w:rPr>
                <w:b/>
                <w:bCs/>
                <w:noProof/>
                <w:sz w:val="28"/>
                <w:szCs w:val="28"/>
                <w:lang w:val="en-GB"/>
              </w:rPr>
            </w:pPr>
            <w:r>
              <w:rPr>
                <w:b/>
                <w:bCs/>
                <w:noProof/>
                <w:sz w:val="28"/>
                <w:szCs w:val="28"/>
                <w:lang w:val="en-GB"/>
              </w:rPr>
              <w:t>CONTENT</w:t>
            </w:r>
          </w:p>
          <w:p w14:paraId="5980FB9D" w14:textId="77777777" w:rsidR="004A0A1E" w:rsidRDefault="004A0A1E" w:rsidP="004A0A1E">
            <w:pPr>
              <w:rPr>
                <w:b/>
                <w:bCs/>
                <w:noProof/>
                <w:sz w:val="28"/>
                <w:szCs w:val="28"/>
                <w:lang w:val="en-GB"/>
              </w:rPr>
            </w:pPr>
          </w:p>
          <w:p w14:paraId="4441A408" w14:textId="77777777" w:rsidR="004A0A1E" w:rsidRDefault="004A0A1E" w:rsidP="004A0A1E">
            <w:pPr>
              <w:rPr>
                <w:b/>
                <w:bCs/>
                <w:noProof/>
                <w:sz w:val="28"/>
                <w:szCs w:val="28"/>
                <w:lang w:val="en-GB"/>
              </w:rPr>
            </w:pPr>
          </w:p>
          <w:p w14:paraId="253E9343" w14:textId="77777777" w:rsidR="004A0A1E" w:rsidRDefault="004A0A1E" w:rsidP="004A0A1E">
            <w:pPr>
              <w:rPr>
                <w:b/>
                <w:bCs/>
                <w:noProof/>
                <w:sz w:val="28"/>
                <w:szCs w:val="28"/>
                <w:lang w:val="en-GB"/>
              </w:rPr>
            </w:pPr>
          </w:p>
          <w:p w14:paraId="6CA42856" w14:textId="77777777" w:rsidR="004A0A1E" w:rsidRDefault="004A0A1E" w:rsidP="004A0A1E">
            <w:pPr>
              <w:rPr>
                <w:b/>
                <w:bCs/>
                <w:noProof/>
                <w:sz w:val="28"/>
                <w:szCs w:val="28"/>
                <w:lang w:val="en-GB"/>
              </w:rPr>
            </w:pPr>
          </w:p>
          <w:p w14:paraId="70AC5184" w14:textId="77777777" w:rsidR="004A0A1E" w:rsidRDefault="004A0A1E" w:rsidP="004A0A1E">
            <w:pPr>
              <w:rPr>
                <w:b/>
                <w:bCs/>
                <w:noProof/>
                <w:sz w:val="28"/>
                <w:szCs w:val="28"/>
                <w:lang w:val="en-GB"/>
              </w:rPr>
            </w:pPr>
          </w:p>
          <w:p w14:paraId="1DC032E9" w14:textId="77777777" w:rsidR="004A0A1E" w:rsidRDefault="004A0A1E" w:rsidP="004A0A1E">
            <w:pPr>
              <w:rPr>
                <w:b/>
                <w:bCs/>
                <w:noProof/>
                <w:sz w:val="28"/>
                <w:szCs w:val="28"/>
                <w:lang w:val="en-GB"/>
              </w:rPr>
            </w:pPr>
          </w:p>
          <w:p w14:paraId="716DD528" w14:textId="77777777" w:rsidR="004A0A1E" w:rsidRDefault="004A0A1E" w:rsidP="004A0A1E">
            <w:pPr>
              <w:rPr>
                <w:b/>
                <w:bCs/>
                <w:noProof/>
                <w:sz w:val="28"/>
                <w:szCs w:val="28"/>
                <w:lang w:val="en-GB"/>
              </w:rPr>
            </w:pPr>
          </w:p>
          <w:p w14:paraId="1D97486F" w14:textId="77777777" w:rsidR="004A0A1E" w:rsidRDefault="004A0A1E" w:rsidP="004A0A1E">
            <w:pPr>
              <w:rPr>
                <w:b/>
                <w:bCs/>
                <w:noProof/>
                <w:sz w:val="28"/>
                <w:szCs w:val="28"/>
                <w:lang w:val="en-GB"/>
              </w:rPr>
            </w:pPr>
          </w:p>
          <w:p w14:paraId="4FC28930" w14:textId="77777777" w:rsidR="004A0A1E" w:rsidRDefault="004A0A1E" w:rsidP="004A0A1E">
            <w:pPr>
              <w:rPr>
                <w:b/>
                <w:bCs/>
                <w:noProof/>
                <w:sz w:val="28"/>
                <w:szCs w:val="28"/>
                <w:lang w:val="en-GB"/>
              </w:rPr>
            </w:pPr>
          </w:p>
        </w:tc>
        <w:tc>
          <w:tcPr>
            <w:tcW w:w="2831" w:type="dxa"/>
            <w:vMerge w:val="restart"/>
            <w:tcBorders>
              <w:left w:val="single" w:sz="4" w:space="0" w:color="auto"/>
              <w:right w:val="single" w:sz="4" w:space="0" w:color="auto"/>
            </w:tcBorders>
          </w:tcPr>
          <w:p w14:paraId="7515DF7C" w14:textId="77777777" w:rsidR="004A0A1E" w:rsidRDefault="004A0A1E" w:rsidP="004A0A1E">
            <w:pPr>
              <w:rPr>
                <w:b/>
                <w:bCs/>
                <w:noProof/>
                <w:sz w:val="28"/>
                <w:szCs w:val="28"/>
                <w:lang w:val="en-GB"/>
              </w:rPr>
            </w:pPr>
            <w:r>
              <w:rPr>
                <w:b/>
                <w:bCs/>
                <w:noProof/>
                <w:sz w:val="28"/>
                <w:szCs w:val="28"/>
                <w:lang w:val="en-GB"/>
              </w:rPr>
              <w:t>ACTIVITIES</w:t>
            </w:r>
          </w:p>
        </w:tc>
        <w:tc>
          <w:tcPr>
            <w:tcW w:w="2832" w:type="dxa"/>
            <w:tcBorders>
              <w:left w:val="single" w:sz="4" w:space="0" w:color="auto"/>
              <w:right w:val="single" w:sz="12" w:space="0" w:color="auto"/>
            </w:tcBorders>
          </w:tcPr>
          <w:p w14:paraId="632B8B36" w14:textId="77777777" w:rsidR="004A0A1E" w:rsidRDefault="004A0A1E" w:rsidP="004A0A1E">
            <w:pPr>
              <w:rPr>
                <w:b/>
                <w:bCs/>
                <w:noProof/>
                <w:sz w:val="28"/>
                <w:szCs w:val="28"/>
                <w:lang w:val="en-GB"/>
              </w:rPr>
            </w:pPr>
            <w:r>
              <w:rPr>
                <w:b/>
                <w:bCs/>
                <w:noProof/>
                <w:sz w:val="28"/>
                <w:szCs w:val="28"/>
                <w:lang w:val="en-GB"/>
              </w:rPr>
              <w:t>Gender</w:t>
            </w:r>
          </w:p>
          <w:p w14:paraId="18887781" w14:textId="77777777" w:rsidR="004A0A1E" w:rsidRDefault="004A0A1E" w:rsidP="004A0A1E">
            <w:pPr>
              <w:rPr>
                <w:b/>
                <w:bCs/>
                <w:noProof/>
                <w:sz w:val="28"/>
                <w:szCs w:val="28"/>
                <w:lang w:val="en-GB"/>
              </w:rPr>
            </w:pPr>
          </w:p>
          <w:p w14:paraId="465D3E05" w14:textId="77777777" w:rsidR="004A0A1E" w:rsidRDefault="004A0A1E" w:rsidP="004A0A1E">
            <w:pPr>
              <w:rPr>
                <w:b/>
                <w:bCs/>
                <w:noProof/>
                <w:sz w:val="28"/>
                <w:szCs w:val="28"/>
                <w:lang w:val="en-GB"/>
              </w:rPr>
            </w:pPr>
          </w:p>
          <w:p w14:paraId="02211B77" w14:textId="77777777" w:rsidR="004A0A1E" w:rsidRDefault="004A0A1E" w:rsidP="004A0A1E">
            <w:pPr>
              <w:rPr>
                <w:b/>
                <w:bCs/>
                <w:noProof/>
                <w:sz w:val="28"/>
                <w:szCs w:val="28"/>
                <w:lang w:val="en-GB"/>
              </w:rPr>
            </w:pPr>
          </w:p>
          <w:p w14:paraId="4B2748F2" w14:textId="77777777" w:rsidR="004A0A1E" w:rsidRDefault="004A0A1E" w:rsidP="004A0A1E">
            <w:pPr>
              <w:rPr>
                <w:b/>
                <w:bCs/>
                <w:noProof/>
                <w:sz w:val="28"/>
                <w:szCs w:val="28"/>
                <w:lang w:val="en-GB"/>
              </w:rPr>
            </w:pPr>
          </w:p>
          <w:p w14:paraId="3D2645E8" w14:textId="77777777" w:rsidR="004A0A1E" w:rsidRDefault="004A0A1E" w:rsidP="004A0A1E">
            <w:pPr>
              <w:rPr>
                <w:b/>
                <w:bCs/>
                <w:noProof/>
                <w:sz w:val="28"/>
                <w:szCs w:val="28"/>
                <w:lang w:val="en-GB"/>
              </w:rPr>
            </w:pPr>
          </w:p>
        </w:tc>
      </w:tr>
      <w:tr w:rsidR="004A0A1E" w:rsidRPr="00CD2C53" w14:paraId="45B11FB1" w14:textId="77777777" w:rsidTr="004A0A1E">
        <w:tc>
          <w:tcPr>
            <w:tcW w:w="2831" w:type="dxa"/>
            <w:vMerge/>
            <w:tcBorders>
              <w:left w:val="single" w:sz="12" w:space="0" w:color="auto"/>
              <w:right w:val="single" w:sz="4" w:space="0" w:color="auto"/>
            </w:tcBorders>
          </w:tcPr>
          <w:p w14:paraId="4A5F1A7D" w14:textId="77777777" w:rsidR="004A0A1E" w:rsidRDefault="004A0A1E" w:rsidP="004A0A1E">
            <w:pPr>
              <w:rPr>
                <w:b/>
                <w:bCs/>
                <w:noProof/>
                <w:sz w:val="28"/>
                <w:szCs w:val="28"/>
                <w:lang w:val="en-GB"/>
              </w:rPr>
            </w:pPr>
          </w:p>
        </w:tc>
        <w:tc>
          <w:tcPr>
            <w:tcW w:w="2831" w:type="dxa"/>
            <w:vMerge/>
            <w:tcBorders>
              <w:left w:val="single" w:sz="4" w:space="0" w:color="auto"/>
              <w:right w:val="single" w:sz="4" w:space="0" w:color="auto"/>
            </w:tcBorders>
          </w:tcPr>
          <w:p w14:paraId="3D87FD36" w14:textId="77777777" w:rsidR="004A0A1E" w:rsidRDefault="004A0A1E" w:rsidP="004A0A1E">
            <w:pPr>
              <w:rPr>
                <w:b/>
                <w:bCs/>
                <w:noProof/>
                <w:sz w:val="28"/>
                <w:szCs w:val="28"/>
                <w:lang w:val="en-GB"/>
              </w:rPr>
            </w:pPr>
          </w:p>
        </w:tc>
        <w:tc>
          <w:tcPr>
            <w:tcW w:w="2832" w:type="dxa"/>
            <w:tcBorders>
              <w:left w:val="single" w:sz="4" w:space="0" w:color="auto"/>
              <w:right w:val="single" w:sz="12" w:space="0" w:color="auto"/>
            </w:tcBorders>
          </w:tcPr>
          <w:p w14:paraId="2509D3A4" w14:textId="77777777" w:rsidR="004A0A1E" w:rsidRDefault="004A0A1E" w:rsidP="004A0A1E">
            <w:pPr>
              <w:rPr>
                <w:b/>
                <w:bCs/>
                <w:noProof/>
                <w:sz w:val="28"/>
                <w:szCs w:val="28"/>
                <w:lang w:val="en-GB"/>
              </w:rPr>
            </w:pPr>
            <w:r>
              <w:rPr>
                <w:b/>
                <w:bCs/>
                <w:noProof/>
                <w:sz w:val="28"/>
                <w:szCs w:val="28"/>
                <w:lang w:val="en-GB"/>
              </w:rPr>
              <w:t>Inclusive Science</w:t>
            </w:r>
          </w:p>
          <w:p w14:paraId="0508F7F3" w14:textId="77777777" w:rsidR="004A0A1E" w:rsidRDefault="004A0A1E" w:rsidP="004A0A1E">
            <w:pPr>
              <w:rPr>
                <w:b/>
                <w:bCs/>
                <w:noProof/>
                <w:sz w:val="28"/>
                <w:szCs w:val="28"/>
                <w:lang w:val="en-GB"/>
              </w:rPr>
            </w:pPr>
          </w:p>
          <w:p w14:paraId="441CCFB0" w14:textId="77777777" w:rsidR="004A0A1E" w:rsidRDefault="004A0A1E" w:rsidP="004A0A1E">
            <w:pPr>
              <w:rPr>
                <w:b/>
                <w:bCs/>
                <w:noProof/>
                <w:sz w:val="28"/>
                <w:szCs w:val="28"/>
                <w:lang w:val="en-GB"/>
              </w:rPr>
            </w:pPr>
          </w:p>
          <w:p w14:paraId="20586570" w14:textId="77777777" w:rsidR="004A0A1E" w:rsidRDefault="004A0A1E" w:rsidP="004A0A1E">
            <w:pPr>
              <w:rPr>
                <w:b/>
                <w:bCs/>
                <w:noProof/>
                <w:sz w:val="28"/>
                <w:szCs w:val="28"/>
                <w:lang w:val="en-GB"/>
              </w:rPr>
            </w:pPr>
          </w:p>
          <w:p w14:paraId="7A382CA3" w14:textId="77777777" w:rsidR="004A0A1E" w:rsidRDefault="004A0A1E" w:rsidP="004A0A1E">
            <w:pPr>
              <w:rPr>
                <w:b/>
                <w:bCs/>
                <w:noProof/>
                <w:sz w:val="28"/>
                <w:szCs w:val="28"/>
                <w:lang w:val="en-GB"/>
              </w:rPr>
            </w:pPr>
          </w:p>
          <w:p w14:paraId="581556D5" w14:textId="77777777" w:rsidR="004A0A1E" w:rsidRDefault="004A0A1E" w:rsidP="004A0A1E">
            <w:pPr>
              <w:rPr>
                <w:b/>
                <w:bCs/>
                <w:noProof/>
                <w:sz w:val="28"/>
                <w:szCs w:val="28"/>
                <w:lang w:val="en-GB"/>
              </w:rPr>
            </w:pPr>
          </w:p>
        </w:tc>
      </w:tr>
      <w:tr w:rsidR="004A0A1E" w:rsidRPr="00CD2C53" w14:paraId="0F21ABAE" w14:textId="77777777" w:rsidTr="004A0A1E">
        <w:tc>
          <w:tcPr>
            <w:tcW w:w="2831" w:type="dxa"/>
            <w:vMerge/>
            <w:tcBorders>
              <w:left w:val="single" w:sz="12" w:space="0" w:color="auto"/>
              <w:right w:val="single" w:sz="4" w:space="0" w:color="auto"/>
            </w:tcBorders>
          </w:tcPr>
          <w:p w14:paraId="37199BDF" w14:textId="77777777" w:rsidR="004A0A1E" w:rsidRDefault="004A0A1E" w:rsidP="004A0A1E">
            <w:pPr>
              <w:rPr>
                <w:b/>
                <w:bCs/>
                <w:noProof/>
                <w:sz w:val="28"/>
                <w:szCs w:val="28"/>
                <w:lang w:val="en-GB"/>
              </w:rPr>
            </w:pPr>
          </w:p>
        </w:tc>
        <w:tc>
          <w:tcPr>
            <w:tcW w:w="2831" w:type="dxa"/>
            <w:vMerge/>
            <w:tcBorders>
              <w:left w:val="single" w:sz="4" w:space="0" w:color="auto"/>
              <w:right w:val="single" w:sz="4" w:space="0" w:color="auto"/>
            </w:tcBorders>
          </w:tcPr>
          <w:p w14:paraId="6C7D9A4B" w14:textId="77777777" w:rsidR="004A0A1E" w:rsidRDefault="004A0A1E" w:rsidP="004A0A1E">
            <w:pPr>
              <w:rPr>
                <w:b/>
                <w:bCs/>
                <w:noProof/>
                <w:sz w:val="28"/>
                <w:szCs w:val="28"/>
                <w:lang w:val="en-GB"/>
              </w:rPr>
            </w:pPr>
          </w:p>
        </w:tc>
        <w:tc>
          <w:tcPr>
            <w:tcW w:w="2832" w:type="dxa"/>
            <w:tcBorders>
              <w:left w:val="single" w:sz="4" w:space="0" w:color="auto"/>
              <w:right w:val="single" w:sz="12" w:space="0" w:color="auto"/>
            </w:tcBorders>
          </w:tcPr>
          <w:p w14:paraId="299518BF" w14:textId="77777777" w:rsidR="004A0A1E" w:rsidRDefault="004A0A1E" w:rsidP="004A0A1E">
            <w:pPr>
              <w:rPr>
                <w:b/>
                <w:bCs/>
                <w:noProof/>
                <w:sz w:val="28"/>
                <w:szCs w:val="28"/>
                <w:lang w:val="en-GB"/>
              </w:rPr>
            </w:pPr>
            <w:r>
              <w:rPr>
                <w:b/>
                <w:bCs/>
                <w:noProof/>
                <w:sz w:val="28"/>
                <w:szCs w:val="28"/>
                <w:lang w:val="en-GB"/>
              </w:rPr>
              <w:t>Sustainability</w:t>
            </w:r>
          </w:p>
          <w:p w14:paraId="57E327A2" w14:textId="77777777" w:rsidR="004A0A1E" w:rsidRDefault="004A0A1E" w:rsidP="004A0A1E">
            <w:pPr>
              <w:rPr>
                <w:b/>
                <w:bCs/>
                <w:noProof/>
                <w:sz w:val="28"/>
                <w:szCs w:val="28"/>
                <w:lang w:val="en-GB"/>
              </w:rPr>
            </w:pPr>
          </w:p>
          <w:p w14:paraId="4074604C" w14:textId="77777777" w:rsidR="004A0A1E" w:rsidRDefault="004A0A1E" w:rsidP="004A0A1E">
            <w:pPr>
              <w:rPr>
                <w:b/>
                <w:bCs/>
                <w:noProof/>
                <w:sz w:val="28"/>
                <w:szCs w:val="28"/>
                <w:lang w:val="en-GB"/>
              </w:rPr>
            </w:pPr>
          </w:p>
          <w:p w14:paraId="4B9F1368" w14:textId="77777777" w:rsidR="004A0A1E" w:rsidRDefault="004A0A1E" w:rsidP="004A0A1E">
            <w:pPr>
              <w:rPr>
                <w:b/>
                <w:bCs/>
                <w:noProof/>
                <w:sz w:val="28"/>
                <w:szCs w:val="28"/>
                <w:lang w:val="en-GB"/>
              </w:rPr>
            </w:pPr>
          </w:p>
          <w:p w14:paraId="30B867C8" w14:textId="77777777" w:rsidR="004A0A1E" w:rsidRDefault="004A0A1E" w:rsidP="004A0A1E">
            <w:pPr>
              <w:rPr>
                <w:b/>
                <w:bCs/>
                <w:noProof/>
                <w:sz w:val="28"/>
                <w:szCs w:val="28"/>
                <w:lang w:val="en-GB"/>
              </w:rPr>
            </w:pPr>
          </w:p>
          <w:p w14:paraId="2D7225D2" w14:textId="77777777" w:rsidR="004A0A1E" w:rsidRDefault="004A0A1E" w:rsidP="004A0A1E">
            <w:pPr>
              <w:rPr>
                <w:b/>
                <w:bCs/>
                <w:noProof/>
                <w:sz w:val="28"/>
                <w:szCs w:val="28"/>
                <w:lang w:val="en-GB"/>
              </w:rPr>
            </w:pPr>
          </w:p>
        </w:tc>
      </w:tr>
      <w:tr w:rsidR="004A0A1E" w:rsidRPr="00CD2C53" w14:paraId="18552F6C" w14:textId="77777777" w:rsidTr="004A0A1E">
        <w:tc>
          <w:tcPr>
            <w:tcW w:w="2831" w:type="dxa"/>
            <w:vMerge/>
            <w:tcBorders>
              <w:left w:val="single" w:sz="12" w:space="0" w:color="auto"/>
              <w:right w:val="single" w:sz="4" w:space="0" w:color="auto"/>
            </w:tcBorders>
          </w:tcPr>
          <w:p w14:paraId="19C3E324" w14:textId="77777777" w:rsidR="004A0A1E" w:rsidRDefault="004A0A1E" w:rsidP="004A0A1E">
            <w:pPr>
              <w:rPr>
                <w:b/>
                <w:bCs/>
                <w:noProof/>
                <w:sz w:val="28"/>
                <w:szCs w:val="28"/>
                <w:lang w:val="en-GB"/>
              </w:rPr>
            </w:pPr>
          </w:p>
        </w:tc>
        <w:tc>
          <w:tcPr>
            <w:tcW w:w="2831" w:type="dxa"/>
            <w:vMerge/>
            <w:tcBorders>
              <w:left w:val="single" w:sz="4" w:space="0" w:color="auto"/>
              <w:right w:val="single" w:sz="4" w:space="0" w:color="auto"/>
            </w:tcBorders>
          </w:tcPr>
          <w:p w14:paraId="0AEDA703" w14:textId="77777777" w:rsidR="004A0A1E" w:rsidRDefault="004A0A1E" w:rsidP="004A0A1E">
            <w:pPr>
              <w:rPr>
                <w:b/>
                <w:bCs/>
                <w:noProof/>
                <w:sz w:val="28"/>
                <w:szCs w:val="28"/>
                <w:lang w:val="en-GB"/>
              </w:rPr>
            </w:pPr>
          </w:p>
        </w:tc>
        <w:tc>
          <w:tcPr>
            <w:tcW w:w="2832" w:type="dxa"/>
            <w:tcBorders>
              <w:left w:val="single" w:sz="4" w:space="0" w:color="auto"/>
              <w:right w:val="single" w:sz="12" w:space="0" w:color="auto"/>
            </w:tcBorders>
          </w:tcPr>
          <w:p w14:paraId="5A2CC3C7" w14:textId="77777777" w:rsidR="004A0A1E" w:rsidRDefault="004A0A1E" w:rsidP="004A0A1E">
            <w:pPr>
              <w:rPr>
                <w:b/>
                <w:bCs/>
                <w:noProof/>
                <w:sz w:val="28"/>
                <w:szCs w:val="28"/>
                <w:lang w:val="en-GB"/>
              </w:rPr>
            </w:pPr>
            <w:r>
              <w:rPr>
                <w:b/>
                <w:bCs/>
                <w:noProof/>
                <w:sz w:val="28"/>
                <w:szCs w:val="28"/>
                <w:lang w:val="en-GB"/>
              </w:rPr>
              <w:t>Ethics</w:t>
            </w:r>
          </w:p>
          <w:p w14:paraId="025F9126" w14:textId="77777777" w:rsidR="004A0A1E" w:rsidRDefault="004A0A1E" w:rsidP="004A0A1E">
            <w:pPr>
              <w:rPr>
                <w:b/>
                <w:bCs/>
                <w:noProof/>
                <w:sz w:val="28"/>
                <w:szCs w:val="28"/>
                <w:lang w:val="en-GB"/>
              </w:rPr>
            </w:pPr>
          </w:p>
          <w:p w14:paraId="275008D7" w14:textId="77777777" w:rsidR="004A0A1E" w:rsidRDefault="004A0A1E" w:rsidP="004A0A1E">
            <w:pPr>
              <w:rPr>
                <w:b/>
                <w:bCs/>
                <w:noProof/>
                <w:sz w:val="28"/>
                <w:szCs w:val="28"/>
                <w:lang w:val="en-GB"/>
              </w:rPr>
            </w:pPr>
          </w:p>
          <w:p w14:paraId="446FF620" w14:textId="77777777" w:rsidR="004A0A1E" w:rsidRDefault="004A0A1E" w:rsidP="004A0A1E">
            <w:pPr>
              <w:rPr>
                <w:b/>
                <w:bCs/>
                <w:noProof/>
                <w:sz w:val="28"/>
                <w:szCs w:val="28"/>
                <w:lang w:val="en-GB"/>
              </w:rPr>
            </w:pPr>
          </w:p>
          <w:p w14:paraId="16420830" w14:textId="77777777" w:rsidR="004A0A1E" w:rsidRDefault="004A0A1E" w:rsidP="004A0A1E">
            <w:pPr>
              <w:rPr>
                <w:b/>
                <w:bCs/>
                <w:noProof/>
                <w:sz w:val="28"/>
                <w:szCs w:val="28"/>
                <w:lang w:val="en-GB"/>
              </w:rPr>
            </w:pPr>
          </w:p>
          <w:p w14:paraId="7E40D5C0" w14:textId="77777777" w:rsidR="004A0A1E" w:rsidRDefault="004A0A1E" w:rsidP="004A0A1E">
            <w:pPr>
              <w:rPr>
                <w:b/>
                <w:bCs/>
                <w:noProof/>
                <w:sz w:val="28"/>
                <w:szCs w:val="28"/>
                <w:lang w:val="en-GB"/>
              </w:rPr>
            </w:pPr>
          </w:p>
        </w:tc>
      </w:tr>
      <w:tr w:rsidR="004A0A1E" w14:paraId="3CB6E787" w14:textId="77777777" w:rsidTr="004A0A1E">
        <w:tc>
          <w:tcPr>
            <w:tcW w:w="8494" w:type="dxa"/>
            <w:gridSpan w:val="3"/>
            <w:tcBorders>
              <w:left w:val="single" w:sz="12" w:space="0" w:color="auto"/>
              <w:bottom w:val="single" w:sz="12" w:space="0" w:color="auto"/>
              <w:right w:val="single" w:sz="12" w:space="0" w:color="auto"/>
            </w:tcBorders>
          </w:tcPr>
          <w:p w14:paraId="170901B4" w14:textId="77777777" w:rsidR="004A0A1E" w:rsidRDefault="004A0A1E" w:rsidP="004A0A1E">
            <w:pPr>
              <w:rPr>
                <w:b/>
                <w:bCs/>
                <w:noProof/>
                <w:sz w:val="28"/>
                <w:szCs w:val="28"/>
                <w:lang w:val="en-GB"/>
              </w:rPr>
            </w:pPr>
            <w:r>
              <w:rPr>
                <w:b/>
                <w:bCs/>
                <w:noProof/>
                <w:sz w:val="28"/>
                <w:szCs w:val="28"/>
                <w:lang w:val="en-GB"/>
              </w:rPr>
              <w:t>TRANSFERENCE</w:t>
            </w:r>
          </w:p>
          <w:p w14:paraId="4F930419" w14:textId="77777777" w:rsidR="004A0A1E" w:rsidRDefault="004A0A1E" w:rsidP="004A0A1E">
            <w:pPr>
              <w:rPr>
                <w:b/>
                <w:bCs/>
                <w:noProof/>
                <w:sz w:val="28"/>
                <w:szCs w:val="28"/>
                <w:lang w:val="en-GB"/>
              </w:rPr>
            </w:pPr>
          </w:p>
          <w:p w14:paraId="56110547" w14:textId="77777777" w:rsidR="004A0A1E" w:rsidRDefault="004A0A1E" w:rsidP="004A0A1E">
            <w:pPr>
              <w:rPr>
                <w:b/>
                <w:bCs/>
                <w:noProof/>
                <w:sz w:val="28"/>
                <w:szCs w:val="28"/>
                <w:lang w:val="en-GB"/>
              </w:rPr>
            </w:pPr>
          </w:p>
          <w:p w14:paraId="4FC7BD53" w14:textId="77777777" w:rsidR="004A0A1E" w:rsidRDefault="004A0A1E" w:rsidP="004A0A1E">
            <w:pPr>
              <w:rPr>
                <w:b/>
                <w:bCs/>
                <w:noProof/>
                <w:sz w:val="28"/>
                <w:szCs w:val="28"/>
                <w:lang w:val="en-GB"/>
              </w:rPr>
            </w:pPr>
          </w:p>
        </w:tc>
      </w:tr>
    </w:tbl>
    <w:p w14:paraId="5A220DD5" w14:textId="5CE9EF09" w:rsidR="00BC67B7" w:rsidRPr="00AB1995" w:rsidRDefault="00BC67B7" w:rsidP="00BC67B7">
      <w:pPr>
        <w:rPr>
          <w:rFonts w:asciiTheme="majorHAnsi" w:eastAsiaTheme="majorEastAsia" w:hAnsiTheme="majorHAnsi" w:cstheme="majorBidi"/>
          <w:b/>
          <w:bCs/>
          <w:color w:val="365F91" w:themeColor="accent1" w:themeShade="BF"/>
          <w:sz w:val="28"/>
          <w:szCs w:val="28"/>
          <w:lang w:val="en-GB"/>
        </w:rPr>
      </w:pPr>
    </w:p>
    <w:sectPr w:rsidR="00BC67B7" w:rsidRPr="00AB1995" w:rsidSect="00B165EB">
      <w:type w:val="continuous"/>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BA7869" w14:textId="77777777" w:rsidR="00585B59" w:rsidRDefault="00585B59" w:rsidP="00067D9B">
      <w:pPr>
        <w:spacing w:after="0" w:line="240" w:lineRule="auto"/>
      </w:pPr>
      <w:r>
        <w:separator/>
      </w:r>
    </w:p>
  </w:endnote>
  <w:endnote w:type="continuationSeparator" w:id="0">
    <w:p w14:paraId="7F03ED20" w14:textId="77777777" w:rsidR="00585B59" w:rsidRDefault="00585B59" w:rsidP="00067D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MT">
    <w:charset w:val="00"/>
    <w:family w:val="swiss"/>
    <w:pitch w:val="variable"/>
    <w:sig w:usb0="E0002AFF" w:usb1="C0007843" w:usb2="00000009" w:usb3="00000000" w:csb0="000001FF" w:csb1="00000000"/>
  </w:font>
  <w:font w:name="MyriadMM_406_600_">
    <w:panose1 w:val="00000000000000000000"/>
    <w:charset w:val="00"/>
    <w:family w:val="swiss"/>
    <w:notTrueType/>
    <w:pitch w:val="default"/>
    <w:sig w:usb0="00000003" w:usb1="00000000" w:usb2="00000000" w:usb3="00000000" w:csb0="00000001" w:csb1="00000000"/>
  </w:font>
  <w:font w:name="Whitney Bold">
    <w:altName w:val="Cambria"/>
    <w:panose1 w:val="00000000000000000000"/>
    <w:charset w:val="00"/>
    <w:family w:val="swiss"/>
    <w:notTrueType/>
    <w:pitch w:val="default"/>
    <w:sig w:usb0="00000003" w:usb1="00000000" w:usb2="00000000" w:usb3="00000000" w:csb0="00000001" w:csb1="00000000"/>
  </w:font>
  <w:font w:name="AdvTT5235d5a9">
    <w:panose1 w:val="00000000000000000000"/>
    <w:charset w:val="00"/>
    <w:family w:val="roman"/>
    <w:notTrueType/>
    <w:pitch w:val="default"/>
    <w:sig w:usb0="00000003" w:usb1="00000000" w:usb2="00000000" w:usb3="00000000" w:csb0="00000001" w:csb1="00000000"/>
  </w:font>
  <w:font w:name="AdvTT5235d5a9+fb">
    <w:panose1 w:val="00000000000000000000"/>
    <w:charset w:val="00"/>
    <w:family w:val="auto"/>
    <w:notTrueType/>
    <w:pitch w:val="default"/>
    <w:sig w:usb0="00000003" w:usb1="00000000" w:usb2="00000000" w:usb3="00000000" w:csb0="00000001" w:csb1="00000000"/>
  </w:font>
  <w:font w:name="AdvTT5843c571">
    <w:panose1 w:val="00000000000000000000"/>
    <w:charset w:val="00"/>
    <w:family w:val="roman"/>
    <w:notTrueType/>
    <w:pitch w:val="default"/>
    <w:sig w:usb0="00000003" w:usb1="00000000" w:usb2="00000000" w:usb3="00000000" w:csb0="00000001" w:csb1="00000000"/>
  </w:font>
  <w:font w:name="AdvTT5843c571+20">
    <w:panose1 w:val="00000000000000000000"/>
    <w:charset w:val="00"/>
    <w:family w:val="swiss"/>
    <w:notTrueType/>
    <w:pitch w:val="default"/>
    <w:sig w:usb0="00000003" w:usb1="00000000" w:usb2="00000000" w:usb3="00000000" w:csb0="00000001" w:csb1="00000000"/>
  </w:font>
  <w:font w:name="JtkypdAdvTT86d47313">
    <w:panose1 w:val="00000000000000000000"/>
    <w:charset w:val="00"/>
    <w:family w:val="roman"/>
    <w:notTrueType/>
    <w:pitch w:val="default"/>
    <w:sig w:usb0="00000003" w:usb1="00000000" w:usb2="00000000" w:usb3="00000000" w:csb0="00000001" w:csb1="00000000"/>
  </w:font>
  <w:font w:name="GqvbmxAdvTT86d47313+20">
    <w:panose1 w:val="00000000000000000000"/>
    <w:charset w:val="00"/>
    <w:family w:val="swiss"/>
    <w:notTrueType/>
    <w:pitch w:val="default"/>
    <w:sig w:usb0="00000003" w:usb1="00000000" w:usb2="00000000" w:usb3="00000000" w:csb0="00000001" w:csb1="00000000"/>
  </w:font>
  <w:font w:name="VxsvcpAdvPTimes">
    <w:panose1 w:val="00000000000000000000"/>
    <w:charset w:val="00"/>
    <w:family w:val="roman"/>
    <w:notTrueType/>
    <w:pitch w:val="default"/>
    <w:sig w:usb0="00000003" w:usb1="00000000" w:usb2="00000000" w:usb3="00000000" w:csb0="00000001" w:csb1="00000000"/>
  </w:font>
  <w:font w:name="AdvOT833fb896">
    <w:panose1 w:val="00000000000000000000"/>
    <w:charset w:val="00"/>
    <w:family w:val="roman"/>
    <w:notTrueType/>
    <w:pitch w:val="default"/>
    <w:sig w:usb0="00000003" w:usb1="00000000" w:usb2="00000000" w:usb3="00000000" w:csb0="00000001" w:csb1="00000000"/>
  </w:font>
  <w:font w:name="AdvOT833fb896+20">
    <w:panose1 w:val="00000000000000000000"/>
    <w:charset w:val="00"/>
    <w:family w:val="swiss"/>
    <w:notTrueType/>
    <w:pitch w:val="default"/>
    <w:sig w:usb0="00000003" w:usb1="00000000" w:usb2="00000000" w:usb3="00000000" w:csb0="00000001" w:csb1="00000000"/>
  </w:font>
  <w:font w:name="NtmkbmAdvPSSym">
    <w:panose1 w:val="00000000000000000000"/>
    <w:charset w:val="00"/>
    <w:family w:val="auto"/>
    <w:notTrueType/>
    <w:pitch w:val="default"/>
    <w:sig w:usb0="00000003" w:usb1="00000000" w:usb2="00000000" w:usb3="00000000" w:csb0="00000001" w:csb1="00000000"/>
  </w:font>
  <w:font w:name="MillerDaily-Roman">
    <w:panose1 w:val="00000000000000000000"/>
    <w:charset w:val="00"/>
    <w:family w:val="swiss"/>
    <w:notTrueType/>
    <w:pitch w:val="default"/>
    <w:sig w:usb0="00000003" w:usb1="00000000" w:usb2="00000000" w:usb3="00000000" w:csb0="00000001" w:csb1="00000000"/>
  </w:font>
  <w:font w:name="QybndyAdvTTe45e47d2">
    <w:panose1 w:val="00000000000000000000"/>
    <w:charset w:val="00"/>
    <w:family w:val="swiss"/>
    <w:notTrueType/>
    <w:pitch w:val="default"/>
    <w:sig w:usb0="00000003" w:usb1="00000000" w:usb2="00000000" w:usb3="00000000" w:csb0="00000001" w:csb1="00000000"/>
  </w:font>
  <w:font w:name="VmjtjwAdvPTimes">
    <w:panose1 w:val="00000000000000000000"/>
    <w:charset w:val="00"/>
    <w:family w:val="roman"/>
    <w:notTrueType/>
    <w:pitch w:val="default"/>
    <w:sig w:usb0="00000003" w:usb1="00000000" w:usb2="00000000" w:usb3="00000000" w:csb0="00000001" w:csb1="00000000"/>
  </w:font>
  <w:font w:name="AdvPS-UTR">
    <w:panose1 w:val="00000000000000000000"/>
    <w:charset w:val="00"/>
    <w:family w:val="roman"/>
    <w:notTrueType/>
    <w:pitch w:val="default"/>
    <w:sig w:usb0="00000003" w:usb1="00000000" w:usb2="00000000" w:usb3="00000000" w:csb0="00000001" w:csb1="00000000"/>
  </w:font>
  <w:font w:name="AdvTTec369687+20">
    <w:panose1 w:val="00000000000000000000"/>
    <w:charset w:val="00"/>
    <w:family w:val="swiss"/>
    <w:notTrueType/>
    <w:pitch w:val="default"/>
    <w:sig w:usb0="00000003" w:usb1="00000000" w:usb2="00000000" w:usb3="00000000" w:csb0="00000001" w:csb1="00000000"/>
  </w:font>
  <w:font w:name="Original-SMinionPlus-Italic">
    <w:panose1 w:val="00000000000000000000"/>
    <w:charset w:val="00"/>
    <w:family w:val="auto"/>
    <w:notTrueType/>
    <w:pitch w:val="default"/>
    <w:sig w:usb0="00000003" w:usb1="00000000" w:usb2="00000000" w:usb3="00000000" w:csb0="00000001" w:csb1="00000000"/>
  </w:font>
  <w:font w:name="AdvPTimes">
    <w:altName w:val="Cambria"/>
    <w:panose1 w:val="00000000000000000000"/>
    <w:charset w:val="00"/>
    <w:family w:val="roman"/>
    <w:notTrueType/>
    <w:pitch w:val="default"/>
    <w:sig w:usb0="00000003" w:usb1="00000000" w:usb2="00000000" w:usb3="00000000" w:csb0="00000001" w:csb1="00000000"/>
  </w:font>
  <w:font w:name="Original-SMinionPlus-Regular">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AdvP403A40">
    <w:panose1 w:val="00000000000000000000"/>
    <w:charset w:val="00"/>
    <w:family w:val="swiss"/>
    <w:notTrueType/>
    <w:pitch w:val="default"/>
    <w:sig w:usb0="00000003" w:usb1="00000000" w:usb2="00000000" w:usb3="00000000" w:csb0="00000001" w:csb1="00000000"/>
  </w:font>
  <w:font w:name="UtopiaStd-Regular">
    <w:altName w:val="MS Mincho"/>
    <w:panose1 w:val="00000000000000000000"/>
    <w:charset w:val="80"/>
    <w:family w:val="roman"/>
    <w:notTrueType/>
    <w:pitch w:val="default"/>
    <w:sig w:usb0="00000000" w:usb1="08070000" w:usb2="00000010" w:usb3="00000000" w:csb0="00020000" w:csb1="00000000"/>
  </w:font>
  <w:font w:name="Kozuka Gothic Pro EL">
    <w:altName w:val="MS Gothic"/>
    <w:panose1 w:val="00000000000000000000"/>
    <w:charset w:val="80"/>
    <w:family w:val="swiss"/>
    <w:notTrueType/>
    <w:pitch w:val="variable"/>
    <w:sig w:usb0="00000000" w:usb1="2AC71C11" w:usb2="00000012" w:usb3="00000000" w:csb0="00020005" w:csb1="00000000"/>
  </w:font>
  <w:font w:name="Rockwell-Bold">
    <w:charset w:val="00"/>
    <w:family w:val="roman"/>
    <w:pitch w:val="variable"/>
    <w:sig w:usb0="00000003" w:usb1="00000000" w:usb2="00000000" w:usb3="00000000" w:csb0="00000001" w:csb1="00000000"/>
  </w:font>
  <w:font w:name="Bauhaus-Medium">
    <w:panose1 w:val="00000000000000000000"/>
    <w:charset w:val="00"/>
    <w:family w:val="auto"/>
    <w:notTrueType/>
    <w:pitch w:val="default"/>
    <w:sig w:usb0="00000003" w:usb1="00000000" w:usb2="00000000" w:usb3="00000000" w:csb0="00000001" w:csb1="00000000"/>
  </w:font>
  <w:font w:name="TimesNewRomanPS-Italic">
    <w:panose1 w:val="00000000000000000000"/>
    <w:charset w:val="00"/>
    <w:family w:val="auto"/>
    <w:notTrueType/>
    <w:pitch w:val="default"/>
    <w:sig w:usb0="00000003" w:usb1="00000000" w:usb2="00000000" w:usb3="00000000" w:csb0="00000001" w:csb1="00000000"/>
  </w:font>
  <w:font w:name="TimesNewRomanPS">
    <w:panose1 w:val="00000000000000000000"/>
    <w:charset w:val="00"/>
    <w:family w:val="auto"/>
    <w:notTrueType/>
    <w:pitch w:val="default"/>
    <w:sig w:usb0="00000003" w:usb1="00000000" w:usb2="00000000" w:usb3="00000000" w:csb0="00000001" w:csb1="00000000"/>
  </w:font>
  <w:font w:name="AdvTT5235d5a9+20">
    <w:panose1 w:val="00000000000000000000"/>
    <w:charset w:val="00"/>
    <w:family w:val="auto"/>
    <w:notTrueType/>
    <w:pitch w:val="default"/>
    <w:sig w:usb0="00000003" w:usb1="00000000" w:usb2="00000000" w:usb3="00000000" w:csb0="00000001" w:csb1="00000000"/>
  </w:font>
  <w:font w:name="AdvGulliv-R">
    <w:panose1 w:val="00000000000000000000"/>
    <w:charset w:val="00"/>
    <w:family w:val="roman"/>
    <w:notTrueType/>
    <w:pitch w:val="default"/>
    <w:sig w:usb0="00000003" w:usb1="00000000" w:usb2="00000000" w:usb3="00000000" w:csb0="00000001" w:csb1="00000000"/>
  </w:font>
  <w:font w:name="AdvCORRESAST">
    <w:altName w:val="Arial Unicode MS"/>
    <w:panose1 w:val="00000000000000000000"/>
    <w:charset w:val="81"/>
    <w:family w:val="auto"/>
    <w:notTrueType/>
    <w:pitch w:val="default"/>
    <w:sig w:usb0="00000000" w:usb1="09060000" w:usb2="00000010" w:usb3="00000000" w:csb0="00080000" w:csb1="00000000"/>
  </w:font>
  <w:font w:name="Glosa Math Bold">
    <w:altName w:val="Glosa Math Bold"/>
    <w:panose1 w:val="00000000000000000000"/>
    <w:charset w:val="00"/>
    <w:family w:val="roman"/>
    <w:notTrueType/>
    <w:pitch w:val="default"/>
    <w:sig w:usb0="00000003" w:usb1="00000000" w:usb2="00000000" w:usb3="00000000" w:csb0="00000001" w:csb1="00000000"/>
  </w:font>
  <w:font w:name="AdvGulliv-I">
    <w:panose1 w:val="00000000000000000000"/>
    <w:charset w:val="00"/>
    <w:family w:val="auto"/>
    <w:notTrueType/>
    <w:pitch w:val="default"/>
    <w:sig w:usb0="00000003" w:usb1="00000000" w:usb2="00000000" w:usb3="00000000" w:csb0="00000001" w:csb1="00000000"/>
  </w:font>
  <w:font w:name="Glosa Math Roman">
    <w:altName w:val="Glosa Math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90563" w14:textId="77777777" w:rsidR="0090401C" w:rsidRDefault="0090401C" w:rsidP="007773C4">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C104DE5" w14:textId="77777777" w:rsidR="0090401C" w:rsidRDefault="0090401C" w:rsidP="007773C4">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AD0CD3" w14:textId="77777777" w:rsidR="0090401C" w:rsidRDefault="0090401C" w:rsidP="007773C4">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BB243D">
      <w:rPr>
        <w:rStyle w:val="Nmerodepgina"/>
        <w:noProof/>
      </w:rPr>
      <w:t>2</w:t>
    </w:r>
    <w:r>
      <w:rPr>
        <w:rStyle w:val="Nmerodepgina"/>
      </w:rPr>
      <w:fldChar w:fldCharType="end"/>
    </w:r>
  </w:p>
  <w:p w14:paraId="549491DF" w14:textId="77777777" w:rsidR="0090401C" w:rsidRDefault="0090401C" w:rsidP="007773C4">
    <w:pPr>
      <w:pStyle w:val="Piedepgin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4D8CE7" w14:textId="77777777" w:rsidR="0090401C" w:rsidRDefault="0090401C" w:rsidP="0090401C">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7234CA4" w14:textId="77777777" w:rsidR="0090401C" w:rsidRDefault="0090401C" w:rsidP="0090401C">
    <w:pPr>
      <w:pStyle w:val="Piedepgin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43E96" w14:textId="77777777" w:rsidR="0090401C" w:rsidRDefault="0090401C" w:rsidP="0090401C">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BB243D">
      <w:rPr>
        <w:rStyle w:val="Nmerodepgina"/>
        <w:noProof/>
      </w:rPr>
      <w:t>23</w:t>
    </w:r>
    <w:r>
      <w:rPr>
        <w:rStyle w:val="Nmerodepgina"/>
      </w:rPr>
      <w:fldChar w:fldCharType="end"/>
    </w:r>
  </w:p>
  <w:p w14:paraId="1AE1AB21" w14:textId="77777777" w:rsidR="0090401C" w:rsidRDefault="0090401C" w:rsidP="0090401C">
    <w:pPr>
      <w:pStyle w:val="Piedepgin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9A3BA" w14:textId="77777777" w:rsidR="0090401C" w:rsidRDefault="0090401C" w:rsidP="0090401C">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FCAD031" w14:textId="77777777" w:rsidR="0090401C" w:rsidRDefault="0090401C" w:rsidP="0090401C">
    <w:pPr>
      <w:pStyle w:val="Piedepgina"/>
      <w:ind w:right="360"/>
    </w:pPr>
  </w:p>
  <w:p w14:paraId="12A1B56E" w14:textId="77777777" w:rsidR="0090401C" w:rsidRDefault="0090401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523E76" w14:textId="77777777" w:rsidR="0090401C" w:rsidRDefault="0090401C" w:rsidP="0090401C">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BB243D">
      <w:rPr>
        <w:rStyle w:val="Nmerodepgina"/>
        <w:noProof/>
      </w:rPr>
      <w:t>26</w:t>
    </w:r>
    <w:r>
      <w:rPr>
        <w:rStyle w:val="Nmerodepgina"/>
      </w:rPr>
      <w:fldChar w:fldCharType="end"/>
    </w:r>
  </w:p>
  <w:p w14:paraId="433312C1" w14:textId="77777777" w:rsidR="0090401C" w:rsidRDefault="0090401C" w:rsidP="0090401C">
    <w:pPr>
      <w:pStyle w:val="Piedepgina"/>
      <w:ind w:right="360"/>
    </w:pPr>
  </w:p>
  <w:p w14:paraId="19634072" w14:textId="77777777" w:rsidR="0090401C" w:rsidRDefault="0090401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C73846" w14:textId="77777777" w:rsidR="00585B59" w:rsidRDefault="00585B59" w:rsidP="00067D9B">
      <w:pPr>
        <w:spacing w:after="0" w:line="240" w:lineRule="auto"/>
      </w:pPr>
      <w:r>
        <w:separator/>
      </w:r>
    </w:p>
  </w:footnote>
  <w:footnote w:type="continuationSeparator" w:id="0">
    <w:p w14:paraId="100E34F6" w14:textId="77777777" w:rsidR="00585B59" w:rsidRDefault="00585B59" w:rsidP="00067D9B">
      <w:pPr>
        <w:spacing w:after="0" w:line="240" w:lineRule="auto"/>
      </w:pPr>
      <w:r>
        <w:continuationSeparator/>
      </w:r>
    </w:p>
  </w:footnote>
  <w:footnote w:id="1">
    <w:p w14:paraId="6ACB7FBF" w14:textId="77777777" w:rsidR="0090401C" w:rsidRPr="00276663" w:rsidRDefault="0090401C" w:rsidP="00887118">
      <w:pPr>
        <w:pStyle w:val="Textonotapie"/>
        <w:rPr>
          <w:lang w:val="en-GB"/>
        </w:rPr>
      </w:pPr>
      <w:r>
        <w:rPr>
          <w:rStyle w:val="Refdenotaalpie"/>
        </w:rPr>
        <w:footnoteRef/>
      </w:r>
      <w:r w:rsidRPr="00A23A2A">
        <w:rPr>
          <w:lang w:val="en-GB"/>
        </w:rPr>
        <w:t xml:space="preserve"> </w:t>
      </w:r>
      <w:proofErr w:type="spellStart"/>
      <w:r w:rsidRPr="00276663">
        <w:rPr>
          <w:lang w:val="en-GB"/>
        </w:rPr>
        <w:t>Cobern</w:t>
      </w:r>
      <w:proofErr w:type="spellEnd"/>
      <w:r w:rsidRPr="00276663">
        <w:rPr>
          <w:lang w:val="en-GB"/>
        </w:rPr>
        <w:t xml:space="preserve"> W. and Loving C. 1998. The card exchange: introducing the philosophy of science. In </w:t>
      </w:r>
      <w:proofErr w:type="spellStart"/>
      <w:r w:rsidRPr="00276663">
        <w:rPr>
          <w:lang w:val="en-GB"/>
        </w:rPr>
        <w:t>McComas</w:t>
      </w:r>
      <w:proofErr w:type="spellEnd"/>
      <w:r w:rsidRPr="00276663">
        <w:rPr>
          <w:lang w:val="en-GB"/>
        </w:rPr>
        <w:t xml:space="preserve"> W. The nature of science in science education, rationales and strategies. Kluwer academic publishers. </w:t>
      </w:r>
    </w:p>
    <w:p w14:paraId="1BF0BB79" w14:textId="77777777" w:rsidR="0090401C" w:rsidRPr="00A23A2A" w:rsidRDefault="0090401C" w:rsidP="00887118">
      <w:pPr>
        <w:pStyle w:val="Textonotapie"/>
        <w:rPr>
          <w:lang w:val="en-GB"/>
        </w:rPr>
      </w:pPr>
    </w:p>
  </w:footnote>
  <w:footnote w:id="2">
    <w:p w14:paraId="6C418564" w14:textId="59ECF3AD" w:rsidR="0090401C" w:rsidRPr="0092425B" w:rsidRDefault="0090401C" w:rsidP="006D0FA9">
      <w:pPr>
        <w:pStyle w:val="Textonotapie"/>
        <w:rPr>
          <w:lang w:val="en-GB"/>
        </w:rPr>
      </w:pPr>
      <w:r>
        <w:rPr>
          <w:rStyle w:val="Refdenotaalpie"/>
        </w:rPr>
        <w:footnoteRef/>
      </w:r>
      <w:r w:rsidRPr="00A23A2A">
        <w:rPr>
          <w:lang w:val="en-GB"/>
        </w:rPr>
        <w:t xml:space="preserve"> </w:t>
      </w:r>
      <w:r w:rsidRPr="0092425B">
        <w:rPr>
          <w:iCs/>
          <w:lang w:val="en-GB"/>
        </w:rPr>
        <w:t xml:space="preserve">Neil Mercer, </w:t>
      </w:r>
      <w:r w:rsidRPr="0092425B">
        <w:rPr>
          <w:bCs/>
          <w:lang w:val="en-GB"/>
        </w:rPr>
        <w:t>(2004</w:t>
      </w:r>
      <w:r w:rsidRPr="0092425B">
        <w:rPr>
          <w:bCs/>
          <w:i/>
          <w:lang w:val="en-GB"/>
        </w:rPr>
        <w:t>), Sociocultural discourse analysis: analysing classroom talk as a social mode of thinking</w:t>
      </w:r>
      <w:r w:rsidRPr="0092425B">
        <w:rPr>
          <w:bCs/>
          <w:lang w:val="en-GB"/>
        </w:rPr>
        <w:t xml:space="preserve"> Journal of Applied Linguistics</w:t>
      </w:r>
      <w:r>
        <w:rPr>
          <w:bCs/>
          <w:lang w:val="en-GB"/>
        </w:rPr>
        <w:t xml:space="preserve"> </w:t>
      </w:r>
      <w:r w:rsidRPr="0092425B">
        <w:rPr>
          <w:bCs/>
          <w:lang w:val="en-GB"/>
        </w:rPr>
        <w:t>1.2: 137-168</w:t>
      </w:r>
    </w:p>
    <w:p w14:paraId="28A75014" w14:textId="77777777" w:rsidR="0090401C" w:rsidRPr="00A23A2A" w:rsidRDefault="0090401C" w:rsidP="006D0FA9">
      <w:pPr>
        <w:pStyle w:val="Textonotapie"/>
        <w:rPr>
          <w:lang w:val="en-GB"/>
        </w:rPr>
      </w:pPr>
    </w:p>
  </w:footnote>
  <w:footnote w:id="3">
    <w:p w14:paraId="35B7E7C2" w14:textId="77777777" w:rsidR="0090401C" w:rsidRPr="0092425B" w:rsidRDefault="0090401C" w:rsidP="006D0FA9">
      <w:pPr>
        <w:pStyle w:val="Textonotapie"/>
      </w:pPr>
      <w:r>
        <w:rPr>
          <w:rStyle w:val="Refdenotaalpie"/>
        </w:rPr>
        <w:footnoteRef/>
      </w:r>
      <w:r>
        <w:t xml:space="preserve"> </w:t>
      </w:r>
      <w:r w:rsidRPr="0092425B">
        <w:t xml:space="preserve">L. </w:t>
      </w:r>
      <w:proofErr w:type="spellStart"/>
      <w:r w:rsidRPr="0092425B">
        <w:t>Farró</w:t>
      </w:r>
      <w:proofErr w:type="spellEnd"/>
      <w:r w:rsidRPr="0092425B">
        <w:t xml:space="preserve">, S. Lope, A. </w:t>
      </w:r>
      <w:proofErr w:type="spellStart"/>
      <w:r w:rsidRPr="0092425B">
        <w:t>Marbà</w:t>
      </w:r>
      <w:proofErr w:type="spellEnd"/>
      <w:r w:rsidRPr="0092425B">
        <w:t xml:space="preserve">, B. Oliveras, (2015), </w:t>
      </w:r>
      <w:r w:rsidRPr="0092425B">
        <w:rPr>
          <w:i/>
        </w:rPr>
        <w:t xml:space="preserve">Les controvèrsies </w:t>
      </w:r>
      <w:proofErr w:type="spellStart"/>
      <w:r w:rsidRPr="0092425B">
        <w:rPr>
          <w:i/>
        </w:rPr>
        <w:t>socio</w:t>
      </w:r>
      <w:proofErr w:type="spellEnd"/>
      <w:r w:rsidRPr="0092425B">
        <w:rPr>
          <w:i/>
        </w:rPr>
        <w:t xml:space="preserve">-científiques com a contextos d’aprenentatge i comunicació a l’aula. Anàlisi crítica de la informació i habilitats comunicatives. </w:t>
      </w:r>
      <w:r w:rsidRPr="0092425B">
        <w:t>Ciències 30, Reflexions i recerques sobre l’ensenyament de les ciències</w:t>
      </w:r>
    </w:p>
    <w:p w14:paraId="6B42C4CE" w14:textId="77777777" w:rsidR="0090401C" w:rsidRDefault="0090401C" w:rsidP="006D0FA9">
      <w:pPr>
        <w:pStyle w:val="Textonotapie"/>
      </w:pPr>
    </w:p>
  </w:footnote>
  <w:footnote w:id="4">
    <w:p w14:paraId="660FEE61" w14:textId="77777777" w:rsidR="0090401C" w:rsidRPr="0090401C" w:rsidRDefault="0090401C" w:rsidP="0090401C">
      <w:pPr>
        <w:pStyle w:val="Textonotapie"/>
      </w:pPr>
      <w:r w:rsidRPr="00112EA7">
        <w:rPr>
          <w:rStyle w:val="Refdenotaalpie"/>
        </w:rPr>
        <w:footnoteRef/>
      </w:r>
      <w:r w:rsidRPr="0090401C">
        <w:t xml:space="preserve"> </w:t>
      </w:r>
      <w:hyperlink r:id="rId1" w:history="1">
        <w:r w:rsidRPr="0090401C">
          <w:rPr>
            <w:rStyle w:val="Hipervnculo"/>
          </w:rPr>
          <w:t>http://grasia.fdi.ucm.es/hackwithpeople/</w:t>
        </w:r>
      </w:hyperlink>
      <w:r w:rsidRPr="0090401C">
        <w:t xml:space="preserve"> </w:t>
      </w:r>
    </w:p>
  </w:footnote>
  <w:footnote w:id="5">
    <w:p w14:paraId="7EFF91C3" w14:textId="77777777" w:rsidR="0090401C" w:rsidRPr="0055162E" w:rsidRDefault="0090401C" w:rsidP="000B59E2">
      <w:pPr>
        <w:pStyle w:val="Textonotapie"/>
        <w:rPr>
          <w:lang w:val="en-GB"/>
        </w:rPr>
      </w:pPr>
      <w:r>
        <w:rPr>
          <w:rStyle w:val="Refdenotaalpie"/>
        </w:rPr>
        <w:footnoteRef/>
      </w:r>
      <w:r w:rsidRPr="009F3D6D">
        <w:rPr>
          <w:lang w:val="en-US"/>
        </w:rPr>
        <w:t xml:space="preserve"> </w:t>
      </w:r>
      <w:r w:rsidRPr="0055162E">
        <w:rPr>
          <w:lang w:val="en-GB"/>
        </w:rPr>
        <w:t xml:space="preserve">National Co-ordinating Centre for Public Engagement </w:t>
      </w:r>
      <w:hyperlink r:id="rId2" w:history="1">
        <w:r w:rsidRPr="0055162E">
          <w:rPr>
            <w:rStyle w:val="Hipervnculo"/>
            <w:lang w:val="en-GB"/>
          </w:rPr>
          <w:t>https://www.publicengagement.ac.uk/</w:t>
        </w:r>
      </w:hyperlink>
    </w:p>
  </w:footnote>
  <w:footnote w:id="6">
    <w:p w14:paraId="2D87E645" w14:textId="77777777" w:rsidR="0090401C" w:rsidRPr="004C3576" w:rsidRDefault="0090401C" w:rsidP="000B59E2">
      <w:pPr>
        <w:pStyle w:val="Textonotapie"/>
        <w:rPr>
          <w:lang w:val="en-GB"/>
        </w:rPr>
      </w:pPr>
      <w:r>
        <w:rPr>
          <w:rStyle w:val="Refdenotaalpie"/>
        </w:rPr>
        <w:footnoteRef/>
      </w:r>
      <w:r>
        <w:t xml:space="preserve"> </w:t>
      </w:r>
      <w:r w:rsidRPr="004C3576">
        <w:rPr>
          <w:lang w:val="en-GB"/>
        </w:rPr>
        <w:t xml:space="preserve">RRI Tools: </w:t>
      </w:r>
      <w:hyperlink r:id="rId3" w:history="1">
        <w:r w:rsidRPr="004C3576">
          <w:rPr>
            <w:rStyle w:val="Hipervnculo"/>
            <w:lang w:val="en-GB"/>
          </w:rPr>
          <w:t>https://www.rri-tools.eu/</w:t>
        </w:r>
      </w:hyperlink>
    </w:p>
    <w:p w14:paraId="5199A56E" w14:textId="77777777" w:rsidR="0090401C" w:rsidRPr="004C3576" w:rsidRDefault="00585B59" w:rsidP="000B59E2">
      <w:pPr>
        <w:pStyle w:val="Textonotapie"/>
        <w:numPr>
          <w:ilvl w:val="1"/>
          <w:numId w:val="10"/>
        </w:numPr>
        <w:rPr>
          <w:lang w:val="en-GB"/>
        </w:rPr>
      </w:pPr>
      <w:hyperlink r:id="rId4" w:tgtFrame="_blank" w:tooltip="Enlace de vídeo compartido" w:history="1">
        <w:r w:rsidR="0090401C" w:rsidRPr="004C3576">
          <w:rPr>
            <w:rStyle w:val="Hipervnculo"/>
            <w:lang w:val="en-GB"/>
          </w:rPr>
          <w:t>https://youtu.be/5pxQP1AJPvc</w:t>
        </w:r>
      </w:hyperlink>
      <w:r w:rsidR="0090401C" w:rsidRPr="004C3576">
        <w:rPr>
          <w:lang w:val="en-GB"/>
        </w:rPr>
        <w:t xml:space="preserve"> (Public Engagement)</w:t>
      </w:r>
    </w:p>
    <w:p w14:paraId="0E6C47ED" w14:textId="77777777" w:rsidR="0090401C" w:rsidRPr="004C3576" w:rsidRDefault="00585B59" w:rsidP="000B59E2">
      <w:pPr>
        <w:pStyle w:val="Textonotapie"/>
        <w:numPr>
          <w:ilvl w:val="1"/>
          <w:numId w:val="10"/>
        </w:numPr>
        <w:rPr>
          <w:lang w:val="en-GB"/>
        </w:rPr>
      </w:pPr>
      <w:hyperlink r:id="rId5" w:tgtFrame="_blank" w:history="1">
        <w:r w:rsidR="0090401C" w:rsidRPr="004C3576">
          <w:rPr>
            <w:rStyle w:val="Hipervnculo"/>
            <w:lang w:val="en-GB"/>
          </w:rPr>
          <w:t>https://youtu.be/F13EEdlg7WY</w:t>
        </w:r>
      </w:hyperlink>
      <w:r w:rsidR="0090401C" w:rsidRPr="004C3576">
        <w:rPr>
          <w:lang w:val="en-GB"/>
        </w:rPr>
        <w:t xml:space="preserve"> (Open Access)</w:t>
      </w:r>
    </w:p>
    <w:p w14:paraId="6B101634" w14:textId="77777777" w:rsidR="0090401C" w:rsidRPr="004C3576" w:rsidRDefault="00585B59" w:rsidP="000B59E2">
      <w:pPr>
        <w:pStyle w:val="Textonotapie"/>
        <w:numPr>
          <w:ilvl w:val="1"/>
          <w:numId w:val="10"/>
        </w:numPr>
        <w:rPr>
          <w:lang w:val="en-GB"/>
        </w:rPr>
      </w:pPr>
      <w:hyperlink r:id="rId6" w:tgtFrame="_blank" w:tooltip="Enlace de vídeo compartido" w:history="1">
        <w:r w:rsidR="0090401C" w:rsidRPr="004C3576">
          <w:rPr>
            <w:rStyle w:val="Hipervnculo"/>
            <w:lang w:val="en-GB"/>
          </w:rPr>
          <w:t>https://youtu.be/ySnAuCQJJCI</w:t>
        </w:r>
      </w:hyperlink>
      <w:r w:rsidR="0090401C" w:rsidRPr="004C3576">
        <w:rPr>
          <w:lang w:val="en-GB"/>
        </w:rPr>
        <w:t xml:space="preserve"> (Science Education)</w:t>
      </w:r>
    </w:p>
  </w:footnote>
  <w:footnote w:id="7">
    <w:p w14:paraId="6330B130" w14:textId="77777777" w:rsidR="0090401C" w:rsidRPr="005A62AA" w:rsidRDefault="0090401C" w:rsidP="000B59E2">
      <w:pPr>
        <w:pStyle w:val="Textonotapie"/>
        <w:rPr>
          <w:lang w:val="en-US"/>
        </w:rPr>
      </w:pPr>
      <w:r>
        <w:rPr>
          <w:rStyle w:val="Refdenotaalpie"/>
        </w:rPr>
        <w:footnoteRef/>
      </w:r>
      <w:r w:rsidRPr="005A62AA">
        <w:rPr>
          <w:lang w:val="en-US"/>
        </w:rPr>
        <w:t xml:space="preserve"> </w:t>
      </w:r>
      <w:r w:rsidRPr="00BB3F39">
        <w:rPr>
          <w:bCs/>
          <w:lang w:val="en-GB"/>
        </w:rPr>
        <w:t xml:space="preserve">THOMAS, GEOFFREY and DURANT, JOHN (1987): </w:t>
      </w:r>
      <w:r w:rsidRPr="00BB3F39">
        <w:rPr>
          <w:bCs/>
          <w:i/>
          <w:lang w:val="en-GB"/>
        </w:rPr>
        <w:t xml:space="preserve">Why </w:t>
      </w:r>
      <w:proofErr w:type="gramStart"/>
      <w:r w:rsidRPr="00BB3F39">
        <w:rPr>
          <w:bCs/>
          <w:i/>
          <w:lang w:val="en-GB"/>
        </w:rPr>
        <w:t>Should</w:t>
      </w:r>
      <w:proofErr w:type="gramEnd"/>
      <w:r w:rsidRPr="00BB3F39">
        <w:rPr>
          <w:bCs/>
          <w:i/>
          <w:lang w:val="en-GB"/>
        </w:rPr>
        <w:t xml:space="preserve"> we Promote the Public Understanding of Science?</w:t>
      </w:r>
      <w:r w:rsidRPr="00BB3F39">
        <w:rPr>
          <w:bCs/>
          <w:lang w:val="en-GB"/>
        </w:rPr>
        <w:t xml:space="preserve"> Scientific Literary Papers: A Journal of Research in Science, Education and Research</w:t>
      </w:r>
    </w:p>
  </w:footnote>
  <w:footnote w:id="8">
    <w:p w14:paraId="5E0A78A5" w14:textId="77777777" w:rsidR="0090401C" w:rsidRPr="005A62AA" w:rsidRDefault="0090401C" w:rsidP="000B59E2">
      <w:pPr>
        <w:pStyle w:val="Textonotapie"/>
        <w:rPr>
          <w:lang w:val="en-US"/>
        </w:rPr>
      </w:pPr>
      <w:r>
        <w:rPr>
          <w:rStyle w:val="Refdenotaalpie"/>
        </w:rPr>
        <w:footnoteRef/>
      </w:r>
      <w:r w:rsidRPr="005A62AA">
        <w:rPr>
          <w:lang w:val="en-US"/>
        </w:rPr>
        <w:t xml:space="preserve"> </w:t>
      </w:r>
      <w:proofErr w:type="spellStart"/>
      <w:r w:rsidRPr="00BB3F39">
        <w:rPr>
          <w:lang w:val="en-GB"/>
        </w:rPr>
        <w:t>Schiebinger</w:t>
      </w:r>
      <w:proofErr w:type="spellEnd"/>
      <w:r w:rsidRPr="00BB3F39">
        <w:rPr>
          <w:lang w:val="en-GB"/>
        </w:rPr>
        <w:t xml:space="preserve">, </w:t>
      </w:r>
      <w:proofErr w:type="spellStart"/>
      <w:r w:rsidRPr="00BB3F39">
        <w:rPr>
          <w:lang w:val="en-GB"/>
        </w:rPr>
        <w:t>Londa</w:t>
      </w:r>
      <w:proofErr w:type="spellEnd"/>
      <w:r w:rsidRPr="00BB3F39">
        <w:rPr>
          <w:lang w:val="en-GB"/>
        </w:rPr>
        <w:t xml:space="preserve"> &amp; </w:t>
      </w:r>
      <w:proofErr w:type="spellStart"/>
      <w:r w:rsidRPr="00BB3F39">
        <w:rPr>
          <w:lang w:val="en-GB"/>
        </w:rPr>
        <w:t>Schraudner</w:t>
      </w:r>
      <w:proofErr w:type="spellEnd"/>
      <w:r w:rsidRPr="00BB3F39">
        <w:rPr>
          <w:lang w:val="en-GB"/>
        </w:rPr>
        <w:t>, Martina (2011), Interdisciplinary Approaches to Achieving Gendered Innovations in Science, Medicine, and Engineering, Interdisciplinary Science Review, Vol. 36, No. 2, 154–67.</w:t>
      </w:r>
    </w:p>
  </w:footnote>
  <w:footnote w:id="9">
    <w:p w14:paraId="52C33598" w14:textId="77777777" w:rsidR="0090401C" w:rsidRPr="005A62AA" w:rsidRDefault="0090401C" w:rsidP="000B59E2">
      <w:pPr>
        <w:pStyle w:val="Textonotapie"/>
        <w:rPr>
          <w:lang w:val="en-US"/>
        </w:rPr>
      </w:pPr>
      <w:r>
        <w:rPr>
          <w:rStyle w:val="Refdenotaalpie"/>
        </w:rPr>
        <w:footnoteRef/>
      </w:r>
      <w:r w:rsidRPr="005A62AA">
        <w:rPr>
          <w:lang w:val="en-US"/>
        </w:rPr>
        <w:t xml:space="preserve"> </w:t>
      </w:r>
      <w:r w:rsidRPr="00BB3F39">
        <w:rPr>
          <w:lang w:val="en-GB"/>
        </w:rPr>
        <w:t xml:space="preserve">Lesley G. Campbell, </w:t>
      </w:r>
      <w:proofErr w:type="spellStart"/>
      <w:r w:rsidRPr="00BB3F39">
        <w:rPr>
          <w:lang w:val="en-GB"/>
        </w:rPr>
        <w:t>Siya</w:t>
      </w:r>
      <w:proofErr w:type="spellEnd"/>
      <w:r w:rsidRPr="00BB3F39">
        <w:rPr>
          <w:lang w:val="en-GB"/>
        </w:rPr>
        <w:t xml:space="preserve"> </w:t>
      </w:r>
      <w:proofErr w:type="spellStart"/>
      <w:r w:rsidRPr="00BB3F39">
        <w:rPr>
          <w:lang w:val="en-GB"/>
        </w:rPr>
        <w:t>Mehtani</w:t>
      </w:r>
      <w:proofErr w:type="spellEnd"/>
      <w:r w:rsidRPr="00BB3F39">
        <w:rPr>
          <w:lang w:val="en-GB"/>
        </w:rPr>
        <w:t>, Mary E. Dozier, Janice Rinehart (2013) Gender Heterogeneous Working Groups Produce Higher Quality Science</w:t>
      </w:r>
    </w:p>
  </w:footnote>
  <w:footnote w:id="10">
    <w:p w14:paraId="25EBF863" w14:textId="77777777" w:rsidR="0090401C" w:rsidRPr="005A62AA" w:rsidRDefault="0090401C" w:rsidP="000B59E2">
      <w:pPr>
        <w:pStyle w:val="Textonotapie"/>
        <w:rPr>
          <w:lang w:val="en-US"/>
        </w:rPr>
      </w:pPr>
      <w:r>
        <w:rPr>
          <w:rStyle w:val="Refdenotaalpie"/>
        </w:rPr>
        <w:footnoteRef/>
      </w:r>
      <w:r w:rsidRPr="005A62AA">
        <w:rPr>
          <w:lang w:val="en-US"/>
        </w:rPr>
        <w:t xml:space="preserve"> </w:t>
      </w:r>
      <w:r w:rsidRPr="009A6ACA">
        <w:rPr>
          <w:lang w:val="en-GB"/>
        </w:rPr>
        <w:t xml:space="preserve">RRI Tools: </w:t>
      </w:r>
      <w:hyperlink r:id="rId7" w:history="1">
        <w:r w:rsidRPr="009A6ACA">
          <w:rPr>
            <w:rStyle w:val="Hipervnculo"/>
            <w:lang w:val="en-GB"/>
          </w:rPr>
          <w:t>https://www.rri-tools.eu/</w:t>
        </w:r>
      </w:hyperlink>
      <w:r w:rsidRPr="009A6ACA">
        <w:rPr>
          <w:u w:val="single"/>
          <w:lang w:val="en-GB"/>
        </w:rPr>
        <w:t xml:space="preserve">,  </w:t>
      </w:r>
      <w:hyperlink r:id="rId8" w:tgtFrame="_blank" w:tooltip="Enlace de vídeo compartido" w:history="1">
        <w:r w:rsidRPr="009A6ACA">
          <w:rPr>
            <w:rStyle w:val="Hipervnculo"/>
            <w:lang w:val="en-GB"/>
          </w:rPr>
          <w:t>https://youtu.be/lWz4qqATmbU</w:t>
        </w:r>
      </w:hyperlink>
    </w:p>
  </w:footnote>
  <w:footnote w:id="11">
    <w:p w14:paraId="68A4C494" w14:textId="77777777" w:rsidR="0090401C" w:rsidRPr="009A6ACA" w:rsidRDefault="0090401C" w:rsidP="000B59E2">
      <w:pPr>
        <w:pStyle w:val="Textonotapie"/>
        <w:rPr>
          <w:lang w:val="en-GB"/>
        </w:rPr>
      </w:pPr>
      <w:r>
        <w:rPr>
          <w:rStyle w:val="Refdenotaalpie"/>
        </w:rPr>
        <w:footnoteRef/>
      </w:r>
      <w:r>
        <w:t xml:space="preserve"> </w:t>
      </w:r>
      <w:proofErr w:type="spellStart"/>
      <w:r w:rsidRPr="009A6ACA">
        <w:t>Munafò</w:t>
      </w:r>
      <w:proofErr w:type="spellEnd"/>
      <w:r w:rsidRPr="009A6ACA">
        <w:t xml:space="preserve">, M. R. </w:t>
      </w:r>
      <w:r w:rsidRPr="009A6ACA">
        <w:rPr>
          <w:i/>
          <w:iCs/>
        </w:rPr>
        <w:t xml:space="preserve">et al. </w:t>
      </w:r>
      <w:r w:rsidRPr="009A6ACA">
        <w:rPr>
          <w:lang w:val="en-GB"/>
        </w:rPr>
        <w:t xml:space="preserve">A manifesto for reproducible science. </w:t>
      </w:r>
      <w:r w:rsidRPr="009A6ACA">
        <w:rPr>
          <w:i/>
          <w:iCs/>
          <w:lang w:val="en-GB"/>
        </w:rPr>
        <w:t xml:space="preserve">Nat. Hum. </w:t>
      </w:r>
      <w:proofErr w:type="spellStart"/>
      <w:r w:rsidRPr="009A6ACA">
        <w:rPr>
          <w:i/>
          <w:iCs/>
          <w:lang w:val="en-GB"/>
        </w:rPr>
        <w:t>Behav</w:t>
      </w:r>
      <w:proofErr w:type="spellEnd"/>
      <w:r w:rsidRPr="009A6ACA">
        <w:rPr>
          <w:i/>
          <w:iCs/>
          <w:lang w:val="en-GB"/>
        </w:rPr>
        <w:t xml:space="preserve">. </w:t>
      </w:r>
      <w:r w:rsidRPr="009A6ACA">
        <w:rPr>
          <w:b/>
          <w:bCs/>
          <w:lang w:val="en-GB"/>
        </w:rPr>
        <w:t xml:space="preserve">1, </w:t>
      </w:r>
      <w:r w:rsidRPr="009A6ACA">
        <w:rPr>
          <w:lang w:val="en-GB"/>
        </w:rPr>
        <w:t xml:space="preserve">0021 (2017). </w:t>
      </w:r>
    </w:p>
  </w:footnote>
  <w:footnote w:id="12">
    <w:p w14:paraId="14166112" w14:textId="77777777" w:rsidR="0090401C" w:rsidRPr="009A6ACA" w:rsidRDefault="0090401C" w:rsidP="000B59E2">
      <w:pPr>
        <w:pStyle w:val="Textonotapie"/>
        <w:rPr>
          <w:lang w:val="en-GB"/>
        </w:rPr>
      </w:pPr>
      <w:r>
        <w:rPr>
          <w:rStyle w:val="Refdenotaalpie"/>
        </w:rPr>
        <w:footnoteRef/>
      </w:r>
      <w:r w:rsidRPr="005A62AA">
        <w:rPr>
          <w:lang w:val="en-US"/>
        </w:rPr>
        <w:t xml:space="preserve"> </w:t>
      </w:r>
      <w:r w:rsidRPr="009A6ACA">
        <w:rPr>
          <w:lang w:val="en-GB"/>
        </w:rPr>
        <w:t xml:space="preserve">European Commission </w:t>
      </w:r>
      <w:hyperlink r:id="rId9" w:history="1">
        <w:r w:rsidRPr="009A6ACA">
          <w:rPr>
            <w:rStyle w:val="Hipervnculo"/>
            <w:lang w:val="en-GB"/>
          </w:rPr>
          <w:t>http://ec.europa.eu/programmes/horizon2020/en/h2020-section/ethics</w:t>
        </w:r>
      </w:hyperlink>
    </w:p>
    <w:p w14:paraId="3996BA51" w14:textId="77777777" w:rsidR="0090401C" w:rsidRPr="005A62AA" w:rsidRDefault="0090401C" w:rsidP="000B59E2">
      <w:pPr>
        <w:pStyle w:val="Textonotapie"/>
        <w:rPr>
          <w:lang w:val="en-US"/>
        </w:rPr>
      </w:pPr>
    </w:p>
  </w:footnote>
  <w:footnote w:id="13">
    <w:p w14:paraId="667699E7" w14:textId="77777777" w:rsidR="0090401C" w:rsidRPr="009A6ACA" w:rsidRDefault="0090401C" w:rsidP="000B59E2">
      <w:pPr>
        <w:pStyle w:val="Textonotapie"/>
        <w:rPr>
          <w:lang w:val="en-GB"/>
        </w:rPr>
      </w:pPr>
      <w:r>
        <w:rPr>
          <w:rStyle w:val="Refdenotaalpie"/>
        </w:rPr>
        <w:footnoteRef/>
      </w:r>
      <w:r w:rsidRPr="005A62AA">
        <w:rPr>
          <w:lang w:val="en-US"/>
        </w:rPr>
        <w:t xml:space="preserve"> </w:t>
      </w:r>
      <w:r w:rsidRPr="009A6ACA">
        <w:rPr>
          <w:lang w:val="en-GB"/>
        </w:rPr>
        <w:t xml:space="preserve">RRI Tools </w:t>
      </w:r>
      <w:hyperlink r:id="rId10" w:history="1">
        <w:r w:rsidRPr="009A6ACA">
          <w:rPr>
            <w:rStyle w:val="Hipervnculo"/>
            <w:lang w:val="en-GB"/>
          </w:rPr>
          <w:t>https://www.rri-tools.eu/</w:t>
        </w:r>
      </w:hyperlink>
    </w:p>
    <w:p w14:paraId="6EFB2302" w14:textId="77777777" w:rsidR="0090401C" w:rsidRPr="009A6ACA" w:rsidRDefault="00585B59" w:rsidP="000B59E2">
      <w:pPr>
        <w:pStyle w:val="Textonotapie"/>
        <w:numPr>
          <w:ilvl w:val="1"/>
          <w:numId w:val="15"/>
        </w:numPr>
        <w:rPr>
          <w:lang w:val="en-GB"/>
        </w:rPr>
      </w:pPr>
      <w:hyperlink r:id="rId11" w:tgtFrame="_blank" w:tooltip="Enlace de vídeo compartido" w:history="1">
        <w:r w:rsidR="0090401C" w:rsidRPr="009A6ACA">
          <w:rPr>
            <w:rStyle w:val="Hipervnculo"/>
            <w:lang w:val="en-GB"/>
          </w:rPr>
          <w:t>https://youtu.be/ptuOvzGk7dg</w:t>
        </w:r>
      </w:hyperlink>
    </w:p>
    <w:p w14:paraId="337AF9BD" w14:textId="77777777" w:rsidR="0090401C" w:rsidRDefault="0090401C" w:rsidP="000B59E2">
      <w:pPr>
        <w:pStyle w:val="Textonotapie"/>
      </w:pPr>
    </w:p>
  </w:footnote>
  <w:footnote w:id="14">
    <w:p w14:paraId="0FCBA4CD" w14:textId="77777777" w:rsidR="0090401C" w:rsidRPr="005A62AA" w:rsidRDefault="0090401C" w:rsidP="000B59E2">
      <w:pPr>
        <w:pStyle w:val="Textonotapie"/>
        <w:rPr>
          <w:lang w:val="en-US"/>
        </w:rPr>
      </w:pPr>
      <w:r>
        <w:rPr>
          <w:rStyle w:val="Refdenotaalpie"/>
        </w:rPr>
        <w:footnoteRef/>
      </w:r>
      <w:r w:rsidRPr="005A62AA">
        <w:rPr>
          <w:lang w:val="en-US"/>
        </w:rPr>
        <w:t xml:space="preserve"> </w:t>
      </w:r>
      <w:r w:rsidRPr="007C3A32">
        <w:rPr>
          <w:bCs/>
          <w:lang w:val="en-GB"/>
        </w:rPr>
        <w:t xml:space="preserve">The </w:t>
      </w:r>
      <w:proofErr w:type="spellStart"/>
      <w:r w:rsidRPr="007C3A32">
        <w:rPr>
          <w:bCs/>
          <w:lang w:val="en-GB"/>
        </w:rPr>
        <w:t>EnRRICH</w:t>
      </w:r>
      <w:proofErr w:type="spellEnd"/>
      <w:r w:rsidRPr="007C3A32">
        <w:rPr>
          <w:bCs/>
          <w:lang w:val="en-GB"/>
        </w:rPr>
        <w:t xml:space="preserve"> tool for educators: </w:t>
      </w:r>
      <w:r w:rsidRPr="007C3A32">
        <w:rPr>
          <w:bCs/>
          <w:i/>
          <w:iCs/>
          <w:lang w:val="en-GB"/>
        </w:rPr>
        <w:t xml:space="preserve">(Re-)Designing curricula in higher education from a “Responsible Research and Innovation” perspective </w:t>
      </w:r>
      <w:r w:rsidRPr="007C3A32">
        <w:rPr>
          <w:bCs/>
          <w:lang w:val="en-GB"/>
        </w:rPr>
        <w:t xml:space="preserve">(2016)Valentina </w:t>
      </w:r>
      <w:proofErr w:type="spellStart"/>
      <w:r w:rsidRPr="007C3A32">
        <w:rPr>
          <w:bCs/>
          <w:lang w:val="en-GB"/>
        </w:rPr>
        <w:t>Tassone</w:t>
      </w:r>
      <w:proofErr w:type="spellEnd"/>
      <w:r w:rsidRPr="007C3A32">
        <w:rPr>
          <w:bCs/>
          <w:lang w:val="en-GB"/>
        </w:rPr>
        <w:t xml:space="preserve"> and </w:t>
      </w:r>
      <w:proofErr w:type="spellStart"/>
      <w:r w:rsidRPr="007C3A32">
        <w:rPr>
          <w:bCs/>
          <w:lang w:val="en-GB"/>
        </w:rPr>
        <w:t>Hansje</w:t>
      </w:r>
      <w:proofErr w:type="spellEnd"/>
      <w:r w:rsidRPr="007C3A32">
        <w:rPr>
          <w:bCs/>
          <w:lang w:val="en-GB"/>
        </w:rPr>
        <w:t xml:space="preserve"> </w:t>
      </w:r>
      <w:proofErr w:type="spellStart"/>
      <w:r w:rsidRPr="007C3A32">
        <w:rPr>
          <w:bCs/>
          <w:lang w:val="en-GB"/>
        </w:rPr>
        <w:t>Eppink</w:t>
      </w:r>
      <w:proofErr w:type="spellEnd"/>
      <w:r w:rsidRPr="007C3A32">
        <w:rPr>
          <w:bCs/>
          <w:lang w:val="en-GB"/>
        </w:rPr>
        <w:t xml:space="preserve"> ,</w:t>
      </w:r>
      <w:proofErr w:type="spellStart"/>
      <w:r w:rsidRPr="007C3A32">
        <w:rPr>
          <w:lang w:val="en-GB"/>
        </w:rPr>
        <w:t>Wageningen</w:t>
      </w:r>
      <w:proofErr w:type="spellEnd"/>
      <w:r w:rsidRPr="007C3A32">
        <w:rPr>
          <w:lang w:val="en-GB"/>
        </w:rPr>
        <w:t xml:space="preserve"> University</w:t>
      </w:r>
    </w:p>
  </w:footnote>
  <w:footnote w:id="15">
    <w:p w14:paraId="127DF77C" w14:textId="77777777" w:rsidR="0090401C" w:rsidRPr="007C3A32" w:rsidRDefault="0090401C" w:rsidP="000B59E2">
      <w:pPr>
        <w:pStyle w:val="Textonotapie"/>
        <w:rPr>
          <w:lang w:val="en-GB"/>
        </w:rPr>
      </w:pPr>
      <w:r>
        <w:rPr>
          <w:rStyle w:val="Refdenotaalpie"/>
        </w:rPr>
        <w:footnoteRef/>
      </w:r>
      <w:r w:rsidRPr="005A62AA">
        <w:rPr>
          <w:lang w:val="en-US"/>
        </w:rPr>
        <w:t xml:space="preserve"> </w:t>
      </w:r>
      <w:r w:rsidRPr="007C3A32">
        <w:rPr>
          <w:lang w:val="en-GB"/>
        </w:rPr>
        <w:t xml:space="preserve">Marian </w:t>
      </w:r>
      <w:proofErr w:type="spellStart"/>
      <w:r w:rsidRPr="007C3A32">
        <w:rPr>
          <w:lang w:val="en-GB"/>
        </w:rPr>
        <w:t>Deblonde</w:t>
      </w:r>
      <w:proofErr w:type="spellEnd"/>
      <w:r w:rsidRPr="007C3A32">
        <w:rPr>
          <w:lang w:val="en-GB"/>
        </w:rPr>
        <w:t xml:space="preserve"> (2015) Responsible research and innovation: building knowledge arenas for </w:t>
      </w:r>
      <w:proofErr w:type="spellStart"/>
      <w:r w:rsidRPr="007C3A32">
        <w:rPr>
          <w:lang w:val="en-GB"/>
        </w:rPr>
        <w:t>glocal</w:t>
      </w:r>
      <w:proofErr w:type="spellEnd"/>
      <w:r w:rsidRPr="007C3A32">
        <w:rPr>
          <w:lang w:val="en-GB"/>
        </w:rPr>
        <w:t xml:space="preserve"> sustainability research, Journal of Responsible Innovation, 2:1, 20-38</w:t>
      </w:r>
    </w:p>
    <w:p w14:paraId="058C0D91" w14:textId="77777777" w:rsidR="0090401C" w:rsidRPr="005A62AA" w:rsidRDefault="0090401C" w:rsidP="000B59E2">
      <w:pPr>
        <w:pStyle w:val="Textonotapie"/>
        <w:rPr>
          <w:lang w:val="en-US"/>
        </w:rPr>
      </w:pPr>
    </w:p>
  </w:footnote>
  <w:footnote w:id="16">
    <w:p w14:paraId="3289B10A" w14:textId="77777777" w:rsidR="009F53F3" w:rsidRPr="005A2CBF" w:rsidRDefault="009F53F3" w:rsidP="009F53F3">
      <w:pPr>
        <w:pStyle w:val="Textonotapie"/>
        <w:rPr>
          <w:lang w:val="en-GB"/>
        </w:rPr>
      </w:pPr>
      <w:r>
        <w:rPr>
          <w:rStyle w:val="Refdenotaalpie"/>
        </w:rPr>
        <w:footnoteRef/>
      </w:r>
      <w:r w:rsidRPr="005B1202">
        <w:rPr>
          <w:lang w:val="en-GB"/>
        </w:rPr>
        <w:t xml:space="preserve"> </w:t>
      </w:r>
      <w:proofErr w:type="spellStart"/>
      <w:r w:rsidRPr="00F61145">
        <w:rPr>
          <w:lang w:val="en-GB"/>
        </w:rPr>
        <w:t>Savery</w:t>
      </w:r>
      <w:proofErr w:type="spellEnd"/>
      <w:r w:rsidRPr="00F61145">
        <w:rPr>
          <w:lang w:val="en-GB"/>
        </w:rPr>
        <w:t xml:space="preserve">, J. R. (2006). Overview of Problem-based Learning: Definitions and Distinctions. </w:t>
      </w:r>
      <w:r w:rsidRPr="00F61145">
        <w:rPr>
          <w:i/>
          <w:lang w:val="en-GB"/>
        </w:rPr>
        <w:t>The Interdisciplinary Journal of Problem-based Learning, 1(1)</w:t>
      </w:r>
      <w:r>
        <w:rPr>
          <w:lang w:val="en-GB"/>
        </w:rPr>
        <w:t>.</w:t>
      </w:r>
    </w:p>
  </w:footnote>
  <w:footnote w:id="17">
    <w:p w14:paraId="67598C3F" w14:textId="77777777" w:rsidR="009F53F3" w:rsidRPr="00FA52D2" w:rsidRDefault="009F53F3" w:rsidP="009F53F3">
      <w:pPr>
        <w:pStyle w:val="Textonotapie"/>
        <w:rPr>
          <w:lang w:val="en-GB"/>
        </w:rPr>
      </w:pPr>
      <w:r>
        <w:rPr>
          <w:rStyle w:val="Refdenotaalpie"/>
        </w:rPr>
        <w:footnoteRef/>
      </w:r>
      <w:r w:rsidRPr="005B1202">
        <w:rPr>
          <w:lang w:val="en-GB"/>
        </w:rPr>
        <w:t xml:space="preserve"> </w:t>
      </w:r>
      <w:r w:rsidRPr="00FA52D2">
        <w:rPr>
          <w:lang w:val="en-GB"/>
        </w:rPr>
        <w:t xml:space="preserve">Zhang M, Lundeberg M, McConnell T, </w:t>
      </w:r>
      <w:proofErr w:type="spellStart"/>
      <w:r w:rsidRPr="00FA52D2">
        <w:rPr>
          <w:lang w:val="en-GB"/>
        </w:rPr>
        <w:t>Koelher</w:t>
      </w:r>
      <w:proofErr w:type="spellEnd"/>
      <w:r w:rsidRPr="00FA52D2">
        <w:rPr>
          <w:lang w:val="en-GB"/>
        </w:rPr>
        <w:t xml:space="preserve"> J, </w:t>
      </w:r>
      <w:proofErr w:type="spellStart"/>
      <w:r w:rsidRPr="00FA52D2">
        <w:rPr>
          <w:lang w:val="en-GB"/>
        </w:rPr>
        <w:t>Eberhardt</w:t>
      </w:r>
      <w:proofErr w:type="spellEnd"/>
      <w:r w:rsidRPr="00FA52D2">
        <w:rPr>
          <w:lang w:val="en-GB"/>
        </w:rPr>
        <w:t xml:space="preserve"> J. Using questioning to facilitate discussion of science teaching problems in teacher professional development. 2010. </w:t>
      </w:r>
      <w:r w:rsidRPr="00FA52D2">
        <w:rPr>
          <w:i/>
          <w:iCs/>
          <w:lang w:val="en-GB"/>
        </w:rPr>
        <w:t>The interdisciplinary Journal of Problem-based Learning, 4 (1): 57-82.</w:t>
      </w:r>
    </w:p>
    <w:p w14:paraId="71662EE4" w14:textId="77777777" w:rsidR="009F53F3" w:rsidRPr="005B1202" w:rsidRDefault="009F53F3" w:rsidP="009F53F3">
      <w:pPr>
        <w:pStyle w:val="Textonotapie"/>
        <w:rPr>
          <w:lang w:val="en-GB"/>
        </w:rPr>
      </w:pPr>
    </w:p>
  </w:footnote>
  <w:footnote w:id="18">
    <w:p w14:paraId="7821D124" w14:textId="77777777"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F61145">
        <w:rPr>
          <w:lang w:val="en-GB"/>
        </w:rPr>
        <w:t>Hmelo</w:t>
      </w:r>
      <w:proofErr w:type="spellEnd"/>
      <w:r w:rsidRPr="00F61145">
        <w:rPr>
          <w:lang w:val="en-GB"/>
        </w:rPr>
        <w:t xml:space="preserve">-Silver, C. And Barrows, B. Goals and strategies of a Problem-based-learning facilitator. 2006. </w:t>
      </w:r>
      <w:r w:rsidRPr="00F61145">
        <w:rPr>
          <w:i/>
          <w:iCs/>
          <w:lang w:val="en-GB"/>
        </w:rPr>
        <w:t>The interdisciplinary Journal of Problem-based Learning, 1 (1): 21-39</w:t>
      </w:r>
    </w:p>
  </w:footnote>
  <w:footnote w:id="19">
    <w:p w14:paraId="44615D12" w14:textId="77777777"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F61145">
        <w:rPr>
          <w:lang w:val="en-GB"/>
        </w:rPr>
        <w:t>Torp</w:t>
      </w:r>
      <w:proofErr w:type="spellEnd"/>
      <w:r w:rsidRPr="00F61145">
        <w:rPr>
          <w:lang w:val="en-GB"/>
        </w:rPr>
        <w:t>, L., &amp; Sage, S. (2002). Problems as possibilities: Problem-based learning for K-16 education (2nd ed.). Alexandria, VA: Association for Supervis</w:t>
      </w:r>
      <w:r>
        <w:rPr>
          <w:lang w:val="en-GB"/>
        </w:rPr>
        <w:t>ion and Curriculum Development.</w:t>
      </w:r>
    </w:p>
  </w:footnote>
  <w:footnote w:id="20">
    <w:p w14:paraId="663C5347" w14:textId="77777777" w:rsidR="009F53F3" w:rsidRPr="00C7045B" w:rsidRDefault="009F53F3" w:rsidP="009F53F3">
      <w:pPr>
        <w:pStyle w:val="Textonotapie"/>
        <w:rPr>
          <w:lang w:val="en-GB"/>
        </w:rPr>
      </w:pPr>
      <w:r>
        <w:rPr>
          <w:rStyle w:val="Refdenotaalpie"/>
        </w:rPr>
        <w:footnoteRef/>
      </w:r>
      <w:r w:rsidRPr="005B1202">
        <w:rPr>
          <w:lang w:val="en-GB"/>
        </w:rPr>
        <w:t xml:space="preserve"> </w:t>
      </w:r>
      <w:proofErr w:type="spellStart"/>
      <w:r w:rsidRPr="00C7045B">
        <w:rPr>
          <w:lang w:val="en-GB"/>
        </w:rPr>
        <w:t>Bourret</w:t>
      </w:r>
      <w:proofErr w:type="spellEnd"/>
      <w:r w:rsidRPr="00C7045B">
        <w:rPr>
          <w:lang w:val="en-GB"/>
        </w:rPr>
        <w:t xml:space="preserve"> et al, </w:t>
      </w:r>
      <w:r w:rsidRPr="00C7045B">
        <w:rPr>
          <w:i/>
          <w:lang w:val="en-GB"/>
        </w:rPr>
        <w:t>Human–animal chimeras: ethical issues about farming chimeric animals bearing human organs</w:t>
      </w:r>
      <w:r w:rsidRPr="00C7045B">
        <w:rPr>
          <w:lang w:val="en-GB"/>
        </w:rPr>
        <w:t>, Stem Cell Research &amp; Therapy (2016) 7:87</w:t>
      </w:r>
    </w:p>
  </w:footnote>
  <w:footnote w:id="21">
    <w:p w14:paraId="2EE79E19" w14:textId="476C5BE9" w:rsidR="009F53F3" w:rsidRPr="005B1202" w:rsidRDefault="009F53F3" w:rsidP="009F53F3">
      <w:pPr>
        <w:pStyle w:val="Textonotapie"/>
        <w:rPr>
          <w:lang w:val="en-GB"/>
        </w:rPr>
      </w:pPr>
      <w:r>
        <w:rPr>
          <w:rStyle w:val="Refdenotaalpie"/>
        </w:rPr>
        <w:footnoteRef/>
      </w:r>
      <w:r w:rsidRPr="005B1202">
        <w:rPr>
          <w:lang w:val="en-GB"/>
        </w:rPr>
        <w:t xml:space="preserve"> </w:t>
      </w:r>
      <w:r w:rsidRPr="00C7045B">
        <w:rPr>
          <w:lang w:val="en-GB"/>
        </w:rPr>
        <w:t xml:space="preserve">Palacios-Gonzalez C., </w:t>
      </w:r>
      <w:r w:rsidRPr="00C7045B">
        <w:rPr>
          <w:i/>
          <w:lang w:val="en-GB"/>
        </w:rPr>
        <w:t>Human dignity and the creation of human–nonhuman chimeras</w:t>
      </w:r>
      <w:r w:rsidRPr="00C7045B">
        <w:rPr>
          <w:lang w:val="en-GB"/>
        </w:rPr>
        <w:t xml:space="preserve">, Med Health Care and </w:t>
      </w:r>
      <w:proofErr w:type="spellStart"/>
      <w:r w:rsidRPr="00C7045B">
        <w:rPr>
          <w:lang w:val="en-GB"/>
        </w:rPr>
        <w:t>Philos</w:t>
      </w:r>
      <w:proofErr w:type="spellEnd"/>
      <w:r w:rsidRPr="00C7045B">
        <w:rPr>
          <w:lang w:val="en-GB"/>
        </w:rPr>
        <w:t xml:space="preserve"> (2015) 18:487–499</w:t>
      </w:r>
    </w:p>
  </w:footnote>
  <w:footnote w:id="22">
    <w:p w14:paraId="06A8E8D2" w14:textId="77777777" w:rsidR="009F53F3" w:rsidRPr="00C7045B" w:rsidRDefault="009F53F3" w:rsidP="009F53F3">
      <w:pPr>
        <w:pStyle w:val="Textonotapie"/>
        <w:rPr>
          <w:lang w:val="en-GB"/>
        </w:rPr>
      </w:pPr>
      <w:r>
        <w:rPr>
          <w:rStyle w:val="Refdenotaalpie"/>
        </w:rPr>
        <w:footnoteRef/>
      </w:r>
      <w:r w:rsidRPr="005B1202">
        <w:rPr>
          <w:lang w:val="en-GB"/>
        </w:rPr>
        <w:t xml:space="preserve"> </w:t>
      </w:r>
      <w:proofErr w:type="spellStart"/>
      <w:r w:rsidRPr="00C7045B">
        <w:rPr>
          <w:lang w:val="en-GB"/>
        </w:rPr>
        <w:t>Hermeren</w:t>
      </w:r>
      <w:proofErr w:type="spellEnd"/>
      <w:r w:rsidRPr="00C7045B">
        <w:rPr>
          <w:lang w:val="en-GB"/>
        </w:rPr>
        <w:t xml:space="preserve"> G., </w:t>
      </w:r>
      <w:r w:rsidRPr="00C7045B">
        <w:rPr>
          <w:i/>
          <w:lang w:val="en-GB"/>
        </w:rPr>
        <w:t>Ethical considerations in chimera research</w:t>
      </w:r>
      <w:r w:rsidRPr="00C7045B">
        <w:rPr>
          <w:lang w:val="en-GB"/>
        </w:rPr>
        <w:t>, Spotlight, Development (2015) 142, 3-5 doi:10.1242/dev.119024</w:t>
      </w:r>
    </w:p>
  </w:footnote>
  <w:footnote w:id="23">
    <w:p w14:paraId="18F87B8F" w14:textId="77777777" w:rsidR="009F53F3" w:rsidRPr="00C7045B" w:rsidRDefault="009F53F3" w:rsidP="009F53F3">
      <w:pPr>
        <w:pStyle w:val="Textonotapie"/>
        <w:rPr>
          <w:lang w:val="en-GB"/>
        </w:rPr>
      </w:pPr>
      <w:r>
        <w:rPr>
          <w:rStyle w:val="Refdenotaalpie"/>
        </w:rPr>
        <w:footnoteRef/>
      </w:r>
      <w:r>
        <w:rPr>
          <w:lang w:val="en-GB"/>
        </w:rPr>
        <w:t xml:space="preserve"> </w:t>
      </w:r>
      <w:proofErr w:type="spellStart"/>
      <w:r w:rsidRPr="00C7045B">
        <w:rPr>
          <w:lang w:val="en-GB"/>
        </w:rPr>
        <w:t>Lensch</w:t>
      </w:r>
      <w:proofErr w:type="spellEnd"/>
      <w:r w:rsidRPr="00C7045B">
        <w:rPr>
          <w:lang w:val="en-GB"/>
        </w:rPr>
        <w:t xml:space="preserve">, M. W., </w:t>
      </w:r>
      <w:proofErr w:type="spellStart"/>
      <w:r w:rsidRPr="00C7045B">
        <w:rPr>
          <w:lang w:val="en-GB"/>
        </w:rPr>
        <w:t>Schlaeger</w:t>
      </w:r>
      <w:proofErr w:type="spellEnd"/>
      <w:r w:rsidRPr="00C7045B">
        <w:rPr>
          <w:lang w:val="en-GB"/>
        </w:rPr>
        <w:t xml:space="preserve">, T. M., </w:t>
      </w:r>
      <w:proofErr w:type="spellStart"/>
      <w:r w:rsidRPr="00C7045B">
        <w:rPr>
          <w:lang w:val="en-GB"/>
        </w:rPr>
        <w:t>Zon</w:t>
      </w:r>
      <w:proofErr w:type="spellEnd"/>
      <w:r w:rsidRPr="00C7045B">
        <w:rPr>
          <w:lang w:val="en-GB"/>
        </w:rPr>
        <w:t xml:space="preserve">, L. I. and Daley, G. Q. </w:t>
      </w:r>
      <w:proofErr w:type="spellStart"/>
      <w:r w:rsidRPr="00C7045B">
        <w:rPr>
          <w:i/>
          <w:lang w:val="en-GB"/>
        </w:rPr>
        <w:t>Teratoma</w:t>
      </w:r>
      <w:proofErr w:type="spellEnd"/>
      <w:r w:rsidRPr="00C7045B">
        <w:rPr>
          <w:i/>
          <w:lang w:val="en-GB"/>
        </w:rPr>
        <w:t xml:space="preserve"> formation assays with human embryonic stem cells: a rationale for one type of human-animal chimera. </w:t>
      </w:r>
      <w:r w:rsidRPr="00C7045B">
        <w:rPr>
          <w:lang w:val="en-GB"/>
        </w:rPr>
        <w:t>Cell Stem Cell 1, 253-258 (2007)</w:t>
      </w:r>
    </w:p>
  </w:footnote>
  <w:footnote w:id="24">
    <w:p w14:paraId="5E362A64" w14:textId="230ECA32"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C7045B">
        <w:rPr>
          <w:lang w:val="en-GB"/>
        </w:rPr>
        <w:t>Behringer</w:t>
      </w:r>
      <w:proofErr w:type="spellEnd"/>
      <w:r w:rsidRPr="00C7045B">
        <w:rPr>
          <w:lang w:val="en-GB"/>
        </w:rPr>
        <w:t xml:space="preserve">, R. </w:t>
      </w:r>
      <w:r w:rsidRPr="00C7045B">
        <w:rPr>
          <w:i/>
          <w:lang w:val="en-GB"/>
        </w:rPr>
        <w:t>Human-animal chimeras in biomedical research.</w:t>
      </w:r>
      <w:r w:rsidRPr="00C7045B">
        <w:rPr>
          <w:lang w:val="en-GB"/>
        </w:rPr>
        <w:t xml:space="preserve"> Cell Stem Cell 1, 259-262. (2007).</w:t>
      </w:r>
    </w:p>
  </w:footnote>
  <w:footnote w:id="25">
    <w:p w14:paraId="5F053384" w14:textId="77777777" w:rsidR="009F53F3" w:rsidRPr="00C7045B" w:rsidRDefault="009F53F3" w:rsidP="009F53F3">
      <w:pPr>
        <w:pStyle w:val="Textonotapie"/>
        <w:rPr>
          <w:lang w:val="en-GB"/>
        </w:rPr>
      </w:pPr>
      <w:r>
        <w:rPr>
          <w:rStyle w:val="Refdenotaalpie"/>
        </w:rPr>
        <w:footnoteRef/>
      </w:r>
      <w:r w:rsidRPr="005B1202">
        <w:rPr>
          <w:lang w:val="en-GB"/>
        </w:rPr>
        <w:t xml:space="preserve"> </w:t>
      </w:r>
      <w:r w:rsidRPr="00C7045B">
        <w:rPr>
          <w:lang w:val="en-GB"/>
        </w:rPr>
        <w:t xml:space="preserve">Commission E, editor. </w:t>
      </w:r>
      <w:r w:rsidRPr="00C7045B">
        <w:rPr>
          <w:i/>
          <w:lang w:val="en-GB"/>
        </w:rPr>
        <w:t>Journalist workshop on organ donation and transplantation: recent facts &amp; figures.</w:t>
      </w:r>
      <w:r w:rsidRPr="00C7045B">
        <w:rPr>
          <w:lang w:val="en-GB"/>
        </w:rPr>
        <w:t xml:space="preserve"> European Commission; 2014. p. 1–9. http://ec.europa.eu/health/blood_tissues_organs/docs/ev_20141126_factsfigures_en.pdf. </w:t>
      </w:r>
    </w:p>
  </w:footnote>
  <w:footnote w:id="26">
    <w:p w14:paraId="4D263FBA" w14:textId="030DE73A" w:rsidR="009F53F3" w:rsidRPr="005B1202" w:rsidRDefault="009F53F3" w:rsidP="009F53F3">
      <w:pPr>
        <w:pStyle w:val="Textonotapie"/>
        <w:rPr>
          <w:lang w:val="en-GB"/>
        </w:rPr>
      </w:pPr>
      <w:r>
        <w:rPr>
          <w:rStyle w:val="Refdenotaalpie"/>
        </w:rPr>
        <w:footnoteRef/>
      </w:r>
      <w:r w:rsidRPr="005B1202">
        <w:rPr>
          <w:lang w:val="en-GB"/>
        </w:rPr>
        <w:t xml:space="preserve"> </w:t>
      </w:r>
      <w:r w:rsidRPr="00C7045B">
        <w:rPr>
          <w:lang w:val="en-GB"/>
        </w:rPr>
        <w:t xml:space="preserve">International Society for Stem Cell research guidelines, 2016 </w:t>
      </w:r>
      <w:hyperlink r:id="rId12" w:history="1">
        <w:r w:rsidRPr="00C7045B">
          <w:rPr>
            <w:rStyle w:val="Hipervnculo"/>
            <w:lang w:val="en-GB"/>
          </w:rPr>
          <w:t>http://www.isscr.org/docs/default-source/guidelines/isscr-guidelines-for-stem-cell-research-and-clinical-translation.pdf?sfvrsn</w:t>
        </w:r>
      </w:hyperlink>
      <w:r w:rsidRPr="00C7045B">
        <w:rPr>
          <w:lang w:val="en-GB"/>
        </w:rPr>
        <w:t>=2</w:t>
      </w:r>
    </w:p>
  </w:footnote>
  <w:footnote w:id="27">
    <w:p w14:paraId="5669687C" w14:textId="50098282" w:rsidR="009F53F3" w:rsidRPr="005B1202" w:rsidRDefault="009F53F3" w:rsidP="009F53F3">
      <w:pPr>
        <w:pStyle w:val="Textonotapie"/>
        <w:rPr>
          <w:lang w:val="en-GB"/>
        </w:rPr>
      </w:pPr>
      <w:r>
        <w:rPr>
          <w:rStyle w:val="Refdenotaalpie"/>
        </w:rPr>
        <w:footnoteRef/>
      </w:r>
      <w:r w:rsidRPr="005B1202">
        <w:rPr>
          <w:lang w:val="en-GB"/>
        </w:rPr>
        <w:t xml:space="preserve"> </w:t>
      </w:r>
      <w:r w:rsidRPr="00C7045B">
        <w:rPr>
          <w:lang w:val="en-GB"/>
        </w:rPr>
        <w:t xml:space="preserve">Reardon S., </w:t>
      </w:r>
      <w:r w:rsidRPr="00C7045B">
        <w:rPr>
          <w:i/>
          <w:lang w:val="en-GB"/>
        </w:rPr>
        <w:t>Hybrid zoo: Introducing pig–human embryos and a rat–mouse</w:t>
      </w:r>
      <w:r w:rsidRPr="00C7045B">
        <w:rPr>
          <w:lang w:val="en-GB"/>
        </w:rPr>
        <w:t xml:space="preserve"> ,</w:t>
      </w:r>
      <w:r w:rsidRPr="005B1202">
        <w:rPr>
          <w:lang w:val="en-GB"/>
        </w:rPr>
        <w:t xml:space="preserve"> </w:t>
      </w:r>
      <w:r w:rsidRPr="00C7045B">
        <w:rPr>
          <w:lang w:val="en-GB"/>
        </w:rPr>
        <w:t>26 January 2017, Nature News</w:t>
      </w:r>
    </w:p>
  </w:footnote>
  <w:footnote w:id="28">
    <w:p w14:paraId="65E24CD2" w14:textId="17E093DD" w:rsidR="009F53F3" w:rsidRPr="005B1202" w:rsidRDefault="009F53F3" w:rsidP="009F53F3">
      <w:pPr>
        <w:pStyle w:val="Textonotapie"/>
        <w:rPr>
          <w:lang w:val="en-GB"/>
        </w:rPr>
      </w:pPr>
      <w:r>
        <w:rPr>
          <w:rStyle w:val="Refdenotaalpie"/>
        </w:rPr>
        <w:footnoteRef/>
      </w:r>
      <w:r w:rsidRPr="005B1202">
        <w:rPr>
          <w:lang w:val="en-GB"/>
        </w:rPr>
        <w:t xml:space="preserve"> </w:t>
      </w:r>
      <w:r w:rsidRPr="00301556">
        <w:rPr>
          <w:lang w:val="en-GB"/>
        </w:rPr>
        <w:t xml:space="preserve">Hyun I., </w:t>
      </w:r>
      <w:r w:rsidRPr="00301556">
        <w:rPr>
          <w:i/>
          <w:lang w:val="en-GB"/>
        </w:rPr>
        <w:t>From naïve pluripotency to chimeras: a new ethical challenge?</w:t>
      </w:r>
      <w:r w:rsidRPr="00301556">
        <w:rPr>
          <w:lang w:val="en-GB"/>
        </w:rPr>
        <w:t xml:space="preserve"> Spotlight, Development (2015) 142, 6-8 doi:10.1242/dev.119206</w:t>
      </w:r>
    </w:p>
  </w:footnote>
  <w:footnote w:id="29">
    <w:p w14:paraId="35A9FADE" w14:textId="77777777" w:rsidR="009F53F3" w:rsidRPr="00301556" w:rsidRDefault="009F53F3" w:rsidP="009F53F3">
      <w:pPr>
        <w:pStyle w:val="Textonotapie"/>
        <w:rPr>
          <w:i/>
          <w:iCs/>
          <w:lang w:val="en-GB"/>
        </w:rPr>
      </w:pPr>
      <w:r>
        <w:rPr>
          <w:rStyle w:val="Refdenotaalpie"/>
        </w:rPr>
        <w:footnoteRef/>
      </w:r>
      <w:r w:rsidRPr="005B1202">
        <w:rPr>
          <w:lang w:val="en-GB"/>
        </w:rPr>
        <w:t xml:space="preserve"> </w:t>
      </w:r>
      <w:r w:rsidRPr="00301556">
        <w:rPr>
          <w:lang w:val="en-GB"/>
        </w:rPr>
        <w:t xml:space="preserve">Vogel G., </w:t>
      </w:r>
      <w:r w:rsidRPr="00301556">
        <w:rPr>
          <w:i/>
          <w:iCs/>
          <w:lang w:val="en-GB"/>
        </w:rPr>
        <w:t xml:space="preserve">NIH debates human-animal chimeras- </w:t>
      </w:r>
      <w:r w:rsidRPr="00301556">
        <w:rPr>
          <w:lang w:val="en-GB"/>
        </w:rPr>
        <w:t>Grant to add human cells to animal embryos is delayed (October 15, 2015)</w:t>
      </w:r>
      <w:r w:rsidRPr="00301556">
        <w:rPr>
          <w:i/>
          <w:iCs/>
          <w:lang w:val="en-GB"/>
        </w:rPr>
        <w:t xml:space="preserve"> Science </w:t>
      </w:r>
      <w:r w:rsidRPr="00301556">
        <w:rPr>
          <w:b/>
          <w:bCs/>
          <w:lang w:val="en-GB"/>
        </w:rPr>
        <w:t xml:space="preserve">350 </w:t>
      </w:r>
      <w:r w:rsidRPr="00301556">
        <w:rPr>
          <w:lang w:val="en-GB"/>
        </w:rPr>
        <w:t xml:space="preserve">(6258), 261-262. </w:t>
      </w:r>
    </w:p>
  </w:footnote>
  <w:footnote w:id="30">
    <w:p w14:paraId="77703332" w14:textId="1D954893" w:rsidR="009F53F3" w:rsidRPr="005B1202" w:rsidRDefault="009F53F3" w:rsidP="009F53F3">
      <w:pPr>
        <w:pStyle w:val="Textonotapie"/>
        <w:rPr>
          <w:lang w:val="en-GB"/>
        </w:rPr>
      </w:pPr>
      <w:r>
        <w:rPr>
          <w:rStyle w:val="Refdenotaalpie"/>
        </w:rPr>
        <w:footnoteRef/>
      </w:r>
      <w:r w:rsidRPr="005B1202">
        <w:rPr>
          <w:lang w:val="en-GB"/>
        </w:rPr>
        <w:t xml:space="preserve"> </w:t>
      </w:r>
      <w:r w:rsidRPr="00301556">
        <w:rPr>
          <w:bCs/>
          <w:lang w:val="en-GB"/>
        </w:rPr>
        <w:t xml:space="preserve">Holden C.,  Vogel G., </w:t>
      </w:r>
      <w:r w:rsidRPr="00301556">
        <w:rPr>
          <w:i/>
          <w:lang w:val="en-GB"/>
        </w:rPr>
        <w:t>Panel Would Entrust Stem Cell Research to Local Oversight</w:t>
      </w:r>
      <w:r w:rsidRPr="00301556">
        <w:rPr>
          <w:lang w:val="en-GB"/>
        </w:rPr>
        <w:t xml:space="preserve">, </w:t>
      </w:r>
      <w:r w:rsidRPr="00301556">
        <w:rPr>
          <w:iCs/>
          <w:lang w:val="en-GB"/>
        </w:rPr>
        <w:t>Science </w:t>
      </w:r>
      <w:r w:rsidRPr="00301556">
        <w:rPr>
          <w:lang w:val="en-GB"/>
        </w:rPr>
        <w:t> 29 Apr 2005:Vol. 308, Issue 5722, pp. 611</w:t>
      </w:r>
    </w:p>
  </w:footnote>
  <w:footnote w:id="31">
    <w:p w14:paraId="2668ECB8" w14:textId="77777777" w:rsidR="009F53F3" w:rsidRPr="00AA3EF8" w:rsidRDefault="009F53F3" w:rsidP="009F53F3">
      <w:pPr>
        <w:pStyle w:val="Textonotapie"/>
        <w:rPr>
          <w:lang w:val="en-GB"/>
        </w:rPr>
      </w:pPr>
      <w:r>
        <w:rPr>
          <w:rStyle w:val="Refdenotaalpie"/>
        </w:rPr>
        <w:footnoteRef/>
      </w:r>
      <w:r w:rsidRPr="005B1202">
        <w:rPr>
          <w:lang w:val="en-GB"/>
        </w:rPr>
        <w:t xml:space="preserve"> </w:t>
      </w:r>
      <w:proofErr w:type="spellStart"/>
      <w:r w:rsidRPr="00AA3EF8">
        <w:rPr>
          <w:lang w:val="en-GB"/>
        </w:rPr>
        <w:t>Webbersten</w:t>
      </w:r>
      <w:proofErr w:type="spellEnd"/>
      <w:r w:rsidRPr="00AA3EF8">
        <w:rPr>
          <w:lang w:val="en-GB"/>
        </w:rPr>
        <w:t xml:space="preserve">, R., Sun, Q., Li, H. (2014). The future potential for Carbon Capture and Storage in climate change mitigation-an overview from perspectives of technology, economy and risk. </w:t>
      </w:r>
      <w:r w:rsidRPr="00AA3EF8">
        <w:rPr>
          <w:i/>
          <w:iCs/>
          <w:lang w:val="en-GB"/>
        </w:rPr>
        <w:t xml:space="preserve">Journal of Cleaner Production, 103 </w:t>
      </w:r>
      <w:r w:rsidRPr="00AA3EF8">
        <w:rPr>
          <w:lang w:val="en-GB"/>
        </w:rPr>
        <w:t>(2015), 724-736.</w:t>
      </w:r>
    </w:p>
  </w:footnote>
  <w:footnote w:id="32">
    <w:p w14:paraId="25E9D365" w14:textId="6FD4D5B5" w:rsidR="009F53F3" w:rsidRPr="005B1202" w:rsidRDefault="009F53F3" w:rsidP="009F53F3">
      <w:pPr>
        <w:pStyle w:val="Textonotapie"/>
        <w:rPr>
          <w:lang w:val="en-GB"/>
        </w:rPr>
      </w:pPr>
      <w:r>
        <w:rPr>
          <w:rStyle w:val="Refdenotaalpie"/>
        </w:rPr>
        <w:footnoteRef/>
      </w:r>
      <w:r w:rsidRPr="005B1202">
        <w:rPr>
          <w:lang w:val="en-GB"/>
        </w:rPr>
        <w:t xml:space="preserve"> </w:t>
      </w:r>
      <w:r w:rsidRPr="00AA3EF8">
        <w:rPr>
          <w:lang w:val="en-GB"/>
        </w:rPr>
        <w:t xml:space="preserve">IPCC (2014). Summary for policymakers. Climate change 2014: impacts, adaptation, and vulnerability, in: part A: global and sectoral aspects. In: Field, C.B., Barros, V.R., </w:t>
      </w:r>
      <w:proofErr w:type="spellStart"/>
      <w:r w:rsidRPr="00AA3EF8">
        <w:rPr>
          <w:lang w:val="en-GB"/>
        </w:rPr>
        <w:t>Dokken</w:t>
      </w:r>
      <w:proofErr w:type="spellEnd"/>
      <w:r w:rsidRPr="00AA3EF8">
        <w:rPr>
          <w:lang w:val="en-GB"/>
        </w:rPr>
        <w:t xml:space="preserve">, D.J., Mach, K.J., </w:t>
      </w:r>
      <w:proofErr w:type="spellStart"/>
      <w:r w:rsidRPr="00AA3EF8">
        <w:rPr>
          <w:lang w:val="en-GB"/>
        </w:rPr>
        <w:t>Mastrandrea</w:t>
      </w:r>
      <w:proofErr w:type="spellEnd"/>
      <w:r w:rsidRPr="00AA3EF8">
        <w:rPr>
          <w:lang w:val="en-GB"/>
        </w:rPr>
        <w:t xml:space="preserve">, M.D., </w:t>
      </w:r>
      <w:proofErr w:type="spellStart"/>
      <w:r w:rsidRPr="00AA3EF8">
        <w:rPr>
          <w:lang w:val="en-GB"/>
        </w:rPr>
        <w:t>Bilir</w:t>
      </w:r>
      <w:proofErr w:type="spellEnd"/>
      <w:r w:rsidRPr="00AA3EF8">
        <w:rPr>
          <w:lang w:val="en-GB"/>
        </w:rPr>
        <w:t xml:space="preserve">, T.E., Chatterjee, M., </w:t>
      </w:r>
      <w:proofErr w:type="spellStart"/>
      <w:r w:rsidRPr="00AA3EF8">
        <w:rPr>
          <w:lang w:val="en-GB"/>
        </w:rPr>
        <w:t>Ebi</w:t>
      </w:r>
      <w:proofErr w:type="spellEnd"/>
      <w:r w:rsidRPr="00AA3EF8">
        <w:rPr>
          <w:lang w:val="en-GB"/>
        </w:rPr>
        <w:t xml:space="preserve">, K.L., Estrada, Y.O., Genova, R.C., </w:t>
      </w:r>
      <w:proofErr w:type="spellStart"/>
      <w:r w:rsidRPr="00AA3EF8">
        <w:rPr>
          <w:lang w:val="en-GB"/>
        </w:rPr>
        <w:t>Girma</w:t>
      </w:r>
      <w:proofErr w:type="spellEnd"/>
      <w:r w:rsidRPr="00AA3EF8">
        <w:rPr>
          <w:lang w:val="en-GB"/>
        </w:rPr>
        <w:t xml:space="preserve">, B., </w:t>
      </w:r>
      <w:proofErr w:type="spellStart"/>
      <w:r w:rsidRPr="00AA3EF8">
        <w:rPr>
          <w:lang w:val="en-GB"/>
        </w:rPr>
        <w:t>Kissel</w:t>
      </w:r>
      <w:proofErr w:type="spellEnd"/>
      <w:r w:rsidRPr="00AA3EF8">
        <w:rPr>
          <w:lang w:val="en-GB"/>
        </w:rPr>
        <w:t xml:space="preserve">, E.S., Levy, A.N., MacCracken, S., </w:t>
      </w:r>
      <w:proofErr w:type="spellStart"/>
      <w:r w:rsidRPr="00AA3EF8">
        <w:rPr>
          <w:lang w:val="en-GB"/>
        </w:rPr>
        <w:t>Mastrandrea</w:t>
      </w:r>
      <w:proofErr w:type="spellEnd"/>
      <w:r w:rsidRPr="00AA3EF8">
        <w:rPr>
          <w:lang w:val="en-GB"/>
        </w:rPr>
        <w:t>, P.R., White, L.L. (Eds.), Contribution of Working Group II to the Fifth Assessment Report of the Intergovernmental Panel on Climate Change. Cambridge University Press, Cambridge, United Kingdom and New York, NY, USA.</w:t>
      </w:r>
    </w:p>
  </w:footnote>
  <w:footnote w:id="33">
    <w:p w14:paraId="165F8783" w14:textId="77777777" w:rsidR="009F53F3" w:rsidRPr="00AA3EF8" w:rsidRDefault="009F53F3" w:rsidP="009F53F3">
      <w:pPr>
        <w:pStyle w:val="Textonotapie"/>
        <w:rPr>
          <w:lang w:val="en-GB"/>
        </w:rPr>
      </w:pPr>
      <w:r>
        <w:rPr>
          <w:rStyle w:val="Refdenotaalpie"/>
        </w:rPr>
        <w:footnoteRef/>
      </w:r>
      <w:r w:rsidRPr="005B1202">
        <w:rPr>
          <w:lang w:val="en-GB"/>
        </w:rPr>
        <w:t xml:space="preserve"> </w:t>
      </w:r>
      <w:r w:rsidRPr="00AA3EF8">
        <w:rPr>
          <w:lang w:val="en-GB"/>
        </w:rPr>
        <w:t xml:space="preserve">Hardin, G. (1968). The Tragedy of Commons. </w:t>
      </w:r>
      <w:r w:rsidRPr="00AA3EF8">
        <w:rPr>
          <w:i/>
          <w:iCs/>
          <w:lang w:val="en-GB"/>
        </w:rPr>
        <w:t xml:space="preserve">Science 168 </w:t>
      </w:r>
      <w:r w:rsidRPr="00AA3EF8">
        <w:rPr>
          <w:lang w:val="en-GB"/>
        </w:rPr>
        <w:t xml:space="preserve">(3859), 1243-1248. </w:t>
      </w:r>
    </w:p>
  </w:footnote>
  <w:footnote w:id="34">
    <w:p w14:paraId="69DE5A72" w14:textId="77777777" w:rsidR="009F53F3" w:rsidRPr="00AA3EF8" w:rsidRDefault="009F53F3" w:rsidP="009F53F3">
      <w:pPr>
        <w:pStyle w:val="Textonotapie"/>
        <w:rPr>
          <w:lang w:val="en-GB"/>
        </w:rPr>
      </w:pPr>
      <w:r>
        <w:rPr>
          <w:rStyle w:val="Refdenotaalpie"/>
        </w:rPr>
        <w:footnoteRef/>
      </w:r>
      <w:r w:rsidRPr="005B1202">
        <w:rPr>
          <w:lang w:val="en-GB"/>
        </w:rPr>
        <w:t xml:space="preserve"> </w:t>
      </w:r>
      <w:r w:rsidRPr="00AA3EF8">
        <w:rPr>
          <w:lang w:val="en-GB"/>
        </w:rPr>
        <w:t>Gough, C., Boucher, P. (2013). Ethical attitudes to underground CO</w:t>
      </w:r>
      <w:r w:rsidRPr="00AA3EF8">
        <w:rPr>
          <w:vertAlign w:val="subscript"/>
          <w:lang w:val="en-GB"/>
        </w:rPr>
        <w:t xml:space="preserve">2 </w:t>
      </w:r>
      <w:r w:rsidRPr="00AA3EF8">
        <w:rPr>
          <w:lang w:val="en-GB"/>
        </w:rPr>
        <w:t xml:space="preserve">storage: Points of convergence and potential </w:t>
      </w:r>
      <w:proofErr w:type="spellStart"/>
      <w:r w:rsidRPr="00AA3EF8">
        <w:rPr>
          <w:lang w:val="en-GB"/>
        </w:rPr>
        <w:t>faultlines</w:t>
      </w:r>
      <w:proofErr w:type="spellEnd"/>
      <w:r w:rsidRPr="00AA3EF8">
        <w:rPr>
          <w:lang w:val="en-GB"/>
        </w:rPr>
        <w:t xml:space="preserve">. </w:t>
      </w:r>
      <w:r w:rsidRPr="00AA3EF8">
        <w:rPr>
          <w:i/>
          <w:iCs/>
          <w:lang w:val="en-GB"/>
        </w:rPr>
        <w:t>International Journal of Greenhouse Gas Control</w:t>
      </w:r>
      <w:r w:rsidRPr="00AA3EF8">
        <w:rPr>
          <w:lang w:val="en-GB"/>
        </w:rPr>
        <w:t xml:space="preserve">, </w:t>
      </w:r>
      <w:r w:rsidRPr="00AA3EF8">
        <w:rPr>
          <w:i/>
          <w:iCs/>
          <w:lang w:val="en-GB"/>
        </w:rPr>
        <w:t xml:space="preserve">13 </w:t>
      </w:r>
      <w:r w:rsidRPr="00AA3EF8">
        <w:rPr>
          <w:lang w:val="en-GB"/>
        </w:rPr>
        <w:t xml:space="preserve">(2013), 156-167. </w:t>
      </w:r>
    </w:p>
  </w:footnote>
  <w:footnote w:id="35">
    <w:p w14:paraId="5568816C" w14:textId="4FEC849F"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AA3EF8">
        <w:rPr>
          <w:lang w:val="en-GB"/>
        </w:rPr>
        <w:t>Whitmarsh</w:t>
      </w:r>
      <w:proofErr w:type="spellEnd"/>
      <w:r w:rsidRPr="00AA3EF8">
        <w:rPr>
          <w:lang w:val="en-GB"/>
        </w:rPr>
        <w:t xml:space="preserve">, L., Upham, P., </w:t>
      </w:r>
      <w:proofErr w:type="spellStart"/>
      <w:r w:rsidRPr="00AA3EF8">
        <w:rPr>
          <w:lang w:val="en-GB"/>
        </w:rPr>
        <w:t>Poortinga</w:t>
      </w:r>
      <w:proofErr w:type="spellEnd"/>
      <w:r w:rsidRPr="00AA3EF8">
        <w:rPr>
          <w:lang w:val="en-GB"/>
        </w:rPr>
        <w:t xml:space="preserve">, W., McLachlan, C., </w:t>
      </w:r>
      <w:proofErr w:type="spellStart"/>
      <w:r w:rsidRPr="00AA3EF8">
        <w:rPr>
          <w:lang w:val="en-GB"/>
        </w:rPr>
        <w:t>Darnton</w:t>
      </w:r>
      <w:proofErr w:type="spellEnd"/>
      <w:r w:rsidRPr="00AA3EF8">
        <w:rPr>
          <w:lang w:val="en-GB"/>
        </w:rPr>
        <w:t>, A., Devine-</w:t>
      </w:r>
      <w:proofErr w:type="spellStart"/>
      <w:r w:rsidRPr="00AA3EF8">
        <w:rPr>
          <w:lang w:val="en-GB"/>
        </w:rPr>
        <w:t>Wright</w:t>
      </w:r>
      <w:proofErr w:type="gramStart"/>
      <w:r w:rsidRPr="00AA3EF8">
        <w:rPr>
          <w:lang w:val="en-GB"/>
        </w:rPr>
        <w:t>,P</w:t>
      </w:r>
      <w:proofErr w:type="spellEnd"/>
      <w:proofErr w:type="gramEnd"/>
      <w:r w:rsidRPr="00AA3EF8">
        <w:rPr>
          <w:lang w:val="en-GB"/>
        </w:rPr>
        <w:t xml:space="preserve">., </w:t>
      </w:r>
      <w:proofErr w:type="spellStart"/>
      <w:r w:rsidRPr="00AA3EF8">
        <w:rPr>
          <w:lang w:val="en-GB"/>
        </w:rPr>
        <w:t>Demski</w:t>
      </w:r>
      <w:proofErr w:type="spellEnd"/>
      <w:r w:rsidRPr="00AA3EF8">
        <w:rPr>
          <w:lang w:val="en-GB"/>
        </w:rPr>
        <w:t>, C., Sherry-Brennan, F. (2011). Public Attitudes to and Engagement with Low-Carbon Energy: a Selective Review of Academic and Non-academic</w:t>
      </w:r>
      <w:r w:rsidRPr="00AA3EF8">
        <w:rPr>
          <w:i/>
          <w:iCs/>
          <w:lang w:val="en-GB"/>
        </w:rPr>
        <w:t>. Literatures. Report for RCUK Energy Programme</w:t>
      </w:r>
      <w:r w:rsidRPr="00AA3EF8">
        <w:rPr>
          <w:lang w:val="en-GB"/>
        </w:rPr>
        <w:t>. EPSRC, Swindon.</w:t>
      </w:r>
    </w:p>
  </w:footnote>
  <w:footnote w:id="36">
    <w:p w14:paraId="2539E4BA" w14:textId="77777777" w:rsidR="009F53F3" w:rsidRPr="00AA3EF8" w:rsidRDefault="009F53F3" w:rsidP="009F53F3">
      <w:pPr>
        <w:pStyle w:val="Textonotapie"/>
        <w:rPr>
          <w:lang w:val="en-GB"/>
        </w:rPr>
      </w:pPr>
      <w:r>
        <w:rPr>
          <w:rStyle w:val="Refdenotaalpie"/>
        </w:rPr>
        <w:footnoteRef/>
      </w:r>
      <w:r w:rsidRPr="005B1202">
        <w:rPr>
          <w:lang w:val="en-GB"/>
        </w:rPr>
        <w:t xml:space="preserve"> </w:t>
      </w:r>
      <w:proofErr w:type="spellStart"/>
      <w:r w:rsidRPr="00AA3EF8">
        <w:rPr>
          <w:lang w:val="en-GB"/>
        </w:rPr>
        <w:t>Lofstedt</w:t>
      </w:r>
      <w:proofErr w:type="spellEnd"/>
      <w:r w:rsidRPr="00AA3EF8">
        <w:rPr>
          <w:lang w:val="en-GB"/>
        </w:rPr>
        <w:t xml:space="preserve">, R. (2015). Effective risk communication and CCS: the road to success in Europe. </w:t>
      </w:r>
      <w:r w:rsidRPr="00AA3EF8">
        <w:rPr>
          <w:i/>
          <w:iCs/>
          <w:lang w:val="en-GB"/>
        </w:rPr>
        <w:t>Journal of Risk Research</w:t>
      </w:r>
      <w:r w:rsidRPr="00AA3EF8">
        <w:rPr>
          <w:lang w:val="en-GB"/>
        </w:rPr>
        <w:t xml:space="preserve">, 18(6), 675-691. </w:t>
      </w:r>
    </w:p>
  </w:footnote>
  <w:footnote w:id="37">
    <w:p w14:paraId="155FC6C3" w14:textId="531775B7"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AA3EF8">
        <w:rPr>
          <w:lang w:val="en-GB"/>
        </w:rPr>
        <w:t>Breukers</w:t>
      </w:r>
      <w:proofErr w:type="spellEnd"/>
      <w:r w:rsidRPr="00AA3EF8">
        <w:rPr>
          <w:lang w:val="en-GB"/>
        </w:rPr>
        <w:t xml:space="preserve">, S, Upham, P. (2015). Organisational aspects of Public Engagement in European energy infrastructure planning: the case of early stage CCS project. </w:t>
      </w:r>
      <w:r w:rsidRPr="00AA3EF8">
        <w:rPr>
          <w:i/>
          <w:iCs/>
          <w:lang w:val="en-GB"/>
        </w:rPr>
        <w:t>Journal of Environmental Planning and Management</w:t>
      </w:r>
      <w:r w:rsidRPr="00AA3EF8">
        <w:rPr>
          <w:lang w:val="en-GB"/>
        </w:rPr>
        <w:t xml:space="preserve">, 58(2), 252-269. </w:t>
      </w:r>
    </w:p>
  </w:footnote>
  <w:footnote w:id="38">
    <w:p w14:paraId="1658EE53" w14:textId="77777777" w:rsidR="009F53F3" w:rsidRPr="00AA3EF8" w:rsidRDefault="009F53F3" w:rsidP="009F53F3">
      <w:pPr>
        <w:pStyle w:val="Textonotapie"/>
        <w:rPr>
          <w:lang w:val="en-GB"/>
        </w:rPr>
      </w:pPr>
      <w:r>
        <w:rPr>
          <w:rStyle w:val="Refdenotaalpie"/>
        </w:rPr>
        <w:footnoteRef/>
      </w:r>
      <w:r w:rsidRPr="005B1202">
        <w:rPr>
          <w:lang w:val="en-GB"/>
        </w:rPr>
        <w:t xml:space="preserve"> </w:t>
      </w:r>
      <w:r w:rsidRPr="00AA3EF8">
        <w:rPr>
          <w:lang w:val="en-GB"/>
        </w:rPr>
        <w:t xml:space="preserve">EEA (2011). Air pollution impacts from carbon capture and storage (CCS), EEA Technical report No 14/2011, European Environment Agency. </w:t>
      </w:r>
    </w:p>
  </w:footnote>
  <w:footnote w:id="39">
    <w:p w14:paraId="6CBBA491" w14:textId="77777777" w:rsidR="009F53F3" w:rsidRPr="00AA3EF8" w:rsidRDefault="009F53F3" w:rsidP="009F53F3">
      <w:pPr>
        <w:pStyle w:val="Textonotapie"/>
        <w:rPr>
          <w:lang w:val="en-GB"/>
        </w:rPr>
      </w:pPr>
      <w:r>
        <w:rPr>
          <w:rStyle w:val="Refdenotaalpie"/>
        </w:rPr>
        <w:footnoteRef/>
      </w:r>
      <w:r w:rsidRPr="005B1202">
        <w:rPr>
          <w:lang w:val="en-GB"/>
        </w:rPr>
        <w:t xml:space="preserve"> </w:t>
      </w:r>
      <w:r w:rsidRPr="00AA3EF8">
        <w:rPr>
          <w:lang w:val="en-GB"/>
        </w:rPr>
        <w:t xml:space="preserve">IPCC, 2005. IPCC special report on carbon dioxide capture and storage. In: Metz, </w:t>
      </w:r>
      <w:proofErr w:type="spellStart"/>
      <w:r w:rsidRPr="00AA3EF8">
        <w:rPr>
          <w:lang w:val="en-GB"/>
        </w:rPr>
        <w:t>B.</w:t>
      </w:r>
      <w:proofErr w:type="gramStart"/>
      <w:r w:rsidRPr="00AA3EF8">
        <w:rPr>
          <w:lang w:val="en-GB"/>
        </w:rPr>
        <w:t>,Davidson</w:t>
      </w:r>
      <w:proofErr w:type="spellEnd"/>
      <w:proofErr w:type="gramEnd"/>
      <w:r w:rsidRPr="00AA3EF8">
        <w:rPr>
          <w:lang w:val="en-GB"/>
        </w:rPr>
        <w:t xml:space="preserve">, O., </w:t>
      </w:r>
      <w:proofErr w:type="spellStart"/>
      <w:r w:rsidRPr="00AA3EF8">
        <w:rPr>
          <w:lang w:val="en-GB"/>
        </w:rPr>
        <w:t>Coninck</w:t>
      </w:r>
      <w:proofErr w:type="spellEnd"/>
      <w:r w:rsidRPr="00AA3EF8">
        <w:rPr>
          <w:lang w:val="en-GB"/>
        </w:rPr>
        <w:t xml:space="preserve">, </w:t>
      </w:r>
      <w:proofErr w:type="spellStart"/>
      <w:r w:rsidRPr="00AA3EF8">
        <w:rPr>
          <w:lang w:val="en-GB"/>
        </w:rPr>
        <w:t>H.C.d</w:t>
      </w:r>
      <w:proofErr w:type="spellEnd"/>
      <w:r w:rsidRPr="00AA3EF8">
        <w:rPr>
          <w:lang w:val="en-GB"/>
        </w:rPr>
        <w:t xml:space="preserve">., Loos, M., Meyer, L.A. (Eds.), Prepared by Working Group III of the Intergovernmental Panel on Climate Change. Cambridge University Press, Cambridge, UK and New York, US. </w:t>
      </w:r>
    </w:p>
  </w:footnote>
  <w:footnote w:id="40">
    <w:p w14:paraId="5DD36D52" w14:textId="460BDC26" w:rsidR="009F53F3" w:rsidRPr="005B1202" w:rsidRDefault="009F53F3" w:rsidP="009F53F3">
      <w:pPr>
        <w:pStyle w:val="Textonotapie"/>
        <w:rPr>
          <w:lang w:val="en-GB"/>
        </w:rPr>
      </w:pPr>
      <w:r>
        <w:rPr>
          <w:rStyle w:val="Refdenotaalpie"/>
        </w:rPr>
        <w:footnoteRef/>
      </w:r>
      <w:r w:rsidRPr="005B1202">
        <w:rPr>
          <w:lang w:val="en-GB"/>
        </w:rPr>
        <w:t xml:space="preserve"> </w:t>
      </w:r>
      <w:r w:rsidRPr="00AA3EF8">
        <w:rPr>
          <w:lang w:val="en-GB"/>
        </w:rPr>
        <w:t>Global CCS Institute 2015, The Global Status of CCS: 2015, Summary Report, Melbourne, Australia.</w:t>
      </w:r>
    </w:p>
  </w:footnote>
  <w:footnote w:id="41">
    <w:p w14:paraId="44AA35E2" w14:textId="0549B4D8" w:rsidR="009F53F3" w:rsidRPr="005B1202" w:rsidRDefault="009F53F3" w:rsidP="009F53F3">
      <w:pPr>
        <w:pStyle w:val="Textonotapie"/>
        <w:rPr>
          <w:lang w:val="en-GB"/>
        </w:rPr>
      </w:pPr>
      <w:r>
        <w:rPr>
          <w:rStyle w:val="Refdenotaalpie"/>
        </w:rPr>
        <w:footnoteRef/>
      </w:r>
      <w:r w:rsidRPr="005B1202">
        <w:rPr>
          <w:lang w:val="en-GB"/>
        </w:rPr>
        <w:t xml:space="preserve"> </w:t>
      </w:r>
      <w:r w:rsidRPr="00AA3EF8">
        <w:rPr>
          <w:lang w:val="en-GB"/>
        </w:rPr>
        <w:t xml:space="preserve">Boucher, P., Gough, C. (2012). Mapping the Ethical landscape of Carbon Capture and Storage. </w:t>
      </w:r>
      <w:proofErr w:type="spellStart"/>
      <w:r w:rsidRPr="00AA3EF8">
        <w:rPr>
          <w:i/>
          <w:iCs/>
          <w:lang w:val="en-GB"/>
        </w:rPr>
        <w:t>Poiesis</w:t>
      </w:r>
      <w:proofErr w:type="spellEnd"/>
      <w:r w:rsidRPr="00AA3EF8">
        <w:rPr>
          <w:i/>
          <w:iCs/>
          <w:lang w:val="en-GB"/>
        </w:rPr>
        <w:t xml:space="preserve"> and Praxis</w:t>
      </w:r>
      <w:r w:rsidRPr="00AA3EF8">
        <w:rPr>
          <w:lang w:val="en-GB"/>
        </w:rPr>
        <w:t xml:space="preserve">, 9, 249-270. </w:t>
      </w:r>
    </w:p>
  </w:footnote>
  <w:footnote w:id="42">
    <w:p w14:paraId="50E1FD49"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Wang c.,  </w:t>
      </w:r>
      <w:proofErr w:type="spellStart"/>
      <w:r w:rsidRPr="0060352B">
        <w:rPr>
          <w:lang w:val="en-GB"/>
        </w:rPr>
        <w:t>Festin</w:t>
      </w:r>
      <w:proofErr w:type="spellEnd"/>
      <w:r w:rsidRPr="0060352B">
        <w:rPr>
          <w:lang w:val="en-GB"/>
        </w:rPr>
        <w:t xml:space="preserve"> M., </w:t>
      </w:r>
      <w:proofErr w:type="spellStart"/>
      <w:r w:rsidRPr="0060352B">
        <w:rPr>
          <w:lang w:val="en-GB"/>
        </w:rPr>
        <w:t>Swerdloff</w:t>
      </w:r>
      <w:proofErr w:type="spellEnd"/>
      <w:r w:rsidRPr="0060352B">
        <w:rPr>
          <w:lang w:val="en-GB"/>
        </w:rPr>
        <w:t xml:space="preserve"> R., </w:t>
      </w:r>
      <w:r w:rsidRPr="0060352B">
        <w:rPr>
          <w:i/>
          <w:lang w:val="en-GB"/>
        </w:rPr>
        <w:t>Male Hormonal Contraception: Where Are We Now?</w:t>
      </w:r>
      <w:r w:rsidRPr="0060352B">
        <w:rPr>
          <w:lang w:val="en-GB"/>
        </w:rPr>
        <w:t xml:space="preserve">, </w:t>
      </w:r>
      <w:proofErr w:type="spellStart"/>
      <w:r w:rsidRPr="0060352B">
        <w:rPr>
          <w:lang w:val="en-GB"/>
        </w:rPr>
        <w:t>Curr</w:t>
      </w:r>
      <w:proofErr w:type="spellEnd"/>
      <w:r w:rsidRPr="0060352B">
        <w:rPr>
          <w:lang w:val="en-GB"/>
        </w:rPr>
        <w:t xml:space="preserve"> </w:t>
      </w:r>
      <w:proofErr w:type="spellStart"/>
      <w:r w:rsidRPr="0060352B">
        <w:rPr>
          <w:lang w:val="en-GB"/>
        </w:rPr>
        <w:t>Obstet</w:t>
      </w:r>
      <w:proofErr w:type="spellEnd"/>
      <w:r w:rsidRPr="0060352B">
        <w:rPr>
          <w:lang w:val="en-GB"/>
        </w:rPr>
        <w:t xml:space="preserve"> </w:t>
      </w:r>
      <w:proofErr w:type="spellStart"/>
      <w:r w:rsidRPr="0060352B">
        <w:rPr>
          <w:lang w:val="en-GB"/>
        </w:rPr>
        <w:t>Gynecol</w:t>
      </w:r>
      <w:proofErr w:type="spellEnd"/>
      <w:r w:rsidRPr="0060352B">
        <w:rPr>
          <w:lang w:val="en-GB"/>
        </w:rPr>
        <w:t xml:space="preserve"> Rep (2016) 5:38–47</w:t>
      </w:r>
    </w:p>
  </w:footnote>
  <w:footnote w:id="43">
    <w:p w14:paraId="08BEBFBA"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M. Y. Roth, S. T. Page and W. J. </w:t>
      </w:r>
      <w:proofErr w:type="spellStart"/>
      <w:r w:rsidRPr="0060352B">
        <w:rPr>
          <w:lang w:val="en-GB"/>
        </w:rPr>
        <w:t>Bremner</w:t>
      </w:r>
      <w:proofErr w:type="spellEnd"/>
      <w:r w:rsidRPr="0060352B">
        <w:rPr>
          <w:lang w:val="en-GB"/>
        </w:rPr>
        <w:t xml:space="preserve">, </w:t>
      </w:r>
      <w:r w:rsidRPr="0060352B">
        <w:rPr>
          <w:i/>
          <w:lang w:val="en-GB"/>
        </w:rPr>
        <w:t>Male hormonal contraception: looking back and moving forward</w:t>
      </w:r>
      <w:r w:rsidRPr="0060352B">
        <w:rPr>
          <w:lang w:val="en-GB"/>
        </w:rPr>
        <w:t>, Andrology, 2016, 4, 4–12</w:t>
      </w:r>
    </w:p>
  </w:footnote>
  <w:footnote w:id="44">
    <w:p w14:paraId="18CDECC2"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C. Wang, R. </w:t>
      </w:r>
      <w:proofErr w:type="spellStart"/>
      <w:r w:rsidRPr="0060352B">
        <w:rPr>
          <w:lang w:val="en-GB"/>
        </w:rPr>
        <w:t>Sitruk</w:t>
      </w:r>
      <w:proofErr w:type="spellEnd"/>
      <w:r w:rsidRPr="0060352B">
        <w:rPr>
          <w:lang w:val="en-GB"/>
        </w:rPr>
        <w:t xml:space="preserve">-Ware and D. </w:t>
      </w:r>
      <w:proofErr w:type="spellStart"/>
      <w:r w:rsidRPr="0060352B">
        <w:rPr>
          <w:lang w:val="en-GB"/>
        </w:rPr>
        <w:t>Serfaty</w:t>
      </w:r>
      <w:proofErr w:type="spellEnd"/>
      <w:r w:rsidRPr="0060352B">
        <w:rPr>
          <w:i/>
          <w:lang w:val="en-GB"/>
        </w:rPr>
        <w:t>, It is time for new male contraceptives!,</w:t>
      </w:r>
      <w:r w:rsidRPr="0060352B">
        <w:rPr>
          <w:lang w:val="en-GB"/>
        </w:rPr>
        <w:t xml:space="preserve"> Andrology, 2016, 4, 773–775</w:t>
      </w:r>
    </w:p>
  </w:footnote>
  <w:footnote w:id="45">
    <w:p w14:paraId="2F008C12"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The Paris Manifesto: It’s Time for New Male Contraceptives Declaration of the International Consortium for Male Contraception (ICMC) on May 4, 2016 at the First ICMC Congress in Paris, at the French National Academy of Medicine</w:t>
      </w:r>
    </w:p>
    <w:p w14:paraId="430A4DDB" w14:textId="77777777" w:rsidR="009F53F3" w:rsidRPr="005B1202" w:rsidRDefault="009F53F3" w:rsidP="009F53F3">
      <w:pPr>
        <w:pStyle w:val="Textonotapie"/>
        <w:rPr>
          <w:lang w:val="en-GB"/>
        </w:rPr>
      </w:pPr>
    </w:p>
  </w:footnote>
  <w:footnote w:id="46">
    <w:p w14:paraId="7D5990B0"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Waller D., </w:t>
      </w:r>
      <w:r w:rsidRPr="0060352B">
        <w:rPr>
          <w:i/>
          <w:lang w:val="en-GB"/>
        </w:rPr>
        <w:t xml:space="preserve">Reversibility of </w:t>
      </w:r>
      <w:proofErr w:type="spellStart"/>
      <w:r w:rsidRPr="0060352B">
        <w:rPr>
          <w:i/>
          <w:lang w:val="en-GB"/>
        </w:rPr>
        <w:t>Vasalgel</w:t>
      </w:r>
      <w:proofErr w:type="spellEnd"/>
      <w:r w:rsidRPr="0060352B">
        <w:rPr>
          <w:i/>
          <w:lang w:val="en-GB"/>
        </w:rPr>
        <w:t>™ male contraceptive in a rabbit model</w:t>
      </w:r>
      <w:r w:rsidRPr="0060352B">
        <w:rPr>
          <w:lang w:val="en-GB"/>
        </w:rPr>
        <w:t xml:space="preserve">, </w:t>
      </w:r>
      <w:r w:rsidRPr="0060352B">
        <w:rPr>
          <w:iCs/>
          <w:lang w:val="en-GB"/>
        </w:rPr>
        <w:t>Basic and Clinical Andrology</w:t>
      </w:r>
      <w:r w:rsidRPr="0060352B">
        <w:rPr>
          <w:lang w:val="en-GB"/>
        </w:rPr>
        <w:t xml:space="preserve">, Journal </w:t>
      </w:r>
      <w:proofErr w:type="spellStart"/>
      <w:r w:rsidRPr="0060352B">
        <w:rPr>
          <w:lang w:val="en-GB"/>
        </w:rPr>
        <w:t>officiel</w:t>
      </w:r>
      <w:proofErr w:type="spellEnd"/>
      <w:r w:rsidRPr="0060352B">
        <w:rPr>
          <w:lang w:val="en-GB"/>
        </w:rPr>
        <w:t xml:space="preserve"> de la </w:t>
      </w:r>
      <w:proofErr w:type="spellStart"/>
      <w:r w:rsidRPr="0060352B">
        <w:rPr>
          <w:lang w:val="en-GB"/>
        </w:rPr>
        <w:t>Société</w:t>
      </w:r>
      <w:proofErr w:type="spellEnd"/>
      <w:r w:rsidRPr="0060352B">
        <w:rPr>
          <w:lang w:val="en-GB"/>
        </w:rPr>
        <w:t xml:space="preserve"> </w:t>
      </w:r>
      <w:proofErr w:type="spellStart"/>
      <w:r w:rsidRPr="0060352B">
        <w:rPr>
          <w:lang w:val="en-GB"/>
        </w:rPr>
        <w:t>d'andrologie</w:t>
      </w:r>
      <w:proofErr w:type="spellEnd"/>
      <w:r w:rsidRPr="0060352B">
        <w:rPr>
          <w:lang w:val="en-GB"/>
        </w:rPr>
        <w:t xml:space="preserve"> de langue française2017</w:t>
      </w:r>
      <w:r w:rsidRPr="0060352B">
        <w:rPr>
          <w:b/>
          <w:bCs/>
          <w:lang w:val="en-GB"/>
        </w:rPr>
        <w:t>27</w:t>
      </w:r>
      <w:r w:rsidRPr="0060352B">
        <w:rPr>
          <w:lang w:val="en-GB"/>
        </w:rPr>
        <w:t>:8</w:t>
      </w:r>
    </w:p>
    <w:p w14:paraId="7010B0BD" w14:textId="77777777" w:rsidR="009F53F3" w:rsidRPr="005B1202" w:rsidRDefault="009F53F3" w:rsidP="009F53F3">
      <w:pPr>
        <w:pStyle w:val="Textonotapie"/>
        <w:rPr>
          <w:lang w:val="en-GB"/>
        </w:rPr>
      </w:pPr>
    </w:p>
  </w:footnote>
  <w:footnote w:id="47">
    <w:p w14:paraId="4B5925CA"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Jing H. Chao, Stephanie T. Page </w:t>
      </w:r>
      <w:r w:rsidRPr="0060352B">
        <w:rPr>
          <w:i/>
          <w:lang w:val="en-GB"/>
        </w:rPr>
        <w:t>The current state of male hormonal contraception</w:t>
      </w:r>
      <w:r w:rsidRPr="0060352B">
        <w:rPr>
          <w:lang w:val="en-GB"/>
        </w:rPr>
        <w:t>, Pharmacology &amp; Therapeutics 163 (2016) 109–117</w:t>
      </w:r>
    </w:p>
  </w:footnote>
  <w:footnote w:id="48">
    <w:p w14:paraId="360B9C36" w14:textId="77777777" w:rsidR="009F53F3" w:rsidRPr="0060352B" w:rsidRDefault="009F53F3" w:rsidP="009F53F3">
      <w:pPr>
        <w:pStyle w:val="Textonotapie"/>
        <w:rPr>
          <w:lang w:val="en-GB"/>
        </w:rPr>
      </w:pPr>
      <w:r>
        <w:rPr>
          <w:rStyle w:val="Refdenotaalpie"/>
        </w:rPr>
        <w:footnoteRef/>
      </w:r>
      <w:r w:rsidRPr="005B1202">
        <w:rPr>
          <w:lang w:val="en-GB"/>
        </w:rPr>
        <w:t xml:space="preserve"> </w:t>
      </w:r>
      <w:proofErr w:type="spellStart"/>
      <w:r w:rsidRPr="0060352B">
        <w:rPr>
          <w:lang w:val="en-GB"/>
        </w:rPr>
        <w:t>Dismore</w:t>
      </w:r>
      <w:proofErr w:type="spellEnd"/>
      <w:r w:rsidRPr="0060352B">
        <w:rPr>
          <w:lang w:val="en-GB"/>
        </w:rPr>
        <w:t xml:space="preserve"> L., Van </w:t>
      </w:r>
      <w:proofErr w:type="spellStart"/>
      <w:r w:rsidRPr="0060352B">
        <w:rPr>
          <w:lang w:val="en-GB"/>
        </w:rPr>
        <w:t>Wersch</w:t>
      </w:r>
      <w:proofErr w:type="spellEnd"/>
      <w:r w:rsidRPr="0060352B">
        <w:rPr>
          <w:lang w:val="en-GB"/>
        </w:rPr>
        <w:t xml:space="preserve"> A., </w:t>
      </w:r>
      <w:proofErr w:type="spellStart"/>
      <w:r w:rsidRPr="0060352B">
        <w:rPr>
          <w:lang w:val="en-GB"/>
        </w:rPr>
        <w:t>Swainston</w:t>
      </w:r>
      <w:proofErr w:type="spellEnd"/>
      <w:r w:rsidRPr="0060352B">
        <w:rPr>
          <w:lang w:val="en-GB"/>
        </w:rPr>
        <w:t xml:space="preserve"> K., </w:t>
      </w:r>
      <w:r w:rsidRPr="0060352B">
        <w:rPr>
          <w:i/>
          <w:lang w:val="en-GB"/>
        </w:rPr>
        <w:t>Social constructions of the male contraception pill: When are we going to break the vicious circle?,</w:t>
      </w:r>
      <w:r w:rsidRPr="0060352B">
        <w:rPr>
          <w:lang w:val="en-GB"/>
        </w:rPr>
        <w:t xml:space="preserve"> Journal of Health Psychology 2016, Vol. 21(5) 788–797</w:t>
      </w:r>
    </w:p>
    <w:p w14:paraId="767497AF" w14:textId="77777777" w:rsidR="009F53F3" w:rsidRPr="005B1202" w:rsidRDefault="009F53F3" w:rsidP="009F53F3">
      <w:pPr>
        <w:pStyle w:val="Textonotapie"/>
        <w:rPr>
          <w:lang w:val="en-GB"/>
        </w:rPr>
      </w:pPr>
    </w:p>
  </w:footnote>
  <w:footnote w:id="49">
    <w:p w14:paraId="71EC0D22" w14:textId="77777777" w:rsidR="009F53F3" w:rsidRPr="0060352B" w:rsidRDefault="009F53F3" w:rsidP="009F53F3">
      <w:pPr>
        <w:pStyle w:val="Textonotapie"/>
        <w:rPr>
          <w:lang w:val="en-GB"/>
        </w:rPr>
      </w:pPr>
      <w:r>
        <w:rPr>
          <w:rStyle w:val="Refdenotaalpie"/>
        </w:rPr>
        <w:footnoteRef/>
      </w:r>
      <w:r w:rsidRPr="005B1202">
        <w:rPr>
          <w:lang w:val="en-GB"/>
        </w:rPr>
        <w:t xml:space="preserve"> </w:t>
      </w:r>
      <w:r w:rsidRPr="0060352B">
        <w:rPr>
          <w:lang w:val="en-GB"/>
        </w:rPr>
        <w:t xml:space="preserve">Martin C.W et al. </w:t>
      </w:r>
      <w:r w:rsidRPr="0060352B">
        <w:rPr>
          <w:i/>
          <w:lang w:val="en-GB"/>
        </w:rPr>
        <w:t xml:space="preserve">Potential impact of hormonal male contraception: cross-cultural implications for development of novel </w:t>
      </w:r>
      <w:proofErr w:type="gramStart"/>
      <w:r w:rsidRPr="0060352B">
        <w:rPr>
          <w:i/>
          <w:lang w:val="en-GB"/>
        </w:rPr>
        <w:t>preparations</w:t>
      </w:r>
      <w:r w:rsidRPr="0060352B">
        <w:rPr>
          <w:lang w:val="en-GB"/>
        </w:rPr>
        <w:t> ,</w:t>
      </w:r>
      <w:proofErr w:type="gramEnd"/>
      <w:r w:rsidRPr="0060352B">
        <w:rPr>
          <w:lang w:val="en-GB"/>
        </w:rPr>
        <w:t xml:space="preserve"> Hum </w:t>
      </w:r>
      <w:proofErr w:type="spellStart"/>
      <w:r w:rsidRPr="0060352B">
        <w:rPr>
          <w:lang w:val="en-GB"/>
        </w:rPr>
        <w:t>Reprod</w:t>
      </w:r>
      <w:proofErr w:type="spellEnd"/>
      <w:r w:rsidRPr="0060352B">
        <w:rPr>
          <w:lang w:val="en-GB"/>
        </w:rPr>
        <w:t xml:space="preserve"> (2000) 15 (3): 637-645.</w:t>
      </w:r>
    </w:p>
    <w:p w14:paraId="07C0B53C" w14:textId="77777777" w:rsidR="009F53F3" w:rsidRPr="005B1202" w:rsidRDefault="009F53F3" w:rsidP="009F53F3">
      <w:pPr>
        <w:pStyle w:val="Textonotapie"/>
        <w:rPr>
          <w:lang w:val="en-GB"/>
        </w:rPr>
      </w:pPr>
    </w:p>
  </w:footnote>
  <w:footnote w:id="50">
    <w:p w14:paraId="06F57739" w14:textId="77777777" w:rsidR="009F53F3" w:rsidRPr="00314E79" w:rsidRDefault="009F53F3" w:rsidP="009F53F3">
      <w:pPr>
        <w:pStyle w:val="Textonotapie"/>
        <w:rPr>
          <w:lang w:val="en-GB"/>
        </w:rPr>
      </w:pPr>
      <w:r>
        <w:rPr>
          <w:rStyle w:val="Refdenotaalpie"/>
        </w:rPr>
        <w:footnoteRef/>
      </w:r>
      <w:r w:rsidRPr="005B1202">
        <w:rPr>
          <w:lang w:val="en-GB"/>
        </w:rPr>
        <w:t xml:space="preserve"> </w:t>
      </w:r>
      <w:proofErr w:type="spellStart"/>
      <w:r w:rsidRPr="00314E79">
        <w:rPr>
          <w:lang w:val="en-GB"/>
        </w:rPr>
        <w:t>Jasanoff</w:t>
      </w:r>
      <w:proofErr w:type="spellEnd"/>
      <w:r w:rsidRPr="00314E79">
        <w:rPr>
          <w:lang w:val="en-GB"/>
        </w:rPr>
        <w:t xml:space="preserve">, S., Benjamin </w:t>
      </w:r>
      <w:proofErr w:type="spellStart"/>
      <w:r w:rsidRPr="00314E79">
        <w:rPr>
          <w:lang w:val="en-GB"/>
        </w:rPr>
        <w:t>Hurlbut</w:t>
      </w:r>
      <w:proofErr w:type="spellEnd"/>
      <w:r w:rsidRPr="00314E79">
        <w:rPr>
          <w:lang w:val="en-GB"/>
        </w:rPr>
        <w:t xml:space="preserve">, J., </w:t>
      </w:r>
      <w:proofErr w:type="spellStart"/>
      <w:r w:rsidRPr="00314E79">
        <w:rPr>
          <w:lang w:val="en-GB"/>
        </w:rPr>
        <w:t>Saha</w:t>
      </w:r>
      <w:proofErr w:type="spellEnd"/>
      <w:r w:rsidRPr="00314E79">
        <w:rPr>
          <w:lang w:val="en-GB"/>
        </w:rPr>
        <w:t xml:space="preserve">, K. (2015). CRISPR Democracy: Gene Editing and the Need for Inclusive Deliberation. </w:t>
      </w:r>
      <w:r w:rsidRPr="00314E79">
        <w:rPr>
          <w:i/>
          <w:iCs/>
          <w:lang w:val="en-GB"/>
        </w:rPr>
        <w:t xml:space="preserve">Issues in Science and Technology, </w:t>
      </w:r>
      <w:r w:rsidRPr="00314E79">
        <w:rPr>
          <w:lang w:val="en-GB"/>
        </w:rPr>
        <w:t>32 (1).</w:t>
      </w:r>
    </w:p>
  </w:footnote>
  <w:footnote w:id="51">
    <w:p w14:paraId="104A409F" w14:textId="3CA70411" w:rsidR="009F53F3" w:rsidRPr="005B1202" w:rsidRDefault="009F53F3" w:rsidP="009F53F3">
      <w:pPr>
        <w:pStyle w:val="Textonotapie"/>
        <w:rPr>
          <w:lang w:val="en-GB"/>
        </w:rPr>
      </w:pPr>
      <w:r>
        <w:rPr>
          <w:rStyle w:val="Refdenotaalpie"/>
        </w:rPr>
        <w:footnoteRef/>
      </w:r>
      <w:r w:rsidRPr="005B1202">
        <w:rPr>
          <w:lang w:val="en-GB"/>
        </w:rPr>
        <w:t xml:space="preserve"> </w:t>
      </w:r>
      <w:r w:rsidRPr="00314E79">
        <w:rPr>
          <w:lang w:val="en-GB"/>
        </w:rPr>
        <w:t xml:space="preserve">Reardon, S. (2016). The CRISPR Zoo: Birds and bees are just the beginning for a burgeoning technology. </w:t>
      </w:r>
      <w:r w:rsidRPr="00314E79">
        <w:rPr>
          <w:i/>
          <w:iCs/>
          <w:lang w:val="en-GB"/>
        </w:rPr>
        <w:t xml:space="preserve">Nature, </w:t>
      </w:r>
      <w:r w:rsidRPr="00314E79">
        <w:rPr>
          <w:lang w:val="en-GB"/>
        </w:rPr>
        <w:t xml:space="preserve">531, 160-163. </w:t>
      </w:r>
    </w:p>
  </w:footnote>
  <w:footnote w:id="52">
    <w:p w14:paraId="0B9DD45A" w14:textId="77777777" w:rsidR="009F53F3" w:rsidRPr="00314E79" w:rsidRDefault="009F53F3" w:rsidP="009F53F3">
      <w:pPr>
        <w:pStyle w:val="Textonotapie"/>
        <w:rPr>
          <w:lang w:val="en-GB"/>
        </w:rPr>
      </w:pPr>
      <w:r>
        <w:rPr>
          <w:rStyle w:val="Refdenotaalpie"/>
        </w:rPr>
        <w:footnoteRef/>
      </w:r>
      <w:r w:rsidRPr="005B1202">
        <w:rPr>
          <w:lang w:val="en-GB"/>
        </w:rPr>
        <w:t xml:space="preserve"> </w:t>
      </w:r>
      <w:r w:rsidRPr="00314E79">
        <w:rPr>
          <w:lang w:val="en-GB"/>
        </w:rPr>
        <w:t>Ledford, H. (2015). The landscape for Human Genome Editing.</w:t>
      </w:r>
      <w:r w:rsidRPr="00314E79">
        <w:rPr>
          <w:i/>
          <w:iCs/>
          <w:lang w:val="en-GB"/>
        </w:rPr>
        <w:t xml:space="preserve"> Nature, </w:t>
      </w:r>
      <w:r w:rsidRPr="00314E79">
        <w:rPr>
          <w:lang w:val="en-GB"/>
        </w:rPr>
        <w:t>526, 310-311.</w:t>
      </w:r>
    </w:p>
  </w:footnote>
  <w:footnote w:id="53">
    <w:p w14:paraId="40E84A33" w14:textId="77777777"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314E79">
        <w:rPr>
          <w:lang w:val="en-GB"/>
        </w:rPr>
        <w:t>Nerlich</w:t>
      </w:r>
      <w:proofErr w:type="spellEnd"/>
      <w:r w:rsidRPr="00314E79">
        <w:rPr>
          <w:lang w:val="en-GB"/>
        </w:rPr>
        <w:t xml:space="preserve">, B., McLeod, C. (2016). The dilemma of rising awareness “responsibly”. </w:t>
      </w:r>
      <w:r w:rsidRPr="00314E79">
        <w:rPr>
          <w:i/>
          <w:iCs/>
          <w:lang w:val="en-GB"/>
        </w:rPr>
        <w:t xml:space="preserve">EMBO reports, </w:t>
      </w:r>
      <w:r w:rsidRPr="00314E79">
        <w:rPr>
          <w:lang w:val="en-GB"/>
        </w:rPr>
        <w:t>17 (4), 481-485</w:t>
      </w:r>
    </w:p>
  </w:footnote>
  <w:footnote w:id="54">
    <w:p w14:paraId="2A7367A3" w14:textId="77777777" w:rsidR="009F53F3" w:rsidRPr="00314E79" w:rsidRDefault="009F53F3" w:rsidP="009F53F3">
      <w:pPr>
        <w:pStyle w:val="Textonotapie"/>
        <w:rPr>
          <w:lang w:val="en-GB"/>
        </w:rPr>
      </w:pPr>
      <w:r>
        <w:rPr>
          <w:rStyle w:val="Refdenotaalpie"/>
        </w:rPr>
        <w:footnoteRef/>
      </w:r>
      <w:r w:rsidRPr="005B1202">
        <w:rPr>
          <w:lang w:val="en-GB"/>
        </w:rPr>
        <w:t xml:space="preserve"> </w:t>
      </w:r>
      <w:r w:rsidRPr="00314E79">
        <w:rPr>
          <w:lang w:val="en-GB"/>
        </w:rPr>
        <w:t xml:space="preserve">Kick, L., Kirchner, M., Schneider, S. (2017). CRISPR-Cas9: From a bacterial immune system to genome-edited human cells in clinical trials. </w:t>
      </w:r>
      <w:r w:rsidRPr="00314E79">
        <w:rPr>
          <w:i/>
          <w:iCs/>
          <w:lang w:val="en-GB"/>
        </w:rPr>
        <w:t xml:space="preserve">Bioengineered, </w:t>
      </w:r>
      <w:r w:rsidRPr="00314E79">
        <w:rPr>
          <w:lang w:val="en-GB"/>
        </w:rPr>
        <w:t xml:space="preserve">1-7. </w:t>
      </w:r>
      <w:r w:rsidRPr="00314E79">
        <w:rPr>
          <w:i/>
          <w:iCs/>
          <w:lang w:val="en-GB"/>
        </w:rPr>
        <w:t xml:space="preserve"> </w:t>
      </w:r>
    </w:p>
  </w:footnote>
  <w:footnote w:id="55">
    <w:p w14:paraId="5D60BC12" w14:textId="6E53C628" w:rsidR="009F53F3" w:rsidRPr="005B1202" w:rsidRDefault="009F53F3" w:rsidP="009F53F3">
      <w:pPr>
        <w:pStyle w:val="Textonotapie"/>
        <w:rPr>
          <w:lang w:val="en-GB"/>
        </w:rPr>
      </w:pPr>
      <w:r>
        <w:rPr>
          <w:rStyle w:val="Refdenotaalpie"/>
        </w:rPr>
        <w:footnoteRef/>
      </w:r>
      <w:r w:rsidRPr="005B1202">
        <w:rPr>
          <w:lang w:val="en-GB"/>
        </w:rPr>
        <w:t xml:space="preserve"> </w:t>
      </w:r>
      <w:r w:rsidRPr="00314E79">
        <w:rPr>
          <w:lang w:val="en-GB"/>
        </w:rPr>
        <w:t xml:space="preserve">Alta </w:t>
      </w:r>
      <w:proofErr w:type="spellStart"/>
      <w:r w:rsidRPr="00314E79">
        <w:rPr>
          <w:lang w:val="en-GB"/>
        </w:rPr>
        <w:t>Charo</w:t>
      </w:r>
      <w:proofErr w:type="spellEnd"/>
      <w:r w:rsidRPr="00314E79">
        <w:rPr>
          <w:lang w:val="en-GB"/>
        </w:rPr>
        <w:t xml:space="preserve">, R., Greely, H.T. (2015).CRISPR critters and CRISPR cracks. </w:t>
      </w:r>
      <w:r w:rsidRPr="00314E79">
        <w:rPr>
          <w:i/>
          <w:iCs/>
          <w:lang w:val="en-GB"/>
        </w:rPr>
        <w:t xml:space="preserve">The American Journal of Bioethics, </w:t>
      </w:r>
      <w:r w:rsidRPr="00314E79">
        <w:rPr>
          <w:lang w:val="en-GB"/>
        </w:rPr>
        <w:t xml:space="preserve">15 (12), 11-17. </w:t>
      </w:r>
    </w:p>
  </w:footnote>
  <w:footnote w:id="56">
    <w:p w14:paraId="631BF11A" w14:textId="77777777" w:rsidR="009F53F3" w:rsidRPr="00314E79" w:rsidRDefault="009F53F3" w:rsidP="009F53F3">
      <w:pPr>
        <w:pStyle w:val="Textonotapie"/>
        <w:rPr>
          <w:lang w:val="en-GB"/>
        </w:rPr>
      </w:pPr>
      <w:r>
        <w:rPr>
          <w:rStyle w:val="Refdenotaalpie"/>
        </w:rPr>
        <w:footnoteRef/>
      </w:r>
      <w:r w:rsidRPr="005B1202">
        <w:rPr>
          <w:lang w:val="en-GB"/>
        </w:rPr>
        <w:t xml:space="preserve"> </w:t>
      </w:r>
      <w:r w:rsidRPr="00314E79">
        <w:rPr>
          <w:lang w:val="en-GB"/>
        </w:rPr>
        <w:t xml:space="preserve">Hogan, A. (2016). From Precaution to Peril: Public Relation across Forty Years of Genetic Engineering. </w:t>
      </w:r>
      <w:r w:rsidRPr="00314E79">
        <w:rPr>
          <w:i/>
          <w:iCs/>
          <w:lang w:val="en-GB"/>
        </w:rPr>
        <w:t xml:space="preserve">Endeavour, </w:t>
      </w:r>
      <w:r w:rsidRPr="00314E79">
        <w:rPr>
          <w:lang w:val="en-GB"/>
        </w:rPr>
        <w:t>40 (4), 218-222.</w:t>
      </w:r>
    </w:p>
    <w:p w14:paraId="41FD683C" w14:textId="77777777" w:rsidR="009F53F3" w:rsidRPr="005B1202" w:rsidRDefault="009F53F3" w:rsidP="009F53F3">
      <w:pPr>
        <w:pStyle w:val="Textonotapie"/>
        <w:rPr>
          <w:lang w:val="en-GB"/>
        </w:rPr>
      </w:pPr>
    </w:p>
  </w:footnote>
  <w:footnote w:id="57">
    <w:p w14:paraId="31948DF4" w14:textId="77777777" w:rsidR="009F53F3" w:rsidRPr="005751ED" w:rsidRDefault="009F53F3" w:rsidP="009F53F3">
      <w:pPr>
        <w:pStyle w:val="Textonotapie"/>
        <w:rPr>
          <w:lang w:val="en-GB"/>
        </w:rPr>
      </w:pPr>
      <w:r>
        <w:rPr>
          <w:rStyle w:val="Refdenotaalpie"/>
        </w:rPr>
        <w:footnoteRef/>
      </w:r>
      <w:r w:rsidRPr="005B1202">
        <w:rPr>
          <w:lang w:val="en-GB"/>
        </w:rPr>
        <w:t xml:space="preserve"> </w:t>
      </w:r>
      <w:proofErr w:type="spellStart"/>
      <w:r w:rsidRPr="005751ED">
        <w:rPr>
          <w:lang w:val="en-GB"/>
        </w:rPr>
        <w:t>Grunwald</w:t>
      </w:r>
      <w:proofErr w:type="spellEnd"/>
      <w:r w:rsidRPr="005751ED">
        <w:rPr>
          <w:lang w:val="en-GB"/>
        </w:rPr>
        <w:t xml:space="preserve">, A. (2011). Responsible Innovation: Bringing together Technology Assessment, Applied Ethics and STS research. </w:t>
      </w:r>
      <w:r w:rsidRPr="005751ED">
        <w:rPr>
          <w:i/>
          <w:iCs/>
          <w:lang w:val="en-GB"/>
        </w:rPr>
        <w:t xml:space="preserve">Enterprise and Work Innovation Studies, </w:t>
      </w:r>
      <w:r w:rsidRPr="005751ED">
        <w:rPr>
          <w:lang w:val="en-GB"/>
        </w:rPr>
        <w:t xml:space="preserve">7, 9-31. </w:t>
      </w:r>
    </w:p>
    <w:p w14:paraId="2B16A069" w14:textId="77777777" w:rsidR="009F53F3" w:rsidRPr="005B1202" w:rsidRDefault="009F53F3" w:rsidP="009F53F3">
      <w:pPr>
        <w:pStyle w:val="Textonotapie"/>
        <w:rPr>
          <w:lang w:val="en-GB"/>
        </w:rPr>
      </w:pPr>
    </w:p>
  </w:footnote>
  <w:footnote w:id="58">
    <w:p w14:paraId="1E149CA9" w14:textId="77777777" w:rsidR="009F53F3" w:rsidRPr="009D2477" w:rsidRDefault="009F53F3" w:rsidP="009F53F3">
      <w:pPr>
        <w:pStyle w:val="Textonotapie"/>
        <w:rPr>
          <w:lang w:val="en-GB"/>
        </w:rPr>
      </w:pPr>
      <w:r>
        <w:rPr>
          <w:rStyle w:val="Refdenotaalpie"/>
        </w:rPr>
        <w:footnoteRef/>
      </w:r>
      <w:r w:rsidRPr="005B1202">
        <w:rPr>
          <w:lang w:val="en-GB"/>
        </w:rPr>
        <w:t xml:space="preserve"> </w:t>
      </w:r>
      <w:r w:rsidRPr="009D2477">
        <w:rPr>
          <w:lang w:val="en-GB"/>
        </w:rPr>
        <w:t xml:space="preserve">Finger M., </w:t>
      </w:r>
      <w:proofErr w:type="spellStart"/>
      <w:r w:rsidRPr="009D2477">
        <w:rPr>
          <w:lang w:val="en-GB"/>
        </w:rPr>
        <w:t>Razaghi</w:t>
      </w:r>
      <w:proofErr w:type="spellEnd"/>
      <w:r w:rsidRPr="009D2477">
        <w:rPr>
          <w:lang w:val="en-GB"/>
        </w:rPr>
        <w:t xml:space="preserve"> M., </w:t>
      </w:r>
      <w:r w:rsidRPr="009D2477">
        <w:rPr>
          <w:i/>
          <w:iCs/>
          <w:lang w:val="en-GB"/>
        </w:rPr>
        <w:t>Conceptualizing “Smart Cities”,</w:t>
      </w:r>
      <w:r w:rsidRPr="009D2477">
        <w:rPr>
          <w:iCs/>
          <w:lang w:val="en-GB"/>
        </w:rPr>
        <w:t>2017</w:t>
      </w:r>
      <w:r w:rsidRPr="009D2477">
        <w:rPr>
          <w:i/>
          <w:iCs/>
          <w:lang w:val="en-GB"/>
        </w:rPr>
        <w:t xml:space="preserve">, </w:t>
      </w:r>
      <w:r w:rsidRPr="009D2477">
        <w:rPr>
          <w:lang w:val="en-GB"/>
        </w:rPr>
        <w:t>Informatik_Spektrum40_1</w:t>
      </w:r>
    </w:p>
  </w:footnote>
  <w:footnote w:id="59">
    <w:p w14:paraId="17CAC1EF" w14:textId="77777777" w:rsidR="009F53F3" w:rsidRPr="009D2477" w:rsidRDefault="009F53F3" w:rsidP="009F53F3">
      <w:pPr>
        <w:pStyle w:val="Textonotapie"/>
        <w:rPr>
          <w:lang w:val="en-GB"/>
        </w:rPr>
      </w:pPr>
      <w:r>
        <w:rPr>
          <w:rStyle w:val="Refdenotaalpie"/>
        </w:rPr>
        <w:footnoteRef/>
      </w:r>
      <w:r w:rsidRPr="005B1202">
        <w:rPr>
          <w:lang w:val="en-GB"/>
        </w:rPr>
        <w:t xml:space="preserve"> </w:t>
      </w:r>
      <w:proofErr w:type="spellStart"/>
      <w:r w:rsidRPr="009D2477">
        <w:rPr>
          <w:lang w:val="en-GB"/>
        </w:rPr>
        <w:t>Komninos</w:t>
      </w:r>
      <w:proofErr w:type="spellEnd"/>
      <w:r w:rsidRPr="009D2477">
        <w:rPr>
          <w:lang w:val="en-GB"/>
        </w:rPr>
        <w:t xml:space="preserve">, N. (2006). </w:t>
      </w:r>
      <w:r w:rsidRPr="009D2477">
        <w:rPr>
          <w:i/>
          <w:lang w:val="en-GB"/>
        </w:rPr>
        <w:t>The architecture of intelligent cities; integrating human, collective, and artificial intelligence to enhance knowledge and innovation</w:t>
      </w:r>
      <w:r w:rsidRPr="009D2477">
        <w:rPr>
          <w:lang w:val="en-GB"/>
        </w:rPr>
        <w:t>.  2</w:t>
      </w:r>
      <w:r w:rsidRPr="009D2477">
        <w:rPr>
          <w:vertAlign w:val="superscript"/>
          <w:lang w:val="en-GB"/>
        </w:rPr>
        <w:t>nd</w:t>
      </w:r>
      <w:r w:rsidRPr="009D2477">
        <w:rPr>
          <w:lang w:val="en-GB"/>
        </w:rPr>
        <w:t xml:space="preserve"> international conference on intelligent environments. Athens: Institution of Engineering and Technology.</w:t>
      </w:r>
    </w:p>
  </w:footnote>
  <w:footnote w:id="60">
    <w:p w14:paraId="587EACB0" w14:textId="77777777" w:rsidR="009F53F3" w:rsidRPr="009D2477" w:rsidRDefault="009F53F3" w:rsidP="009F53F3">
      <w:pPr>
        <w:pStyle w:val="Textonotapie"/>
        <w:rPr>
          <w:lang w:val="en-GB"/>
        </w:rPr>
      </w:pPr>
      <w:r>
        <w:rPr>
          <w:rStyle w:val="Refdenotaalpie"/>
        </w:rPr>
        <w:footnoteRef/>
      </w:r>
      <w:r w:rsidRPr="005B1202">
        <w:rPr>
          <w:lang w:val="en-GB"/>
        </w:rPr>
        <w:t xml:space="preserve"> </w:t>
      </w:r>
      <w:proofErr w:type="spellStart"/>
      <w:r w:rsidRPr="009D2477">
        <w:rPr>
          <w:lang w:val="en-GB"/>
        </w:rPr>
        <w:t>Kitchin</w:t>
      </w:r>
      <w:proofErr w:type="spellEnd"/>
      <w:r w:rsidRPr="009D2477">
        <w:rPr>
          <w:lang w:val="en-GB"/>
        </w:rPr>
        <w:t xml:space="preserve"> R., (2014) </w:t>
      </w:r>
      <w:r w:rsidRPr="009D2477">
        <w:rPr>
          <w:i/>
          <w:lang w:val="en-GB"/>
        </w:rPr>
        <w:t>The real-time city? Big data and smart urbanism</w:t>
      </w:r>
      <w:r w:rsidRPr="009D2477">
        <w:rPr>
          <w:lang w:val="en-GB"/>
        </w:rPr>
        <w:t xml:space="preserve"> </w:t>
      </w:r>
      <w:proofErr w:type="spellStart"/>
      <w:r w:rsidRPr="009D2477">
        <w:rPr>
          <w:lang w:val="en-GB"/>
        </w:rPr>
        <w:t>GeoJournal</w:t>
      </w:r>
      <w:proofErr w:type="spellEnd"/>
      <w:r w:rsidRPr="009D2477">
        <w:rPr>
          <w:lang w:val="en-GB"/>
        </w:rPr>
        <w:t xml:space="preserve"> 79:1–14</w:t>
      </w:r>
    </w:p>
    <w:p w14:paraId="0EB3C4FE" w14:textId="77777777" w:rsidR="009F53F3" w:rsidRPr="005B1202" w:rsidRDefault="009F53F3" w:rsidP="009F53F3">
      <w:pPr>
        <w:pStyle w:val="Textonotapie"/>
        <w:rPr>
          <w:lang w:val="en-GB"/>
        </w:rPr>
      </w:pPr>
    </w:p>
  </w:footnote>
  <w:footnote w:id="61">
    <w:p w14:paraId="2198EAB7" w14:textId="77777777" w:rsidR="009F53F3" w:rsidRPr="009D2477" w:rsidRDefault="009F53F3" w:rsidP="009F53F3">
      <w:pPr>
        <w:pStyle w:val="Textonotapie"/>
        <w:rPr>
          <w:lang w:val="en-GB"/>
        </w:rPr>
      </w:pPr>
      <w:r>
        <w:rPr>
          <w:rStyle w:val="Refdenotaalpie"/>
        </w:rPr>
        <w:footnoteRef/>
      </w:r>
      <w:r w:rsidRPr="005B1202">
        <w:rPr>
          <w:lang w:val="en-GB"/>
        </w:rPr>
        <w:t xml:space="preserve"> </w:t>
      </w:r>
      <w:r w:rsidRPr="009D2477">
        <w:rPr>
          <w:lang w:val="en-GB"/>
        </w:rPr>
        <w:t xml:space="preserve">Hollands, R. G. (2008). </w:t>
      </w:r>
      <w:r w:rsidRPr="009D2477">
        <w:rPr>
          <w:i/>
          <w:lang w:val="en-GB"/>
        </w:rPr>
        <w:t>Will the real smart city please stand up</w:t>
      </w:r>
      <w:r w:rsidRPr="009D2477">
        <w:rPr>
          <w:lang w:val="en-GB"/>
        </w:rPr>
        <w:t>? City, 12</w:t>
      </w:r>
      <w:r>
        <w:rPr>
          <w:lang w:val="en-GB"/>
        </w:rPr>
        <w:t>(3), 303–320.</w:t>
      </w:r>
    </w:p>
  </w:footnote>
  <w:footnote w:id="62">
    <w:p w14:paraId="4A3BD9A6" w14:textId="287876A0"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9D2477">
        <w:rPr>
          <w:lang w:val="en-GB"/>
        </w:rPr>
        <w:t>Kitchin</w:t>
      </w:r>
      <w:proofErr w:type="spellEnd"/>
      <w:r w:rsidRPr="009D2477">
        <w:rPr>
          <w:lang w:val="en-GB"/>
        </w:rPr>
        <w:t xml:space="preserve"> R., </w:t>
      </w:r>
      <w:r w:rsidRPr="009D2477">
        <w:rPr>
          <w:i/>
          <w:lang w:val="en-GB"/>
        </w:rPr>
        <w:t>Reframing</w:t>
      </w:r>
      <w:r w:rsidRPr="009D2477">
        <w:rPr>
          <w:bCs/>
          <w:i/>
          <w:lang w:val="en-GB"/>
        </w:rPr>
        <w:t>, reimagining and remaking smart cities</w:t>
      </w:r>
      <w:r w:rsidRPr="009D2477">
        <w:rPr>
          <w:bCs/>
          <w:lang w:val="en-GB"/>
        </w:rPr>
        <w:t xml:space="preserve">, 2016, </w:t>
      </w:r>
      <w:r w:rsidRPr="009D2477">
        <w:rPr>
          <w:lang w:val="en-GB"/>
        </w:rPr>
        <w:t>The Programmable City Working Paper 20</w:t>
      </w:r>
    </w:p>
  </w:footnote>
  <w:footnote w:id="63">
    <w:p w14:paraId="75198F11" w14:textId="77777777" w:rsidR="009F53F3" w:rsidRPr="009D2477" w:rsidRDefault="009F53F3" w:rsidP="009F53F3">
      <w:pPr>
        <w:pStyle w:val="Textonotapie"/>
        <w:rPr>
          <w:lang w:val="en-GB"/>
        </w:rPr>
      </w:pPr>
      <w:r>
        <w:rPr>
          <w:rStyle w:val="Refdenotaalpie"/>
        </w:rPr>
        <w:footnoteRef/>
      </w:r>
      <w:r>
        <w:t xml:space="preserve"> </w:t>
      </w:r>
      <w:proofErr w:type="spellStart"/>
      <w:r w:rsidRPr="009D2477">
        <w:t>Hancke</w:t>
      </w:r>
      <w:proofErr w:type="spellEnd"/>
      <w:r w:rsidRPr="009D2477">
        <w:t xml:space="preserve">, G. P., de </w:t>
      </w:r>
      <w:proofErr w:type="spellStart"/>
      <w:r w:rsidRPr="009D2477">
        <w:t>Carvalho</w:t>
      </w:r>
      <w:proofErr w:type="spellEnd"/>
      <w:r w:rsidRPr="009D2477">
        <w:t xml:space="preserve"> e Silva, B., &amp; </w:t>
      </w:r>
      <w:proofErr w:type="spellStart"/>
      <w:r w:rsidRPr="009D2477">
        <w:t>Hancke</w:t>
      </w:r>
      <w:proofErr w:type="spellEnd"/>
      <w:r w:rsidRPr="009D2477">
        <w:t xml:space="preserve">, G. P, Jr. </w:t>
      </w:r>
      <w:r w:rsidRPr="009D2477">
        <w:rPr>
          <w:lang w:val="en-GB"/>
        </w:rPr>
        <w:t xml:space="preserve">(2013). </w:t>
      </w:r>
      <w:r w:rsidRPr="009D2477">
        <w:rPr>
          <w:i/>
          <w:lang w:val="en-GB"/>
        </w:rPr>
        <w:t>The role of advanced sensing in smart cities. Sensors</w:t>
      </w:r>
      <w:r w:rsidRPr="009D2477">
        <w:rPr>
          <w:lang w:val="en-GB"/>
        </w:rPr>
        <w:t>, 13</w:t>
      </w:r>
      <w:r>
        <w:rPr>
          <w:lang w:val="en-GB"/>
        </w:rPr>
        <w:t>(1), 393–425.</w:t>
      </w:r>
    </w:p>
  </w:footnote>
  <w:footnote w:id="64">
    <w:p w14:paraId="405B5055" w14:textId="4FCEAE76" w:rsidR="009F53F3" w:rsidRPr="005B1202" w:rsidRDefault="009F53F3" w:rsidP="009F53F3">
      <w:pPr>
        <w:pStyle w:val="Textonotapie"/>
        <w:rPr>
          <w:lang w:val="en-GB"/>
        </w:rPr>
      </w:pPr>
      <w:r>
        <w:rPr>
          <w:rStyle w:val="Refdenotaalpie"/>
        </w:rPr>
        <w:footnoteRef/>
      </w:r>
      <w:r w:rsidRPr="005B1202">
        <w:rPr>
          <w:lang w:val="en-GB"/>
        </w:rPr>
        <w:t xml:space="preserve"> </w:t>
      </w:r>
      <w:r w:rsidRPr="009D2477">
        <w:rPr>
          <w:lang w:val="en-GB"/>
        </w:rPr>
        <w:t xml:space="preserve">Farber, D. (2013). </w:t>
      </w:r>
      <w:r w:rsidRPr="009D2477">
        <w:rPr>
          <w:i/>
          <w:lang w:val="en-GB"/>
        </w:rPr>
        <w:t>Counting the internet of things in real time</w:t>
      </w:r>
      <w:r w:rsidRPr="009D2477">
        <w:rPr>
          <w:lang w:val="en-GB"/>
        </w:rPr>
        <w:t xml:space="preserve">. </w:t>
      </w:r>
      <w:proofErr w:type="spellStart"/>
      <w:r w:rsidRPr="009D2477">
        <w:rPr>
          <w:lang w:val="en-GB"/>
        </w:rPr>
        <w:t>C|Net</w:t>
      </w:r>
      <w:proofErr w:type="spellEnd"/>
      <w:r w:rsidRPr="009D2477">
        <w:rPr>
          <w:lang w:val="en-GB"/>
        </w:rPr>
        <w:t>, July 30th. http://news.cnet.com/8301-11386_3-57596162-76/counting-the-i</w:t>
      </w:r>
      <w:r w:rsidR="00206E38">
        <w:rPr>
          <w:lang w:val="en-GB"/>
        </w:rPr>
        <w:t>nternet-of-things-in-real-time/</w:t>
      </w:r>
    </w:p>
  </w:footnote>
  <w:footnote w:id="65">
    <w:p w14:paraId="5FD045A7" w14:textId="4707BF3B" w:rsidR="009F53F3" w:rsidRPr="005B1202" w:rsidRDefault="009F53F3" w:rsidP="009F53F3">
      <w:pPr>
        <w:pStyle w:val="Textonotapie"/>
        <w:rPr>
          <w:lang w:val="en-GB"/>
        </w:rPr>
      </w:pPr>
      <w:r>
        <w:rPr>
          <w:rStyle w:val="Refdenotaalpie"/>
        </w:rPr>
        <w:footnoteRef/>
      </w:r>
      <w:r w:rsidRPr="005B1202">
        <w:rPr>
          <w:lang w:val="en-GB"/>
        </w:rPr>
        <w:t xml:space="preserve"> </w:t>
      </w:r>
      <w:proofErr w:type="spellStart"/>
      <w:r w:rsidRPr="009D2477">
        <w:rPr>
          <w:lang w:val="en-GB"/>
        </w:rPr>
        <w:t>Kloeckl</w:t>
      </w:r>
      <w:proofErr w:type="spellEnd"/>
      <w:r w:rsidRPr="009D2477">
        <w:rPr>
          <w:lang w:val="en-GB"/>
        </w:rPr>
        <w:t xml:space="preserve">, K., </w:t>
      </w:r>
      <w:proofErr w:type="spellStart"/>
      <w:r w:rsidRPr="009D2477">
        <w:rPr>
          <w:lang w:val="en-GB"/>
        </w:rPr>
        <w:t>Senn</w:t>
      </w:r>
      <w:proofErr w:type="spellEnd"/>
      <w:r w:rsidRPr="009D2477">
        <w:rPr>
          <w:lang w:val="en-GB"/>
        </w:rPr>
        <w:t xml:space="preserve">, O., &amp; </w:t>
      </w:r>
      <w:proofErr w:type="spellStart"/>
      <w:r w:rsidRPr="009D2477">
        <w:rPr>
          <w:lang w:val="en-GB"/>
        </w:rPr>
        <w:t>Ratti</w:t>
      </w:r>
      <w:proofErr w:type="spellEnd"/>
      <w:r w:rsidRPr="009D2477">
        <w:rPr>
          <w:lang w:val="en-GB"/>
        </w:rPr>
        <w:t xml:space="preserve">, C. (2012). </w:t>
      </w:r>
      <w:r w:rsidRPr="009D2477">
        <w:rPr>
          <w:i/>
          <w:lang w:val="en-GB"/>
        </w:rPr>
        <w:t>Enabling the real-time city: LIVE Singapore!</w:t>
      </w:r>
      <w:r w:rsidRPr="009D2477">
        <w:rPr>
          <w:lang w:val="en-GB"/>
        </w:rPr>
        <w:t xml:space="preserve"> Journal of Urban Technology, 19(2), 89–112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34B752" w14:textId="77777777" w:rsidR="0090401C" w:rsidRDefault="0090401C">
    <w:pPr>
      <w:pStyle w:val="Encabezado"/>
    </w:pPr>
    <w:r w:rsidRPr="00067D9B">
      <w:rPr>
        <w:noProof/>
        <w:lang w:eastAsia="es-ES"/>
      </w:rPr>
      <w:drawing>
        <wp:anchor distT="0" distB="0" distL="114300" distR="114300" simplePos="0" relativeHeight="251659264" behindDoc="1" locked="0" layoutInCell="1" allowOverlap="1" wp14:anchorId="12B47397" wp14:editId="6A17F547">
          <wp:simplePos x="0" y="0"/>
          <wp:positionH relativeFrom="column">
            <wp:posOffset>1779905</wp:posOffset>
          </wp:positionH>
          <wp:positionV relativeFrom="paragraph">
            <wp:posOffset>7620</wp:posOffset>
          </wp:positionV>
          <wp:extent cx="1848485" cy="1329055"/>
          <wp:effectExtent l="0" t="0" r="5715" b="0"/>
          <wp:wrapSquare wrapText="bothSides"/>
          <wp:docPr id="47"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IENT.png"/>
                  <pic:cNvPicPr/>
                </pic:nvPicPr>
                <pic:blipFill>
                  <a:blip r:embed="rId1">
                    <a:extLst>
                      <a:ext uri="{28A0092B-C50C-407E-A947-70E740481C1C}">
                        <a14:useLocalDpi xmlns:a14="http://schemas.microsoft.com/office/drawing/2010/main" val="0"/>
                      </a:ext>
                    </a:extLst>
                  </a:blip>
                  <a:stretch>
                    <a:fillRect/>
                  </a:stretch>
                </pic:blipFill>
                <pic:spPr>
                  <a:xfrm>
                    <a:off x="0" y="0"/>
                    <a:ext cx="1848485" cy="1329055"/>
                  </a:xfrm>
                  <a:prstGeom prst="rect">
                    <a:avLst/>
                  </a:prstGeom>
                </pic:spPr>
              </pic:pic>
            </a:graphicData>
          </a:graphic>
        </wp:anchor>
      </w:drawing>
    </w:r>
  </w:p>
  <w:p w14:paraId="3369A11A" w14:textId="77777777" w:rsidR="0090401C" w:rsidRDefault="0090401C">
    <w:pPr>
      <w:pStyle w:val="Encabezado"/>
    </w:pPr>
  </w:p>
  <w:p w14:paraId="3429A539" w14:textId="77777777" w:rsidR="0090401C" w:rsidRDefault="0090401C">
    <w:pPr>
      <w:pStyle w:val="Encabezado"/>
    </w:pPr>
  </w:p>
  <w:p w14:paraId="3CB43BEC" w14:textId="77777777" w:rsidR="0090401C" w:rsidRDefault="0090401C">
    <w:pPr>
      <w:pStyle w:val="Encabezado"/>
    </w:pPr>
  </w:p>
  <w:p w14:paraId="696B99C2" w14:textId="77777777" w:rsidR="0090401C" w:rsidRDefault="0090401C">
    <w:pPr>
      <w:pStyle w:val="Encabezado"/>
    </w:pPr>
  </w:p>
  <w:p w14:paraId="5FF69D30" w14:textId="77777777" w:rsidR="0090401C" w:rsidRDefault="0090401C">
    <w:pPr>
      <w:pStyle w:val="Encabezado"/>
    </w:pPr>
  </w:p>
  <w:p w14:paraId="12F921FE" w14:textId="77777777" w:rsidR="0090401C" w:rsidRDefault="0090401C">
    <w:pPr>
      <w:pStyle w:val="Encabezado"/>
    </w:pPr>
  </w:p>
  <w:p w14:paraId="7A99C1CC" w14:textId="77777777" w:rsidR="0090401C" w:rsidRDefault="0090401C">
    <w:pPr>
      <w:pStyle w:val="Encabezado"/>
    </w:pPr>
  </w:p>
  <w:p w14:paraId="77AC959C" w14:textId="77777777" w:rsidR="0090401C" w:rsidRDefault="0090401C">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8F45B" w14:textId="77777777" w:rsidR="0090401C" w:rsidRDefault="0090401C" w:rsidP="0090401C">
    <w:pPr>
      <w:pStyle w:val="Encabezado"/>
    </w:pPr>
    <w:r w:rsidRPr="00C0393A">
      <w:rPr>
        <w:noProof/>
        <w:lang w:eastAsia="es-ES"/>
      </w:rPr>
      <w:drawing>
        <wp:anchor distT="0" distB="0" distL="114300" distR="114300" simplePos="0" relativeHeight="251661312" behindDoc="1" locked="0" layoutInCell="1" allowOverlap="1" wp14:anchorId="56F1D815" wp14:editId="16FB9165">
          <wp:simplePos x="0" y="0"/>
          <wp:positionH relativeFrom="column">
            <wp:posOffset>1777365</wp:posOffset>
          </wp:positionH>
          <wp:positionV relativeFrom="paragraph">
            <wp:posOffset>5080</wp:posOffset>
          </wp:positionV>
          <wp:extent cx="1846580" cy="1333500"/>
          <wp:effectExtent l="0" t="0" r="1270" b="0"/>
          <wp:wrapTopAndBottom/>
          <wp:docPr id="3"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IENT.png"/>
                  <pic:cNvPicPr/>
                </pic:nvPicPr>
                <pic:blipFill>
                  <a:blip r:embed="rId1">
                    <a:extLst>
                      <a:ext uri="{28A0092B-C50C-407E-A947-70E740481C1C}">
                        <a14:useLocalDpi xmlns:a14="http://schemas.microsoft.com/office/drawing/2010/main" val="0"/>
                      </a:ext>
                    </a:extLst>
                  </a:blip>
                  <a:stretch>
                    <a:fillRect/>
                  </a:stretch>
                </pic:blipFill>
                <pic:spPr>
                  <a:xfrm>
                    <a:off x="0" y="0"/>
                    <a:ext cx="1846580" cy="1333500"/>
                  </a:xfrm>
                  <a:prstGeom prst="rect">
                    <a:avLst/>
                  </a:prstGeom>
                </pic:spPr>
              </pic:pic>
            </a:graphicData>
          </a:graphic>
        </wp:anchor>
      </w:drawing>
    </w:r>
  </w:p>
  <w:p w14:paraId="0002F6DE" w14:textId="77777777" w:rsidR="0090401C" w:rsidRDefault="0090401C" w:rsidP="0090401C">
    <w:pPr>
      <w:pStyle w:val="Encabezado"/>
    </w:pPr>
  </w:p>
  <w:p w14:paraId="0CC551C8" w14:textId="77777777" w:rsidR="0090401C" w:rsidRDefault="0090401C" w:rsidP="0090401C">
    <w:pPr>
      <w:pStyle w:val="Encabezado"/>
    </w:pPr>
  </w:p>
  <w:p w14:paraId="08DF22CE" w14:textId="77777777" w:rsidR="0090401C" w:rsidRDefault="0090401C" w:rsidP="0090401C">
    <w:pPr>
      <w:pStyle w:val="Encabezado"/>
    </w:pPr>
  </w:p>
  <w:p w14:paraId="7346DC2C" w14:textId="77777777" w:rsidR="0090401C" w:rsidRDefault="0090401C" w:rsidP="0090401C">
    <w:pPr>
      <w:pStyle w:val="Encabezado"/>
    </w:pPr>
  </w:p>
  <w:p w14:paraId="00797298" w14:textId="77777777" w:rsidR="0090401C" w:rsidRDefault="0090401C" w:rsidP="0090401C">
    <w:pPr>
      <w:pStyle w:val="Encabezado"/>
    </w:pPr>
  </w:p>
  <w:p w14:paraId="4E2DD183" w14:textId="77777777" w:rsidR="0090401C" w:rsidRDefault="0090401C" w:rsidP="0090401C">
    <w:pPr>
      <w:pStyle w:val="Encabezado"/>
    </w:pPr>
  </w:p>
  <w:p w14:paraId="4ECB7372" w14:textId="77777777" w:rsidR="0090401C" w:rsidRDefault="0090401C" w:rsidP="0090401C">
    <w:pPr>
      <w:pStyle w:val="Encabezado"/>
    </w:pPr>
  </w:p>
  <w:p w14:paraId="6E18AE15" w14:textId="77777777" w:rsidR="0090401C" w:rsidRPr="00C0393A" w:rsidRDefault="0090401C" w:rsidP="0090401C">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7C2EFF" w14:textId="77777777" w:rsidR="0090401C" w:rsidRDefault="0090401C" w:rsidP="0090401C">
    <w:pPr>
      <w:pStyle w:val="Encabezado"/>
    </w:pPr>
    <w:r w:rsidRPr="00117B84">
      <w:rPr>
        <w:noProof/>
        <w:lang w:eastAsia="es-ES"/>
      </w:rPr>
      <w:drawing>
        <wp:anchor distT="0" distB="0" distL="114300" distR="114300" simplePos="0" relativeHeight="251662336" behindDoc="1" locked="0" layoutInCell="1" allowOverlap="1" wp14:anchorId="4C059B85" wp14:editId="0E2C1044">
          <wp:simplePos x="0" y="0"/>
          <wp:positionH relativeFrom="column">
            <wp:posOffset>1776730</wp:posOffset>
          </wp:positionH>
          <wp:positionV relativeFrom="paragraph">
            <wp:posOffset>6350</wp:posOffset>
          </wp:positionV>
          <wp:extent cx="1839406" cy="1341912"/>
          <wp:effectExtent l="0" t="0" r="1270" b="0"/>
          <wp:wrapTopAndBottom/>
          <wp:docPr id="5"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IENT.png"/>
                  <pic:cNvPicPr/>
                </pic:nvPicPr>
                <pic:blipFill>
                  <a:blip r:embed="rId1">
                    <a:extLst>
                      <a:ext uri="{28A0092B-C50C-407E-A947-70E740481C1C}">
                        <a14:useLocalDpi xmlns:a14="http://schemas.microsoft.com/office/drawing/2010/main" val="0"/>
                      </a:ext>
                    </a:extLst>
                  </a:blip>
                  <a:stretch>
                    <a:fillRect/>
                  </a:stretch>
                </pic:blipFill>
                <pic:spPr>
                  <a:xfrm>
                    <a:off x="0" y="0"/>
                    <a:ext cx="1839406" cy="1341912"/>
                  </a:xfrm>
                  <a:prstGeom prst="rect">
                    <a:avLst/>
                  </a:prstGeom>
                </pic:spPr>
              </pic:pic>
            </a:graphicData>
          </a:graphic>
        </wp:anchor>
      </w:drawing>
    </w:r>
  </w:p>
  <w:p w14:paraId="2323C3B5" w14:textId="77777777" w:rsidR="0090401C" w:rsidRDefault="0090401C" w:rsidP="0090401C">
    <w:pPr>
      <w:pStyle w:val="Encabezado"/>
      <w:rPr>
        <w:noProof/>
        <w:lang w:eastAsia="es-ES"/>
      </w:rPr>
    </w:pPr>
  </w:p>
  <w:p w14:paraId="2E17ACC7" w14:textId="77777777" w:rsidR="0090401C" w:rsidRDefault="0090401C" w:rsidP="0090401C">
    <w:pPr>
      <w:pStyle w:val="Encabezado"/>
    </w:pPr>
  </w:p>
  <w:p w14:paraId="5D4C26B5" w14:textId="77777777" w:rsidR="0090401C" w:rsidRDefault="0090401C" w:rsidP="0090401C">
    <w:pPr>
      <w:pStyle w:val="Encabezado"/>
    </w:pPr>
  </w:p>
  <w:p w14:paraId="4D75D47B" w14:textId="77777777" w:rsidR="0090401C" w:rsidRDefault="0090401C" w:rsidP="0090401C">
    <w:pPr>
      <w:pStyle w:val="Encabezado"/>
    </w:pPr>
  </w:p>
  <w:p w14:paraId="3C654DA6" w14:textId="77777777" w:rsidR="0090401C" w:rsidRDefault="0090401C" w:rsidP="0090401C">
    <w:pPr>
      <w:pStyle w:val="Encabezado"/>
    </w:pPr>
  </w:p>
  <w:p w14:paraId="1560A06A" w14:textId="77777777" w:rsidR="0090401C" w:rsidRDefault="0090401C" w:rsidP="0090401C">
    <w:pPr>
      <w:pStyle w:val="Encabezado"/>
    </w:pPr>
  </w:p>
  <w:p w14:paraId="36F6C472" w14:textId="77777777" w:rsidR="0090401C" w:rsidRDefault="0090401C" w:rsidP="0090401C">
    <w:pPr>
      <w:pStyle w:val="Encabezado"/>
    </w:pPr>
  </w:p>
  <w:p w14:paraId="33DB1D43" w14:textId="77777777" w:rsidR="0090401C" w:rsidRPr="00117B84" w:rsidRDefault="0090401C" w:rsidP="0090401C">
    <w:pPr>
      <w:pStyle w:val="Encabezado"/>
    </w:pPr>
  </w:p>
  <w:p w14:paraId="77FE50A1" w14:textId="77777777" w:rsidR="0090401C" w:rsidRDefault="0090401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F2771"/>
    <w:multiLevelType w:val="hybridMultilevel"/>
    <w:tmpl w:val="D9482E3A"/>
    <w:lvl w:ilvl="0" w:tplc="4A0883A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1A12508"/>
    <w:multiLevelType w:val="hybridMultilevel"/>
    <w:tmpl w:val="C630B5BC"/>
    <w:lvl w:ilvl="0" w:tplc="48F2C5F6">
      <w:numFmt w:val="bullet"/>
      <w:lvlText w:val="-"/>
      <w:lvlJc w:val="left"/>
      <w:pPr>
        <w:ind w:left="720" w:hanging="360"/>
      </w:pPr>
      <w:rPr>
        <w:rFonts w:ascii="Calibri" w:eastAsiaTheme="minorHAnsi" w:hAnsi="Calibri" w:cstheme="minorBidi" w:hint="default"/>
        <w:sz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3EE7E71"/>
    <w:multiLevelType w:val="hybridMultilevel"/>
    <w:tmpl w:val="522826D2"/>
    <w:lvl w:ilvl="0" w:tplc="A4BC6EA6">
      <w:start w:val="1"/>
      <w:numFmt w:val="bullet"/>
      <w:lvlText w:val="-"/>
      <w:lvlJc w:val="left"/>
      <w:pPr>
        <w:ind w:left="1080" w:hanging="360"/>
      </w:pPr>
      <w:rPr>
        <w:rFonts w:ascii="Arial" w:eastAsiaTheme="minorHAnsi"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
    <w:nsid w:val="05F3780C"/>
    <w:multiLevelType w:val="multilevel"/>
    <w:tmpl w:val="A7E47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3B5551"/>
    <w:multiLevelType w:val="hybridMultilevel"/>
    <w:tmpl w:val="B6E064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C3C7EA8"/>
    <w:multiLevelType w:val="hybridMultilevel"/>
    <w:tmpl w:val="6F1E4C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D424F81"/>
    <w:multiLevelType w:val="hybridMultilevel"/>
    <w:tmpl w:val="914465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D535EF5"/>
    <w:multiLevelType w:val="hybridMultilevel"/>
    <w:tmpl w:val="62D603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E463A3B"/>
    <w:multiLevelType w:val="hybridMultilevel"/>
    <w:tmpl w:val="0E843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346DF9"/>
    <w:multiLevelType w:val="hybridMultilevel"/>
    <w:tmpl w:val="785CD8AC"/>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0954F24"/>
    <w:multiLevelType w:val="hybridMultilevel"/>
    <w:tmpl w:val="BC5CC8E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4AE7E4D"/>
    <w:multiLevelType w:val="hybridMultilevel"/>
    <w:tmpl w:val="24AC4668"/>
    <w:lvl w:ilvl="0" w:tplc="7FC8A184">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8D42455"/>
    <w:multiLevelType w:val="hybridMultilevel"/>
    <w:tmpl w:val="0F8A7C70"/>
    <w:lvl w:ilvl="0" w:tplc="0C0A0001">
      <w:start w:val="1"/>
      <w:numFmt w:val="bullet"/>
      <w:lvlText w:val=""/>
      <w:lvlJc w:val="left"/>
      <w:pPr>
        <w:ind w:left="720" w:hanging="360"/>
      </w:pPr>
      <w:rPr>
        <w:rFonts w:ascii="Symbol" w:hAnsi="Symbol" w:hint="default"/>
        <w:sz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93121D0"/>
    <w:multiLevelType w:val="hybridMultilevel"/>
    <w:tmpl w:val="B1744126"/>
    <w:lvl w:ilvl="0" w:tplc="5BA66360">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1E1A7FE5"/>
    <w:multiLevelType w:val="hybridMultilevel"/>
    <w:tmpl w:val="90E063C4"/>
    <w:lvl w:ilvl="0" w:tplc="D03C081C">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1024FB"/>
    <w:multiLevelType w:val="hybridMultilevel"/>
    <w:tmpl w:val="BB4E4F30"/>
    <w:lvl w:ilvl="0" w:tplc="0C0A0001">
      <w:start w:val="1"/>
      <w:numFmt w:val="bullet"/>
      <w:lvlText w:val=""/>
      <w:lvlJc w:val="left"/>
      <w:pPr>
        <w:ind w:left="720" w:hanging="360"/>
      </w:pPr>
      <w:rPr>
        <w:rFonts w:ascii="Symbol" w:hAnsi="Symbol" w:hint="default"/>
        <w:lang w:val="en-GB"/>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1574EFF"/>
    <w:multiLevelType w:val="hybridMultilevel"/>
    <w:tmpl w:val="3D008114"/>
    <w:lvl w:ilvl="0" w:tplc="069CD6FC">
      <w:start w:val="1"/>
      <w:numFmt w:val="decimal"/>
      <w:lvlText w:val="%1."/>
      <w:lvlJc w:val="left"/>
      <w:pPr>
        <w:ind w:left="720" w:hanging="360"/>
      </w:pPr>
      <w:rPr>
        <w:rFonts w:asciiTheme="minorHAnsi" w:hAnsiTheme="minorHAnsi" w:cstheme="minorBidi" w:hint="default"/>
        <w:color w:val="auto"/>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225679D5"/>
    <w:multiLevelType w:val="hybridMultilevel"/>
    <w:tmpl w:val="6540DC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225957D4"/>
    <w:multiLevelType w:val="hybridMultilevel"/>
    <w:tmpl w:val="B5644BB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23AF3A63"/>
    <w:multiLevelType w:val="hybridMultilevel"/>
    <w:tmpl w:val="D7383D00"/>
    <w:lvl w:ilvl="0" w:tplc="C4520158">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25FA2A97"/>
    <w:multiLevelType w:val="hybridMultilevel"/>
    <w:tmpl w:val="D674B0E4"/>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269E43F4"/>
    <w:multiLevelType w:val="hybridMultilevel"/>
    <w:tmpl w:val="6B90D5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6EB3E75"/>
    <w:multiLevelType w:val="hybridMultilevel"/>
    <w:tmpl w:val="9CA4B192"/>
    <w:lvl w:ilvl="0" w:tplc="CEB69734">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8480E07"/>
    <w:multiLevelType w:val="hybridMultilevel"/>
    <w:tmpl w:val="9C18AF5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293505A8"/>
    <w:multiLevelType w:val="hybridMultilevel"/>
    <w:tmpl w:val="47BC75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2A2E61B7"/>
    <w:multiLevelType w:val="hybridMultilevel"/>
    <w:tmpl w:val="DC1EFF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B784803"/>
    <w:multiLevelType w:val="hybridMultilevel"/>
    <w:tmpl w:val="CEEE2BA6"/>
    <w:lvl w:ilvl="0" w:tplc="70167BAA">
      <w:start w:val="30"/>
      <w:numFmt w:val="bullet"/>
      <w:lvlText w:val="-"/>
      <w:lvlJc w:val="left"/>
      <w:pPr>
        <w:ind w:left="720" w:hanging="360"/>
      </w:pPr>
      <w:rPr>
        <w:rFonts w:ascii="Calibri" w:eastAsiaTheme="minorHAnsi" w:hAnsi="Calibri"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2C8F31A6"/>
    <w:multiLevelType w:val="hybridMultilevel"/>
    <w:tmpl w:val="B3D483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356372E"/>
    <w:multiLevelType w:val="hybridMultilevel"/>
    <w:tmpl w:val="4F447C36"/>
    <w:lvl w:ilvl="0" w:tplc="CEB69734">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39356CD2"/>
    <w:multiLevelType w:val="hybridMultilevel"/>
    <w:tmpl w:val="54FCBF7C"/>
    <w:lvl w:ilvl="0" w:tplc="7BD03930">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3A8E136C"/>
    <w:multiLevelType w:val="multilevel"/>
    <w:tmpl w:val="A7E47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D010345"/>
    <w:multiLevelType w:val="hybridMultilevel"/>
    <w:tmpl w:val="409E5824"/>
    <w:lvl w:ilvl="0" w:tplc="C4520158">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EB55F9E"/>
    <w:multiLevelType w:val="multilevel"/>
    <w:tmpl w:val="B5B45C40"/>
    <w:lvl w:ilvl="0">
      <w:start w:val="20"/>
      <w:numFmt w:val="bullet"/>
      <w:lvlText w:val="-"/>
      <w:lvlJc w:val="left"/>
      <w:pPr>
        <w:tabs>
          <w:tab w:val="num" w:pos="720"/>
        </w:tabs>
        <w:ind w:left="720" w:hanging="360"/>
      </w:pPr>
      <w:rPr>
        <w:rFonts w:ascii="Calibri" w:eastAsiaTheme="minorHAnsi" w:hAnsi="Calibri" w:cstheme="minorBidi"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EDD6B6D"/>
    <w:multiLevelType w:val="hybridMultilevel"/>
    <w:tmpl w:val="C78CD96A"/>
    <w:lvl w:ilvl="0" w:tplc="11728294">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407B6ED4"/>
    <w:multiLevelType w:val="multilevel"/>
    <w:tmpl w:val="198EC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1256FF3"/>
    <w:multiLevelType w:val="hybridMultilevel"/>
    <w:tmpl w:val="4100F00E"/>
    <w:lvl w:ilvl="0" w:tplc="E3480312">
      <w:numFmt w:val="bullet"/>
      <w:lvlText w:val="-"/>
      <w:lvlJc w:val="left"/>
      <w:pPr>
        <w:ind w:left="720" w:hanging="360"/>
      </w:pPr>
      <w:rPr>
        <w:rFonts w:ascii="Calibri" w:eastAsiaTheme="minorHAnsi" w:hAnsi="Calibri" w:cstheme="minorBidi" w:hint="default"/>
        <w:lang w:val="en-GB"/>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42AD2750"/>
    <w:multiLevelType w:val="hybridMultilevel"/>
    <w:tmpl w:val="A498D2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44FB223F"/>
    <w:multiLevelType w:val="hybridMultilevel"/>
    <w:tmpl w:val="E342F0E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46FC7142"/>
    <w:multiLevelType w:val="hybridMultilevel"/>
    <w:tmpl w:val="65221F20"/>
    <w:lvl w:ilvl="0" w:tplc="57BC2FC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475D6C6A"/>
    <w:multiLevelType w:val="hybridMultilevel"/>
    <w:tmpl w:val="B5B099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4B8621EE"/>
    <w:multiLevelType w:val="hybridMultilevel"/>
    <w:tmpl w:val="9DEAC792"/>
    <w:lvl w:ilvl="0" w:tplc="08090001">
      <w:start w:val="1"/>
      <w:numFmt w:val="bullet"/>
      <w:lvlText w:val=""/>
      <w:lvlJc w:val="left"/>
      <w:pPr>
        <w:ind w:left="720" w:hanging="360"/>
      </w:pPr>
      <w:rPr>
        <w:rFonts w:ascii="Symbol" w:hAnsi="Symbol" w:hint="default"/>
        <w:lang w:val="en-GB"/>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D981453"/>
    <w:multiLevelType w:val="hybridMultilevel"/>
    <w:tmpl w:val="8B4C4724"/>
    <w:lvl w:ilvl="0" w:tplc="A978F744">
      <w:start w:val="1"/>
      <w:numFmt w:val="bullet"/>
      <w:lvlText w:val=""/>
      <w:lvlJc w:val="left"/>
      <w:pPr>
        <w:ind w:left="720" w:hanging="360"/>
      </w:pPr>
      <w:rPr>
        <w:rFonts w:ascii="Symbol" w:hAnsi="Symbol" w:hint="default"/>
        <w:color w:val="000000" w:themeColor="text1"/>
        <w:sz w:val="22"/>
        <w:szCs w:val="22"/>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4F790DB0"/>
    <w:multiLevelType w:val="hybridMultilevel"/>
    <w:tmpl w:val="A58C94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FCB75E4"/>
    <w:multiLevelType w:val="hybridMultilevel"/>
    <w:tmpl w:val="BBF086CC"/>
    <w:lvl w:ilvl="0" w:tplc="3E06DFA8">
      <w:start w:val="1"/>
      <w:numFmt w:val="lowerLetter"/>
      <w:lvlText w:val="%1."/>
      <w:lvlJc w:val="left"/>
      <w:pPr>
        <w:ind w:left="644" w:hanging="360"/>
      </w:pPr>
      <w:rPr>
        <w:rFonts w:hint="default"/>
      </w:rPr>
    </w:lvl>
    <w:lvl w:ilvl="1" w:tplc="0C0A0019">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44">
    <w:nsid w:val="50D37B06"/>
    <w:multiLevelType w:val="hybridMultilevel"/>
    <w:tmpl w:val="8F927274"/>
    <w:lvl w:ilvl="0" w:tplc="F3FC904E">
      <w:start w:val="1"/>
      <w:numFmt w:val="decimal"/>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45">
    <w:nsid w:val="51225D7C"/>
    <w:multiLevelType w:val="hybridMultilevel"/>
    <w:tmpl w:val="4A8EBE8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59D75F08"/>
    <w:multiLevelType w:val="hybridMultilevel"/>
    <w:tmpl w:val="0742CF54"/>
    <w:lvl w:ilvl="0" w:tplc="08090001">
      <w:start w:val="1"/>
      <w:numFmt w:val="bullet"/>
      <w:lvlText w:val=""/>
      <w:lvlJc w:val="left"/>
      <w:pPr>
        <w:ind w:left="720" w:hanging="360"/>
      </w:pPr>
      <w:rPr>
        <w:rFonts w:ascii="Symbol" w:hAnsi="Symbol" w:hint="default"/>
        <w:lang w:val="en-GB"/>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5A6A5D3C"/>
    <w:multiLevelType w:val="hybridMultilevel"/>
    <w:tmpl w:val="6A8844FE"/>
    <w:lvl w:ilvl="0" w:tplc="0C0A0001">
      <w:start w:val="1"/>
      <w:numFmt w:val="bullet"/>
      <w:lvlText w:val=""/>
      <w:lvlJc w:val="left"/>
      <w:pPr>
        <w:ind w:left="720" w:hanging="360"/>
      </w:pPr>
      <w:rPr>
        <w:rFonts w:ascii="Symbol" w:hAnsi="Symbol" w:hint="default"/>
      </w:rPr>
    </w:lvl>
    <w:lvl w:ilvl="1" w:tplc="A8F2BAB6">
      <w:start w:val="4"/>
      <w:numFmt w:val="bullet"/>
      <w:lvlText w:val="-"/>
      <w:lvlJc w:val="left"/>
      <w:pPr>
        <w:ind w:left="1440" w:hanging="360"/>
      </w:pPr>
      <w:rPr>
        <w:rFonts w:ascii="Calibri" w:eastAsia="Times New Roman" w:hAnsi="Calibri" w:cs="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5D596C4C"/>
    <w:multiLevelType w:val="hybridMultilevel"/>
    <w:tmpl w:val="D228E898"/>
    <w:lvl w:ilvl="0" w:tplc="08090001">
      <w:start w:val="1"/>
      <w:numFmt w:val="bullet"/>
      <w:lvlText w:val=""/>
      <w:lvlJc w:val="left"/>
      <w:pPr>
        <w:ind w:left="720" w:hanging="360"/>
      </w:pPr>
      <w:rPr>
        <w:rFonts w:ascii="Symbol" w:hAnsi="Symbol" w:hint="default"/>
        <w:lang w:val="en-GB"/>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5FBE4A91"/>
    <w:multiLevelType w:val="hybridMultilevel"/>
    <w:tmpl w:val="BA34D5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5CD294F"/>
    <w:multiLevelType w:val="hybridMultilevel"/>
    <w:tmpl w:val="0F06B990"/>
    <w:lvl w:ilvl="0" w:tplc="CEB69734">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66EE7AA2"/>
    <w:multiLevelType w:val="hybridMultilevel"/>
    <w:tmpl w:val="F1EEE382"/>
    <w:lvl w:ilvl="0" w:tplc="1D54A758">
      <w:start w:val="7"/>
      <w:numFmt w:val="bullet"/>
      <w:lvlText w:val="-"/>
      <w:lvlJc w:val="left"/>
      <w:pPr>
        <w:ind w:left="1080" w:hanging="360"/>
      </w:pPr>
      <w:rPr>
        <w:rFonts w:ascii="Helvetica" w:eastAsia="Times New Roman" w:hAnsi="Helvetica" w:cs="Helvetica"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2">
    <w:nsid w:val="6B957A38"/>
    <w:multiLevelType w:val="hybridMultilevel"/>
    <w:tmpl w:val="384ACBA8"/>
    <w:lvl w:ilvl="0" w:tplc="48F2C5F6">
      <w:numFmt w:val="bullet"/>
      <w:lvlText w:val="-"/>
      <w:lvlJc w:val="left"/>
      <w:pPr>
        <w:ind w:left="720" w:hanging="360"/>
      </w:pPr>
      <w:rPr>
        <w:rFonts w:ascii="Calibri" w:eastAsiaTheme="minorHAnsi" w:hAnsi="Calibri" w:cstheme="minorBidi" w:hint="default"/>
        <w:sz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nsid w:val="6D047327"/>
    <w:multiLevelType w:val="hybridMultilevel"/>
    <w:tmpl w:val="4BCEB262"/>
    <w:lvl w:ilvl="0" w:tplc="72F80B56">
      <w:start w:val="20"/>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75383F0B"/>
    <w:multiLevelType w:val="hybridMultilevel"/>
    <w:tmpl w:val="B712DE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75883C3E"/>
    <w:multiLevelType w:val="hybridMultilevel"/>
    <w:tmpl w:val="BD1C6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75E94B72"/>
    <w:multiLevelType w:val="hybridMultilevel"/>
    <w:tmpl w:val="1DD4CE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76BC67E6"/>
    <w:multiLevelType w:val="hybridMultilevel"/>
    <w:tmpl w:val="7ABAB180"/>
    <w:lvl w:ilvl="0" w:tplc="72F80B56">
      <w:start w:val="20"/>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8">
    <w:nsid w:val="77042A6A"/>
    <w:multiLevelType w:val="multilevel"/>
    <w:tmpl w:val="198EC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793F49B1"/>
    <w:multiLevelType w:val="hybridMultilevel"/>
    <w:tmpl w:val="9B6E78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nsid w:val="7CF16B6F"/>
    <w:multiLevelType w:val="hybridMultilevel"/>
    <w:tmpl w:val="BCA0B7D6"/>
    <w:lvl w:ilvl="0" w:tplc="D03C081C">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
  </w:num>
  <w:num w:numId="2">
    <w:abstractNumId w:val="37"/>
  </w:num>
  <w:num w:numId="3">
    <w:abstractNumId w:val="10"/>
  </w:num>
  <w:num w:numId="4">
    <w:abstractNumId w:val="5"/>
  </w:num>
  <w:num w:numId="5">
    <w:abstractNumId w:val="6"/>
  </w:num>
  <w:num w:numId="6">
    <w:abstractNumId w:val="25"/>
  </w:num>
  <w:num w:numId="7">
    <w:abstractNumId w:val="35"/>
  </w:num>
  <w:num w:numId="8">
    <w:abstractNumId w:val="54"/>
  </w:num>
  <w:num w:numId="9">
    <w:abstractNumId w:val="9"/>
  </w:num>
  <w:num w:numId="10">
    <w:abstractNumId w:val="20"/>
  </w:num>
  <w:num w:numId="11">
    <w:abstractNumId w:val="52"/>
  </w:num>
  <w:num w:numId="12">
    <w:abstractNumId w:val="1"/>
  </w:num>
  <w:num w:numId="13">
    <w:abstractNumId w:val="19"/>
  </w:num>
  <w:num w:numId="14">
    <w:abstractNumId w:val="31"/>
  </w:num>
  <w:num w:numId="15">
    <w:abstractNumId w:val="16"/>
  </w:num>
  <w:num w:numId="16">
    <w:abstractNumId w:val="38"/>
  </w:num>
  <w:num w:numId="17">
    <w:abstractNumId w:val="56"/>
  </w:num>
  <w:num w:numId="18">
    <w:abstractNumId w:val="23"/>
  </w:num>
  <w:num w:numId="19">
    <w:abstractNumId w:val="45"/>
  </w:num>
  <w:num w:numId="20">
    <w:abstractNumId w:val="49"/>
  </w:num>
  <w:num w:numId="21">
    <w:abstractNumId w:val="24"/>
  </w:num>
  <w:num w:numId="22">
    <w:abstractNumId w:val="13"/>
  </w:num>
  <w:num w:numId="23">
    <w:abstractNumId w:val="4"/>
  </w:num>
  <w:num w:numId="24">
    <w:abstractNumId w:val="42"/>
  </w:num>
  <w:num w:numId="25">
    <w:abstractNumId w:val="47"/>
  </w:num>
  <w:num w:numId="26">
    <w:abstractNumId w:val="29"/>
  </w:num>
  <w:num w:numId="27">
    <w:abstractNumId w:val="18"/>
  </w:num>
  <w:num w:numId="28">
    <w:abstractNumId w:val="44"/>
  </w:num>
  <w:num w:numId="29">
    <w:abstractNumId w:val="26"/>
  </w:num>
  <w:num w:numId="30">
    <w:abstractNumId w:val="33"/>
  </w:num>
  <w:num w:numId="31">
    <w:abstractNumId w:val="0"/>
  </w:num>
  <w:num w:numId="32">
    <w:abstractNumId w:val="55"/>
  </w:num>
  <w:num w:numId="33">
    <w:abstractNumId w:val="59"/>
  </w:num>
  <w:num w:numId="34">
    <w:abstractNumId w:val="17"/>
  </w:num>
  <w:num w:numId="35">
    <w:abstractNumId w:val="14"/>
  </w:num>
  <w:num w:numId="36">
    <w:abstractNumId w:val="60"/>
  </w:num>
  <w:num w:numId="37">
    <w:abstractNumId w:val="36"/>
  </w:num>
  <w:num w:numId="38">
    <w:abstractNumId w:val="39"/>
  </w:num>
  <w:num w:numId="39">
    <w:abstractNumId w:val="8"/>
  </w:num>
  <w:num w:numId="40">
    <w:abstractNumId w:val="15"/>
  </w:num>
  <w:num w:numId="41">
    <w:abstractNumId w:val="21"/>
  </w:num>
  <w:num w:numId="42">
    <w:abstractNumId w:val="46"/>
  </w:num>
  <w:num w:numId="43">
    <w:abstractNumId w:val="40"/>
  </w:num>
  <w:num w:numId="44">
    <w:abstractNumId w:val="48"/>
  </w:num>
  <w:num w:numId="45">
    <w:abstractNumId w:val="41"/>
  </w:num>
  <w:num w:numId="46">
    <w:abstractNumId w:val="51"/>
  </w:num>
  <w:num w:numId="47">
    <w:abstractNumId w:val="27"/>
  </w:num>
  <w:num w:numId="48">
    <w:abstractNumId w:val="43"/>
  </w:num>
  <w:num w:numId="49">
    <w:abstractNumId w:val="12"/>
  </w:num>
  <w:num w:numId="50">
    <w:abstractNumId w:val="7"/>
  </w:num>
  <w:num w:numId="51">
    <w:abstractNumId w:val="53"/>
  </w:num>
  <w:num w:numId="52">
    <w:abstractNumId w:val="57"/>
  </w:num>
  <w:num w:numId="53">
    <w:abstractNumId w:val="32"/>
  </w:num>
  <w:num w:numId="54">
    <w:abstractNumId w:val="34"/>
  </w:num>
  <w:num w:numId="55">
    <w:abstractNumId w:val="58"/>
  </w:num>
  <w:num w:numId="56">
    <w:abstractNumId w:val="30"/>
  </w:num>
  <w:num w:numId="57">
    <w:abstractNumId w:val="3"/>
  </w:num>
  <w:num w:numId="58">
    <w:abstractNumId w:val="50"/>
  </w:num>
  <w:num w:numId="59">
    <w:abstractNumId w:val="28"/>
  </w:num>
  <w:num w:numId="60">
    <w:abstractNumId w:val="11"/>
  </w:num>
  <w:num w:numId="61">
    <w:abstractNumId w:val="2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7D9B"/>
    <w:rsid w:val="00010C8C"/>
    <w:rsid w:val="00016CB7"/>
    <w:rsid w:val="00045C85"/>
    <w:rsid w:val="00056961"/>
    <w:rsid w:val="000575FC"/>
    <w:rsid w:val="00067194"/>
    <w:rsid w:val="00067D9B"/>
    <w:rsid w:val="00074987"/>
    <w:rsid w:val="000B2CD2"/>
    <w:rsid w:val="000B59E2"/>
    <w:rsid w:val="000C1D7E"/>
    <w:rsid w:val="000F1B46"/>
    <w:rsid w:val="000F6A2F"/>
    <w:rsid w:val="0010650B"/>
    <w:rsid w:val="00107285"/>
    <w:rsid w:val="001116A5"/>
    <w:rsid w:val="00117461"/>
    <w:rsid w:val="00127C67"/>
    <w:rsid w:val="00155EE2"/>
    <w:rsid w:val="00190C0F"/>
    <w:rsid w:val="00193780"/>
    <w:rsid w:val="00195C19"/>
    <w:rsid w:val="001A2613"/>
    <w:rsid w:val="001B35D3"/>
    <w:rsid w:val="001E45AE"/>
    <w:rsid w:val="001E55FC"/>
    <w:rsid w:val="001F4823"/>
    <w:rsid w:val="002009AC"/>
    <w:rsid w:val="00206E38"/>
    <w:rsid w:val="0022011B"/>
    <w:rsid w:val="00222B37"/>
    <w:rsid w:val="002256D6"/>
    <w:rsid w:val="00230D03"/>
    <w:rsid w:val="002416CE"/>
    <w:rsid w:val="002449C5"/>
    <w:rsid w:val="00251338"/>
    <w:rsid w:val="00255A42"/>
    <w:rsid w:val="00264E55"/>
    <w:rsid w:val="00270BA8"/>
    <w:rsid w:val="00291FE5"/>
    <w:rsid w:val="0029737F"/>
    <w:rsid w:val="002B3B36"/>
    <w:rsid w:val="002B4218"/>
    <w:rsid w:val="002B4827"/>
    <w:rsid w:val="002B5FA8"/>
    <w:rsid w:val="002B729A"/>
    <w:rsid w:val="002C31E1"/>
    <w:rsid w:val="002E2352"/>
    <w:rsid w:val="002E6C9D"/>
    <w:rsid w:val="002E7D3D"/>
    <w:rsid w:val="002F2513"/>
    <w:rsid w:val="00316302"/>
    <w:rsid w:val="00317B92"/>
    <w:rsid w:val="00323045"/>
    <w:rsid w:val="00327CBA"/>
    <w:rsid w:val="00335BAF"/>
    <w:rsid w:val="0035478B"/>
    <w:rsid w:val="00355A3E"/>
    <w:rsid w:val="003628E1"/>
    <w:rsid w:val="00364F54"/>
    <w:rsid w:val="00376E12"/>
    <w:rsid w:val="0038026D"/>
    <w:rsid w:val="00381E95"/>
    <w:rsid w:val="00387998"/>
    <w:rsid w:val="003A6DD3"/>
    <w:rsid w:val="003A7912"/>
    <w:rsid w:val="003B1CD4"/>
    <w:rsid w:val="003B3A96"/>
    <w:rsid w:val="003E214C"/>
    <w:rsid w:val="003E6E9C"/>
    <w:rsid w:val="00410319"/>
    <w:rsid w:val="00415380"/>
    <w:rsid w:val="00415AC6"/>
    <w:rsid w:val="00416211"/>
    <w:rsid w:val="00426035"/>
    <w:rsid w:val="00485DDB"/>
    <w:rsid w:val="00487667"/>
    <w:rsid w:val="004A0A1E"/>
    <w:rsid w:val="004E3ECB"/>
    <w:rsid w:val="004F144E"/>
    <w:rsid w:val="004F1D25"/>
    <w:rsid w:val="004F4459"/>
    <w:rsid w:val="004F53F6"/>
    <w:rsid w:val="004F5FB3"/>
    <w:rsid w:val="004F7DA2"/>
    <w:rsid w:val="00501581"/>
    <w:rsid w:val="0052103D"/>
    <w:rsid w:val="00525894"/>
    <w:rsid w:val="005265A4"/>
    <w:rsid w:val="00561E91"/>
    <w:rsid w:val="005653C7"/>
    <w:rsid w:val="00577A28"/>
    <w:rsid w:val="00585B59"/>
    <w:rsid w:val="00586EED"/>
    <w:rsid w:val="0059293D"/>
    <w:rsid w:val="005A04CD"/>
    <w:rsid w:val="005D0657"/>
    <w:rsid w:val="005F0F56"/>
    <w:rsid w:val="005F7B23"/>
    <w:rsid w:val="006120B7"/>
    <w:rsid w:val="0061327D"/>
    <w:rsid w:val="0062798C"/>
    <w:rsid w:val="00642CB3"/>
    <w:rsid w:val="00657A80"/>
    <w:rsid w:val="00661FD4"/>
    <w:rsid w:val="00680AA4"/>
    <w:rsid w:val="00685B22"/>
    <w:rsid w:val="00692B40"/>
    <w:rsid w:val="00694C7B"/>
    <w:rsid w:val="006A2439"/>
    <w:rsid w:val="006B4871"/>
    <w:rsid w:val="006B7CD9"/>
    <w:rsid w:val="006C25B7"/>
    <w:rsid w:val="006D0FA9"/>
    <w:rsid w:val="006E7A2B"/>
    <w:rsid w:val="006F42F0"/>
    <w:rsid w:val="00707A18"/>
    <w:rsid w:val="0072035C"/>
    <w:rsid w:val="007634C9"/>
    <w:rsid w:val="007657A0"/>
    <w:rsid w:val="0077506A"/>
    <w:rsid w:val="007773C4"/>
    <w:rsid w:val="00782E5F"/>
    <w:rsid w:val="007A49A3"/>
    <w:rsid w:val="007B0AF5"/>
    <w:rsid w:val="007C3A02"/>
    <w:rsid w:val="007D2CFD"/>
    <w:rsid w:val="007D7B65"/>
    <w:rsid w:val="007E6C00"/>
    <w:rsid w:val="007F68B4"/>
    <w:rsid w:val="007F7848"/>
    <w:rsid w:val="007F7EBA"/>
    <w:rsid w:val="00811A01"/>
    <w:rsid w:val="00817762"/>
    <w:rsid w:val="00834D82"/>
    <w:rsid w:val="0084718D"/>
    <w:rsid w:val="00867824"/>
    <w:rsid w:val="00877041"/>
    <w:rsid w:val="00886640"/>
    <w:rsid w:val="00887118"/>
    <w:rsid w:val="008A00AF"/>
    <w:rsid w:val="008A29C5"/>
    <w:rsid w:val="008B1132"/>
    <w:rsid w:val="008C3184"/>
    <w:rsid w:val="008D28AC"/>
    <w:rsid w:val="008E48D3"/>
    <w:rsid w:val="008F6257"/>
    <w:rsid w:val="00903C39"/>
    <w:rsid w:val="0090401C"/>
    <w:rsid w:val="009104C8"/>
    <w:rsid w:val="009172A4"/>
    <w:rsid w:val="0093196A"/>
    <w:rsid w:val="0093217B"/>
    <w:rsid w:val="00937936"/>
    <w:rsid w:val="00942AF9"/>
    <w:rsid w:val="0094546A"/>
    <w:rsid w:val="00953780"/>
    <w:rsid w:val="00957EC8"/>
    <w:rsid w:val="0099390E"/>
    <w:rsid w:val="009C3DEF"/>
    <w:rsid w:val="009C4CAF"/>
    <w:rsid w:val="009C5747"/>
    <w:rsid w:val="009D19EA"/>
    <w:rsid w:val="009F53F3"/>
    <w:rsid w:val="00A20E52"/>
    <w:rsid w:val="00A211A0"/>
    <w:rsid w:val="00A44858"/>
    <w:rsid w:val="00A537BD"/>
    <w:rsid w:val="00A57FFB"/>
    <w:rsid w:val="00A76868"/>
    <w:rsid w:val="00A82001"/>
    <w:rsid w:val="00AA62D9"/>
    <w:rsid w:val="00AA7FA6"/>
    <w:rsid w:val="00AB1995"/>
    <w:rsid w:val="00B15D18"/>
    <w:rsid w:val="00B165EB"/>
    <w:rsid w:val="00B16B33"/>
    <w:rsid w:val="00B2125D"/>
    <w:rsid w:val="00B23CFE"/>
    <w:rsid w:val="00B743A2"/>
    <w:rsid w:val="00B77813"/>
    <w:rsid w:val="00B841B6"/>
    <w:rsid w:val="00B906B8"/>
    <w:rsid w:val="00BB243D"/>
    <w:rsid w:val="00BB3C28"/>
    <w:rsid w:val="00BC0575"/>
    <w:rsid w:val="00BC67B7"/>
    <w:rsid w:val="00BC6A05"/>
    <w:rsid w:val="00BE274C"/>
    <w:rsid w:val="00C11000"/>
    <w:rsid w:val="00C23FF6"/>
    <w:rsid w:val="00C27F2F"/>
    <w:rsid w:val="00C368B1"/>
    <w:rsid w:val="00C538CA"/>
    <w:rsid w:val="00C65CBE"/>
    <w:rsid w:val="00C7721C"/>
    <w:rsid w:val="00C83895"/>
    <w:rsid w:val="00C87370"/>
    <w:rsid w:val="00CD2C53"/>
    <w:rsid w:val="00CD6494"/>
    <w:rsid w:val="00CD6598"/>
    <w:rsid w:val="00CD73E0"/>
    <w:rsid w:val="00CD7EF4"/>
    <w:rsid w:val="00CF49F9"/>
    <w:rsid w:val="00D00394"/>
    <w:rsid w:val="00D1359F"/>
    <w:rsid w:val="00D144D6"/>
    <w:rsid w:val="00D64664"/>
    <w:rsid w:val="00D67F5A"/>
    <w:rsid w:val="00D765A7"/>
    <w:rsid w:val="00D81432"/>
    <w:rsid w:val="00D9467E"/>
    <w:rsid w:val="00D95A8F"/>
    <w:rsid w:val="00DA69D2"/>
    <w:rsid w:val="00DC741D"/>
    <w:rsid w:val="00DD3DE1"/>
    <w:rsid w:val="00DE0079"/>
    <w:rsid w:val="00DE26D2"/>
    <w:rsid w:val="00DE71E3"/>
    <w:rsid w:val="00DF37D4"/>
    <w:rsid w:val="00E146F6"/>
    <w:rsid w:val="00E230E8"/>
    <w:rsid w:val="00E24265"/>
    <w:rsid w:val="00E36367"/>
    <w:rsid w:val="00E56A77"/>
    <w:rsid w:val="00E72434"/>
    <w:rsid w:val="00E86294"/>
    <w:rsid w:val="00E87EBF"/>
    <w:rsid w:val="00E91E75"/>
    <w:rsid w:val="00EA2249"/>
    <w:rsid w:val="00EB0B9D"/>
    <w:rsid w:val="00EE11BC"/>
    <w:rsid w:val="00EE3145"/>
    <w:rsid w:val="00EE7332"/>
    <w:rsid w:val="00EF6C05"/>
    <w:rsid w:val="00F06FAB"/>
    <w:rsid w:val="00F221C1"/>
    <w:rsid w:val="00F41FB5"/>
    <w:rsid w:val="00F62852"/>
    <w:rsid w:val="00F71471"/>
    <w:rsid w:val="00F95FB6"/>
    <w:rsid w:val="00FA6E62"/>
    <w:rsid w:val="00FC3924"/>
    <w:rsid w:val="00FD01AA"/>
    <w:rsid w:val="00FD22B2"/>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A71E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9B"/>
  </w:style>
  <w:style w:type="paragraph" w:styleId="Ttulo1">
    <w:name w:val="heading 1"/>
    <w:basedOn w:val="Normal"/>
    <w:next w:val="Normal"/>
    <w:link w:val="Ttulo1Car"/>
    <w:uiPriority w:val="9"/>
    <w:qFormat/>
    <w:rsid w:val="00680AA4"/>
    <w:pPr>
      <w:keepNext/>
      <w:keepLines/>
      <w:spacing w:before="480" w:after="0"/>
      <w:outlineLvl w:val="0"/>
    </w:pPr>
    <w:rPr>
      <w:rFonts w:eastAsiaTheme="majorEastAsia" w:cstheme="majorBidi"/>
      <w:b/>
      <w:bCs/>
      <w:color w:val="000000" w:themeColor="text1"/>
      <w:sz w:val="28"/>
      <w:szCs w:val="28"/>
    </w:rPr>
  </w:style>
  <w:style w:type="paragraph" w:styleId="Ttulo2">
    <w:name w:val="heading 2"/>
    <w:basedOn w:val="Normal"/>
    <w:next w:val="Normal"/>
    <w:link w:val="Ttulo2Car"/>
    <w:uiPriority w:val="9"/>
    <w:unhideWhenUsed/>
    <w:qFormat/>
    <w:rsid w:val="00A20E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575F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A20E52"/>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67D9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67D9B"/>
  </w:style>
  <w:style w:type="paragraph" w:styleId="Piedepgina">
    <w:name w:val="footer"/>
    <w:basedOn w:val="Normal"/>
    <w:link w:val="PiedepginaCar"/>
    <w:uiPriority w:val="99"/>
    <w:unhideWhenUsed/>
    <w:rsid w:val="00067D9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67D9B"/>
  </w:style>
  <w:style w:type="paragraph" w:styleId="Textodeglobo">
    <w:name w:val="Balloon Text"/>
    <w:basedOn w:val="Normal"/>
    <w:link w:val="TextodegloboCar"/>
    <w:uiPriority w:val="99"/>
    <w:semiHidden/>
    <w:unhideWhenUsed/>
    <w:rsid w:val="00067D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7D9B"/>
    <w:rPr>
      <w:rFonts w:ascii="Tahoma" w:hAnsi="Tahoma" w:cs="Tahoma"/>
      <w:sz w:val="16"/>
      <w:szCs w:val="16"/>
    </w:rPr>
  </w:style>
  <w:style w:type="paragraph" w:styleId="Ttulo">
    <w:name w:val="Title"/>
    <w:basedOn w:val="Normal"/>
    <w:next w:val="Normal"/>
    <w:link w:val="TtuloCar"/>
    <w:uiPriority w:val="10"/>
    <w:qFormat/>
    <w:rsid w:val="00067D9B"/>
    <w:pPr>
      <w:spacing w:after="300" w:line="240" w:lineRule="auto"/>
      <w:contextualSpacing/>
    </w:pPr>
    <w:rPr>
      <w:rFonts w:ascii="Calibri" w:eastAsiaTheme="majorEastAsia" w:hAnsi="Calibri" w:cstheme="majorBidi"/>
      <w:b/>
      <w:spacing w:val="5"/>
      <w:kern w:val="28"/>
      <w:sz w:val="52"/>
      <w:szCs w:val="52"/>
      <w:lang w:val="en-GB"/>
    </w:rPr>
  </w:style>
  <w:style w:type="character" w:customStyle="1" w:styleId="TtuloCar">
    <w:name w:val="Título Car"/>
    <w:basedOn w:val="Fuentedeprrafopredeter"/>
    <w:link w:val="Ttulo"/>
    <w:uiPriority w:val="10"/>
    <w:rsid w:val="00067D9B"/>
    <w:rPr>
      <w:rFonts w:ascii="Calibri" w:eastAsiaTheme="majorEastAsia" w:hAnsi="Calibri" w:cstheme="majorBidi"/>
      <w:b/>
      <w:spacing w:val="5"/>
      <w:kern w:val="28"/>
      <w:sz w:val="52"/>
      <w:szCs w:val="52"/>
      <w:lang w:val="en-GB"/>
    </w:rPr>
  </w:style>
  <w:style w:type="paragraph" w:customStyle="1" w:styleId="Default">
    <w:name w:val="Default"/>
    <w:rsid w:val="00067D9B"/>
    <w:pPr>
      <w:autoSpaceDE w:val="0"/>
      <w:autoSpaceDN w:val="0"/>
      <w:adjustRightInd w:val="0"/>
      <w:spacing w:after="0" w:line="240" w:lineRule="auto"/>
    </w:pPr>
    <w:rPr>
      <w:rFonts w:ascii="Calibri" w:hAnsi="Calibri" w:cs="Calibri"/>
      <w:color w:val="000000"/>
      <w:sz w:val="24"/>
      <w:szCs w:val="24"/>
    </w:rPr>
  </w:style>
  <w:style w:type="character" w:customStyle="1" w:styleId="Ttulo1Car">
    <w:name w:val="Título 1 Car"/>
    <w:basedOn w:val="Fuentedeprrafopredeter"/>
    <w:link w:val="Ttulo1"/>
    <w:uiPriority w:val="9"/>
    <w:rsid w:val="00680AA4"/>
    <w:rPr>
      <w:rFonts w:eastAsiaTheme="majorEastAsia" w:cstheme="majorBidi"/>
      <w:b/>
      <w:bCs/>
      <w:color w:val="000000" w:themeColor="text1"/>
      <w:sz w:val="28"/>
      <w:szCs w:val="28"/>
    </w:rPr>
  </w:style>
  <w:style w:type="paragraph" w:styleId="TtulodeTDC">
    <w:name w:val="TOC Heading"/>
    <w:basedOn w:val="Ttulo1"/>
    <w:next w:val="Normal"/>
    <w:uiPriority w:val="39"/>
    <w:unhideWhenUsed/>
    <w:qFormat/>
    <w:rsid w:val="00067D9B"/>
    <w:pPr>
      <w:spacing w:before="240" w:line="259" w:lineRule="auto"/>
      <w:outlineLvl w:val="9"/>
    </w:pPr>
    <w:rPr>
      <w:b w:val="0"/>
      <w:bCs w:val="0"/>
      <w:sz w:val="32"/>
      <w:szCs w:val="32"/>
      <w:lang w:eastAsia="es-ES"/>
    </w:rPr>
  </w:style>
  <w:style w:type="paragraph" w:styleId="TDC1">
    <w:name w:val="toc 1"/>
    <w:basedOn w:val="Normal"/>
    <w:next w:val="Normal"/>
    <w:autoRedefine/>
    <w:uiPriority w:val="39"/>
    <w:unhideWhenUsed/>
    <w:qFormat/>
    <w:rsid w:val="00190C0F"/>
    <w:pPr>
      <w:tabs>
        <w:tab w:val="right" w:leader="dot" w:pos="8494"/>
      </w:tabs>
      <w:spacing w:after="100"/>
    </w:pPr>
    <w:rPr>
      <w:b/>
      <w:bCs/>
      <w:noProof/>
      <w:color w:val="000000" w:themeColor="text1"/>
      <w:u w:val="single"/>
      <w:lang w:val="en-GB"/>
    </w:rPr>
  </w:style>
  <w:style w:type="paragraph" w:styleId="TDC2">
    <w:name w:val="toc 2"/>
    <w:basedOn w:val="Normal"/>
    <w:next w:val="Normal"/>
    <w:autoRedefine/>
    <w:uiPriority w:val="39"/>
    <w:unhideWhenUsed/>
    <w:qFormat/>
    <w:rsid w:val="00067D9B"/>
    <w:pPr>
      <w:spacing w:after="100"/>
      <w:ind w:left="220"/>
    </w:pPr>
  </w:style>
  <w:style w:type="table" w:styleId="Tablaconcuadrcula">
    <w:name w:val="Table Grid"/>
    <w:basedOn w:val="Tablanormal"/>
    <w:uiPriority w:val="59"/>
    <w:rsid w:val="00067D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67D9B"/>
    <w:pPr>
      <w:ind w:left="720"/>
      <w:contextualSpacing/>
    </w:pPr>
  </w:style>
  <w:style w:type="character" w:customStyle="1" w:styleId="c2">
    <w:name w:val="c2"/>
    <w:basedOn w:val="Fuentedeprrafopredeter"/>
    <w:rsid w:val="00887118"/>
  </w:style>
  <w:style w:type="character" w:customStyle="1" w:styleId="c3">
    <w:name w:val="c3"/>
    <w:basedOn w:val="Fuentedeprrafopredeter"/>
    <w:rsid w:val="00887118"/>
  </w:style>
  <w:style w:type="character" w:customStyle="1" w:styleId="c7">
    <w:name w:val="c7"/>
    <w:basedOn w:val="Fuentedeprrafopredeter"/>
    <w:rsid w:val="00887118"/>
  </w:style>
  <w:style w:type="paragraph" w:styleId="Textonotapie">
    <w:name w:val="footnote text"/>
    <w:basedOn w:val="Normal"/>
    <w:link w:val="TextonotapieCar"/>
    <w:uiPriority w:val="99"/>
    <w:unhideWhenUsed/>
    <w:rsid w:val="00887118"/>
    <w:pPr>
      <w:spacing w:after="0" w:line="240" w:lineRule="auto"/>
    </w:pPr>
    <w:rPr>
      <w:rFonts w:eastAsiaTheme="minorEastAsia"/>
      <w:sz w:val="20"/>
      <w:szCs w:val="20"/>
      <w:lang w:val="ca-ES"/>
    </w:rPr>
  </w:style>
  <w:style w:type="character" w:customStyle="1" w:styleId="TextonotapieCar">
    <w:name w:val="Texto nota pie Car"/>
    <w:basedOn w:val="Fuentedeprrafopredeter"/>
    <w:link w:val="Textonotapie"/>
    <w:uiPriority w:val="99"/>
    <w:rsid w:val="00887118"/>
    <w:rPr>
      <w:rFonts w:eastAsiaTheme="minorEastAsia"/>
      <w:sz w:val="20"/>
      <w:szCs w:val="20"/>
      <w:lang w:val="ca-ES"/>
    </w:rPr>
  </w:style>
  <w:style w:type="character" w:styleId="Refdenotaalpie">
    <w:name w:val="footnote reference"/>
    <w:basedOn w:val="Fuentedeprrafopredeter"/>
    <w:uiPriority w:val="99"/>
    <w:semiHidden/>
    <w:unhideWhenUsed/>
    <w:rsid w:val="00887118"/>
    <w:rPr>
      <w:vertAlign w:val="superscript"/>
    </w:rPr>
  </w:style>
  <w:style w:type="character" w:styleId="CitaHTML">
    <w:name w:val="HTML Cite"/>
    <w:basedOn w:val="Fuentedeprrafopredeter"/>
    <w:uiPriority w:val="99"/>
    <w:semiHidden/>
    <w:unhideWhenUsed/>
    <w:rsid w:val="00887118"/>
    <w:rPr>
      <w:i/>
      <w:iCs/>
    </w:rPr>
  </w:style>
  <w:style w:type="character" w:customStyle="1" w:styleId="Ttulo4Car">
    <w:name w:val="Título 4 Car"/>
    <w:basedOn w:val="Fuentedeprrafopredeter"/>
    <w:link w:val="Ttulo4"/>
    <w:uiPriority w:val="9"/>
    <w:rsid w:val="00A20E52"/>
    <w:rPr>
      <w:rFonts w:ascii="Times New Roman" w:eastAsia="Times New Roman" w:hAnsi="Times New Roman" w:cs="Times New Roman"/>
      <w:b/>
      <w:bCs/>
      <w:sz w:val="24"/>
      <w:szCs w:val="24"/>
      <w:lang w:eastAsia="es-ES"/>
    </w:rPr>
  </w:style>
  <w:style w:type="character" w:customStyle="1" w:styleId="resaltado">
    <w:name w:val="resaltado"/>
    <w:basedOn w:val="Fuentedeprrafopredeter"/>
    <w:rsid w:val="00A20E52"/>
  </w:style>
  <w:style w:type="paragraph" w:styleId="NormalWeb">
    <w:name w:val="Normal (Web)"/>
    <w:basedOn w:val="Normal"/>
    <w:uiPriority w:val="99"/>
    <w:unhideWhenUsed/>
    <w:rsid w:val="00A20E5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20E52"/>
    <w:rPr>
      <w:color w:val="0000FF"/>
      <w:u w:val="single"/>
    </w:rPr>
  </w:style>
  <w:style w:type="character" w:customStyle="1" w:styleId="Ttulo2Car">
    <w:name w:val="Título 2 Car"/>
    <w:basedOn w:val="Fuentedeprrafopredeter"/>
    <w:link w:val="Ttulo2"/>
    <w:uiPriority w:val="9"/>
    <w:rsid w:val="00A20E52"/>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0575FC"/>
    <w:rPr>
      <w:rFonts w:asciiTheme="majorHAnsi" w:eastAsiaTheme="majorEastAsia" w:hAnsiTheme="majorHAnsi" w:cstheme="majorBidi"/>
      <w:b/>
      <w:bCs/>
      <w:color w:val="4F81BD" w:themeColor="accent1"/>
    </w:rPr>
  </w:style>
  <w:style w:type="character" w:customStyle="1" w:styleId="apple-converted-space">
    <w:name w:val="apple-converted-space"/>
    <w:basedOn w:val="Fuentedeprrafopredeter"/>
    <w:rsid w:val="000575FC"/>
  </w:style>
  <w:style w:type="character" w:styleId="Textoennegrita">
    <w:name w:val="Strong"/>
    <w:basedOn w:val="Fuentedeprrafopredeter"/>
    <w:uiPriority w:val="22"/>
    <w:qFormat/>
    <w:rsid w:val="000575FC"/>
    <w:rPr>
      <w:b/>
      <w:bCs/>
    </w:rPr>
  </w:style>
  <w:style w:type="character" w:customStyle="1" w:styleId="singlehighlightclass">
    <w:name w:val="single_highlight_class"/>
    <w:basedOn w:val="Fuentedeprrafopredeter"/>
    <w:rsid w:val="000575FC"/>
  </w:style>
  <w:style w:type="paragraph" w:styleId="Textonotaalfinal">
    <w:name w:val="endnote text"/>
    <w:basedOn w:val="Normal"/>
    <w:link w:val="TextonotaalfinalCar"/>
    <w:uiPriority w:val="99"/>
    <w:semiHidden/>
    <w:unhideWhenUsed/>
    <w:rsid w:val="00B841B6"/>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B841B6"/>
    <w:rPr>
      <w:sz w:val="20"/>
      <w:szCs w:val="20"/>
    </w:rPr>
  </w:style>
  <w:style w:type="character" w:styleId="Refdenotaalfinal">
    <w:name w:val="endnote reference"/>
    <w:basedOn w:val="Fuentedeprrafopredeter"/>
    <w:uiPriority w:val="99"/>
    <w:semiHidden/>
    <w:unhideWhenUsed/>
    <w:rsid w:val="00B841B6"/>
    <w:rPr>
      <w:vertAlign w:val="superscript"/>
    </w:rPr>
  </w:style>
  <w:style w:type="character" w:styleId="Hipervnculovisitado">
    <w:name w:val="FollowedHyperlink"/>
    <w:basedOn w:val="Fuentedeprrafopredeter"/>
    <w:uiPriority w:val="99"/>
    <w:semiHidden/>
    <w:unhideWhenUsed/>
    <w:rsid w:val="00B841B6"/>
    <w:rPr>
      <w:color w:val="800080" w:themeColor="followedHyperlink"/>
      <w:u w:val="single"/>
    </w:rPr>
  </w:style>
  <w:style w:type="paragraph" w:styleId="HTMLconformatoprevio">
    <w:name w:val="HTML Preformatted"/>
    <w:basedOn w:val="Normal"/>
    <w:link w:val="HTMLconformatoprevioCar"/>
    <w:uiPriority w:val="99"/>
    <w:unhideWhenUsed/>
    <w:rsid w:val="00D00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D00394"/>
    <w:rPr>
      <w:rFonts w:ascii="Courier New" w:eastAsia="Times New Roman" w:hAnsi="Courier New" w:cs="Courier New"/>
      <w:sz w:val="20"/>
      <w:szCs w:val="20"/>
      <w:lang w:eastAsia="es-ES"/>
    </w:rPr>
  </w:style>
  <w:style w:type="paragraph" w:customStyle="1" w:styleId="rteindent1">
    <w:name w:val="rteindent1"/>
    <w:basedOn w:val="Normal"/>
    <w:rsid w:val="00A7686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62798C"/>
    <w:pPr>
      <w:spacing w:after="0" w:line="240" w:lineRule="auto"/>
    </w:pPr>
  </w:style>
  <w:style w:type="character" w:styleId="nfasis">
    <w:name w:val="Emphasis"/>
    <w:basedOn w:val="Fuentedeprrafopredeter"/>
    <w:uiPriority w:val="20"/>
    <w:qFormat/>
    <w:rsid w:val="003E6E9C"/>
    <w:rPr>
      <w:i/>
      <w:iCs/>
    </w:rPr>
  </w:style>
  <w:style w:type="character" w:styleId="Refdecomentario">
    <w:name w:val="annotation reference"/>
    <w:basedOn w:val="Fuentedeprrafopredeter"/>
    <w:uiPriority w:val="99"/>
    <w:semiHidden/>
    <w:unhideWhenUsed/>
    <w:rsid w:val="00D67F5A"/>
    <w:rPr>
      <w:sz w:val="16"/>
      <w:szCs w:val="16"/>
    </w:rPr>
  </w:style>
  <w:style w:type="paragraph" w:styleId="Textocomentario">
    <w:name w:val="annotation text"/>
    <w:basedOn w:val="Normal"/>
    <w:link w:val="TextocomentarioCar"/>
    <w:uiPriority w:val="99"/>
    <w:semiHidden/>
    <w:unhideWhenUsed/>
    <w:rsid w:val="00D67F5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D67F5A"/>
    <w:rPr>
      <w:sz w:val="20"/>
      <w:szCs w:val="20"/>
    </w:rPr>
  </w:style>
  <w:style w:type="paragraph" w:styleId="Asuntodelcomentario">
    <w:name w:val="annotation subject"/>
    <w:basedOn w:val="Textocomentario"/>
    <w:next w:val="Textocomentario"/>
    <w:link w:val="AsuntodelcomentarioCar"/>
    <w:uiPriority w:val="99"/>
    <w:semiHidden/>
    <w:unhideWhenUsed/>
    <w:rsid w:val="00D67F5A"/>
    <w:rPr>
      <w:b/>
      <w:bCs/>
    </w:rPr>
  </w:style>
  <w:style w:type="character" w:customStyle="1" w:styleId="AsuntodelcomentarioCar">
    <w:name w:val="Asunto del comentario Car"/>
    <w:basedOn w:val="TextocomentarioCar"/>
    <w:link w:val="Asuntodelcomentario"/>
    <w:uiPriority w:val="99"/>
    <w:semiHidden/>
    <w:rsid w:val="00D67F5A"/>
    <w:rPr>
      <w:b/>
      <w:bCs/>
      <w:sz w:val="20"/>
      <w:szCs w:val="20"/>
    </w:rPr>
  </w:style>
  <w:style w:type="character" w:customStyle="1" w:styleId="UnresolvedMention">
    <w:name w:val="Unresolved Mention"/>
    <w:basedOn w:val="Fuentedeprrafopredeter"/>
    <w:uiPriority w:val="99"/>
    <w:semiHidden/>
    <w:unhideWhenUsed/>
    <w:rsid w:val="00C538CA"/>
    <w:rPr>
      <w:color w:val="808080"/>
      <w:shd w:val="clear" w:color="auto" w:fill="E6E6E6"/>
    </w:rPr>
  </w:style>
  <w:style w:type="paragraph" w:customStyle="1" w:styleId="Box">
    <w:name w:val="Box"/>
    <w:basedOn w:val="Normal"/>
    <w:link w:val="BoxChar"/>
    <w:qFormat/>
    <w:rsid w:val="006D0FA9"/>
    <w:pPr>
      <w:spacing w:after="120" w:line="240" w:lineRule="auto"/>
    </w:pPr>
    <w:rPr>
      <w:rFonts w:eastAsiaTheme="minorEastAsia"/>
      <w:sz w:val="20"/>
      <w:lang w:val="en-GB"/>
    </w:rPr>
  </w:style>
  <w:style w:type="character" w:customStyle="1" w:styleId="BoxChar">
    <w:name w:val="Box Char"/>
    <w:basedOn w:val="Fuentedeprrafopredeter"/>
    <w:link w:val="Box"/>
    <w:rsid w:val="006D0FA9"/>
    <w:rPr>
      <w:rFonts w:eastAsiaTheme="minorEastAsia"/>
      <w:sz w:val="20"/>
      <w:lang w:val="en-GB"/>
    </w:rPr>
  </w:style>
  <w:style w:type="character" w:customStyle="1" w:styleId="s1">
    <w:name w:val="s1"/>
    <w:basedOn w:val="Fuentedeprrafopredeter"/>
    <w:rsid w:val="001F4823"/>
  </w:style>
  <w:style w:type="paragraph" w:customStyle="1" w:styleId="p1">
    <w:name w:val="p1"/>
    <w:basedOn w:val="Normal"/>
    <w:rsid w:val="001F482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Revisin">
    <w:name w:val="Revision"/>
    <w:hidden/>
    <w:uiPriority w:val="99"/>
    <w:semiHidden/>
    <w:rsid w:val="00387998"/>
    <w:pPr>
      <w:spacing w:after="0" w:line="240" w:lineRule="auto"/>
    </w:pPr>
  </w:style>
  <w:style w:type="character" w:styleId="Nmerodepgina">
    <w:name w:val="page number"/>
    <w:basedOn w:val="Fuentedeprrafopredeter"/>
    <w:uiPriority w:val="99"/>
    <w:semiHidden/>
    <w:unhideWhenUsed/>
    <w:rsid w:val="007773C4"/>
  </w:style>
  <w:style w:type="character" w:customStyle="1" w:styleId="c5">
    <w:name w:val="c5"/>
    <w:basedOn w:val="Fuentedeprrafopredeter"/>
    <w:rsid w:val="009F53F3"/>
  </w:style>
  <w:style w:type="paragraph" w:customStyle="1" w:styleId="c0">
    <w:name w:val="c0"/>
    <w:basedOn w:val="Normal"/>
    <w:rsid w:val="009F53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ragraph">
    <w:name w:val="paragraph"/>
    <w:basedOn w:val="Normal"/>
    <w:rsid w:val="009F53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ormaltextrun">
    <w:name w:val="normaltextrun"/>
    <w:basedOn w:val="Fuentedeprrafopredeter"/>
    <w:rsid w:val="009F53F3"/>
  </w:style>
  <w:style w:type="character" w:customStyle="1" w:styleId="eop">
    <w:name w:val="eop"/>
    <w:basedOn w:val="Fuentedeprrafopredeter"/>
    <w:rsid w:val="009F53F3"/>
  </w:style>
  <w:style w:type="character" w:customStyle="1" w:styleId="vcard">
    <w:name w:val="vcard"/>
    <w:basedOn w:val="Fuentedeprrafopredeter"/>
    <w:rsid w:val="009F53F3"/>
  </w:style>
  <w:style w:type="character" w:customStyle="1" w:styleId="journaltitle">
    <w:name w:val="journaltitle"/>
    <w:basedOn w:val="Fuentedeprrafopredeter"/>
    <w:rsid w:val="009F53F3"/>
  </w:style>
  <w:style w:type="character" w:customStyle="1" w:styleId="journalsubtitle">
    <w:name w:val="journalsubtitle"/>
    <w:basedOn w:val="Fuentedeprrafopredeter"/>
    <w:rsid w:val="009F53F3"/>
  </w:style>
  <w:style w:type="character" w:customStyle="1" w:styleId="articlecitationyear">
    <w:name w:val="articlecitation_year"/>
    <w:basedOn w:val="Fuentedeprrafopredeter"/>
    <w:rsid w:val="009F53F3"/>
  </w:style>
  <w:style w:type="character" w:customStyle="1" w:styleId="articlecitationvolume">
    <w:name w:val="articlecitation_volume"/>
    <w:basedOn w:val="Fuentedeprrafopredeter"/>
    <w:rsid w:val="009F53F3"/>
  </w:style>
  <w:style w:type="character" w:customStyle="1" w:styleId="txzitatname">
    <w:name w:val="tx_zitatname"/>
    <w:basedOn w:val="Fuentedeprrafopredeter"/>
    <w:rsid w:val="009F53F3"/>
  </w:style>
  <w:style w:type="paragraph" w:styleId="TDC3">
    <w:name w:val="toc 3"/>
    <w:basedOn w:val="Normal"/>
    <w:next w:val="Normal"/>
    <w:autoRedefine/>
    <w:uiPriority w:val="39"/>
    <w:unhideWhenUsed/>
    <w:rsid w:val="009F53F3"/>
    <w:pPr>
      <w:spacing w:after="100"/>
      <w:ind w:left="440"/>
    </w:pPr>
  </w:style>
  <w:style w:type="table" w:customStyle="1" w:styleId="GridTable1LightAccent1">
    <w:name w:val="Grid Table 1 Light Accent 1"/>
    <w:basedOn w:val="Tablanormal"/>
    <w:uiPriority w:val="46"/>
    <w:rsid w:val="009F53F3"/>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9B"/>
  </w:style>
  <w:style w:type="paragraph" w:styleId="Ttulo1">
    <w:name w:val="heading 1"/>
    <w:basedOn w:val="Normal"/>
    <w:next w:val="Normal"/>
    <w:link w:val="Ttulo1Car"/>
    <w:uiPriority w:val="9"/>
    <w:qFormat/>
    <w:rsid w:val="00680AA4"/>
    <w:pPr>
      <w:keepNext/>
      <w:keepLines/>
      <w:spacing w:before="480" w:after="0"/>
      <w:outlineLvl w:val="0"/>
    </w:pPr>
    <w:rPr>
      <w:rFonts w:eastAsiaTheme="majorEastAsia" w:cstheme="majorBidi"/>
      <w:b/>
      <w:bCs/>
      <w:color w:val="000000" w:themeColor="text1"/>
      <w:sz w:val="28"/>
      <w:szCs w:val="28"/>
    </w:rPr>
  </w:style>
  <w:style w:type="paragraph" w:styleId="Ttulo2">
    <w:name w:val="heading 2"/>
    <w:basedOn w:val="Normal"/>
    <w:next w:val="Normal"/>
    <w:link w:val="Ttulo2Car"/>
    <w:uiPriority w:val="9"/>
    <w:unhideWhenUsed/>
    <w:qFormat/>
    <w:rsid w:val="00A20E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575F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A20E52"/>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67D9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67D9B"/>
  </w:style>
  <w:style w:type="paragraph" w:styleId="Piedepgina">
    <w:name w:val="footer"/>
    <w:basedOn w:val="Normal"/>
    <w:link w:val="PiedepginaCar"/>
    <w:uiPriority w:val="99"/>
    <w:unhideWhenUsed/>
    <w:rsid w:val="00067D9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67D9B"/>
  </w:style>
  <w:style w:type="paragraph" w:styleId="Textodeglobo">
    <w:name w:val="Balloon Text"/>
    <w:basedOn w:val="Normal"/>
    <w:link w:val="TextodegloboCar"/>
    <w:uiPriority w:val="99"/>
    <w:semiHidden/>
    <w:unhideWhenUsed/>
    <w:rsid w:val="00067D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7D9B"/>
    <w:rPr>
      <w:rFonts w:ascii="Tahoma" w:hAnsi="Tahoma" w:cs="Tahoma"/>
      <w:sz w:val="16"/>
      <w:szCs w:val="16"/>
    </w:rPr>
  </w:style>
  <w:style w:type="paragraph" w:styleId="Ttulo">
    <w:name w:val="Title"/>
    <w:basedOn w:val="Normal"/>
    <w:next w:val="Normal"/>
    <w:link w:val="TtuloCar"/>
    <w:uiPriority w:val="10"/>
    <w:qFormat/>
    <w:rsid w:val="00067D9B"/>
    <w:pPr>
      <w:spacing w:after="300" w:line="240" w:lineRule="auto"/>
      <w:contextualSpacing/>
    </w:pPr>
    <w:rPr>
      <w:rFonts w:ascii="Calibri" w:eastAsiaTheme="majorEastAsia" w:hAnsi="Calibri" w:cstheme="majorBidi"/>
      <w:b/>
      <w:spacing w:val="5"/>
      <w:kern w:val="28"/>
      <w:sz w:val="52"/>
      <w:szCs w:val="52"/>
      <w:lang w:val="en-GB"/>
    </w:rPr>
  </w:style>
  <w:style w:type="character" w:customStyle="1" w:styleId="TtuloCar">
    <w:name w:val="Título Car"/>
    <w:basedOn w:val="Fuentedeprrafopredeter"/>
    <w:link w:val="Ttulo"/>
    <w:uiPriority w:val="10"/>
    <w:rsid w:val="00067D9B"/>
    <w:rPr>
      <w:rFonts w:ascii="Calibri" w:eastAsiaTheme="majorEastAsia" w:hAnsi="Calibri" w:cstheme="majorBidi"/>
      <w:b/>
      <w:spacing w:val="5"/>
      <w:kern w:val="28"/>
      <w:sz w:val="52"/>
      <w:szCs w:val="52"/>
      <w:lang w:val="en-GB"/>
    </w:rPr>
  </w:style>
  <w:style w:type="paragraph" w:customStyle="1" w:styleId="Default">
    <w:name w:val="Default"/>
    <w:rsid w:val="00067D9B"/>
    <w:pPr>
      <w:autoSpaceDE w:val="0"/>
      <w:autoSpaceDN w:val="0"/>
      <w:adjustRightInd w:val="0"/>
      <w:spacing w:after="0" w:line="240" w:lineRule="auto"/>
    </w:pPr>
    <w:rPr>
      <w:rFonts w:ascii="Calibri" w:hAnsi="Calibri" w:cs="Calibri"/>
      <w:color w:val="000000"/>
      <w:sz w:val="24"/>
      <w:szCs w:val="24"/>
    </w:rPr>
  </w:style>
  <w:style w:type="character" w:customStyle="1" w:styleId="Ttulo1Car">
    <w:name w:val="Título 1 Car"/>
    <w:basedOn w:val="Fuentedeprrafopredeter"/>
    <w:link w:val="Ttulo1"/>
    <w:uiPriority w:val="9"/>
    <w:rsid w:val="00680AA4"/>
    <w:rPr>
      <w:rFonts w:eastAsiaTheme="majorEastAsia" w:cstheme="majorBidi"/>
      <w:b/>
      <w:bCs/>
      <w:color w:val="000000" w:themeColor="text1"/>
      <w:sz w:val="28"/>
      <w:szCs w:val="28"/>
    </w:rPr>
  </w:style>
  <w:style w:type="paragraph" w:styleId="TtulodeTDC">
    <w:name w:val="TOC Heading"/>
    <w:basedOn w:val="Ttulo1"/>
    <w:next w:val="Normal"/>
    <w:uiPriority w:val="39"/>
    <w:unhideWhenUsed/>
    <w:qFormat/>
    <w:rsid w:val="00067D9B"/>
    <w:pPr>
      <w:spacing w:before="240" w:line="259" w:lineRule="auto"/>
      <w:outlineLvl w:val="9"/>
    </w:pPr>
    <w:rPr>
      <w:b w:val="0"/>
      <w:bCs w:val="0"/>
      <w:sz w:val="32"/>
      <w:szCs w:val="32"/>
      <w:lang w:eastAsia="es-ES"/>
    </w:rPr>
  </w:style>
  <w:style w:type="paragraph" w:styleId="TDC1">
    <w:name w:val="toc 1"/>
    <w:basedOn w:val="Normal"/>
    <w:next w:val="Normal"/>
    <w:autoRedefine/>
    <w:uiPriority w:val="39"/>
    <w:unhideWhenUsed/>
    <w:qFormat/>
    <w:rsid w:val="00190C0F"/>
    <w:pPr>
      <w:tabs>
        <w:tab w:val="right" w:leader="dot" w:pos="8494"/>
      </w:tabs>
      <w:spacing w:after="100"/>
    </w:pPr>
    <w:rPr>
      <w:b/>
      <w:bCs/>
      <w:noProof/>
      <w:color w:val="000000" w:themeColor="text1"/>
      <w:u w:val="single"/>
      <w:lang w:val="en-GB"/>
    </w:rPr>
  </w:style>
  <w:style w:type="paragraph" w:styleId="TDC2">
    <w:name w:val="toc 2"/>
    <w:basedOn w:val="Normal"/>
    <w:next w:val="Normal"/>
    <w:autoRedefine/>
    <w:uiPriority w:val="39"/>
    <w:unhideWhenUsed/>
    <w:qFormat/>
    <w:rsid w:val="00067D9B"/>
    <w:pPr>
      <w:spacing w:after="100"/>
      <w:ind w:left="220"/>
    </w:pPr>
  </w:style>
  <w:style w:type="table" w:styleId="Tablaconcuadrcula">
    <w:name w:val="Table Grid"/>
    <w:basedOn w:val="Tablanormal"/>
    <w:uiPriority w:val="59"/>
    <w:rsid w:val="00067D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67D9B"/>
    <w:pPr>
      <w:ind w:left="720"/>
      <w:contextualSpacing/>
    </w:pPr>
  </w:style>
  <w:style w:type="character" w:customStyle="1" w:styleId="c2">
    <w:name w:val="c2"/>
    <w:basedOn w:val="Fuentedeprrafopredeter"/>
    <w:rsid w:val="00887118"/>
  </w:style>
  <w:style w:type="character" w:customStyle="1" w:styleId="c3">
    <w:name w:val="c3"/>
    <w:basedOn w:val="Fuentedeprrafopredeter"/>
    <w:rsid w:val="00887118"/>
  </w:style>
  <w:style w:type="character" w:customStyle="1" w:styleId="c7">
    <w:name w:val="c7"/>
    <w:basedOn w:val="Fuentedeprrafopredeter"/>
    <w:rsid w:val="00887118"/>
  </w:style>
  <w:style w:type="paragraph" w:styleId="Textonotapie">
    <w:name w:val="footnote text"/>
    <w:basedOn w:val="Normal"/>
    <w:link w:val="TextonotapieCar"/>
    <w:uiPriority w:val="99"/>
    <w:unhideWhenUsed/>
    <w:rsid w:val="00887118"/>
    <w:pPr>
      <w:spacing w:after="0" w:line="240" w:lineRule="auto"/>
    </w:pPr>
    <w:rPr>
      <w:rFonts w:eastAsiaTheme="minorEastAsia"/>
      <w:sz w:val="20"/>
      <w:szCs w:val="20"/>
      <w:lang w:val="ca-ES"/>
    </w:rPr>
  </w:style>
  <w:style w:type="character" w:customStyle="1" w:styleId="TextonotapieCar">
    <w:name w:val="Texto nota pie Car"/>
    <w:basedOn w:val="Fuentedeprrafopredeter"/>
    <w:link w:val="Textonotapie"/>
    <w:uiPriority w:val="99"/>
    <w:rsid w:val="00887118"/>
    <w:rPr>
      <w:rFonts w:eastAsiaTheme="minorEastAsia"/>
      <w:sz w:val="20"/>
      <w:szCs w:val="20"/>
      <w:lang w:val="ca-ES"/>
    </w:rPr>
  </w:style>
  <w:style w:type="character" w:styleId="Refdenotaalpie">
    <w:name w:val="footnote reference"/>
    <w:basedOn w:val="Fuentedeprrafopredeter"/>
    <w:uiPriority w:val="99"/>
    <w:semiHidden/>
    <w:unhideWhenUsed/>
    <w:rsid w:val="00887118"/>
    <w:rPr>
      <w:vertAlign w:val="superscript"/>
    </w:rPr>
  </w:style>
  <w:style w:type="character" w:styleId="CitaHTML">
    <w:name w:val="HTML Cite"/>
    <w:basedOn w:val="Fuentedeprrafopredeter"/>
    <w:uiPriority w:val="99"/>
    <w:semiHidden/>
    <w:unhideWhenUsed/>
    <w:rsid w:val="00887118"/>
    <w:rPr>
      <w:i/>
      <w:iCs/>
    </w:rPr>
  </w:style>
  <w:style w:type="character" w:customStyle="1" w:styleId="Ttulo4Car">
    <w:name w:val="Título 4 Car"/>
    <w:basedOn w:val="Fuentedeprrafopredeter"/>
    <w:link w:val="Ttulo4"/>
    <w:uiPriority w:val="9"/>
    <w:rsid w:val="00A20E52"/>
    <w:rPr>
      <w:rFonts w:ascii="Times New Roman" w:eastAsia="Times New Roman" w:hAnsi="Times New Roman" w:cs="Times New Roman"/>
      <w:b/>
      <w:bCs/>
      <w:sz w:val="24"/>
      <w:szCs w:val="24"/>
      <w:lang w:eastAsia="es-ES"/>
    </w:rPr>
  </w:style>
  <w:style w:type="character" w:customStyle="1" w:styleId="resaltado">
    <w:name w:val="resaltado"/>
    <w:basedOn w:val="Fuentedeprrafopredeter"/>
    <w:rsid w:val="00A20E52"/>
  </w:style>
  <w:style w:type="paragraph" w:styleId="NormalWeb">
    <w:name w:val="Normal (Web)"/>
    <w:basedOn w:val="Normal"/>
    <w:uiPriority w:val="99"/>
    <w:unhideWhenUsed/>
    <w:rsid w:val="00A20E5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20E52"/>
    <w:rPr>
      <w:color w:val="0000FF"/>
      <w:u w:val="single"/>
    </w:rPr>
  </w:style>
  <w:style w:type="character" w:customStyle="1" w:styleId="Ttulo2Car">
    <w:name w:val="Título 2 Car"/>
    <w:basedOn w:val="Fuentedeprrafopredeter"/>
    <w:link w:val="Ttulo2"/>
    <w:uiPriority w:val="9"/>
    <w:rsid w:val="00A20E52"/>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0575FC"/>
    <w:rPr>
      <w:rFonts w:asciiTheme="majorHAnsi" w:eastAsiaTheme="majorEastAsia" w:hAnsiTheme="majorHAnsi" w:cstheme="majorBidi"/>
      <w:b/>
      <w:bCs/>
      <w:color w:val="4F81BD" w:themeColor="accent1"/>
    </w:rPr>
  </w:style>
  <w:style w:type="character" w:customStyle="1" w:styleId="apple-converted-space">
    <w:name w:val="apple-converted-space"/>
    <w:basedOn w:val="Fuentedeprrafopredeter"/>
    <w:rsid w:val="000575FC"/>
  </w:style>
  <w:style w:type="character" w:styleId="Textoennegrita">
    <w:name w:val="Strong"/>
    <w:basedOn w:val="Fuentedeprrafopredeter"/>
    <w:uiPriority w:val="22"/>
    <w:qFormat/>
    <w:rsid w:val="000575FC"/>
    <w:rPr>
      <w:b/>
      <w:bCs/>
    </w:rPr>
  </w:style>
  <w:style w:type="character" w:customStyle="1" w:styleId="singlehighlightclass">
    <w:name w:val="single_highlight_class"/>
    <w:basedOn w:val="Fuentedeprrafopredeter"/>
    <w:rsid w:val="000575FC"/>
  </w:style>
  <w:style w:type="paragraph" w:styleId="Textonotaalfinal">
    <w:name w:val="endnote text"/>
    <w:basedOn w:val="Normal"/>
    <w:link w:val="TextonotaalfinalCar"/>
    <w:uiPriority w:val="99"/>
    <w:semiHidden/>
    <w:unhideWhenUsed/>
    <w:rsid w:val="00B841B6"/>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B841B6"/>
    <w:rPr>
      <w:sz w:val="20"/>
      <w:szCs w:val="20"/>
    </w:rPr>
  </w:style>
  <w:style w:type="character" w:styleId="Refdenotaalfinal">
    <w:name w:val="endnote reference"/>
    <w:basedOn w:val="Fuentedeprrafopredeter"/>
    <w:uiPriority w:val="99"/>
    <w:semiHidden/>
    <w:unhideWhenUsed/>
    <w:rsid w:val="00B841B6"/>
    <w:rPr>
      <w:vertAlign w:val="superscript"/>
    </w:rPr>
  </w:style>
  <w:style w:type="character" w:styleId="Hipervnculovisitado">
    <w:name w:val="FollowedHyperlink"/>
    <w:basedOn w:val="Fuentedeprrafopredeter"/>
    <w:uiPriority w:val="99"/>
    <w:semiHidden/>
    <w:unhideWhenUsed/>
    <w:rsid w:val="00B841B6"/>
    <w:rPr>
      <w:color w:val="800080" w:themeColor="followedHyperlink"/>
      <w:u w:val="single"/>
    </w:rPr>
  </w:style>
  <w:style w:type="paragraph" w:styleId="HTMLconformatoprevio">
    <w:name w:val="HTML Preformatted"/>
    <w:basedOn w:val="Normal"/>
    <w:link w:val="HTMLconformatoprevioCar"/>
    <w:uiPriority w:val="99"/>
    <w:unhideWhenUsed/>
    <w:rsid w:val="00D00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D00394"/>
    <w:rPr>
      <w:rFonts w:ascii="Courier New" w:eastAsia="Times New Roman" w:hAnsi="Courier New" w:cs="Courier New"/>
      <w:sz w:val="20"/>
      <w:szCs w:val="20"/>
      <w:lang w:eastAsia="es-ES"/>
    </w:rPr>
  </w:style>
  <w:style w:type="paragraph" w:customStyle="1" w:styleId="rteindent1">
    <w:name w:val="rteindent1"/>
    <w:basedOn w:val="Normal"/>
    <w:rsid w:val="00A7686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62798C"/>
    <w:pPr>
      <w:spacing w:after="0" w:line="240" w:lineRule="auto"/>
    </w:pPr>
  </w:style>
  <w:style w:type="character" w:styleId="nfasis">
    <w:name w:val="Emphasis"/>
    <w:basedOn w:val="Fuentedeprrafopredeter"/>
    <w:uiPriority w:val="20"/>
    <w:qFormat/>
    <w:rsid w:val="003E6E9C"/>
    <w:rPr>
      <w:i/>
      <w:iCs/>
    </w:rPr>
  </w:style>
  <w:style w:type="character" w:styleId="Refdecomentario">
    <w:name w:val="annotation reference"/>
    <w:basedOn w:val="Fuentedeprrafopredeter"/>
    <w:uiPriority w:val="99"/>
    <w:semiHidden/>
    <w:unhideWhenUsed/>
    <w:rsid w:val="00D67F5A"/>
    <w:rPr>
      <w:sz w:val="16"/>
      <w:szCs w:val="16"/>
    </w:rPr>
  </w:style>
  <w:style w:type="paragraph" w:styleId="Textocomentario">
    <w:name w:val="annotation text"/>
    <w:basedOn w:val="Normal"/>
    <w:link w:val="TextocomentarioCar"/>
    <w:uiPriority w:val="99"/>
    <w:semiHidden/>
    <w:unhideWhenUsed/>
    <w:rsid w:val="00D67F5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D67F5A"/>
    <w:rPr>
      <w:sz w:val="20"/>
      <w:szCs w:val="20"/>
    </w:rPr>
  </w:style>
  <w:style w:type="paragraph" w:styleId="Asuntodelcomentario">
    <w:name w:val="annotation subject"/>
    <w:basedOn w:val="Textocomentario"/>
    <w:next w:val="Textocomentario"/>
    <w:link w:val="AsuntodelcomentarioCar"/>
    <w:uiPriority w:val="99"/>
    <w:semiHidden/>
    <w:unhideWhenUsed/>
    <w:rsid w:val="00D67F5A"/>
    <w:rPr>
      <w:b/>
      <w:bCs/>
    </w:rPr>
  </w:style>
  <w:style w:type="character" w:customStyle="1" w:styleId="AsuntodelcomentarioCar">
    <w:name w:val="Asunto del comentario Car"/>
    <w:basedOn w:val="TextocomentarioCar"/>
    <w:link w:val="Asuntodelcomentario"/>
    <w:uiPriority w:val="99"/>
    <w:semiHidden/>
    <w:rsid w:val="00D67F5A"/>
    <w:rPr>
      <w:b/>
      <w:bCs/>
      <w:sz w:val="20"/>
      <w:szCs w:val="20"/>
    </w:rPr>
  </w:style>
  <w:style w:type="character" w:customStyle="1" w:styleId="UnresolvedMention">
    <w:name w:val="Unresolved Mention"/>
    <w:basedOn w:val="Fuentedeprrafopredeter"/>
    <w:uiPriority w:val="99"/>
    <w:semiHidden/>
    <w:unhideWhenUsed/>
    <w:rsid w:val="00C538CA"/>
    <w:rPr>
      <w:color w:val="808080"/>
      <w:shd w:val="clear" w:color="auto" w:fill="E6E6E6"/>
    </w:rPr>
  </w:style>
  <w:style w:type="paragraph" w:customStyle="1" w:styleId="Box">
    <w:name w:val="Box"/>
    <w:basedOn w:val="Normal"/>
    <w:link w:val="BoxChar"/>
    <w:qFormat/>
    <w:rsid w:val="006D0FA9"/>
    <w:pPr>
      <w:spacing w:after="120" w:line="240" w:lineRule="auto"/>
    </w:pPr>
    <w:rPr>
      <w:rFonts w:eastAsiaTheme="minorEastAsia"/>
      <w:sz w:val="20"/>
      <w:lang w:val="en-GB"/>
    </w:rPr>
  </w:style>
  <w:style w:type="character" w:customStyle="1" w:styleId="BoxChar">
    <w:name w:val="Box Char"/>
    <w:basedOn w:val="Fuentedeprrafopredeter"/>
    <w:link w:val="Box"/>
    <w:rsid w:val="006D0FA9"/>
    <w:rPr>
      <w:rFonts w:eastAsiaTheme="minorEastAsia"/>
      <w:sz w:val="20"/>
      <w:lang w:val="en-GB"/>
    </w:rPr>
  </w:style>
  <w:style w:type="character" w:customStyle="1" w:styleId="s1">
    <w:name w:val="s1"/>
    <w:basedOn w:val="Fuentedeprrafopredeter"/>
    <w:rsid w:val="001F4823"/>
  </w:style>
  <w:style w:type="paragraph" w:customStyle="1" w:styleId="p1">
    <w:name w:val="p1"/>
    <w:basedOn w:val="Normal"/>
    <w:rsid w:val="001F482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Revisin">
    <w:name w:val="Revision"/>
    <w:hidden/>
    <w:uiPriority w:val="99"/>
    <w:semiHidden/>
    <w:rsid w:val="00387998"/>
    <w:pPr>
      <w:spacing w:after="0" w:line="240" w:lineRule="auto"/>
    </w:pPr>
  </w:style>
  <w:style w:type="character" w:styleId="Nmerodepgina">
    <w:name w:val="page number"/>
    <w:basedOn w:val="Fuentedeprrafopredeter"/>
    <w:uiPriority w:val="99"/>
    <w:semiHidden/>
    <w:unhideWhenUsed/>
    <w:rsid w:val="007773C4"/>
  </w:style>
  <w:style w:type="character" w:customStyle="1" w:styleId="c5">
    <w:name w:val="c5"/>
    <w:basedOn w:val="Fuentedeprrafopredeter"/>
    <w:rsid w:val="009F53F3"/>
  </w:style>
  <w:style w:type="paragraph" w:customStyle="1" w:styleId="c0">
    <w:name w:val="c0"/>
    <w:basedOn w:val="Normal"/>
    <w:rsid w:val="009F53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ragraph">
    <w:name w:val="paragraph"/>
    <w:basedOn w:val="Normal"/>
    <w:rsid w:val="009F53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ormaltextrun">
    <w:name w:val="normaltextrun"/>
    <w:basedOn w:val="Fuentedeprrafopredeter"/>
    <w:rsid w:val="009F53F3"/>
  </w:style>
  <w:style w:type="character" w:customStyle="1" w:styleId="eop">
    <w:name w:val="eop"/>
    <w:basedOn w:val="Fuentedeprrafopredeter"/>
    <w:rsid w:val="009F53F3"/>
  </w:style>
  <w:style w:type="character" w:customStyle="1" w:styleId="vcard">
    <w:name w:val="vcard"/>
    <w:basedOn w:val="Fuentedeprrafopredeter"/>
    <w:rsid w:val="009F53F3"/>
  </w:style>
  <w:style w:type="character" w:customStyle="1" w:styleId="journaltitle">
    <w:name w:val="journaltitle"/>
    <w:basedOn w:val="Fuentedeprrafopredeter"/>
    <w:rsid w:val="009F53F3"/>
  </w:style>
  <w:style w:type="character" w:customStyle="1" w:styleId="journalsubtitle">
    <w:name w:val="journalsubtitle"/>
    <w:basedOn w:val="Fuentedeprrafopredeter"/>
    <w:rsid w:val="009F53F3"/>
  </w:style>
  <w:style w:type="character" w:customStyle="1" w:styleId="articlecitationyear">
    <w:name w:val="articlecitation_year"/>
    <w:basedOn w:val="Fuentedeprrafopredeter"/>
    <w:rsid w:val="009F53F3"/>
  </w:style>
  <w:style w:type="character" w:customStyle="1" w:styleId="articlecitationvolume">
    <w:name w:val="articlecitation_volume"/>
    <w:basedOn w:val="Fuentedeprrafopredeter"/>
    <w:rsid w:val="009F53F3"/>
  </w:style>
  <w:style w:type="character" w:customStyle="1" w:styleId="txzitatname">
    <w:name w:val="tx_zitatname"/>
    <w:basedOn w:val="Fuentedeprrafopredeter"/>
    <w:rsid w:val="009F53F3"/>
  </w:style>
  <w:style w:type="paragraph" w:styleId="TDC3">
    <w:name w:val="toc 3"/>
    <w:basedOn w:val="Normal"/>
    <w:next w:val="Normal"/>
    <w:autoRedefine/>
    <w:uiPriority w:val="39"/>
    <w:unhideWhenUsed/>
    <w:rsid w:val="009F53F3"/>
    <w:pPr>
      <w:spacing w:after="100"/>
      <w:ind w:left="440"/>
    </w:pPr>
  </w:style>
  <w:style w:type="table" w:customStyle="1" w:styleId="GridTable1LightAccent1">
    <w:name w:val="Grid Table 1 Light Accent 1"/>
    <w:basedOn w:val="Tablanormal"/>
    <w:uiPriority w:val="46"/>
    <w:rsid w:val="009F53F3"/>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653188">
      <w:bodyDiv w:val="1"/>
      <w:marLeft w:val="0"/>
      <w:marRight w:val="0"/>
      <w:marTop w:val="0"/>
      <w:marBottom w:val="0"/>
      <w:divBdr>
        <w:top w:val="none" w:sz="0" w:space="0" w:color="auto"/>
        <w:left w:val="none" w:sz="0" w:space="0" w:color="auto"/>
        <w:bottom w:val="none" w:sz="0" w:space="0" w:color="auto"/>
        <w:right w:val="none" w:sz="0" w:space="0" w:color="auto"/>
      </w:divBdr>
    </w:div>
    <w:div w:id="328994193">
      <w:bodyDiv w:val="1"/>
      <w:marLeft w:val="0"/>
      <w:marRight w:val="0"/>
      <w:marTop w:val="0"/>
      <w:marBottom w:val="0"/>
      <w:divBdr>
        <w:top w:val="none" w:sz="0" w:space="0" w:color="auto"/>
        <w:left w:val="none" w:sz="0" w:space="0" w:color="auto"/>
        <w:bottom w:val="none" w:sz="0" w:space="0" w:color="auto"/>
        <w:right w:val="none" w:sz="0" w:space="0" w:color="auto"/>
      </w:divBdr>
    </w:div>
    <w:div w:id="602301223">
      <w:bodyDiv w:val="1"/>
      <w:marLeft w:val="0"/>
      <w:marRight w:val="0"/>
      <w:marTop w:val="0"/>
      <w:marBottom w:val="0"/>
      <w:divBdr>
        <w:top w:val="none" w:sz="0" w:space="0" w:color="auto"/>
        <w:left w:val="none" w:sz="0" w:space="0" w:color="auto"/>
        <w:bottom w:val="none" w:sz="0" w:space="0" w:color="auto"/>
        <w:right w:val="none" w:sz="0" w:space="0" w:color="auto"/>
      </w:divBdr>
    </w:div>
    <w:div w:id="622152054">
      <w:bodyDiv w:val="1"/>
      <w:marLeft w:val="0"/>
      <w:marRight w:val="0"/>
      <w:marTop w:val="0"/>
      <w:marBottom w:val="0"/>
      <w:divBdr>
        <w:top w:val="none" w:sz="0" w:space="0" w:color="auto"/>
        <w:left w:val="none" w:sz="0" w:space="0" w:color="auto"/>
        <w:bottom w:val="none" w:sz="0" w:space="0" w:color="auto"/>
        <w:right w:val="none" w:sz="0" w:space="0" w:color="auto"/>
      </w:divBdr>
    </w:div>
    <w:div w:id="1177886242">
      <w:bodyDiv w:val="1"/>
      <w:marLeft w:val="0"/>
      <w:marRight w:val="0"/>
      <w:marTop w:val="0"/>
      <w:marBottom w:val="0"/>
      <w:divBdr>
        <w:top w:val="none" w:sz="0" w:space="0" w:color="auto"/>
        <w:left w:val="none" w:sz="0" w:space="0" w:color="auto"/>
        <w:bottom w:val="none" w:sz="0" w:space="0" w:color="auto"/>
        <w:right w:val="none" w:sz="0" w:space="0" w:color="auto"/>
      </w:divBdr>
      <w:divsChild>
        <w:div w:id="335838933">
          <w:marLeft w:val="0"/>
          <w:marRight w:val="0"/>
          <w:marTop w:val="0"/>
          <w:marBottom w:val="0"/>
          <w:divBdr>
            <w:top w:val="none" w:sz="0" w:space="0" w:color="auto"/>
            <w:left w:val="none" w:sz="0" w:space="0" w:color="auto"/>
            <w:bottom w:val="none" w:sz="0" w:space="0" w:color="auto"/>
            <w:right w:val="none" w:sz="0" w:space="0" w:color="auto"/>
          </w:divBdr>
        </w:div>
        <w:div w:id="1167285913">
          <w:marLeft w:val="0"/>
          <w:marRight w:val="0"/>
          <w:marTop w:val="0"/>
          <w:marBottom w:val="0"/>
          <w:divBdr>
            <w:top w:val="none" w:sz="0" w:space="0" w:color="auto"/>
            <w:left w:val="none" w:sz="0" w:space="0" w:color="auto"/>
            <w:bottom w:val="none" w:sz="0" w:space="0" w:color="auto"/>
            <w:right w:val="none" w:sz="0" w:space="0" w:color="auto"/>
          </w:divBdr>
          <w:divsChild>
            <w:div w:id="1071542160">
              <w:marLeft w:val="0"/>
              <w:marRight w:val="0"/>
              <w:marTop w:val="0"/>
              <w:marBottom w:val="0"/>
              <w:divBdr>
                <w:top w:val="none" w:sz="0" w:space="0" w:color="auto"/>
                <w:left w:val="none" w:sz="0" w:space="0" w:color="auto"/>
                <w:bottom w:val="none" w:sz="0" w:space="0" w:color="auto"/>
                <w:right w:val="none" w:sz="0" w:space="0" w:color="auto"/>
              </w:divBdr>
              <w:divsChild>
                <w:div w:id="92626089">
                  <w:marLeft w:val="0"/>
                  <w:marRight w:val="0"/>
                  <w:marTop w:val="0"/>
                  <w:marBottom w:val="0"/>
                  <w:divBdr>
                    <w:top w:val="none" w:sz="0" w:space="0" w:color="auto"/>
                    <w:left w:val="none" w:sz="0" w:space="0" w:color="auto"/>
                    <w:bottom w:val="none" w:sz="0" w:space="0" w:color="auto"/>
                    <w:right w:val="none" w:sz="0" w:space="0" w:color="auto"/>
                  </w:divBdr>
                  <w:divsChild>
                    <w:div w:id="2091388105">
                      <w:marLeft w:val="0"/>
                      <w:marRight w:val="0"/>
                      <w:marTop w:val="0"/>
                      <w:marBottom w:val="0"/>
                      <w:divBdr>
                        <w:top w:val="single" w:sz="8" w:space="0" w:color="E2E2E2"/>
                        <w:left w:val="single" w:sz="8" w:space="0" w:color="E2E2E2"/>
                        <w:bottom w:val="single" w:sz="8" w:space="0" w:color="E2E2E2"/>
                        <w:right w:val="single" w:sz="8" w:space="0" w:color="E2E2E2"/>
                      </w:divBdr>
                      <w:divsChild>
                        <w:div w:id="80034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601286">
                  <w:marLeft w:val="0"/>
                  <w:marRight w:val="0"/>
                  <w:marTop w:val="0"/>
                  <w:marBottom w:val="0"/>
                  <w:divBdr>
                    <w:top w:val="none" w:sz="0" w:space="0" w:color="auto"/>
                    <w:left w:val="none" w:sz="0" w:space="0" w:color="auto"/>
                    <w:bottom w:val="none" w:sz="0" w:space="0" w:color="auto"/>
                    <w:right w:val="none" w:sz="0" w:space="0" w:color="auto"/>
                  </w:divBdr>
                  <w:divsChild>
                    <w:div w:id="1199011175">
                      <w:marLeft w:val="0"/>
                      <w:marRight w:val="0"/>
                      <w:marTop w:val="0"/>
                      <w:marBottom w:val="0"/>
                      <w:divBdr>
                        <w:top w:val="none" w:sz="0" w:space="0" w:color="auto"/>
                        <w:left w:val="none" w:sz="0" w:space="0" w:color="auto"/>
                        <w:bottom w:val="none" w:sz="0" w:space="0" w:color="auto"/>
                        <w:right w:val="none" w:sz="0" w:space="0" w:color="auto"/>
                      </w:divBdr>
                      <w:divsChild>
                        <w:div w:id="1440906624">
                          <w:marLeft w:val="0"/>
                          <w:marRight w:val="0"/>
                          <w:marTop w:val="0"/>
                          <w:marBottom w:val="0"/>
                          <w:divBdr>
                            <w:top w:val="none" w:sz="0" w:space="0" w:color="auto"/>
                            <w:left w:val="none" w:sz="0" w:space="0" w:color="auto"/>
                            <w:bottom w:val="none" w:sz="0" w:space="0" w:color="auto"/>
                            <w:right w:val="none" w:sz="0" w:space="0" w:color="auto"/>
                          </w:divBdr>
                          <w:divsChild>
                            <w:div w:id="341205007">
                              <w:marLeft w:val="0"/>
                              <w:marRight w:val="0"/>
                              <w:marTop w:val="0"/>
                              <w:marBottom w:val="0"/>
                              <w:divBdr>
                                <w:top w:val="none" w:sz="0" w:space="0" w:color="auto"/>
                                <w:left w:val="none" w:sz="0" w:space="0" w:color="auto"/>
                                <w:bottom w:val="none" w:sz="0" w:space="0" w:color="auto"/>
                                <w:right w:val="none" w:sz="0" w:space="0" w:color="auto"/>
                              </w:divBdr>
                              <w:divsChild>
                                <w:div w:id="1711610633">
                                  <w:marLeft w:val="0"/>
                                  <w:marRight w:val="0"/>
                                  <w:marTop w:val="0"/>
                                  <w:marBottom w:val="0"/>
                                  <w:divBdr>
                                    <w:top w:val="none" w:sz="0" w:space="0" w:color="auto"/>
                                    <w:left w:val="none" w:sz="0" w:space="0" w:color="auto"/>
                                    <w:bottom w:val="none" w:sz="0" w:space="0" w:color="auto"/>
                                    <w:right w:val="none" w:sz="0" w:space="0" w:color="auto"/>
                                  </w:divBdr>
                                </w:div>
                                <w:div w:id="95672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7081746">
              <w:marLeft w:val="0"/>
              <w:marRight w:val="0"/>
              <w:marTop w:val="0"/>
              <w:marBottom w:val="0"/>
              <w:divBdr>
                <w:top w:val="none" w:sz="0" w:space="0" w:color="auto"/>
                <w:left w:val="none" w:sz="0" w:space="0" w:color="auto"/>
                <w:bottom w:val="none" w:sz="0" w:space="0" w:color="auto"/>
                <w:right w:val="none" w:sz="0" w:space="0" w:color="auto"/>
              </w:divBdr>
              <w:divsChild>
                <w:div w:id="1751344283">
                  <w:marLeft w:val="0"/>
                  <w:marRight w:val="0"/>
                  <w:marTop w:val="0"/>
                  <w:marBottom w:val="0"/>
                  <w:divBdr>
                    <w:top w:val="none" w:sz="0" w:space="0" w:color="auto"/>
                    <w:left w:val="none" w:sz="0" w:space="0" w:color="auto"/>
                    <w:bottom w:val="none" w:sz="0" w:space="0" w:color="auto"/>
                    <w:right w:val="none" w:sz="0" w:space="0" w:color="auto"/>
                  </w:divBdr>
                </w:div>
              </w:divsChild>
            </w:div>
            <w:div w:id="274866402">
              <w:marLeft w:val="0"/>
              <w:marRight w:val="0"/>
              <w:marTop w:val="0"/>
              <w:marBottom w:val="0"/>
              <w:divBdr>
                <w:top w:val="none" w:sz="0" w:space="0" w:color="auto"/>
                <w:left w:val="none" w:sz="0" w:space="0" w:color="auto"/>
                <w:bottom w:val="none" w:sz="0" w:space="0" w:color="auto"/>
                <w:right w:val="none" w:sz="0" w:space="0" w:color="auto"/>
              </w:divBdr>
              <w:divsChild>
                <w:div w:id="1574268356">
                  <w:marLeft w:val="0"/>
                  <w:marRight w:val="0"/>
                  <w:marTop w:val="0"/>
                  <w:marBottom w:val="0"/>
                  <w:divBdr>
                    <w:top w:val="none" w:sz="0" w:space="0" w:color="auto"/>
                    <w:left w:val="none" w:sz="0" w:space="0" w:color="auto"/>
                    <w:bottom w:val="none" w:sz="0" w:space="0" w:color="auto"/>
                    <w:right w:val="none" w:sz="0" w:space="0" w:color="auto"/>
                  </w:divBdr>
                </w:div>
              </w:divsChild>
            </w:div>
            <w:div w:id="279344161">
              <w:marLeft w:val="0"/>
              <w:marRight w:val="0"/>
              <w:marTop w:val="0"/>
              <w:marBottom w:val="0"/>
              <w:divBdr>
                <w:top w:val="none" w:sz="0" w:space="0" w:color="auto"/>
                <w:left w:val="none" w:sz="0" w:space="0" w:color="auto"/>
                <w:bottom w:val="none" w:sz="0" w:space="0" w:color="auto"/>
                <w:right w:val="none" w:sz="0" w:space="0" w:color="auto"/>
              </w:divBdr>
              <w:divsChild>
                <w:div w:id="610019731">
                  <w:marLeft w:val="0"/>
                  <w:marRight w:val="0"/>
                  <w:marTop w:val="0"/>
                  <w:marBottom w:val="0"/>
                  <w:divBdr>
                    <w:top w:val="none" w:sz="0" w:space="0" w:color="auto"/>
                    <w:left w:val="none" w:sz="0" w:space="0" w:color="auto"/>
                    <w:bottom w:val="none" w:sz="0" w:space="0" w:color="auto"/>
                    <w:right w:val="none" w:sz="0" w:space="0" w:color="auto"/>
                  </w:divBdr>
                  <w:divsChild>
                    <w:div w:id="463619473">
                      <w:marLeft w:val="0"/>
                      <w:marRight w:val="1075"/>
                      <w:marTop w:val="0"/>
                      <w:marBottom w:val="0"/>
                      <w:divBdr>
                        <w:top w:val="none" w:sz="0" w:space="0" w:color="auto"/>
                        <w:left w:val="none" w:sz="0" w:space="0" w:color="auto"/>
                        <w:bottom w:val="none" w:sz="0" w:space="0" w:color="auto"/>
                        <w:right w:val="none" w:sz="0" w:space="0" w:color="auto"/>
                      </w:divBdr>
                    </w:div>
                    <w:div w:id="191720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150998">
      <w:bodyDiv w:val="1"/>
      <w:marLeft w:val="0"/>
      <w:marRight w:val="0"/>
      <w:marTop w:val="0"/>
      <w:marBottom w:val="0"/>
      <w:divBdr>
        <w:top w:val="none" w:sz="0" w:space="0" w:color="auto"/>
        <w:left w:val="none" w:sz="0" w:space="0" w:color="auto"/>
        <w:bottom w:val="none" w:sz="0" w:space="0" w:color="auto"/>
        <w:right w:val="none" w:sz="0" w:space="0" w:color="auto"/>
      </w:divBdr>
    </w:div>
    <w:div w:id="1623656642">
      <w:bodyDiv w:val="1"/>
      <w:marLeft w:val="0"/>
      <w:marRight w:val="0"/>
      <w:marTop w:val="0"/>
      <w:marBottom w:val="0"/>
      <w:divBdr>
        <w:top w:val="none" w:sz="0" w:space="0" w:color="auto"/>
        <w:left w:val="none" w:sz="0" w:space="0" w:color="auto"/>
        <w:bottom w:val="none" w:sz="0" w:space="0" w:color="auto"/>
        <w:right w:val="none" w:sz="0" w:space="0" w:color="auto"/>
      </w:divBdr>
    </w:div>
    <w:div w:id="1691101354">
      <w:bodyDiv w:val="1"/>
      <w:marLeft w:val="0"/>
      <w:marRight w:val="0"/>
      <w:marTop w:val="0"/>
      <w:marBottom w:val="0"/>
      <w:divBdr>
        <w:top w:val="none" w:sz="0" w:space="0" w:color="auto"/>
        <w:left w:val="none" w:sz="0" w:space="0" w:color="auto"/>
        <w:bottom w:val="none" w:sz="0" w:space="0" w:color="auto"/>
        <w:right w:val="none" w:sz="0" w:space="0" w:color="auto"/>
      </w:divBdr>
    </w:div>
    <w:div w:id="2119250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qK1BJkBJdtY" TargetMode="External"/><Relationship Id="rId21" Type="http://schemas.openxmlformats.org/officeDocument/2006/relationships/header" Target="header3.xml"/><Relationship Id="rId42" Type="http://schemas.openxmlformats.org/officeDocument/2006/relationships/image" Target="media/image4.png"/><Relationship Id="rId47" Type="http://schemas.openxmlformats.org/officeDocument/2006/relationships/image" Target="media/image6.png"/><Relationship Id="rId63" Type="http://schemas.openxmlformats.org/officeDocument/2006/relationships/image" Target="media/image11.png"/><Relationship Id="rId6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yperlink" Target="https://www.surveymonkey.com/r/36L8Z6R" TargetMode="External"/><Relationship Id="rId29" Type="http://schemas.openxmlformats.org/officeDocument/2006/relationships/hyperlink" Target="https://en.wikipedia.org/wiki/Dietary_fiber" TargetMode="External"/><Relationship Id="rId11" Type="http://schemas.openxmlformats.org/officeDocument/2006/relationships/footer" Target="footer2.xml"/><Relationship Id="rId24" Type="http://schemas.openxmlformats.org/officeDocument/2006/relationships/hyperlink" Target="http://grasia.fdi.ucm.es/hackwithpeople/about.php" TargetMode="External"/><Relationship Id="rId32" Type="http://schemas.openxmlformats.org/officeDocument/2006/relationships/hyperlink" Target="https://en.wikipedia.org/wiki/Dietary_cholesterol" TargetMode="External"/><Relationship Id="rId37" Type="http://schemas.openxmlformats.org/officeDocument/2006/relationships/hyperlink" Target="https://www.dropbox.com/referrer_cleansing_redirect?hmac=HOlUxvSw4uVCnrX4Sxn%2FdOMsygY0%2Ft8G88OvmIyjC5k%3D&amp;url=https%3A%2F%2Fwww.rri-tools.eu%2Fen" TargetMode="External"/><Relationship Id="rId40" Type="http://schemas.openxmlformats.org/officeDocument/2006/relationships/hyperlink" Target="http://www.mosquitoalert.com" TargetMode="External"/><Relationship Id="rId45" Type="http://schemas.openxmlformats.org/officeDocument/2006/relationships/hyperlink" Target="http://www.irsicaixa.es/en/living-lab-health/sana-ment-project" TargetMode="External"/><Relationship Id="rId53" Type="http://schemas.openxmlformats.org/officeDocument/2006/relationships/image" Target="media/image10.png"/><Relationship Id="rId58" Type="http://schemas.openxmlformats.org/officeDocument/2006/relationships/hyperlink" Target="https://www.thriftbooks.com/a/john-j-shaughnessy/216307/" TargetMode="External"/><Relationship Id="rId66" Type="http://schemas.openxmlformats.org/officeDocument/2006/relationships/image" Target="media/image14.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www.apa.org/ethics/code/index.aspx" TargetMode="External"/><Relationship Id="rId19" Type="http://schemas.openxmlformats.org/officeDocument/2006/relationships/footer" Target="footer3.xml"/><Relationship Id="rId14" Type="http://schemas.openxmlformats.org/officeDocument/2006/relationships/hyperlink" Target="https://www.surveymonkey.com/r/3PBQYZN" TargetMode="External"/><Relationship Id="rId22" Type="http://schemas.openxmlformats.org/officeDocument/2006/relationships/footer" Target="footer5.xml"/><Relationship Id="rId27" Type="http://schemas.openxmlformats.org/officeDocument/2006/relationships/hyperlink" Target="https://youtu.be/te9qffJPgHE" TargetMode="External"/><Relationship Id="rId30" Type="http://schemas.openxmlformats.org/officeDocument/2006/relationships/hyperlink" Target="https://en.wikipedia.org/wiki/Carbohydrate" TargetMode="External"/><Relationship Id="rId35" Type="http://schemas.openxmlformats.org/officeDocument/2006/relationships/hyperlink" Target="https://www.dropbox.com/referrer_cleansing_redirect?hmac=HOlUxvSw4uVCnrX4Sxn%2FdOMsygY0%2Ft8G88OvmIyjC5k%3D&amp;url=https%3A%2F%2Fwww.rri-tools.eu%2Fen" TargetMode="External"/><Relationship Id="rId43" Type="http://schemas.openxmlformats.org/officeDocument/2006/relationships/hyperlink" Target="https://www.xplorehealth.eu/en" TargetMode="External"/><Relationship Id="rId48" Type="http://schemas.openxmlformats.org/officeDocument/2006/relationships/hyperlink" Target="https://storify.com/HEIRRI/male-contraception.html" TargetMode="External"/><Relationship Id="rId56" Type="http://schemas.openxmlformats.org/officeDocument/2006/relationships/hyperlink" Target="https://www.thriftbooks.com/a/eugene-b-zechmeister/216308/" TargetMode="External"/><Relationship Id="rId64" Type="http://schemas.openxmlformats.org/officeDocument/2006/relationships/image" Target="media/image12.png"/><Relationship Id="rId69" Type="http://schemas.openxmlformats.org/officeDocument/2006/relationships/hyperlink" Target="http://www.wired.co.uk/article/chinese-government-social-credit-score-privacy-invasion" TargetMode="External"/><Relationship Id="rId8" Type="http://schemas.openxmlformats.org/officeDocument/2006/relationships/endnotes" Target="endnotes.xml"/><Relationship Id="rId51" Type="http://schemas.openxmlformats.org/officeDocument/2006/relationships/image" Target="media/image8.emf"/><Relationship Id="rId72" Type="http://schemas.openxmlformats.org/officeDocument/2006/relationships/hyperlink" Target="https://www.newscientist.com/article/dn28314-inside-chinas-plan-to-give-every-citizen-a-character-score/" TargetMode="External"/><Relationship Id="rId3" Type="http://schemas.openxmlformats.org/officeDocument/2006/relationships/styles" Target="styles.xml"/><Relationship Id="rId12" Type="http://schemas.openxmlformats.org/officeDocument/2006/relationships/hyperlink" Target="http://www.irrestible-project.eu" TargetMode="External"/><Relationship Id="rId17" Type="http://schemas.openxmlformats.org/officeDocument/2006/relationships/hyperlink" Target="https://www.surveymonkey.com/r/3P6WY2V" TargetMode="External"/><Relationship Id="rId25" Type="http://schemas.openxmlformats.org/officeDocument/2006/relationships/hyperlink" Target="https://youtu.be/geM3uCh4qYM" TargetMode="External"/><Relationship Id="rId33" Type="http://schemas.openxmlformats.org/officeDocument/2006/relationships/hyperlink" Target="https://www.dropbox.com/referrer_cleansing_redirect?hmac=HOlUxvSw4uVCnrX4Sxn%2FdOMsygY0%2Ft8G88OvmIyjC5k%3D&amp;url=https%3A%2F%2Fwww.rri-tools.eu%2Fen" TargetMode="External"/><Relationship Id="rId38" Type="http://schemas.openxmlformats.org/officeDocument/2006/relationships/image" Target="media/image2.emf"/><Relationship Id="rId46" Type="http://schemas.openxmlformats.org/officeDocument/2006/relationships/image" Target="media/image5.emf"/><Relationship Id="rId59" Type="http://schemas.openxmlformats.org/officeDocument/2006/relationships/hyperlink" Target="https://www.thriftbooks.com/a/jeanne-s-zechmeister/216306/" TargetMode="External"/><Relationship Id="rId67" Type="http://schemas.openxmlformats.org/officeDocument/2006/relationships/image" Target="media/image15.png"/><Relationship Id="rId20" Type="http://schemas.openxmlformats.org/officeDocument/2006/relationships/footer" Target="footer4.xml"/><Relationship Id="rId41" Type="http://schemas.openxmlformats.org/officeDocument/2006/relationships/image" Target="media/image3.png"/><Relationship Id="rId54" Type="http://schemas.openxmlformats.org/officeDocument/2006/relationships/hyperlink" Target="https://www.thriftbooks.com/a/john-j-shaughnessy/216307/" TargetMode="External"/><Relationship Id="rId62" Type="http://schemas.openxmlformats.org/officeDocument/2006/relationships/hyperlink" Target="http://www.wired.co.uk/article/chinese-government-social-credit-score-privacy-invasion" TargetMode="External"/><Relationship Id="rId70" Type="http://schemas.openxmlformats.org/officeDocument/2006/relationships/hyperlink" Target="https://www.theatlantic.com/entertainment/archive/2016/10/black-mirror-nosedive-review-season-three-netflix/504668/"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surveymonkey.com/r/3P37NG7" TargetMode="External"/><Relationship Id="rId23" Type="http://schemas.openxmlformats.org/officeDocument/2006/relationships/footer" Target="footer6.xml"/><Relationship Id="rId28" Type="http://schemas.openxmlformats.org/officeDocument/2006/relationships/hyperlink" Target="https://en.wikipedia.org/wiki/Protein_(nutrient)" TargetMode="External"/><Relationship Id="rId36" Type="http://schemas.openxmlformats.org/officeDocument/2006/relationships/hyperlink" Target="https://www.dropbox.com/referrer_cleansing_redirect?hmac=HOlUxvSw4uVCnrX4Sxn%2FdOMsygY0%2Ft8G88OvmIyjC5k%3D&amp;url=https%3A%2F%2Fwww.rri-tools.eu%2Fen" TargetMode="External"/><Relationship Id="rId49" Type="http://schemas.openxmlformats.org/officeDocument/2006/relationships/hyperlink" Target="http://heirripblcrispr.blogspot.com.es/" TargetMode="External"/><Relationship Id="rId57" Type="http://schemas.openxmlformats.org/officeDocument/2006/relationships/hyperlink" Target="http://dx.doi.org/10.4097/kjae.2012.62.1.3" TargetMode="External"/><Relationship Id="rId10" Type="http://schemas.openxmlformats.org/officeDocument/2006/relationships/footer" Target="footer1.xml"/><Relationship Id="rId31" Type="http://schemas.openxmlformats.org/officeDocument/2006/relationships/hyperlink" Target="https://en.wikipedia.org/wiki/Dietary_minerals" TargetMode="External"/><Relationship Id="rId44" Type="http://schemas.openxmlformats.org/officeDocument/2006/relationships/hyperlink" Target="http://www.livingknowledge.org/projects/enrrich/" TargetMode="External"/><Relationship Id="rId52" Type="http://schemas.openxmlformats.org/officeDocument/2006/relationships/image" Target="media/image9.gif"/><Relationship Id="rId60" Type="http://schemas.openxmlformats.org/officeDocument/2006/relationships/hyperlink" Target="https://www.thriftbooks.com/a/eugene-b-zechmeister/216308/" TargetMode="External"/><Relationship Id="rId65" Type="http://schemas.openxmlformats.org/officeDocument/2006/relationships/image" Target="media/image13.pn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ww.playdecide.eu" TargetMode="External"/><Relationship Id="rId18" Type="http://schemas.openxmlformats.org/officeDocument/2006/relationships/header" Target="header2.xml"/><Relationship Id="rId39" Type="http://schemas.openxmlformats.org/officeDocument/2006/relationships/hyperlink" Target="http://www.irresistible-project.eu/index.php/en/resources" TargetMode="External"/><Relationship Id="rId34" Type="http://schemas.openxmlformats.org/officeDocument/2006/relationships/hyperlink" Target="https://www.dropbox.com/referrer_cleansing_redirect?hmac=HOlUxvSw4uVCnrX4Sxn%2FdOMsygY0%2Ft8G88OvmIyjC5k%3D&amp;url=https%3A%2F%2Fwww.rri-tools.eu%2Fen" TargetMode="External"/><Relationship Id="rId50" Type="http://schemas.openxmlformats.org/officeDocument/2006/relationships/image" Target="media/image7.png"/><Relationship Id="rId55" Type="http://schemas.openxmlformats.org/officeDocument/2006/relationships/hyperlink" Target="https://www.thriftbooks.com/a/jeanne-s-zechmeister/216306/" TargetMode="External"/><Relationship Id="rId7" Type="http://schemas.openxmlformats.org/officeDocument/2006/relationships/footnotes" Target="footnotes.xml"/><Relationship Id="rId71" Type="http://schemas.openxmlformats.org/officeDocument/2006/relationships/hyperlink" Target="https://www.theguardian.com/media/2016/mar/07/peeple-the-yelp-for-people-review-app-launches-in-north-america-on-monday"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youtu.be/lWz4qqATmbU" TargetMode="External"/><Relationship Id="rId3" Type="http://schemas.openxmlformats.org/officeDocument/2006/relationships/hyperlink" Target="https://www.rri-tools.eu/" TargetMode="External"/><Relationship Id="rId7" Type="http://schemas.openxmlformats.org/officeDocument/2006/relationships/hyperlink" Target="https://www.rri-tools.eu/" TargetMode="External"/><Relationship Id="rId12" Type="http://schemas.openxmlformats.org/officeDocument/2006/relationships/hyperlink" Target="http://www.isscr.org/docs/default-source/guidelines/isscr-guidelines-for-stem-cell-research-and-clinical-translation.pdf?sfvrsn" TargetMode="External"/><Relationship Id="rId2" Type="http://schemas.openxmlformats.org/officeDocument/2006/relationships/hyperlink" Target="https://www.publicengagement.ac.uk/" TargetMode="External"/><Relationship Id="rId1" Type="http://schemas.openxmlformats.org/officeDocument/2006/relationships/hyperlink" Target="http://grasia.fdi.ucm.es/hackwithpeople/" TargetMode="External"/><Relationship Id="rId6" Type="http://schemas.openxmlformats.org/officeDocument/2006/relationships/hyperlink" Target="https://youtu.be/ySnAuCQJJCI" TargetMode="External"/><Relationship Id="rId11" Type="http://schemas.openxmlformats.org/officeDocument/2006/relationships/hyperlink" Target="https://youtu.be/ptuOvzGk7dg" TargetMode="External"/><Relationship Id="rId5" Type="http://schemas.openxmlformats.org/officeDocument/2006/relationships/hyperlink" Target="https://youtu.be/F13EEdlg7WY" TargetMode="External"/><Relationship Id="rId10" Type="http://schemas.openxmlformats.org/officeDocument/2006/relationships/hyperlink" Target="https://www.rri-tools.eu/" TargetMode="External"/><Relationship Id="rId4" Type="http://schemas.openxmlformats.org/officeDocument/2006/relationships/hyperlink" Target="https://youtu.be/5pxQP1AJPvc" TargetMode="External"/><Relationship Id="rId9" Type="http://schemas.openxmlformats.org/officeDocument/2006/relationships/hyperlink" Target="http://ec.europa.eu/programmes/horizon2020/en/h2020-section/ethic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B0EA6D-3ADF-4382-9E40-6DD8C0D1B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124</Pages>
  <Words>31640</Words>
  <Characters>174025</Characters>
  <Application>Microsoft Office Word</Application>
  <DocSecurity>0</DocSecurity>
  <Lines>1450</Lines>
  <Paragraphs>410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UPF</dc:creator>
  <cp:lastModifiedBy>Núria Saladié Elías</cp:lastModifiedBy>
  <cp:revision>43</cp:revision>
  <dcterms:created xsi:type="dcterms:W3CDTF">2018-03-11T23:22:00Z</dcterms:created>
  <dcterms:modified xsi:type="dcterms:W3CDTF">2018-06-21T09:57:00Z</dcterms:modified>
</cp:coreProperties>
</file>